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D9" w:rsidRPr="005F3437" w:rsidRDefault="00C32BD9" w:rsidP="00C32BD9">
      <w:pPr>
        <w:pStyle w:val="mironadpis2"/>
        <w:rPr>
          <w:rFonts w:cs="Tahoma"/>
        </w:rPr>
      </w:pPr>
      <w:r w:rsidRPr="005F3437">
        <w:rPr>
          <w:rFonts w:cs="Tahoma"/>
        </w:rPr>
        <w:t>Literatura:</w:t>
      </w:r>
    </w:p>
    <w:p w:rsidR="00C32BD9" w:rsidRPr="005F3437" w:rsidRDefault="00C32BD9" w:rsidP="00C32BD9">
      <w:pPr>
        <w:rPr>
          <w:rFonts w:cs="Tahoma"/>
        </w:rPr>
      </w:pPr>
    </w:p>
    <w:p w:rsidR="00C32BD9" w:rsidRPr="005F3437" w:rsidRDefault="00C32BD9" w:rsidP="00C32BD9">
      <w:pPr>
        <w:rPr>
          <w:rFonts w:cs="Tahoma"/>
          <w:b/>
          <w:u w:val="single"/>
        </w:rPr>
      </w:pPr>
      <w:r w:rsidRPr="005F3437">
        <w:rPr>
          <w:rFonts w:cs="Tahoma"/>
          <w:b/>
          <w:u w:val="single"/>
        </w:rPr>
        <w:t>Základní (minimálně cca 100 stran textu):</w:t>
      </w:r>
    </w:p>
    <w:p w:rsidR="00C32BD9" w:rsidRPr="005F3437" w:rsidRDefault="00C32BD9" w:rsidP="00C32BD9">
      <w:pPr>
        <w:rPr>
          <w:rFonts w:cs="Tahoma"/>
        </w:rPr>
      </w:pPr>
      <w:r w:rsidRPr="005F3437">
        <w:rPr>
          <w:rFonts w:cs="Tahoma"/>
          <w:b/>
        </w:rPr>
        <w:t>Kastová, V. (2000).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Krize a tvořivý přístup k ní.</w:t>
      </w:r>
      <w:r w:rsidRPr="005F3437">
        <w:rPr>
          <w:rFonts w:cs="Tahoma"/>
        </w:rPr>
        <w:t xml:space="preserve"> Praha: Portál (minimálně kapitola I. – Krize jako šance, s. 13-26).</w:t>
      </w:r>
    </w:p>
    <w:p w:rsidR="00C32BD9" w:rsidRPr="005F3437" w:rsidRDefault="00C32BD9" w:rsidP="00C32BD9">
      <w:pPr>
        <w:widowControl w:val="0"/>
        <w:autoSpaceDE w:val="0"/>
        <w:autoSpaceDN w:val="0"/>
        <w:adjustRightInd w:val="0"/>
        <w:rPr>
          <w:rFonts w:cs="Tahoma"/>
        </w:rPr>
      </w:pPr>
      <w:proofErr w:type="spellStart"/>
      <w:r w:rsidRPr="005F3437">
        <w:rPr>
          <w:rFonts w:cs="Tahoma"/>
          <w:b/>
        </w:rPr>
        <w:t>Špatenková</w:t>
      </w:r>
      <w:proofErr w:type="spellEnd"/>
      <w:r w:rsidRPr="005F3437">
        <w:rPr>
          <w:rFonts w:cs="Tahoma"/>
          <w:b/>
        </w:rPr>
        <w:t>, N. a kol. (2004).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Krizová intervence pro praxi.</w:t>
      </w:r>
      <w:r w:rsidRPr="005F3437">
        <w:rPr>
          <w:rFonts w:cs="Tahoma"/>
        </w:rPr>
        <w:t xml:space="preserve"> Praha: </w:t>
      </w:r>
      <w:proofErr w:type="spellStart"/>
      <w:r w:rsidRPr="005F3437">
        <w:rPr>
          <w:rFonts w:cs="Tahoma"/>
        </w:rPr>
        <w:t>Grada</w:t>
      </w:r>
      <w:proofErr w:type="spellEnd"/>
      <w:r w:rsidRPr="005F3437">
        <w:rPr>
          <w:rFonts w:cs="Tahoma"/>
        </w:rPr>
        <w:t xml:space="preserve"> (minimálně část A – Krizová intervence, s. 13-52).</w:t>
      </w:r>
    </w:p>
    <w:p w:rsidR="00C32BD9" w:rsidRPr="005F3437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Vodáčková</w:t>
      </w:r>
      <w:proofErr w:type="spellEnd"/>
      <w:r w:rsidRPr="005F3437">
        <w:rPr>
          <w:rFonts w:cs="Tahoma"/>
          <w:b/>
        </w:rPr>
        <w:t>, D. a kol. (2002).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Krizová intervence</w:t>
      </w:r>
      <w:r w:rsidRPr="005F3437">
        <w:rPr>
          <w:rFonts w:cs="Tahoma"/>
        </w:rPr>
        <w:t xml:space="preserve">. Praha: Portál (minimálně kapitoly 2-4 - Čemu říkáme krize, Řešení krize, Krizová </w:t>
      </w:r>
      <w:r>
        <w:rPr>
          <w:rFonts w:cs="Tahoma"/>
        </w:rPr>
        <w:t xml:space="preserve">intervence, </w:t>
      </w:r>
      <w:r w:rsidRPr="005F3437">
        <w:rPr>
          <w:rFonts w:cs="Tahoma"/>
        </w:rPr>
        <w:t>s. 27-73).</w:t>
      </w:r>
    </w:p>
    <w:p w:rsidR="00C32BD9" w:rsidRPr="005F3437" w:rsidRDefault="00C32BD9" w:rsidP="00C32BD9">
      <w:pPr>
        <w:rPr>
          <w:rFonts w:cs="Tahoma"/>
        </w:rPr>
      </w:pPr>
    </w:p>
    <w:p w:rsidR="00C32BD9" w:rsidRPr="005F3437" w:rsidRDefault="00C32BD9" w:rsidP="00C32BD9">
      <w:pPr>
        <w:rPr>
          <w:rFonts w:cs="Tahoma"/>
          <w:b/>
          <w:u w:val="single"/>
        </w:rPr>
      </w:pPr>
      <w:r w:rsidRPr="005F3437">
        <w:rPr>
          <w:rFonts w:cs="Tahoma"/>
          <w:b/>
          <w:u w:val="single"/>
        </w:rPr>
        <w:t>Doporučená:</w:t>
      </w:r>
    </w:p>
    <w:p w:rsidR="00C32BD9" w:rsidRPr="005F3437" w:rsidRDefault="00C32BD9" w:rsidP="00C32BD9">
      <w:pPr>
        <w:rPr>
          <w:rFonts w:cs="Tahoma"/>
        </w:rPr>
      </w:pPr>
      <w:proofErr w:type="spellStart"/>
      <w:proofErr w:type="gramStart"/>
      <w:r w:rsidRPr="005F3437">
        <w:rPr>
          <w:rFonts w:cs="Tahoma"/>
          <w:b/>
        </w:rPr>
        <w:t>Baštecká</w:t>
      </w:r>
      <w:proofErr w:type="spellEnd"/>
      <w:r w:rsidRPr="005F3437">
        <w:rPr>
          <w:rFonts w:cs="Tahoma"/>
          <w:b/>
        </w:rPr>
        <w:t>, B. a kol</w:t>
      </w:r>
      <w:proofErr w:type="gramEnd"/>
      <w:r w:rsidRPr="005F3437">
        <w:rPr>
          <w:rFonts w:cs="Tahoma"/>
          <w:b/>
        </w:rPr>
        <w:t>. (2005).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Psychosociální intervenční týmy: Terénní krizová práce</w:t>
      </w:r>
      <w:r w:rsidRPr="005F3437">
        <w:rPr>
          <w:rFonts w:cs="Tahoma"/>
        </w:rPr>
        <w:t xml:space="preserve">. Praha: </w:t>
      </w:r>
      <w:proofErr w:type="spellStart"/>
      <w:r w:rsidRPr="005F3437">
        <w:rPr>
          <w:rFonts w:cs="Tahoma"/>
        </w:rPr>
        <w:t>Grada</w:t>
      </w:r>
      <w:proofErr w:type="spellEnd"/>
      <w:r w:rsidRPr="005F3437">
        <w:rPr>
          <w:rFonts w:cs="Tahoma"/>
        </w:rPr>
        <w:t>.</w:t>
      </w:r>
    </w:p>
    <w:p w:rsidR="00C32BD9" w:rsidRPr="005F3437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Vizinová</w:t>
      </w:r>
      <w:proofErr w:type="spellEnd"/>
      <w:r w:rsidRPr="005F3437">
        <w:rPr>
          <w:rFonts w:cs="Tahoma"/>
          <w:b/>
        </w:rPr>
        <w:t xml:space="preserve">, D., </w:t>
      </w:r>
      <w:proofErr w:type="spellStart"/>
      <w:r w:rsidRPr="005F3437">
        <w:rPr>
          <w:rFonts w:cs="Tahoma"/>
          <w:b/>
        </w:rPr>
        <w:t>Preiss</w:t>
      </w:r>
      <w:proofErr w:type="spellEnd"/>
      <w:r w:rsidRPr="005F3437">
        <w:rPr>
          <w:rFonts w:cs="Tahoma"/>
          <w:b/>
        </w:rPr>
        <w:t>, M. (1999).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Psychické trauma a jeho terapie</w:t>
      </w:r>
      <w:r w:rsidRPr="005F3437">
        <w:rPr>
          <w:rFonts w:cs="Tahoma"/>
        </w:rPr>
        <w:t>. Praha: Portál.</w:t>
      </w:r>
    </w:p>
    <w:p w:rsidR="00C32BD9" w:rsidRPr="005F3437" w:rsidRDefault="00C32BD9" w:rsidP="00C32BD9">
      <w:pPr>
        <w:rPr>
          <w:rFonts w:cs="Tahoma"/>
        </w:rPr>
      </w:pPr>
    </w:p>
    <w:p w:rsidR="00C32BD9" w:rsidRPr="005F3437" w:rsidRDefault="00C32BD9" w:rsidP="00C32BD9">
      <w:pPr>
        <w:rPr>
          <w:rFonts w:cs="Tahoma"/>
          <w:b/>
          <w:u w:val="single"/>
        </w:rPr>
      </w:pPr>
      <w:r w:rsidRPr="005F3437">
        <w:rPr>
          <w:rFonts w:cs="Tahoma"/>
          <w:b/>
          <w:u w:val="single"/>
        </w:rPr>
        <w:t>Doplňující:</w:t>
      </w:r>
    </w:p>
    <w:p w:rsidR="00C32BD9" w:rsidRPr="005F3437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Brečka</w:t>
      </w:r>
      <w:proofErr w:type="spellEnd"/>
      <w:r w:rsidRPr="005F3437">
        <w:rPr>
          <w:rFonts w:cs="Tahoma"/>
          <w:b/>
        </w:rPr>
        <w:t xml:space="preserve">, T. (2009). </w:t>
      </w:r>
      <w:r w:rsidRPr="005F3437">
        <w:rPr>
          <w:rFonts w:cs="Tahoma"/>
          <w:i/>
        </w:rPr>
        <w:t>Psychologie katastrof.</w:t>
      </w:r>
      <w:r w:rsidRPr="005F3437">
        <w:rPr>
          <w:rFonts w:cs="Tahoma"/>
        </w:rPr>
        <w:t xml:space="preserve"> Praha: Triton.</w:t>
      </w:r>
    </w:p>
    <w:p w:rsidR="00C32BD9" w:rsidRPr="005F3437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Cleveová</w:t>
      </w:r>
      <w:proofErr w:type="spellEnd"/>
      <w:r w:rsidRPr="005F3437">
        <w:rPr>
          <w:rFonts w:cs="Tahoma"/>
          <w:b/>
        </w:rPr>
        <w:t>, E. (2004).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Drž tátu za ruku: Krizová psychoterapie malého dítěte.</w:t>
      </w:r>
      <w:r w:rsidRPr="005F3437">
        <w:rPr>
          <w:rFonts w:cs="Tahoma"/>
        </w:rPr>
        <w:t xml:space="preserve"> Praha: Nakladatelství Lidové noviny.</w:t>
      </w:r>
    </w:p>
    <w:p w:rsidR="00C32BD9" w:rsidRPr="005F3437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Colorosová</w:t>
      </w:r>
      <w:proofErr w:type="spellEnd"/>
      <w:r w:rsidRPr="005F3437">
        <w:rPr>
          <w:rFonts w:cs="Tahoma"/>
          <w:b/>
        </w:rPr>
        <w:t>, B. (2008).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Krizové situace v rodině: Jak pomoci dětem překonat smrt blízkého člověka, nemoc, rozvod a traumata adopce.</w:t>
      </w:r>
      <w:r w:rsidRPr="005F3437">
        <w:rPr>
          <w:rFonts w:cs="Tahoma"/>
        </w:rPr>
        <w:t xml:space="preserve"> Praha: </w:t>
      </w:r>
      <w:proofErr w:type="spellStart"/>
      <w:r w:rsidRPr="005F3437">
        <w:rPr>
          <w:rFonts w:cs="Tahoma"/>
        </w:rPr>
        <w:t>Ikar</w:t>
      </w:r>
      <w:proofErr w:type="spellEnd"/>
      <w:r w:rsidRPr="005F3437">
        <w:rPr>
          <w:rFonts w:cs="Tahoma"/>
        </w:rPr>
        <w:t>.</w:t>
      </w:r>
    </w:p>
    <w:p w:rsidR="00C32BD9" w:rsidRPr="005F3437" w:rsidRDefault="00C32BD9" w:rsidP="00C32BD9">
      <w:pPr>
        <w:widowControl w:val="0"/>
        <w:autoSpaceDE w:val="0"/>
        <w:autoSpaceDN w:val="0"/>
        <w:adjustRightInd w:val="0"/>
        <w:rPr>
          <w:rFonts w:cs="Tahoma"/>
        </w:rPr>
      </w:pPr>
      <w:proofErr w:type="spellStart"/>
      <w:r w:rsidRPr="005F3437">
        <w:rPr>
          <w:rFonts w:cs="Tahoma"/>
          <w:b/>
        </w:rPr>
        <w:t>Foitová</w:t>
      </w:r>
      <w:proofErr w:type="spellEnd"/>
      <w:r w:rsidRPr="005F3437">
        <w:rPr>
          <w:rFonts w:cs="Tahoma"/>
          <w:b/>
        </w:rPr>
        <w:t>, Z., Lorenc, J. (2009).</w:t>
      </w:r>
      <w:r w:rsidRPr="005F3437">
        <w:rPr>
          <w:rFonts w:cs="Tahoma"/>
        </w:rPr>
        <w:t xml:space="preserve"> Možnosti krizové pomoci pro lidi s psychózou. </w:t>
      </w:r>
      <w:r w:rsidRPr="00057FA6">
        <w:rPr>
          <w:rFonts w:cs="Tahoma"/>
          <w:i/>
        </w:rPr>
        <w:t xml:space="preserve">Psychiatrie pro praxi </w:t>
      </w:r>
      <w:r>
        <w:rPr>
          <w:rFonts w:cs="Tahoma"/>
        </w:rPr>
        <w:t>10 (1,2),</w:t>
      </w:r>
      <w:r w:rsidRPr="005F3437">
        <w:rPr>
          <w:rFonts w:cs="Tahoma"/>
        </w:rPr>
        <w:t xml:space="preserve"> </w:t>
      </w:r>
      <w:r>
        <w:rPr>
          <w:rFonts w:cs="Tahoma"/>
        </w:rPr>
        <w:t xml:space="preserve">s. </w:t>
      </w:r>
      <w:r w:rsidRPr="005F3437">
        <w:rPr>
          <w:rFonts w:cs="Tahoma"/>
        </w:rPr>
        <w:t>36-38, 92-95.</w:t>
      </w:r>
    </w:p>
    <w:p w:rsidR="00C32BD9" w:rsidRPr="005F3437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Jyoti</w:t>
      </w:r>
      <w:proofErr w:type="spellEnd"/>
      <w:r w:rsidRPr="005F3437">
        <w:rPr>
          <w:rFonts w:cs="Tahoma"/>
          <w:b/>
        </w:rPr>
        <w:t xml:space="preserve"> (2006). </w:t>
      </w:r>
      <w:r w:rsidRPr="005F3437">
        <w:rPr>
          <w:rFonts w:cs="Tahoma"/>
          <w:i/>
        </w:rPr>
        <w:t>Anděl zavolal mé jméno</w:t>
      </w:r>
      <w:r w:rsidRPr="005F3437">
        <w:rPr>
          <w:rFonts w:cs="Tahoma"/>
        </w:rPr>
        <w:t xml:space="preserve">. Praha: Dharma </w:t>
      </w:r>
      <w:proofErr w:type="spellStart"/>
      <w:r w:rsidRPr="005F3437">
        <w:rPr>
          <w:rFonts w:cs="Tahoma"/>
        </w:rPr>
        <w:t>Gaia</w:t>
      </w:r>
      <w:proofErr w:type="spellEnd"/>
      <w:r w:rsidRPr="005F3437">
        <w:rPr>
          <w:rFonts w:cs="Tahoma"/>
        </w:rPr>
        <w:t>.</w:t>
      </w:r>
    </w:p>
    <w:p w:rsidR="00C32BD9" w:rsidRPr="005F3437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Klimpl</w:t>
      </w:r>
      <w:proofErr w:type="spellEnd"/>
      <w:r w:rsidRPr="005F3437">
        <w:rPr>
          <w:rFonts w:cs="Tahoma"/>
          <w:b/>
        </w:rPr>
        <w:t>, P. (1998).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Psychická krize a intervence v lékařské ordinaci</w:t>
      </w:r>
      <w:r w:rsidRPr="005F3437">
        <w:rPr>
          <w:rFonts w:cs="Tahoma"/>
        </w:rPr>
        <w:t xml:space="preserve">. Praha: </w:t>
      </w:r>
      <w:proofErr w:type="spellStart"/>
      <w:r w:rsidRPr="005F3437">
        <w:rPr>
          <w:rFonts w:cs="Tahoma"/>
        </w:rPr>
        <w:t>Grada</w:t>
      </w:r>
      <w:proofErr w:type="spellEnd"/>
      <w:r w:rsidRPr="005F3437">
        <w:rPr>
          <w:rFonts w:cs="Tahoma"/>
        </w:rPr>
        <w:t xml:space="preserve"> </w:t>
      </w:r>
      <w:proofErr w:type="spellStart"/>
      <w:r w:rsidRPr="005F3437">
        <w:rPr>
          <w:rFonts w:cs="Tahoma"/>
        </w:rPr>
        <w:t>Publishing</w:t>
      </w:r>
      <w:proofErr w:type="spellEnd"/>
      <w:r w:rsidRPr="005F3437">
        <w:rPr>
          <w:rFonts w:cs="Tahoma"/>
        </w:rPr>
        <w:t>.</w:t>
      </w:r>
    </w:p>
    <w:p w:rsidR="00C32BD9" w:rsidRPr="005F3437" w:rsidRDefault="00C32BD9" w:rsidP="00C32BD9">
      <w:pPr>
        <w:rPr>
          <w:rFonts w:cs="Tahoma"/>
        </w:rPr>
      </w:pPr>
      <w:r w:rsidRPr="005F3437">
        <w:rPr>
          <w:rFonts w:cs="Tahoma"/>
          <w:b/>
        </w:rPr>
        <w:t>Kohoutek, T., Čermák, I. (2009).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 xml:space="preserve">Psychologie katastrofické události. </w:t>
      </w:r>
      <w:r w:rsidRPr="005F3437">
        <w:rPr>
          <w:rFonts w:cs="Tahoma"/>
        </w:rPr>
        <w:t>Praha: Academia.</w:t>
      </w:r>
    </w:p>
    <w:p w:rsidR="00C32BD9" w:rsidRPr="005F3437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Křivohlavý</w:t>
      </w:r>
      <w:proofErr w:type="spellEnd"/>
      <w:r w:rsidRPr="005F3437">
        <w:rPr>
          <w:rFonts w:cs="Tahoma"/>
          <w:b/>
        </w:rPr>
        <w:t>, J. (1994).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Jak zvládat stres.</w:t>
      </w:r>
      <w:r w:rsidRPr="005F3437">
        <w:rPr>
          <w:rFonts w:cs="Tahoma"/>
        </w:rPr>
        <w:t xml:space="preserve"> Praha: </w:t>
      </w:r>
      <w:proofErr w:type="spellStart"/>
      <w:r w:rsidRPr="005F3437">
        <w:rPr>
          <w:rFonts w:cs="Tahoma"/>
        </w:rPr>
        <w:t>Grada</w:t>
      </w:r>
      <w:proofErr w:type="spellEnd"/>
      <w:r w:rsidRPr="005F3437">
        <w:rPr>
          <w:rFonts w:cs="Tahoma"/>
        </w:rPr>
        <w:t>.</w:t>
      </w:r>
    </w:p>
    <w:p w:rsidR="00C32BD9" w:rsidRPr="005F3437" w:rsidRDefault="00C32BD9" w:rsidP="00C32BD9">
      <w:pPr>
        <w:widowControl w:val="0"/>
        <w:autoSpaceDE w:val="0"/>
        <w:autoSpaceDN w:val="0"/>
        <w:adjustRightInd w:val="0"/>
        <w:rPr>
          <w:rFonts w:cs="Tahoma"/>
          <w:lang w:val="sv-SE"/>
        </w:rPr>
      </w:pPr>
      <w:r w:rsidRPr="005F3437">
        <w:rPr>
          <w:rFonts w:cs="Tahoma"/>
          <w:b/>
        </w:rPr>
        <w:t>Kubíčková, N. (2001).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Zármutek a pomoc pozůstalým.</w:t>
      </w:r>
      <w:r w:rsidRPr="005F3437">
        <w:rPr>
          <w:rFonts w:cs="Tahoma"/>
        </w:rPr>
        <w:t xml:space="preserve"> Praha: </w:t>
      </w:r>
      <w:r w:rsidRPr="005F3437">
        <w:rPr>
          <w:rFonts w:cs="Tahoma"/>
          <w:lang w:val="sv-SE"/>
        </w:rPr>
        <w:t>ISV.</w:t>
      </w:r>
    </w:p>
    <w:p w:rsidR="00C32BD9" w:rsidRPr="005F3437" w:rsidRDefault="00C32BD9" w:rsidP="00C32BD9">
      <w:pPr>
        <w:widowControl w:val="0"/>
        <w:autoSpaceDE w:val="0"/>
        <w:autoSpaceDN w:val="0"/>
        <w:adjustRightInd w:val="0"/>
        <w:rPr>
          <w:rFonts w:cs="Tahoma"/>
        </w:rPr>
      </w:pPr>
      <w:r w:rsidRPr="005F3437">
        <w:rPr>
          <w:rFonts w:cs="Tahoma"/>
          <w:b/>
          <w:lang w:val="sv-SE"/>
        </w:rPr>
        <w:t>K</w:t>
      </w:r>
      <w:proofErr w:type="spellStart"/>
      <w:r w:rsidRPr="005F3437">
        <w:rPr>
          <w:rFonts w:cs="Tahoma"/>
          <w:b/>
        </w:rPr>
        <w:t>ubler</w:t>
      </w:r>
      <w:proofErr w:type="spellEnd"/>
      <w:r w:rsidRPr="005F3437">
        <w:rPr>
          <w:rFonts w:cs="Tahoma"/>
          <w:b/>
        </w:rPr>
        <w:t>-</w:t>
      </w:r>
      <w:proofErr w:type="spellStart"/>
      <w:r w:rsidRPr="005F3437">
        <w:rPr>
          <w:rFonts w:cs="Tahoma"/>
          <w:b/>
        </w:rPr>
        <w:t>Rossová</w:t>
      </w:r>
      <w:proofErr w:type="spellEnd"/>
      <w:r w:rsidRPr="005F3437">
        <w:rPr>
          <w:rFonts w:cs="Tahoma"/>
          <w:b/>
        </w:rPr>
        <w:t>, E. (1993).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O smrti a umírání.</w:t>
      </w:r>
    </w:p>
    <w:p w:rsidR="00C32BD9" w:rsidRPr="005F3437" w:rsidRDefault="00C32BD9" w:rsidP="00C32BD9">
      <w:pPr>
        <w:widowControl w:val="0"/>
        <w:autoSpaceDE w:val="0"/>
        <w:autoSpaceDN w:val="0"/>
        <w:adjustRightInd w:val="0"/>
        <w:rPr>
          <w:rFonts w:cs="Tahoma"/>
        </w:rPr>
      </w:pPr>
      <w:proofErr w:type="spellStart"/>
      <w:r w:rsidRPr="005F3437">
        <w:rPr>
          <w:rFonts w:cs="Tahoma"/>
          <w:b/>
        </w:rPr>
        <w:t>Levine</w:t>
      </w:r>
      <w:proofErr w:type="spellEnd"/>
      <w:r w:rsidRPr="005F3437">
        <w:rPr>
          <w:rFonts w:cs="Tahoma"/>
          <w:b/>
        </w:rPr>
        <w:t xml:space="preserve">, P. A., </w:t>
      </w:r>
      <w:proofErr w:type="spellStart"/>
      <w:r w:rsidRPr="005F3437">
        <w:rPr>
          <w:rFonts w:cs="Tahoma"/>
          <w:b/>
        </w:rPr>
        <w:t>Fredericková</w:t>
      </w:r>
      <w:proofErr w:type="spellEnd"/>
      <w:r w:rsidRPr="005F3437">
        <w:rPr>
          <w:rFonts w:cs="Tahoma"/>
          <w:b/>
        </w:rPr>
        <w:t>, A. (2002).</w:t>
      </w:r>
      <w:r w:rsidRPr="005F3437">
        <w:rPr>
          <w:rFonts w:cs="Tahoma"/>
        </w:rPr>
        <w:t xml:space="preserve"> </w:t>
      </w:r>
      <w:proofErr w:type="spellStart"/>
      <w:r w:rsidRPr="005F3437">
        <w:rPr>
          <w:rFonts w:cs="Tahoma"/>
          <w:i/>
        </w:rPr>
        <w:t>Prebúdzanie</w:t>
      </w:r>
      <w:proofErr w:type="spellEnd"/>
      <w:r w:rsidRPr="005F3437">
        <w:rPr>
          <w:rFonts w:cs="Tahoma"/>
          <w:i/>
        </w:rPr>
        <w:t xml:space="preserve"> </w:t>
      </w:r>
      <w:proofErr w:type="spellStart"/>
      <w:r w:rsidRPr="005F3437">
        <w:rPr>
          <w:rFonts w:cs="Tahoma"/>
          <w:i/>
        </w:rPr>
        <w:t>tigra</w:t>
      </w:r>
      <w:proofErr w:type="spellEnd"/>
      <w:r w:rsidRPr="005F3437">
        <w:rPr>
          <w:rFonts w:cs="Tahoma"/>
          <w:i/>
        </w:rPr>
        <w:t xml:space="preserve">: </w:t>
      </w:r>
      <w:proofErr w:type="spellStart"/>
      <w:r w:rsidRPr="005F3437">
        <w:rPr>
          <w:rFonts w:cs="Tahoma"/>
          <w:i/>
        </w:rPr>
        <w:t>Léčenie</w:t>
      </w:r>
      <w:proofErr w:type="spellEnd"/>
      <w:r w:rsidRPr="005F3437">
        <w:rPr>
          <w:rFonts w:cs="Tahoma"/>
          <w:i/>
        </w:rPr>
        <w:t xml:space="preserve"> </w:t>
      </w:r>
      <w:proofErr w:type="spellStart"/>
      <w:r w:rsidRPr="005F3437">
        <w:rPr>
          <w:rFonts w:cs="Tahoma"/>
          <w:i/>
        </w:rPr>
        <w:t>traumy</w:t>
      </w:r>
      <w:proofErr w:type="spellEnd"/>
      <w:r w:rsidRPr="005F3437">
        <w:rPr>
          <w:rFonts w:cs="Tahoma"/>
          <w:i/>
        </w:rPr>
        <w:t>.</w:t>
      </w:r>
      <w:r w:rsidRPr="005F3437">
        <w:rPr>
          <w:rFonts w:cs="Tahoma"/>
        </w:rPr>
        <w:t xml:space="preserve"> Humenné: Občanské </w:t>
      </w:r>
      <w:proofErr w:type="spellStart"/>
      <w:r w:rsidRPr="005F3437">
        <w:rPr>
          <w:rFonts w:cs="Tahoma"/>
        </w:rPr>
        <w:t>sdruženie</w:t>
      </w:r>
      <w:proofErr w:type="spellEnd"/>
      <w:r w:rsidRPr="005F3437">
        <w:rPr>
          <w:rFonts w:cs="Tahoma"/>
        </w:rPr>
        <w:t xml:space="preserve"> Pro </w:t>
      </w:r>
      <w:proofErr w:type="spellStart"/>
      <w:r w:rsidRPr="005F3437">
        <w:rPr>
          <w:rFonts w:cs="Tahoma"/>
        </w:rPr>
        <w:t>Familia</w:t>
      </w:r>
      <w:proofErr w:type="spellEnd"/>
      <w:r w:rsidRPr="005F3437">
        <w:rPr>
          <w:rFonts w:cs="Tahoma"/>
        </w:rPr>
        <w:t>.</w:t>
      </w:r>
    </w:p>
    <w:p w:rsidR="00C32BD9" w:rsidRPr="005F3437" w:rsidRDefault="00C32BD9" w:rsidP="00C32BD9">
      <w:pPr>
        <w:widowControl w:val="0"/>
        <w:autoSpaceDE w:val="0"/>
        <w:autoSpaceDN w:val="0"/>
        <w:adjustRightInd w:val="0"/>
        <w:rPr>
          <w:rFonts w:cs="Tahoma"/>
        </w:rPr>
      </w:pPr>
      <w:proofErr w:type="gramStart"/>
      <w:r w:rsidRPr="005F3437">
        <w:rPr>
          <w:rFonts w:cs="Tahoma"/>
          <w:b/>
        </w:rPr>
        <w:t>Mojžíšová,  A.</w:t>
      </w:r>
      <w:proofErr w:type="gramEnd"/>
      <w:r w:rsidRPr="005F3437">
        <w:rPr>
          <w:rFonts w:cs="Tahoma"/>
          <w:b/>
        </w:rPr>
        <w:t xml:space="preserve"> (2007).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Metody sociální práce.</w:t>
      </w:r>
      <w:r w:rsidRPr="005F3437">
        <w:rPr>
          <w:rFonts w:cs="Tahoma"/>
        </w:rPr>
        <w:t xml:space="preserve"> Kapitola: Krizová intervence. České Budějovice: </w:t>
      </w:r>
      <w:r w:rsidRPr="005F3437">
        <w:rPr>
          <w:rFonts w:cs="Tahoma"/>
        </w:rPr>
        <w:lastRenderedPageBreak/>
        <w:t>Jihočeská Univerzita.</w:t>
      </w:r>
    </w:p>
    <w:p w:rsidR="00C32BD9" w:rsidRPr="005F3437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Porterfieldová</w:t>
      </w:r>
      <w:proofErr w:type="spellEnd"/>
      <w:r w:rsidRPr="005F3437">
        <w:rPr>
          <w:rFonts w:cs="Tahoma"/>
          <w:b/>
        </w:rPr>
        <w:t>, K. M. (1998).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Jak se vyrovnat s následky traumatu</w:t>
      </w:r>
      <w:r w:rsidRPr="005F3437">
        <w:rPr>
          <w:rFonts w:cs="Tahoma"/>
        </w:rPr>
        <w:t>. Praha: NLN.</w:t>
      </w:r>
    </w:p>
    <w:p w:rsidR="00C32BD9" w:rsidRPr="005F3437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Praško</w:t>
      </w:r>
      <w:proofErr w:type="spellEnd"/>
      <w:r w:rsidRPr="005F3437">
        <w:rPr>
          <w:rFonts w:cs="Tahoma"/>
          <w:b/>
        </w:rPr>
        <w:t>, J. a kol. (1998).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PTSD.</w:t>
      </w:r>
      <w:r w:rsidRPr="005F3437">
        <w:rPr>
          <w:rFonts w:cs="Tahoma"/>
        </w:rPr>
        <w:t xml:space="preserve"> Praha.</w:t>
      </w:r>
    </w:p>
    <w:p w:rsidR="00C32BD9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Preiss</w:t>
      </w:r>
      <w:proofErr w:type="spellEnd"/>
      <w:r w:rsidRPr="005F3437">
        <w:rPr>
          <w:rFonts w:cs="Tahoma"/>
          <w:b/>
        </w:rPr>
        <w:t>, M. (2009).</w:t>
      </w:r>
      <w:r w:rsidRPr="005F3437">
        <w:rPr>
          <w:rFonts w:cs="Tahoma"/>
        </w:rPr>
        <w:t xml:space="preserve"> Trauma a posttraumatický růst. </w:t>
      </w:r>
      <w:r w:rsidRPr="00057FA6">
        <w:rPr>
          <w:rFonts w:cs="Tahoma"/>
          <w:i/>
        </w:rPr>
        <w:t>Psychiatrie pro praxi</w:t>
      </w:r>
      <w:r w:rsidRPr="005F3437">
        <w:rPr>
          <w:rFonts w:cs="Tahoma"/>
        </w:rPr>
        <w:t xml:space="preserve"> 10 (1)</w:t>
      </w:r>
      <w:r>
        <w:rPr>
          <w:rFonts w:cs="Tahoma"/>
        </w:rPr>
        <w:t>, s.</w:t>
      </w:r>
      <w:r w:rsidRPr="005F3437">
        <w:rPr>
          <w:rFonts w:cs="Tahoma"/>
        </w:rPr>
        <w:t xml:space="preserve"> 12-18.</w:t>
      </w:r>
    </w:p>
    <w:p w:rsidR="00E604A5" w:rsidRPr="005F3437" w:rsidRDefault="00E604A5" w:rsidP="00C32BD9">
      <w:pPr>
        <w:rPr>
          <w:rFonts w:cs="Tahoma"/>
        </w:rPr>
      </w:pPr>
      <w:proofErr w:type="spellStart"/>
      <w:r w:rsidRPr="004C54C1">
        <w:rPr>
          <w:rFonts w:cs="Tahoma"/>
          <w:b/>
        </w:rPr>
        <w:t>Redd</w:t>
      </w:r>
      <w:r w:rsidR="004C54C1" w:rsidRPr="004C54C1">
        <w:rPr>
          <w:rFonts w:cs="Tahoma"/>
          <w:b/>
        </w:rPr>
        <w:t>emann</w:t>
      </w:r>
      <w:proofErr w:type="spellEnd"/>
      <w:r w:rsidR="004C54C1" w:rsidRPr="004C54C1">
        <w:rPr>
          <w:rFonts w:cs="Tahoma"/>
          <w:b/>
        </w:rPr>
        <w:t>,</w:t>
      </w:r>
      <w:r w:rsidRPr="004C54C1">
        <w:rPr>
          <w:rFonts w:cs="Tahoma"/>
          <w:b/>
        </w:rPr>
        <w:t xml:space="preserve"> L. (2009).</w:t>
      </w:r>
      <w:r>
        <w:rPr>
          <w:rFonts w:cs="Tahoma"/>
        </w:rPr>
        <w:t xml:space="preserve"> </w:t>
      </w:r>
      <w:r w:rsidRPr="004C54C1">
        <w:rPr>
          <w:rFonts w:cs="Tahoma"/>
          <w:i/>
        </w:rPr>
        <w:t>Léčivá síla imaginace</w:t>
      </w:r>
      <w:r w:rsidR="004C54C1" w:rsidRPr="004C54C1">
        <w:rPr>
          <w:rFonts w:cs="Tahoma"/>
          <w:i/>
        </w:rPr>
        <w:t>:</w:t>
      </w:r>
      <w:r w:rsidRPr="004C54C1">
        <w:rPr>
          <w:rFonts w:cs="Tahoma"/>
          <w:i/>
        </w:rPr>
        <w:t xml:space="preserve"> </w:t>
      </w:r>
      <w:r w:rsidR="004C54C1" w:rsidRPr="004C54C1">
        <w:rPr>
          <w:i/>
        </w:rPr>
        <w:t>Na vnitřní zdroje zaměřená terapeutická práce s následky traumat.</w:t>
      </w:r>
      <w:r w:rsidR="004C54C1">
        <w:t xml:space="preserve"> </w:t>
      </w:r>
      <w:r>
        <w:rPr>
          <w:rFonts w:cs="Tahoma"/>
        </w:rPr>
        <w:t>Praha: Portál.</w:t>
      </w:r>
    </w:p>
    <w:p w:rsidR="00C32BD9" w:rsidRPr="005F3437" w:rsidRDefault="00C32BD9" w:rsidP="00C32BD9">
      <w:pPr>
        <w:widowControl w:val="0"/>
        <w:autoSpaceDE w:val="0"/>
        <w:autoSpaceDN w:val="0"/>
        <w:adjustRightInd w:val="0"/>
        <w:rPr>
          <w:rFonts w:cs="Tahoma"/>
        </w:rPr>
      </w:pPr>
      <w:proofErr w:type="spellStart"/>
      <w:r w:rsidRPr="005F3437">
        <w:rPr>
          <w:rFonts w:cs="Tahoma"/>
          <w:b/>
        </w:rPr>
        <w:t>Servan</w:t>
      </w:r>
      <w:proofErr w:type="spellEnd"/>
      <w:r w:rsidRPr="005F3437">
        <w:rPr>
          <w:rFonts w:cs="Tahoma"/>
          <w:b/>
        </w:rPr>
        <w:t>-</w:t>
      </w:r>
      <w:proofErr w:type="spellStart"/>
      <w:r w:rsidRPr="005F3437">
        <w:rPr>
          <w:rFonts w:cs="Tahoma"/>
          <w:b/>
        </w:rPr>
        <w:t>Schreiber</w:t>
      </w:r>
      <w:proofErr w:type="spellEnd"/>
      <w:r w:rsidRPr="005F3437">
        <w:rPr>
          <w:rFonts w:cs="Tahoma"/>
          <w:b/>
        </w:rPr>
        <w:t>, D. (2005).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Uzdravení bez léků: Cesta ze stresu, úzkosti a deprese.</w:t>
      </w:r>
      <w:r w:rsidRPr="005F3437">
        <w:rPr>
          <w:rFonts w:cs="Tahoma"/>
        </w:rPr>
        <w:t xml:space="preserve"> Praha: Portál.</w:t>
      </w:r>
    </w:p>
    <w:p w:rsidR="00C32BD9" w:rsidRPr="005F3437" w:rsidRDefault="00C32BD9" w:rsidP="00C32BD9">
      <w:pPr>
        <w:widowControl w:val="0"/>
        <w:autoSpaceDE w:val="0"/>
        <w:autoSpaceDN w:val="0"/>
        <w:adjustRightInd w:val="0"/>
        <w:rPr>
          <w:rFonts w:cs="Tahoma"/>
        </w:rPr>
      </w:pPr>
      <w:proofErr w:type="spellStart"/>
      <w:r w:rsidRPr="005F3437">
        <w:rPr>
          <w:rFonts w:cs="Tahoma"/>
          <w:b/>
        </w:rPr>
        <w:t>Schmidbauer</w:t>
      </w:r>
      <w:proofErr w:type="spellEnd"/>
      <w:r w:rsidRPr="005F3437">
        <w:rPr>
          <w:rFonts w:cs="Tahoma"/>
          <w:b/>
        </w:rPr>
        <w:t>, W. (2008).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Syndrom pomocníka</w:t>
      </w:r>
      <w:r w:rsidRPr="005F3437">
        <w:rPr>
          <w:rFonts w:cs="Tahoma"/>
        </w:rPr>
        <w:t>. Praha: Portál.</w:t>
      </w:r>
    </w:p>
    <w:p w:rsidR="00C32BD9" w:rsidRPr="005F3437" w:rsidRDefault="00C32BD9" w:rsidP="00C32BD9">
      <w:pPr>
        <w:widowControl w:val="0"/>
        <w:autoSpaceDE w:val="0"/>
        <w:autoSpaceDN w:val="0"/>
        <w:adjustRightInd w:val="0"/>
        <w:rPr>
          <w:rFonts w:cs="Tahoma"/>
        </w:rPr>
      </w:pPr>
      <w:proofErr w:type="spellStart"/>
      <w:r w:rsidRPr="005F3437">
        <w:rPr>
          <w:rFonts w:cs="Tahoma"/>
          <w:b/>
        </w:rPr>
        <w:t>Špatenková</w:t>
      </w:r>
      <w:proofErr w:type="spellEnd"/>
      <w:r w:rsidRPr="005F3437">
        <w:rPr>
          <w:rFonts w:cs="Tahoma"/>
          <w:b/>
        </w:rPr>
        <w:t>, N. a kol. (2004).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Krize jako psychologický a sociologický fenomén.</w:t>
      </w:r>
      <w:r w:rsidRPr="005F3437">
        <w:rPr>
          <w:rFonts w:cs="Tahoma"/>
        </w:rPr>
        <w:t xml:space="preserve"> Praha: </w:t>
      </w:r>
      <w:proofErr w:type="spellStart"/>
      <w:r w:rsidRPr="005F3437">
        <w:rPr>
          <w:rFonts w:cs="Tahoma"/>
        </w:rPr>
        <w:t>Grada</w:t>
      </w:r>
      <w:proofErr w:type="spellEnd"/>
      <w:r w:rsidRPr="005F3437">
        <w:rPr>
          <w:rFonts w:cs="Tahoma"/>
        </w:rPr>
        <w:t>.</w:t>
      </w:r>
    </w:p>
    <w:p w:rsidR="00C32BD9" w:rsidRDefault="00C32BD9" w:rsidP="00C32BD9">
      <w:pPr>
        <w:widowControl w:val="0"/>
        <w:autoSpaceDE w:val="0"/>
        <w:autoSpaceDN w:val="0"/>
        <w:adjustRightInd w:val="0"/>
        <w:rPr>
          <w:rFonts w:cs="Tahoma"/>
        </w:rPr>
      </w:pPr>
      <w:proofErr w:type="spellStart"/>
      <w:r w:rsidRPr="005F3437">
        <w:rPr>
          <w:rFonts w:cs="Tahoma"/>
          <w:b/>
        </w:rPr>
        <w:t>Špatenková</w:t>
      </w:r>
      <w:proofErr w:type="spellEnd"/>
      <w:r w:rsidRPr="005F3437">
        <w:rPr>
          <w:rFonts w:cs="Tahoma"/>
          <w:b/>
        </w:rPr>
        <w:t>, N. (2008).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Poradenství pro pozůstalé</w:t>
      </w:r>
      <w:r w:rsidRPr="005F3437">
        <w:rPr>
          <w:rFonts w:cs="Tahoma"/>
        </w:rPr>
        <w:t xml:space="preserve">. Praha: </w:t>
      </w:r>
      <w:proofErr w:type="spellStart"/>
      <w:r w:rsidRPr="005F3437">
        <w:rPr>
          <w:rFonts w:cs="Tahoma"/>
        </w:rPr>
        <w:t>Grada</w:t>
      </w:r>
      <w:proofErr w:type="spellEnd"/>
      <w:r w:rsidRPr="005F3437">
        <w:rPr>
          <w:rFonts w:cs="Tahoma"/>
        </w:rPr>
        <w:t>.</w:t>
      </w:r>
    </w:p>
    <w:p w:rsidR="00C32BD9" w:rsidRPr="00057FA6" w:rsidRDefault="00C32BD9" w:rsidP="00C32BD9">
      <w:pPr>
        <w:widowControl w:val="0"/>
        <w:autoSpaceDE w:val="0"/>
        <w:autoSpaceDN w:val="0"/>
        <w:adjustRightInd w:val="0"/>
        <w:rPr>
          <w:rFonts w:cs="Tahoma"/>
        </w:rPr>
      </w:pPr>
      <w:r w:rsidRPr="00057FA6">
        <w:rPr>
          <w:rFonts w:cs="Tahoma"/>
          <w:b/>
        </w:rPr>
        <w:t xml:space="preserve">Straková, V., </w:t>
      </w:r>
      <w:proofErr w:type="spellStart"/>
      <w:r w:rsidRPr="00057FA6">
        <w:rPr>
          <w:rFonts w:cs="Tahoma"/>
          <w:b/>
        </w:rPr>
        <w:t>Grexa</w:t>
      </w:r>
      <w:proofErr w:type="spellEnd"/>
      <w:r w:rsidRPr="00057FA6">
        <w:rPr>
          <w:rFonts w:cs="Tahoma"/>
          <w:b/>
        </w:rPr>
        <w:t>, P. (2010).</w:t>
      </w:r>
      <w:r>
        <w:rPr>
          <w:rFonts w:cs="Tahoma"/>
        </w:rPr>
        <w:t xml:space="preserve"> Využití </w:t>
      </w:r>
      <w:proofErr w:type="spellStart"/>
      <w:r>
        <w:rPr>
          <w:rFonts w:cs="Tahoma"/>
        </w:rPr>
        <w:t>gestalt</w:t>
      </w:r>
      <w:proofErr w:type="spellEnd"/>
      <w:r>
        <w:rPr>
          <w:rFonts w:cs="Tahoma"/>
        </w:rPr>
        <w:t xml:space="preserve"> přístupu při krizové intervenci. </w:t>
      </w:r>
      <w:r w:rsidRPr="00057FA6">
        <w:rPr>
          <w:rFonts w:cs="Tahoma"/>
          <w:i/>
        </w:rPr>
        <w:t>Psychoterapie</w:t>
      </w:r>
      <w:r>
        <w:rPr>
          <w:rFonts w:cs="Tahoma"/>
        </w:rPr>
        <w:t xml:space="preserve"> 4 (2), s. 83-91. </w:t>
      </w:r>
    </w:p>
    <w:p w:rsidR="00C32BD9" w:rsidRPr="005F3437" w:rsidRDefault="00C32BD9" w:rsidP="00C32BD9">
      <w:pPr>
        <w:rPr>
          <w:rFonts w:cs="Tahoma"/>
        </w:rPr>
      </w:pPr>
      <w:r w:rsidRPr="005F3437">
        <w:rPr>
          <w:rFonts w:cs="Tahoma"/>
          <w:b/>
        </w:rPr>
        <w:t>Štětina, J. a kol. (2000).</w:t>
      </w:r>
      <w:r w:rsidRPr="005F3437">
        <w:rPr>
          <w:rFonts w:cs="Tahoma"/>
        </w:rPr>
        <w:t xml:space="preserve"> </w:t>
      </w:r>
      <w:r w:rsidRPr="005F3437">
        <w:rPr>
          <w:rFonts w:cs="Tahoma"/>
          <w:i/>
        </w:rPr>
        <w:t>Medicína katastrof a hromadných neštěstí</w:t>
      </w:r>
      <w:r w:rsidRPr="005F3437">
        <w:rPr>
          <w:rFonts w:cs="Tahoma"/>
        </w:rPr>
        <w:t xml:space="preserve">. Praha: </w:t>
      </w:r>
      <w:proofErr w:type="spellStart"/>
      <w:r w:rsidRPr="005F3437">
        <w:rPr>
          <w:rFonts w:cs="Tahoma"/>
        </w:rPr>
        <w:t>Grada</w:t>
      </w:r>
      <w:proofErr w:type="spellEnd"/>
      <w:r w:rsidRPr="005F3437">
        <w:rPr>
          <w:rFonts w:cs="Tahoma"/>
        </w:rPr>
        <w:t>.</w:t>
      </w:r>
    </w:p>
    <w:p w:rsidR="00C32BD9" w:rsidRPr="005F3437" w:rsidRDefault="00C32BD9" w:rsidP="00C32BD9">
      <w:pPr>
        <w:rPr>
          <w:rFonts w:cs="Tahoma"/>
        </w:rPr>
      </w:pPr>
      <w:proofErr w:type="spellStart"/>
      <w:r w:rsidRPr="005F3437">
        <w:rPr>
          <w:rFonts w:cs="Tahoma"/>
          <w:b/>
        </w:rPr>
        <w:t>Vymětal</w:t>
      </w:r>
      <w:proofErr w:type="spellEnd"/>
      <w:r w:rsidRPr="005F3437">
        <w:rPr>
          <w:rFonts w:cs="Tahoma"/>
          <w:b/>
        </w:rPr>
        <w:t xml:space="preserve">, Š. (2009). </w:t>
      </w:r>
      <w:r w:rsidRPr="005F3437">
        <w:rPr>
          <w:rFonts w:cs="Tahoma"/>
          <w:i/>
        </w:rPr>
        <w:t xml:space="preserve">Krizová komunikace a komunikace rizika. </w:t>
      </w:r>
      <w:r w:rsidRPr="005F3437">
        <w:rPr>
          <w:rFonts w:cs="Tahoma"/>
        </w:rPr>
        <w:t xml:space="preserve">Praha: </w:t>
      </w:r>
      <w:proofErr w:type="spellStart"/>
      <w:r w:rsidRPr="005F3437">
        <w:rPr>
          <w:rFonts w:cs="Tahoma"/>
        </w:rPr>
        <w:t>Grada</w:t>
      </w:r>
      <w:proofErr w:type="spellEnd"/>
      <w:r w:rsidRPr="005F3437">
        <w:rPr>
          <w:rFonts w:cs="Tahoma"/>
        </w:rPr>
        <w:t xml:space="preserve">. </w:t>
      </w:r>
    </w:p>
    <w:p w:rsidR="00C32BD9" w:rsidRPr="005F3437" w:rsidRDefault="00C32BD9" w:rsidP="00C32BD9">
      <w:pPr>
        <w:rPr>
          <w:rFonts w:cs="Tahoma"/>
        </w:rPr>
      </w:pPr>
    </w:p>
    <w:p w:rsidR="00C32BD9" w:rsidRPr="005F3437" w:rsidRDefault="00C32BD9" w:rsidP="00C32BD9">
      <w:pPr>
        <w:rPr>
          <w:rFonts w:cs="Tahoma"/>
          <w:b/>
          <w:u w:val="single"/>
        </w:rPr>
      </w:pPr>
      <w:r w:rsidRPr="005F3437">
        <w:rPr>
          <w:rFonts w:cs="Tahoma"/>
          <w:b/>
          <w:u w:val="single"/>
        </w:rPr>
        <w:t>Internetové adresy – výcviky v KI:</w:t>
      </w:r>
    </w:p>
    <w:p w:rsidR="00C32BD9" w:rsidRPr="005F3437" w:rsidRDefault="00BA290A" w:rsidP="00C32BD9">
      <w:pPr>
        <w:rPr>
          <w:rFonts w:cs="Tahoma"/>
        </w:rPr>
      </w:pPr>
      <w:hyperlink r:id="rId6" w:history="1">
        <w:r w:rsidR="00C32BD9" w:rsidRPr="005F3437">
          <w:rPr>
            <w:rStyle w:val="Hypertextovodkaz"/>
            <w:rFonts w:cs="Tahoma"/>
          </w:rPr>
          <w:t>http://www.remedium.cz/vzdelavaci-programy/vzdelavaci-programy.php</w:t>
        </w:r>
      </w:hyperlink>
    </w:p>
    <w:p w:rsidR="00C32BD9" w:rsidRPr="005F3437" w:rsidRDefault="00BA290A" w:rsidP="00C32BD9">
      <w:pPr>
        <w:rPr>
          <w:rFonts w:cs="Tahoma"/>
        </w:rPr>
      </w:pPr>
      <w:hyperlink r:id="rId7" w:history="1">
        <w:r w:rsidR="00C32BD9" w:rsidRPr="005F3437">
          <w:rPr>
            <w:rStyle w:val="Hypertextovodkaz"/>
            <w:rFonts w:cs="Tahoma"/>
          </w:rPr>
          <w:t>www.rafae.cz</w:t>
        </w:r>
      </w:hyperlink>
    </w:p>
    <w:p w:rsidR="00C32BD9" w:rsidRPr="005F3437" w:rsidRDefault="00BA290A" w:rsidP="00C32BD9">
      <w:pPr>
        <w:rPr>
          <w:rFonts w:cs="Tahoma"/>
        </w:rPr>
      </w:pPr>
      <w:hyperlink r:id="rId8" w:history="1">
        <w:r w:rsidR="00C32BD9" w:rsidRPr="005F3437">
          <w:rPr>
            <w:rStyle w:val="Hypertextovodkaz"/>
            <w:rFonts w:cs="Tahoma"/>
          </w:rPr>
          <w:t>www.podaneruce.cz</w:t>
        </w:r>
      </w:hyperlink>
    </w:p>
    <w:p w:rsidR="00C32BD9" w:rsidRPr="005F3437" w:rsidRDefault="00BA290A" w:rsidP="00C32BD9">
      <w:pPr>
        <w:rPr>
          <w:rFonts w:cs="Tahoma"/>
        </w:rPr>
      </w:pPr>
      <w:hyperlink r:id="rId9" w:history="1">
        <w:r w:rsidR="00C32BD9" w:rsidRPr="005F3437">
          <w:rPr>
            <w:rStyle w:val="Hypertextovodkaz"/>
            <w:rFonts w:cs="Tahoma"/>
          </w:rPr>
          <w:t>www.linkabezpeci.cz</w:t>
        </w:r>
      </w:hyperlink>
    </w:p>
    <w:p w:rsidR="00C32BD9" w:rsidRPr="005F3437" w:rsidRDefault="00C32BD9" w:rsidP="00C32BD9">
      <w:pPr>
        <w:rPr>
          <w:rFonts w:cs="Tahoma"/>
        </w:rPr>
      </w:pPr>
    </w:p>
    <w:p w:rsidR="00C32BD9" w:rsidRPr="005F3437" w:rsidRDefault="00C32BD9" w:rsidP="00C32BD9">
      <w:pPr>
        <w:rPr>
          <w:rFonts w:cs="Tahoma"/>
          <w:b/>
          <w:u w:val="single"/>
        </w:rPr>
      </w:pPr>
      <w:r w:rsidRPr="005F3437">
        <w:rPr>
          <w:rFonts w:cs="Tahoma"/>
          <w:b/>
          <w:u w:val="single"/>
        </w:rPr>
        <w:t>Internetové adresy – zdroje a souvislosti:</w:t>
      </w:r>
    </w:p>
    <w:p w:rsidR="00C32BD9" w:rsidRPr="005F3437" w:rsidRDefault="00BA290A" w:rsidP="00C32BD9">
      <w:pPr>
        <w:rPr>
          <w:rFonts w:cs="Tahoma"/>
        </w:rPr>
      </w:pPr>
      <w:hyperlink r:id="rId10" w:history="1">
        <w:r w:rsidR="00C32BD9" w:rsidRPr="005F3437">
          <w:rPr>
            <w:rStyle w:val="Hypertextovodkaz"/>
            <w:rFonts w:cs="Tahoma"/>
          </w:rPr>
          <w:t>www.pit-cr.info</w:t>
        </w:r>
      </w:hyperlink>
    </w:p>
    <w:p w:rsidR="00C32BD9" w:rsidRPr="005F3437" w:rsidRDefault="00BA290A" w:rsidP="00C32BD9">
      <w:pPr>
        <w:rPr>
          <w:rFonts w:cs="Tahoma"/>
        </w:rPr>
      </w:pPr>
      <w:hyperlink r:id="rId11" w:history="1">
        <w:r w:rsidR="00C32BD9" w:rsidRPr="005F3437">
          <w:rPr>
            <w:rStyle w:val="Hypertextovodkaz"/>
            <w:rFonts w:cs="Tahoma"/>
          </w:rPr>
          <w:t>www.dlouhacesta.cz</w:t>
        </w:r>
      </w:hyperlink>
    </w:p>
    <w:p w:rsidR="00C32BD9" w:rsidRDefault="00BA290A" w:rsidP="00C32BD9">
      <w:pPr>
        <w:rPr>
          <w:rFonts w:cs="Tahoma"/>
        </w:rPr>
      </w:pPr>
      <w:hyperlink r:id="rId12" w:history="1">
        <w:r w:rsidR="00C32BD9" w:rsidRPr="005F3437">
          <w:rPr>
            <w:rStyle w:val="Hypertextovodkaz"/>
            <w:rFonts w:cs="Tahoma"/>
          </w:rPr>
          <w:t>www.psychiatriepropraxi.cz</w:t>
        </w:r>
      </w:hyperlink>
    </w:p>
    <w:p w:rsidR="008C7ED1" w:rsidRPr="004D041F" w:rsidRDefault="008C7ED1" w:rsidP="008C7ED1">
      <w:pPr>
        <w:rPr>
          <w:rFonts w:ascii="Arial" w:hAnsi="Arial" w:cs="Arial"/>
        </w:rPr>
      </w:pPr>
    </w:p>
    <w:p w:rsidR="008C7ED1" w:rsidRPr="004F229F" w:rsidRDefault="008C7ED1">
      <w:pPr>
        <w:rPr>
          <w:rFonts w:ascii="Arial" w:hAnsi="Arial" w:cs="Arial"/>
          <w:i/>
          <w:sz w:val="20"/>
          <w:szCs w:val="20"/>
        </w:rPr>
      </w:pPr>
      <w:r w:rsidRPr="004F229F">
        <w:rPr>
          <w:rFonts w:ascii="Arial" w:hAnsi="Arial" w:cs="Arial"/>
          <w:i/>
          <w:sz w:val="20"/>
          <w:szCs w:val="20"/>
        </w:rPr>
        <w:t xml:space="preserve">Zpracoval: Mgr. Zbyšek </w:t>
      </w:r>
      <w:proofErr w:type="spellStart"/>
      <w:r w:rsidRPr="004F229F">
        <w:rPr>
          <w:rFonts w:ascii="Arial" w:hAnsi="Arial" w:cs="Arial"/>
          <w:i/>
          <w:sz w:val="20"/>
          <w:szCs w:val="20"/>
        </w:rPr>
        <w:t>Mohaupt</w:t>
      </w:r>
      <w:proofErr w:type="spellEnd"/>
      <w:r w:rsidRPr="004F229F">
        <w:rPr>
          <w:rFonts w:ascii="Arial" w:hAnsi="Arial" w:cs="Arial"/>
          <w:i/>
          <w:sz w:val="20"/>
          <w:szCs w:val="20"/>
        </w:rPr>
        <w:t>, leden 2011</w:t>
      </w:r>
    </w:p>
    <w:sectPr w:rsidR="008C7ED1" w:rsidRPr="004F229F" w:rsidSect="008F55D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25" w:rsidRDefault="00031925" w:rsidP="00C32BD9">
      <w:pPr>
        <w:spacing w:after="0" w:line="240" w:lineRule="auto"/>
      </w:pPr>
      <w:r>
        <w:separator/>
      </w:r>
    </w:p>
  </w:endnote>
  <w:endnote w:type="continuationSeparator" w:id="0">
    <w:p w:rsidR="00031925" w:rsidRDefault="00031925" w:rsidP="00C3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25" w:rsidRDefault="00031925" w:rsidP="00C32BD9">
      <w:pPr>
        <w:spacing w:after="0" w:line="240" w:lineRule="auto"/>
      </w:pPr>
      <w:r>
        <w:separator/>
      </w:r>
    </w:p>
  </w:footnote>
  <w:footnote w:type="continuationSeparator" w:id="0">
    <w:p w:rsidR="00031925" w:rsidRDefault="00031925" w:rsidP="00C3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D9" w:rsidRPr="00C32BD9" w:rsidRDefault="00C32BD9">
    <w:pPr>
      <w:pStyle w:val="Zhlav"/>
      <w:rPr>
        <w:i/>
      </w:rPr>
    </w:pPr>
    <w:r>
      <w:rPr>
        <w:i/>
      </w:rPr>
      <w:t>PST 439 Krizová intervence</w:t>
    </w:r>
    <w:r>
      <w:rPr>
        <w:i/>
      </w:rPr>
      <w:tab/>
    </w:r>
    <w:r>
      <w:rPr>
        <w:i/>
      </w:rPr>
      <w:tab/>
      <w:t>FSS MU, Katedra psychologie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ED1"/>
    <w:rsid w:val="00031925"/>
    <w:rsid w:val="00331E67"/>
    <w:rsid w:val="00445149"/>
    <w:rsid w:val="004C54C1"/>
    <w:rsid w:val="004F229F"/>
    <w:rsid w:val="008C7ED1"/>
    <w:rsid w:val="008F55DA"/>
    <w:rsid w:val="00BA290A"/>
    <w:rsid w:val="00C32BD9"/>
    <w:rsid w:val="00C35A19"/>
    <w:rsid w:val="00CF7093"/>
    <w:rsid w:val="00D21D86"/>
    <w:rsid w:val="00E17B5C"/>
    <w:rsid w:val="00E6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5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C7ED1"/>
    <w:rPr>
      <w:color w:val="0000FF"/>
      <w:u w:val="single"/>
    </w:rPr>
  </w:style>
  <w:style w:type="paragraph" w:customStyle="1" w:styleId="mironadpis2">
    <w:name w:val="mironadpis2"/>
    <w:basedOn w:val="Normln"/>
    <w:autoRedefine/>
    <w:rsid w:val="00C32BD9"/>
    <w:pPr>
      <w:shd w:val="pct40" w:color="auto" w:fill="FFFFFF"/>
      <w:spacing w:after="0" w:line="240" w:lineRule="auto"/>
      <w:ind w:firstLine="340"/>
    </w:pPr>
    <w:rPr>
      <w:rFonts w:ascii="Tahoma" w:eastAsia="Times New Roman" w:hAnsi="Tahoma" w:cs="Times New Roman"/>
      <w:b/>
      <w:color w:val="FFFFF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2BD9"/>
  </w:style>
  <w:style w:type="paragraph" w:styleId="Zpat">
    <w:name w:val="footer"/>
    <w:basedOn w:val="Normln"/>
    <w:link w:val="ZpatChar"/>
    <w:uiPriority w:val="99"/>
    <w:semiHidden/>
    <w:unhideWhenUsed/>
    <w:rsid w:val="00C3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2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neruce.cz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afae.cz" TargetMode="External"/><Relationship Id="rId12" Type="http://schemas.openxmlformats.org/officeDocument/2006/relationships/hyperlink" Target="http://www.psychiatrieproprax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medium.cz/vzdelavaci-programy/vzdelavaci-programy.php" TargetMode="External"/><Relationship Id="rId11" Type="http://schemas.openxmlformats.org/officeDocument/2006/relationships/hyperlink" Target="http://www.dlouhacesta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it-cr.inf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nkabezpec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2801</Characters>
  <Application>Microsoft Office Word</Application>
  <DocSecurity>0</DocSecurity>
  <Lines>23</Lines>
  <Paragraphs>6</Paragraphs>
  <ScaleCrop>false</ScaleCrop>
  <Company>HP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Zbyšek</dc:creator>
  <cp:keywords/>
  <dc:description/>
  <cp:lastModifiedBy>Zbyšek</cp:lastModifiedBy>
  <cp:revision>6</cp:revision>
  <dcterms:created xsi:type="dcterms:W3CDTF">2011-01-05T07:59:00Z</dcterms:created>
  <dcterms:modified xsi:type="dcterms:W3CDTF">2011-03-20T18:57:00Z</dcterms:modified>
</cp:coreProperties>
</file>