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2A" w:rsidRDefault="00F57D2A" w:rsidP="009A0F36">
      <w:r>
        <w:t xml:space="preserve">GEN 504    </w:t>
      </w:r>
      <w:bookmarkStart w:id="0" w:name="_GoBack"/>
      <w:bookmarkEnd w:id="0"/>
      <w:r>
        <w:t xml:space="preserve">                                                                            Daniela Fejová 103000</w:t>
      </w:r>
    </w:p>
    <w:p w:rsidR="00F57D2A" w:rsidRDefault="00F57D2A" w:rsidP="009A0F36"/>
    <w:p w:rsidR="00F57D2A" w:rsidRDefault="00F57D2A" w:rsidP="009A0F36"/>
    <w:p w:rsidR="00F57D2A" w:rsidRDefault="00F57D2A" w:rsidP="009A0F36"/>
    <w:p w:rsidR="00F57D2A" w:rsidRDefault="00F57D2A" w:rsidP="009A0F36">
      <w:pPr>
        <w:jc w:val="center"/>
        <w:rPr>
          <w:b/>
          <w:bCs/>
        </w:rPr>
      </w:pPr>
      <w:r>
        <w:rPr>
          <w:b/>
          <w:bCs/>
        </w:rPr>
        <w:t>Filozofické základy vedeckého prístupu a ich feministická kritika.  (rešerš)</w:t>
      </w:r>
    </w:p>
    <w:p w:rsidR="00F57D2A" w:rsidRDefault="00F57D2A" w:rsidP="009A0F36">
      <w:pPr>
        <w:jc w:val="center"/>
        <w:rPr>
          <w:b/>
          <w:bCs/>
        </w:rPr>
      </w:pPr>
    </w:p>
    <w:p w:rsidR="00F57D2A" w:rsidRDefault="00F57D2A" w:rsidP="009A0F36">
      <w:pPr>
        <w:tabs>
          <w:tab w:val="left" w:pos="5130"/>
        </w:tabs>
        <w:rPr>
          <w:b/>
          <w:bCs/>
        </w:rPr>
      </w:pPr>
      <w:r>
        <w:rPr>
          <w:b/>
          <w:bCs/>
        </w:rPr>
        <w:tab/>
      </w:r>
    </w:p>
    <w:p w:rsidR="00F57D2A" w:rsidRDefault="00F57D2A" w:rsidP="009A0F36">
      <w:pPr>
        <w:ind w:firstLine="708"/>
      </w:pPr>
      <w:r>
        <w:t>Veda, ako jedna z foriem osvojovania si sveta človekom, zakladá predmet svojho skúmania v hľadaní a riešení problémov. V ich hľadaní je opakovane používaná rovnaká metóda: metóda pokusu a omylu, teda opakované pokusné riešenia na určenie správnych a vylúčenie nesprávnych riešení.</w:t>
      </w:r>
    </w:p>
    <w:p w:rsidR="00F57D2A" w:rsidRDefault="00F57D2A" w:rsidP="009A0F36">
      <w:pPr>
        <w:ind w:firstLine="708"/>
      </w:pPr>
      <w:r>
        <w:t xml:space="preserve">Významnou výskumnou metódou, ktorá odlišuje vedecký prístup a vedeckú metódu od postoja predvedeckého, je metóda falzifikačných pokusov. </w:t>
      </w:r>
      <w:commentRangeStart w:id="1"/>
      <w:r>
        <w:t xml:space="preserve">Aby bolo možné rozoznať pravdivé falzifikácie od zdanlivých, je nutné, aby problém prešiel racionálnou vedeckou diskusiou. </w:t>
      </w:r>
      <w:commentRangeEnd w:id="1"/>
      <w:r>
        <w:rPr>
          <w:rStyle w:val="CommentReference"/>
        </w:rPr>
        <w:commentReference w:id="1"/>
      </w:r>
    </w:p>
    <w:p w:rsidR="00F57D2A" w:rsidRDefault="00F57D2A" w:rsidP="009A0F36">
      <w:pPr>
        <w:ind w:firstLine="708"/>
      </w:pPr>
      <w:r>
        <w:t>„Mojou  hlavnou tézou teda je, že to nové, čo odlišuje vedu a vedeckú metódu od toho, čo ešte vedou nie je, a od predvedeckého stanoviska, je vedome kritický postoj k pokusom o riešenie problému, je to teda aktívny podiel na eliminácii, sú to aktívne eliminačné pokusy, pokusy kritizovať, to znamená falzifikovať.“ (Popper 1998:23)</w:t>
      </w:r>
    </w:p>
    <w:p w:rsidR="00F57D2A" w:rsidRDefault="00F57D2A" w:rsidP="009A0F36">
      <w:r>
        <w:t>Prostredníctvom falzifikácie možno zistiť nielen to, či je teória nesprávna, ale tiež to, prečo je nesprávna a tým dospieť k novému problému. Dynamiku rozvoja, ktorú v sebe zahŕňa tento proces, Popper vložil do novej schémy, ktorá obsahuje 4 štádiá:</w:t>
      </w:r>
    </w:p>
    <w:p w:rsidR="00F57D2A" w:rsidRDefault="00F57D2A" w:rsidP="009A0F36">
      <w:pPr>
        <w:numPr>
          <w:ilvl w:val="0"/>
          <w:numId w:val="1"/>
        </w:numPr>
        <w:spacing w:after="0" w:line="240" w:lineRule="auto"/>
      </w:pPr>
      <w:r>
        <w:t>starší problém</w:t>
      </w:r>
    </w:p>
    <w:p w:rsidR="00F57D2A" w:rsidRDefault="00F57D2A" w:rsidP="009A0F36">
      <w:pPr>
        <w:numPr>
          <w:ilvl w:val="0"/>
          <w:numId w:val="1"/>
        </w:numPr>
        <w:spacing w:after="0" w:line="240" w:lineRule="auto"/>
      </w:pPr>
      <w:r>
        <w:t>pokusné tvorenie teórií</w:t>
      </w:r>
    </w:p>
    <w:p w:rsidR="00F57D2A" w:rsidRDefault="00F57D2A" w:rsidP="009A0F36">
      <w:pPr>
        <w:numPr>
          <w:ilvl w:val="0"/>
          <w:numId w:val="1"/>
        </w:numPr>
        <w:spacing w:after="0" w:line="240" w:lineRule="auto"/>
      </w:pPr>
      <w:r>
        <w:t>eliminačné pokusy prostredníctvom kritickej diskusie, vrátane experimentálneho preskúmania</w:t>
      </w:r>
    </w:p>
    <w:p w:rsidR="00F57D2A" w:rsidRDefault="00F57D2A" w:rsidP="009A0F36">
      <w:pPr>
        <w:numPr>
          <w:ilvl w:val="0"/>
          <w:numId w:val="1"/>
        </w:numPr>
        <w:spacing w:after="0" w:line="240" w:lineRule="auto"/>
      </w:pPr>
      <w:r>
        <w:t>nové problémy, ktoré vyplývajú z kritickej diskusie o našich teóriách</w:t>
      </w:r>
    </w:p>
    <w:p w:rsidR="00F57D2A" w:rsidRDefault="00F57D2A" w:rsidP="00320295">
      <w:r>
        <w:t xml:space="preserve">Z tohto procesu vyplýva, že </w:t>
      </w:r>
      <w:commentRangeStart w:id="2"/>
      <w:r>
        <w:t xml:space="preserve">staré problémy prinesú </w:t>
      </w:r>
      <w:commentRangeEnd w:id="2"/>
      <w:r>
        <w:rPr>
          <w:rStyle w:val="CommentReference"/>
        </w:rPr>
        <w:commentReference w:id="2"/>
      </w:r>
      <w:r>
        <w:t>nové podnety pre nové problémy a tie sa stanú východiskom nového cyklu, teda nového vedeckého skúmania. Keďže takáto 4-stupňová schéma je vlastne cyklická, vedecké skúmanie možno začať na každom z uvedených stupňov.</w:t>
      </w:r>
      <w:r>
        <w:tab/>
      </w:r>
    </w:p>
    <w:p w:rsidR="00F57D2A" w:rsidRDefault="00F57D2A" w:rsidP="00320295">
      <w:pPr>
        <w:ind w:firstLine="708"/>
      </w:pPr>
      <w:commentRangeStart w:id="3"/>
      <w:r>
        <w:t xml:space="preserve">Teoretické koncepcie feminizmu zahŕňajúce v sebe odmietanie autonómie vedy a následne jej kritiku, sa primárne zameriavajú na otázky spoločenského postavenia a statusu žien, neprítomnosti žien v niektorých sférach spoločnosti, na otázky rodovej identity  a hlavne na historickú neprítomnosť žien vo sfére vedeckého poznania. </w:t>
      </w:r>
      <w:commentRangeEnd w:id="3"/>
      <w:r>
        <w:rPr>
          <w:rStyle w:val="CommentReference"/>
        </w:rPr>
        <w:commentReference w:id="3"/>
      </w:r>
    </w:p>
    <w:p w:rsidR="00F57D2A" w:rsidRDefault="00F57D2A" w:rsidP="00320295">
      <w:pPr>
        <w:ind w:firstLine="708"/>
      </w:pPr>
      <w:commentRangeStart w:id="4"/>
      <w:r>
        <w:t xml:space="preserve">Podľa feministickej reflexie vedy Evelyn Fox Keller, možno identifikovať prvky androcentrizmu a mužskej predpojatosti v jednotlivých etapách vedeckého skúmania, napr. pri výbere problémov a metód, pri formulácii hypotéz, pri interpretácii dát a pod. (Keller 1998: 262), kde sa „mužská norma“ považuje za smerodatnú a podľa nej sa nazerá na jej výsledky. </w:t>
      </w:r>
      <w:commentRangeEnd w:id="4"/>
      <w:r>
        <w:rPr>
          <w:rStyle w:val="CommentReference"/>
        </w:rPr>
        <w:commentReference w:id="4"/>
      </w:r>
    </w:p>
    <w:p w:rsidR="00F57D2A" w:rsidRPr="002943F9" w:rsidRDefault="00F57D2A" w:rsidP="009A0F36">
      <w:pPr>
        <w:rPr>
          <w:b/>
          <w:bCs/>
        </w:rPr>
      </w:pPr>
      <w:r w:rsidRPr="002943F9">
        <w:rPr>
          <w:b/>
          <w:bCs/>
        </w:rPr>
        <w:t>Ženy v klasickej teórii.</w:t>
      </w:r>
    </w:p>
    <w:p w:rsidR="00F57D2A" w:rsidRDefault="00F57D2A" w:rsidP="009864CC">
      <w:pPr>
        <w:ind w:firstLine="708"/>
      </w:pPr>
      <w:r>
        <w:t xml:space="preserve">„Klasická sociálna teória usilovala o pochopenie zmien súvisiacich s s industrializáciou, kapitalizmom, urbanizáciou a modernitou v najširšom zmysle.“ (Harrington 2006 : 314). Vpopise moderných podmienok uprednostňovala mužský subjekt a vylučovala ženy s tým, že ich vzťahy ležali mimo moderných inštitúcií a skúseností, ktoré boli predmetom, procesom i cieľom skúmanej zmeny. </w:t>
      </w:r>
    </w:p>
    <w:p w:rsidR="00F57D2A" w:rsidRDefault="00F57D2A" w:rsidP="009A0F36">
      <w:r>
        <w:t>Ženy boli spájané s iracionalitou, tradíciou, telesnosťou a súkromnou domácou sférou. Neboli chápané ako priama súčasť sveta racionality, kapitalizmu, mesta a industrializmu v podobe námedznej práce. Ženské vzťahy boli považované za predindustriálne a nekapitalistické. Klasická sociálna teória mala sklon stavať ženy do protikladného vzťahu k modernému, mimo sociálno.</w:t>
      </w:r>
    </w:p>
    <w:p w:rsidR="00F57D2A" w:rsidRDefault="00F57D2A" w:rsidP="009A0F36">
      <w:pPr>
        <w:rPr>
          <w:b/>
          <w:bCs/>
        </w:rPr>
      </w:pPr>
      <w:r w:rsidRPr="002943F9">
        <w:rPr>
          <w:b/>
          <w:bCs/>
        </w:rPr>
        <w:t>Weber, Durkheim, Simmel z feminisrickej perspektívy</w:t>
      </w:r>
    </w:p>
    <w:p w:rsidR="00F57D2A" w:rsidRDefault="00F57D2A" w:rsidP="009864CC">
      <w:pPr>
        <w:ind w:firstLine="708"/>
      </w:pPr>
      <w:commentRangeStart w:id="5"/>
      <w:r>
        <w:t xml:space="preserve">Feministická kritika berie do  pozornosti  predovšetkým  Weberovo poňatie prechodu od osobných tradičných foriem moci k neosobným, legislatívne racionalizovaným formám panstva, spôsobmi moci, ktoré  sú charakteristické patriarchálnym panstvom, vládou otca a amanžela. Žena a deti sú podriadené autorite patriarchu. Moc patriarchu má sociálny pôvod, zatiaľ čo panstvo ženy sa  odohráva cez nemenné vlastnosti vzťahov medzi mužmi, ženami a deťmi. </w:t>
      </w:r>
      <w:commentRangeEnd w:id="5"/>
      <w:r>
        <w:rPr>
          <w:rStyle w:val="CommentReference"/>
        </w:rPr>
        <w:commentReference w:id="5"/>
      </w:r>
    </w:p>
    <w:p w:rsidR="00F57D2A" w:rsidRDefault="00F57D2A" w:rsidP="009A0F36">
      <w:r>
        <w:t>Weber sa domnieval, že tento model panstva je základným princípom následných mocenských vzťahov a sociálnych formácií. Jeho teórie vychádzajú z genderovej duality, v ktorej je mužskosť príliš spájaná s racionalizáciou a ženskosť s iracionálnym. Domnieva sa, že ženy nedokážu dosiahnuť racionálny životný štýl, ktorý považoval za charakteristickú podmienku modernity.</w:t>
      </w:r>
    </w:p>
    <w:p w:rsidR="00F57D2A" w:rsidRDefault="00F57D2A" w:rsidP="009A0F36">
      <w:commentRangeStart w:id="6"/>
      <w:r>
        <w:t>Podobne Durkheim  ženy poníma ako neschopné prekročiť telesnosť, teda neschopné dosiahnuť duševný stav nevyhnutný na k účasti na moderných formách sociálneho jednania.</w:t>
      </w:r>
      <w:commentRangeEnd w:id="6"/>
      <w:r>
        <w:rPr>
          <w:rStyle w:val="CommentReference"/>
        </w:rPr>
        <w:commentReference w:id="6"/>
      </w:r>
    </w:p>
    <w:p w:rsidR="00F57D2A" w:rsidRDefault="00F57D2A" w:rsidP="009A0F36">
      <w:r>
        <w:t>Simmel rovnako zakladal svoju teóriu na argumente, že ženy si nedokážu osvojiť schopnosti potrebné pre účasť na sociálnom živote. Ženy z modernity nevylučuje, ale „ nediferencovaná celistvosť“, ktorou údajne  ženy disponujú, ich udržuje sústredené v sebe a preto sa nezúčastňujú spoločenských zmien. Nie sú ani činiteľmi, ani prijímateľmi zmien natoľko, aby vývoj v spoločnosti znamenal zmenu v postavení a poslaní ženy.</w:t>
      </w:r>
    </w:p>
    <w:p w:rsidR="00F57D2A" w:rsidRPr="002943F9" w:rsidRDefault="00F57D2A" w:rsidP="009A0F36">
      <w:r>
        <w:t>Marshalová a Witzová  postoj Durkheima a Simmela k postaveniu žien v spoločnosti hodnotia, že „ženy sú uzavreté a zahltené svojou telesnosťou, zatiaľ čo muži sa nad ňu povznášajú a sú definovaní, určení a odlíšení svojou spoločenskosťou“ (Marshalová, Witzová, 2003 : 28)</w:t>
      </w:r>
    </w:p>
    <w:p w:rsidR="00F57D2A" w:rsidRPr="00977DB6" w:rsidRDefault="00F57D2A" w:rsidP="00977DB6">
      <w:pPr>
        <w:rPr>
          <w:b/>
          <w:bCs/>
        </w:rPr>
      </w:pPr>
      <w:r w:rsidRPr="00977DB6">
        <w:rPr>
          <w:b/>
          <w:bCs/>
        </w:rPr>
        <w:t>Feministická kritika klasických teórií</w:t>
      </w:r>
    </w:p>
    <w:p w:rsidR="00F57D2A" w:rsidRDefault="00F57D2A" w:rsidP="00004BC5">
      <w:pPr>
        <w:ind w:firstLine="708"/>
      </w:pPr>
      <w:r>
        <w:t>Motívom budovania alternatívnych teórií zakladajúcich sa na kritike týchto klasických názorov na usporiadanie spoločnosti z pohľadu umiestnenia ženy a muža v spoločnosti  je nespokojnosť feinistických bádateliek  s viacerými teoretickými a filozofickými koncepciami vysvetľujúcimi ľudskú povahu, či prirodzenosť, vzťahy medzi ľuďmi a spôsoby ľudského prežívania sveta (hlavne v biologických vedách a v psychológii), ľudské dejiny (v histórii a archeológii), život ľudí v spoločnosti a kultúre, vzorce sociálnej interakcie a komunikácie (najmä v kultúrnej antropológii a iných sociálnych vedách).</w:t>
      </w:r>
    </w:p>
    <w:p w:rsidR="00F57D2A" w:rsidRDefault="00F57D2A" w:rsidP="009A0F36"/>
    <w:p w:rsidR="00F57D2A" w:rsidRDefault="00F57D2A" w:rsidP="009A0F36">
      <w:r>
        <w:t xml:space="preserve">Literatúra: </w:t>
      </w:r>
    </w:p>
    <w:p w:rsidR="00F57D2A" w:rsidRDefault="00F57D2A" w:rsidP="009A0F36">
      <w:r>
        <w:t>Harington, A.(2006).Moderní sociální teorie.Praha: Portál.</w:t>
      </w:r>
    </w:p>
    <w:p w:rsidR="00F57D2A" w:rsidRDefault="00F57D2A" w:rsidP="009A0F36">
      <w:r>
        <w:t>Keller, E. Fox. (1998). Feminismus a přírodní vědy. In Libora Oates Indruchová (ed.). Dívčí válka s ideológií. Praha: Sociologické nakladatelství.</w:t>
      </w:r>
    </w:p>
    <w:p w:rsidR="00F57D2A" w:rsidRDefault="00F57D2A" w:rsidP="00E02593">
      <w:r>
        <w:t>Marshall, B., Witz, A.(2003). The Masculinity of the Social: Towards a Politics of Interrogation, in B. Marshall and A. Witz (eds.), Engendering  the social: Feminist Encounter with Sociological Theory, Buckingham: Open Universuty Press.</w:t>
      </w:r>
    </w:p>
    <w:p w:rsidR="00F57D2A" w:rsidRDefault="00F57D2A" w:rsidP="00E02593">
      <w:r>
        <w:t>Popper, Karl R. (1998). Život je řešení problémú. O poznání, dějinách a politice. Praha: Mladá fronta. Teorie vědy ve vývojověteoretickém a logickém pohledu.</w:t>
      </w:r>
    </w:p>
    <w:p w:rsidR="00F57D2A" w:rsidRPr="00655B3C" w:rsidRDefault="00F57D2A" w:rsidP="00655B3C">
      <w:pPr>
        <w:rPr>
          <w:i/>
          <w:iCs/>
        </w:rPr>
      </w:pPr>
    </w:p>
    <w:p w:rsidR="00F57D2A" w:rsidRDefault="00F57D2A"/>
    <w:p w:rsidR="00F57D2A" w:rsidRPr="006E2FAF" w:rsidRDefault="00F57D2A">
      <w:pPr>
        <w:rPr>
          <w:color w:val="FF0000"/>
        </w:rPr>
      </w:pPr>
      <w:r>
        <w:rPr>
          <w:color w:val="FF0000"/>
        </w:rPr>
        <w:t xml:space="preserve">Není mi jasné jak souvisí první část s druhou. Nejprve hovoříte o epistemologii a potom navážete klasickými teoriemi a jejich feministickou kritikou. To je ale něco jiného, než feministická kritika epistemologie založené na pozitivismu. </w:t>
      </w:r>
    </w:p>
    <w:sectPr w:rsidR="00F57D2A" w:rsidRPr="006E2FAF" w:rsidSect="0057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x" w:date="2012-04-29T16:08:00Z" w:initials="x">
    <w:p w:rsidR="00F57D2A" w:rsidRDefault="00F57D2A">
      <w:pPr>
        <w:pStyle w:val="CommentText"/>
      </w:pPr>
      <w:r>
        <w:rPr>
          <w:rStyle w:val="CommentReference"/>
        </w:rPr>
        <w:annotationRef/>
      </w:r>
      <w:r>
        <w:t>Tohle je dost nejasné. Co znamená racionální diskuse a jak se liší od jiných? Proč by tato diskuse byla schopna rozlišit pravdivé falzifikace od zdánlivých? Není to vůbec jasné-</w:t>
      </w:r>
    </w:p>
  </w:comment>
  <w:comment w:id="2" w:author="x" w:date="2012-04-29T16:09:00Z" w:initials="x">
    <w:p w:rsidR="00F57D2A" w:rsidRDefault="00F57D2A">
      <w:pPr>
        <w:pStyle w:val="CommentText"/>
      </w:pPr>
      <w:r>
        <w:rPr>
          <w:rStyle w:val="CommentReference"/>
        </w:rPr>
        <w:annotationRef/>
      </w:r>
      <w:r>
        <w:t>Staré problémy nepřináší podněty, spíše jejich vyvrácená řešení jsou podnětem pro novou formulaci problémů</w:t>
      </w:r>
    </w:p>
  </w:comment>
  <w:comment w:id="3" w:author="x" w:date="2012-04-29T16:10:00Z" w:initials="x">
    <w:p w:rsidR="00F57D2A" w:rsidRDefault="00F57D2A">
      <w:pPr>
        <w:pStyle w:val="CommentText"/>
      </w:pPr>
      <w:r>
        <w:rPr>
          <w:rStyle w:val="CommentReference"/>
        </w:rPr>
        <w:annotationRef/>
      </w:r>
      <w:r>
        <w:t>Proč to sem píšete? Je to důležité? Jak to souvisí s feministickou epistemologií?</w:t>
      </w:r>
    </w:p>
  </w:comment>
  <w:comment w:id="4" w:author="x" w:date="2012-04-29T16:10:00Z" w:initials="x">
    <w:p w:rsidR="00F57D2A" w:rsidRDefault="00F57D2A">
      <w:pPr>
        <w:pStyle w:val="CommentText"/>
      </w:pPr>
      <w:r>
        <w:rPr>
          <w:rStyle w:val="CommentReference"/>
        </w:rPr>
        <w:annotationRef/>
      </w:r>
      <w:r>
        <w:t>Jaké jsou její argumenty?</w:t>
      </w:r>
    </w:p>
  </w:comment>
  <w:comment w:id="5" w:author="x" w:date="2012-04-29T16:13:00Z" w:initials="x">
    <w:p w:rsidR="00F57D2A" w:rsidRDefault="00F57D2A">
      <w:pPr>
        <w:pStyle w:val="CommentText"/>
      </w:pPr>
      <w:r>
        <w:rPr>
          <w:rStyle w:val="CommentReference"/>
        </w:rPr>
        <w:annotationRef/>
      </w:r>
      <w:r>
        <w:t>Citace? Doklady?</w:t>
      </w:r>
    </w:p>
  </w:comment>
  <w:comment w:id="6" w:author="x" w:date="2012-04-29T16:14:00Z" w:initials="x">
    <w:p w:rsidR="00F57D2A" w:rsidRDefault="00F57D2A">
      <w:pPr>
        <w:pStyle w:val="CommentText"/>
      </w:pPr>
      <w:r>
        <w:rPr>
          <w:rStyle w:val="CommentReference"/>
        </w:rPr>
        <w:annotationRef/>
      </w:r>
      <w:r>
        <w:t xml:space="preserve">Odkud čerpáte?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32C8"/>
    <w:multiLevelType w:val="hybridMultilevel"/>
    <w:tmpl w:val="E0A26A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241AE"/>
    <w:multiLevelType w:val="hybridMultilevel"/>
    <w:tmpl w:val="617E9A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C181A"/>
    <w:multiLevelType w:val="hybridMultilevel"/>
    <w:tmpl w:val="A6905760"/>
    <w:lvl w:ilvl="0" w:tplc="041B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F36"/>
    <w:rsid w:val="00004BC5"/>
    <w:rsid w:val="000569B7"/>
    <w:rsid w:val="000C62DB"/>
    <w:rsid w:val="0016734E"/>
    <w:rsid w:val="00170192"/>
    <w:rsid w:val="002943F9"/>
    <w:rsid w:val="002E58E2"/>
    <w:rsid w:val="00315D2B"/>
    <w:rsid w:val="00320295"/>
    <w:rsid w:val="00421224"/>
    <w:rsid w:val="00571B49"/>
    <w:rsid w:val="00655B3C"/>
    <w:rsid w:val="006E2FAF"/>
    <w:rsid w:val="0072048F"/>
    <w:rsid w:val="008625F7"/>
    <w:rsid w:val="00886906"/>
    <w:rsid w:val="008E6884"/>
    <w:rsid w:val="008F303D"/>
    <w:rsid w:val="00906A2C"/>
    <w:rsid w:val="00977DB6"/>
    <w:rsid w:val="00984A1A"/>
    <w:rsid w:val="009864CC"/>
    <w:rsid w:val="009A0F36"/>
    <w:rsid w:val="00D660EF"/>
    <w:rsid w:val="00E02593"/>
    <w:rsid w:val="00E72DFF"/>
    <w:rsid w:val="00E978C9"/>
    <w:rsid w:val="00F5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49"/>
    <w:pPr>
      <w:spacing w:after="200" w:line="276" w:lineRule="auto"/>
    </w:pPr>
    <w:rPr>
      <w:rFonts w:cs="Calibri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E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E2F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64F"/>
    <w:rPr>
      <w:rFonts w:cs="Calibri"/>
      <w:sz w:val="20"/>
      <w:szCs w:val="20"/>
      <w:lang w:val="sk-SK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6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E2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4F"/>
    <w:rPr>
      <w:rFonts w:ascii="Times New Roman" w:hAnsi="Times New Roman"/>
      <w:sz w:val="0"/>
      <w:sz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936</Words>
  <Characters>5524</Characters>
  <Application>Microsoft Office Outlook</Application>
  <DocSecurity>0</DocSecurity>
  <Lines>0</Lines>
  <Paragraphs>0</Paragraphs>
  <ScaleCrop>false</ScaleCrop>
  <Company>Oravská poliklinika Námestovo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504                                                                                Daniela Fejová 103000</dc:title>
  <dc:subject/>
  <dc:creator>Riaditeľ Oravská poliklinika námestovo</dc:creator>
  <cp:keywords/>
  <dc:description/>
  <cp:lastModifiedBy>x</cp:lastModifiedBy>
  <cp:revision>2</cp:revision>
  <dcterms:created xsi:type="dcterms:W3CDTF">2012-04-29T14:16:00Z</dcterms:created>
  <dcterms:modified xsi:type="dcterms:W3CDTF">2012-04-29T14:16:00Z</dcterms:modified>
</cp:coreProperties>
</file>