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C1" w:rsidRPr="0089348D" w:rsidRDefault="007A2BC1" w:rsidP="0089348D">
      <w:pPr>
        <w:rPr>
          <w:noProof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2101850" y="1651000"/>
            <wp:positionH relativeFrom="margin">
              <wp:align>center</wp:align>
            </wp:positionH>
            <wp:positionV relativeFrom="margin">
              <wp:align>top</wp:align>
            </wp:positionV>
            <wp:extent cx="1911350" cy="191135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836" cy="190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2BC1" w:rsidRDefault="007A2BC1" w:rsidP="007A2BC1">
      <w:pPr>
        <w:pStyle w:val="Nadpis1"/>
        <w:rPr>
          <w:noProof/>
          <w:lang w:eastAsia="cs-CZ"/>
        </w:rPr>
      </w:pPr>
    </w:p>
    <w:p w:rsidR="007A2BC1" w:rsidRDefault="007A2BC1" w:rsidP="007A2BC1">
      <w:pPr>
        <w:rPr>
          <w:lang w:eastAsia="cs-CZ"/>
        </w:rPr>
      </w:pPr>
    </w:p>
    <w:p w:rsidR="007A2BC1" w:rsidRDefault="007A2BC1" w:rsidP="007A2BC1">
      <w:pPr>
        <w:rPr>
          <w:lang w:eastAsia="cs-CZ"/>
        </w:rPr>
      </w:pPr>
    </w:p>
    <w:p w:rsidR="007A2BC1" w:rsidRDefault="007A2BC1" w:rsidP="0089348D">
      <w:pPr>
        <w:pStyle w:val="Nzev"/>
        <w:framePr w:w="9421" w:h="2176" w:hRule="exact" w:wrap="notBeside" w:hAnchor="page" w:x="1271" w:y="966"/>
        <w:ind w:left="0" w:firstLine="0"/>
        <w:rPr>
          <w:sz w:val="72"/>
          <w:szCs w:val="72"/>
        </w:rPr>
      </w:pPr>
    </w:p>
    <w:p w:rsidR="007A2BC1" w:rsidRPr="00416440" w:rsidRDefault="0089348D" w:rsidP="0089348D">
      <w:pPr>
        <w:pStyle w:val="Nzev"/>
        <w:framePr w:w="9421" w:h="2176" w:hRule="exact" w:wrap="notBeside" w:hAnchor="page" w:x="1271" w:y="966"/>
        <w:ind w:left="0" w:firstLine="0"/>
      </w:pPr>
      <w:r>
        <w:t xml:space="preserve">Zamyšlení nad komunikováním statistiky v médiích </w:t>
      </w:r>
    </w:p>
    <w:p w:rsidR="007A2BC1" w:rsidRDefault="007A2BC1" w:rsidP="007A2BC1">
      <w:pPr>
        <w:rPr>
          <w:lang w:eastAsia="cs-CZ"/>
        </w:rPr>
      </w:pPr>
    </w:p>
    <w:p w:rsidR="007A2BC1" w:rsidRDefault="007A2BC1" w:rsidP="007A2BC1">
      <w:pPr>
        <w:pStyle w:val="Nadpis1"/>
        <w:jc w:val="center"/>
        <w:rPr>
          <w:noProof/>
          <w:lang w:eastAsia="cs-CZ"/>
        </w:rPr>
      </w:pPr>
    </w:p>
    <w:p w:rsidR="007A2BC1" w:rsidRPr="00416440" w:rsidRDefault="0089348D" w:rsidP="007A2BC1">
      <w:pPr>
        <w:pStyle w:val="Nadpis1"/>
        <w:jc w:val="center"/>
        <w:rPr>
          <w:noProof/>
          <w:lang w:eastAsia="cs-CZ"/>
        </w:rPr>
      </w:pPr>
      <w:r>
        <w:rPr>
          <w:noProof/>
          <w:lang w:eastAsia="cs-CZ"/>
        </w:rPr>
        <w:t>Statistická analýza dat (PSY117</w:t>
      </w:r>
      <w:r w:rsidR="007A2BC1">
        <w:rPr>
          <w:noProof/>
          <w:lang w:eastAsia="cs-CZ"/>
        </w:rPr>
        <w:t>)</w:t>
      </w:r>
    </w:p>
    <w:p w:rsidR="007A2BC1" w:rsidRDefault="007A2BC1" w:rsidP="007A2BC1">
      <w:pPr>
        <w:rPr>
          <w:noProof/>
          <w:szCs w:val="24"/>
          <w:lang w:eastAsia="cs-CZ"/>
        </w:rPr>
      </w:pPr>
    </w:p>
    <w:p w:rsidR="007A2BC1" w:rsidRPr="0089348D" w:rsidRDefault="007A2BC1" w:rsidP="007A2BC1">
      <w:pPr>
        <w:jc w:val="center"/>
        <w:rPr>
          <w:rFonts w:cstheme="minorHAnsi"/>
          <w:noProof/>
          <w:sz w:val="28"/>
          <w:szCs w:val="28"/>
          <w:lang w:eastAsia="cs-CZ"/>
        </w:rPr>
      </w:pPr>
      <w:r w:rsidRPr="0089348D">
        <w:rPr>
          <w:rFonts w:cstheme="minorHAnsi"/>
          <w:noProof/>
          <w:sz w:val="28"/>
          <w:szCs w:val="28"/>
          <w:lang w:eastAsia="cs-CZ"/>
        </w:rPr>
        <w:t>Karla Hlavicová (397986)</w:t>
      </w:r>
    </w:p>
    <w:p w:rsidR="007A2BC1" w:rsidRPr="0089348D" w:rsidRDefault="007A2BC1" w:rsidP="007A2BC1">
      <w:pPr>
        <w:jc w:val="center"/>
        <w:rPr>
          <w:rFonts w:cstheme="minorHAnsi"/>
          <w:noProof/>
          <w:sz w:val="28"/>
          <w:szCs w:val="28"/>
          <w:lang w:eastAsia="cs-CZ"/>
        </w:rPr>
      </w:pPr>
      <w:r w:rsidRPr="0089348D">
        <w:rPr>
          <w:rFonts w:cstheme="minorHAnsi"/>
          <w:noProof/>
          <w:sz w:val="28"/>
          <w:szCs w:val="28"/>
          <w:lang w:eastAsia="cs-CZ"/>
        </w:rPr>
        <w:t>Psychologie – Sociální práce</w:t>
      </w:r>
    </w:p>
    <w:p w:rsidR="007A2BC1" w:rsidRPr="0089348D" w:rsidRDefault="007A2BC1" w:rsidP="007A2BC1">
      <w:pPr>
        <w:rPr>
          <w:rFonts w:cstheme="minorHAnsi"/>
          <w:noProof/>
          <w:szCs w:val="24"/>
          <w:lang w:eastAsia="cs-CZ"/>
        </w:rPr>
      </w:pPr>
    </w:p>
    <w:p w:rsidR="007A2BC1" w:rsidRPr="0089348D" w:rsidRDefault="007A2BC1" w:rsidP="007A2BC1">
      <w:pPr>
        <w:rPr>
          <w:rFonts w:cstheme="minorHAnsi"/>
          <w:noProof/>
          <w:szCs w:val="24"/>
          <w:lang w:eastAsia="cs-CZ"/>
        </w:rPr>
      </w:pPr>
    </w:p>
    <w:p w:rsidR="007A2BC1" w:rsidRPr="0089348D" w:rsidRDefault="007A2BC1" w:rsidP="007A2BC1">
      <w:pPr>
        <w:rPr>
          <w:rFonts w:cstheme="minorHAnsi"/>
          <w:noProof/>
          <w:szCs w:val="24"/>
          <w:lang w:eastAsia="cs-CZ"/>
        </w:rPr>
      </w:pPr>
    </w:p>
    <w:p w:rsidR="007A2BC1" w:rsidRPr="0089348D" w:rsidRDefault="007A2BC1" w:rsidP="007A2BC1">
      <w:pPr>
        <w:rPr>
          <w:rFonts w:cstheme="minorHAnsi"/>
          <w:noProof/>
          <w:szCs w:val="24"/>
          <w:lang w:eastAsia="cs-CZ"/>
        </w:rPr>
      </w:pPr>
    </w:p>
    <w:p w:rsidR="007A2BC1" w:rsidRPr="0089348D" w:rsidRDefault="007A2BC1" w:rsidP="007A2BC1">
      <w:pPr>
        <w:rPr>
          <w:rFonts w:cstheme="minorHAnsi"/>
          <w:noProof/>
          <w:szCs w:val="24"/>
          <w:lang w:eastAsia="cs-CZ"/>
        </w:rPr>
      </w:pPr>
    </w:p>
    <w:p w:rsidR="007A2BC1" w:rsidRPr="0089348D" w:rsidRDefault="007A2BC1" w:rsidP="0089348D">
      <w:pPr>
        <w:rPr>
          <w:rFonts w:cstheme="minorHAnsi"/>
          <w:noProof/>
          <w:szCs w:val="24"/>
          <w:lang w:eastAsia="cs-CZ"/>
        </w:rPr>
      </w:pPr>
    </w:p>
    <w:p w:rsidR="007A2BC1" w:rsidRPr="0089348D" w:rsidRDefault="0089348D" w:rsidP="0089348D">
      <w:pPr>
        <w:rPr>
          <w:rFonts w:cstheme="minorHAnsi"/>
          <w:noProof/>
          <w:sz w:val="28"/>
          <w:szCs w:val="28"/>
          <w:lang w:eastAsia="cs-CZ"/>
        </w:rPr>
      </w:pPr>
      <w:r w:rsidRPr="0089348D">
        <w:rPr>
          <w:rFonts w:cstheme="minorHAnsi"/>
          <w:noProof/>
          <w:sz w:val="28"/>
          <w:szCs w:val="28"/>
          <w:lang w:eastAsia="cs-CZ"/>
        </w:rPr>
        <w:t>Vyučující: Mgr. Stanislav Ježek, PhD</w:t>
      </w:r>
      <w:r w:rsidRPr="0089348D">
        <w:rPr>
          <w:rFonts w:cstheme="minorHAnsi"/>
          <w:b/>
          <w:bCs/>
          <w:noProof/>
          <w:sz w:val="28"/>
          <w:szCs w:val="28"/>
          <w:lang w:eastAsia="cs-CZ"/>
        </w:rPr>
        <w:t>.</w:t>
      </w:r>
      <w:r w:rsidR="007A2BC1" w:rsidRPr="0089348D">
        <w:rPr>
          <w:rFonts w:cstheme="minorHAnsi"/>
          <w:sz w:val="28"/>
          <w:szCs w:val="28"/>
        </w:rPr>
        <w:tab/>
      </w:r>
      <w:r w:rsidR="007A2BC1" w:rsidRPr="0089348D">
        <w:rPr>
          <w:rFonts w:cstheme="minorHAnsi"/>
          <w:sz w:val="28"/>
          <w:szCs w:val="28"/>
        </w:rPr>
        <w:tab/>
      </w:r>
      <w:bookmarkStart w:id="0" w:name="_GoBack"/>
      <w:bookmarkEnd w:id="0"/>
      <w:r>
        <w:rPr>
          <w:rFonts w:cstheme="minorHAnsi"/>
          <w:sz w:val="28"/>
          <w:szCs w:val="28"/>
        </w:rPr>
        <w:t xml:space="preserve">                      </w:t>
      </w:r>
      <w:r w:rsidR="007A2BC1" w:rsidRPr="0089348D">
        <w:rPr>
          <w:rFonts w:cstheme="minorHAnsi"/>
          <w:noProof/>
          <w:sz w:val="28"/>
          <w:szCs w:val="28"/>
          <w:lang w:eastAsia="cs-CZ"/>
        </w:rPr>
        <w:t>Fakulta sociálních studií</w:t>
      </w:r>
    </w:p>
    <w:p w:rsidR="007A2BC1" w:rsidRPr="0089348D" w:rsidRDefault="0089348D" w:rsidP="0089348D">
      <w:pPr>
        <w:pStyle w:val="Nadpis1"/>
        <w:ind w:firstLine="0"/>
        <w:jc w:val="righ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  <w:noProof/>
          <w:lang w:eastAsia="cs-CZ"/>
        </w:rPr>
        <w:t xml:space="preserve">Datum odevzdání: 1 .5. 2012                                                   </w:t>
      </w:r>
      <w:r w:rsidR="007A2BC1" w:rsidRPr="0089348D">
        <w:rPr>
          <w:rFonts w:asciiTheme="minorHAnsi" w:hAnsiTheme="minorHAnsi" w:cstheme="minorHAnsi"/>
          <w:b w:val="0"/>
          <w:noProof/>
          <w:lang w:eastAsia="cs-CZ"/>
        </w:rPr>
        <w:t>Katedra psychologie</w:t>
      </w:r>
    </w:p>
    <w:p w:rsidR="007A2BC1" w:rsidRPr="0089348D" w:rsidRDefault="007A2BC1">
      <w:pPr>
        <w:rPr>
          <w:rFonts w:eastAsiaTheme="majorEastAsia" w:cstheme="majorBidi"/>
          <w:sz w:val="28"/>
          <w:szCs w:val="28"/>
        </w:rPr>
      </w:pPr>
      <w:r>
        <w:br w:type="page"/>
      </w:r>
    </w:p>
    <w:p w:rsidR="007B45E6" w:rsidRPr="0089348D" w:rsidRDefault="007A2BC1">
      <w:pPr>
        <w:rPr>
          <w:sz w:val="24"/>
          <w:szCs w:val="24"/>
        </w:rPr>
      </w:pPr>
      <w:r w:rsidRPr="0089348D">
        <w:rPr>
          <w:sz w:val="24"/>
          <w:szCs w:val="24"/>
        </w:rPr>
        <w:lastRenderedPageBreak/>
        <w:t xml:space="preserve">     </w:t>
      </w:r>
      <w:r w:rsidR="0050486E" w:rsidRPr="0089348D">
        <w:rPr>
          <w:sz w:val="24"/>
          <w:szCs w:val="24"/>
        </w:rPr>
        <w:t>Studie</w:t>
      </w:r>
      <w:r w:rsidR="00DF6556" w:rsidRPr="0089348D">
        <w:rPr>
          <w:sz w:val="24"/>
          <w:szCs w:val="24"/>
        </w:rPr>
        <w:t xml:space="preserve"> skupiny</w:t>
      </w:r>
      <w:r w:rsidR="0050486E" w:rsidRPr="0089348D">
        <w:rPr>
          <w:sz w:val="24"/>
          <w:szCs w:val="24"/>
        </w:rPr>
        <w:t xml:space="preserve"> </w:t>
      </w:r>
      <w:commentRangeStart w:id="1"/>
      <w:r w:rsidR="0050486E" w:rsidRPr="0089348D">
        <w:rPr>
          <w:sz w:val="24"/>
          <w:szCs w:val="24"/>
        </w:rPr>
        <w:t>japonských vědců</w:t>
      </w:r>
      <w:commentRangeEnd w:id="1"/>
      <w:r w:rsidR="004308C6">
        <w:rPr>
          <w:rStyle w:val="Odkaznakoment"/>
        </w:rPr>
        <w:commentReference w:id="1"/>
      </w:r>
      <w:r w:rsidR="0050486E" w:rsidRPr="0089348D">
        <w:rPr>
          <w:sz w:val="24"/>
          <w:szCs w:val="24"/>
        </w:rPr>
        <w:t xml:space="preserve">, jež jsem si vybrala, se týká vztahu mezi konzumací zeleného čaje a určité </w:t>
      </w:r>
      <w:r w:rsidR="00C64880" w:rsidRPr="0089348D">
        <w:rPr>
          <w:sz w:val="24"/>
          <w:szCs w:val="24"/>
        </w:rPr>
        <w:t>„</w:t>
      </w:r>
      <w:r w:rsidR="0050486E" w:rsidRPr="0089348D">
        <w:rPr>
          <w:sz w:val="24"/>
          <w:szCs w:val="24"/>
        </w:rPr>
        <w:t>funkční nezpůsobilosti</w:t>
      </w:r>
      <w:r w:rsidR="00C64880" w:rsidRPr="0089348D">
        <w:rPr>
          <w:sz w:val="24"/>
          <w:szCs w:val="24"/>
        </w:rPr>
        <w:t>“</w:t>
      </w:r>
      <w:r w:rsidR="0050486E" w:rsidRPr="0089348D">
        <w:rPr>
          <w:sz w:val="24"/>
          <w:szCs w:val="24"/>
        </w:rPr>
        <w:t xml:space="preserve"> (</w:t>
      </w:r>
      <w:r w:rsidR="00C64880" w:rsidRPr="0089348D">
        <w:rPr>
          <w:sz w:val="24"/>
          <w:szCs w:val="24"/>
        </w:rPr>
        <w:t>v originále functional disability</w:t>
      </w:r>
      <w:r w:rsidR="0050486E" w:rsidRPr="0089348D">
        <w:rPr>
          <w:sz w:val="24"/>
          <w:szCs w:val="24"/>
        </w:rPr>
        <w:t>), což znamená určité omezení při vykonávání běžných každodenních úkonů a potřeba pomoci při jejich provádění.</w:t>
      </w:r>
      <w:r w:rsidR="00C64880" w:rsidRPr="0089348D">
        <w:rPr>
          <w:sz w:val="24"/>
          <w:szCs w:val="24"/>
        </w:rPr>
        <w:t xml:space="preserve"> </w:t>
      </w:r>
      <w:r w:rsidR="00DF6556" w:rsidRPr="0089348D">
        <w:rPr>
          <w:sz w:val="24"/>
          <w:szCs w:val="24"/>
        </w:rPr>
        <w:t>Vědc</w:t>
      </w:r>
      <w:r w:rsidR="00C64880" w:rsidRPr="0089348D">
        <w:rPr>
          <w:sz w:val="24"/>
          <w:szCs w:val="24"/>
        </w:rPr>
        <w:t>i provádějící tento výzkum se opírají o to</w:t>
      </w:r>
      <w:r w:rsidR="00DF6556" w:rsidRPr="0089348D">
        <w:rPr>
          <w:sz w:val="24"/>
          <w:szCs w:val="24"/>
        </w:rPr>
        <w:t xml:space="preserve">, že byla již </w:t>
      </w:r>
      <w:commentRangeStart w:id="2"/>
      <w:r w:rsidR="00DF6556" w:rsidRPr="0089348D">
        <w:rPr>
          <w:sz w:val="24"/>
          <w:szCs w:val="24"/>
        </w:rPr>
        <w:t>vyzkoumána</w:t>
      </w:r>
      <w:commentRangeEnd w:id="2"/>
      <w:r w:rsidR="004308C6">
        <w:rPr>
          <w:rStyle w:val="Odkaznakoment"/>
        </w:rPr>
        <w:commentReference w:id="2"/>
      </w:r>
      <w:r w:rsidR="00DF6556" w:rsidRPr="0089348D">
        <w:rPr>
          <w:sz w:val="24"/>
          <w:szCs w:val="24"/>
        </w:rPr>
        <w:t xml:space="preserve"> řada příznivých účinků zeleného čaje, například lidé pijící zelený čaj mají nižší risk úmrtí na mrtvici, nižší sklon k depresím či vzniku osteoporózy apod. Všechny tyto a další charakteristiky bývají právě hlavní příčinou oné </w:t>
      </w:r>
      <w:r w:rsidR="00C64880" w:rsidRPr="0089348D">
        <w:rPr>
          <w:sz w:val="24"/>
          <w:szCs w:val="24"/>
        </w:rPr>
        <w:t>„funkční nezpůsobilosti“</w:t>
      </w:r>
      <w:r w:rsidR="007B45E6" w:rsidRPr="0089348D">
        <w:rPr>
          <w:sz w:val="24"/>
          <w:szCs w:val="24"/>
        </w:rPr>
        <w:t xml:space="preserve">. Nikdo ale zatím neprokázal, že by zelený čaj mohl snižovat hrozbu vzniku </w:t>
      </w:r>
      <w:commentRangeStart w:id="3"/>
      <w:r w:rsidR="00C64880" w:rsidRPr="0089348D">
        <w:rPr>
          <w:sz w:val="24"/>
          <w:szCs w:val="24"/>
        </w:rPr>
        <w:t>„funkční nezpůsobilost“</w:t>
      </w:r>
      <w:commentRangeEnd w:id="3"/>
      <w:r w:rsidR="004308C6">
        <w:rPr>
          <w:rStyle w:val="Odkaznakoment"/>
        </w:rPr>
        <w:commentReference w:id="3"/>
      </w:r>
      <w:r w:rsidR="007B45E6" w:rsidRPr="0089348D">
        <w:rPr>
          <w:sz w:val="24"/>
          <w:szCs w:val="24"/>
        </w:rPr>
        <w:t xml:space="preserve">. </w:t>
      </w:r>
    </w:p>
    <w:p w:rsidR="00644018" w:rsidRPr="0089348D" w:rsidRDefault="007B45E6">
      <w:pPr>
        <w:rPr>
          <w:sz w:val="24"/>
          <w:szCs w:val="24"/>
        </w:rPr>
      </w:pPr>
      <w:r w:rsidRPr="0089348D">
        <w:rPr>
          <w:sz w:val="24"/>
          <w:szCs w:val="24"/>
        </w:rPr>
        <w:t xml:space="preserve">     Ke studii </w:t>
      </w:r>
      <w:commentRangeStart w:id="4"/>
      <w:r w:rsidRPr="0089348D">
        <w:rPr>
          <w:sz w:val="24"/>
          <w:szCs w:val="24"/>
        </w:rPr>
        <w:t xml:space="preserve">bylo využito </w:t>
      </w:r>
      <w:commentRangeEnd w:id="4"/>
      <w:r w:rsidR="004308C6">
        <w:rPr>
          <w:rStyle w:val="Odkaznakoment"/>
        </w:rPr>
        <w:commentReference w:id="4"/>
      </w:r>
      <w:r w:rsidRPr="0089348D">
        <w:rPr>
          <w:sz w:val="24"/>
          <w:szCs w:val="24"/>
        </w:rPr>
        <w:t>celkem 13 988 obyvatel Ohsaki City na severovýchodě Japonska starších 65 let.</w:t>
      </w:r>
      <w:r w:rsidR="00DD4810" w:rsidRPr="0089348D">
        <w:rPr>
          <w:sz w:val="24"/>
          <w:szCs w:val="24"/>
        </w:rPr>
        <w:t xml:space="preserve"> Šetření bylo prováděno pomocí dotazníků, jež byly distribuovány</w:t>
      </w:r>
      <w:r w:rsidRPr="0089348D">
        <w:rPr>
          <w:sz w:val="24"/>
          <w:szCs w:val="24"/>
        </w:rPr>
        <w:t xml:space="preserve"> </w:t>
      </w:r>
      <w:r w:rsidR="00DD4810" w:rsidRPr="0089348D">
        <w:rPr>
          <w:sz w:val="24"/>
          <w:szCs w:val="24"/>
        </w:rPr>
        <w:t xml:space="preserve">mezi obyvatele města prostřednictvím administrativních </w:t>
      </w:r>
      <w:commentRangeStart w:id="5"/>
      <w:r w:rsidR="00DD4810" w:rsidRPr="0089348D">
        <w:rPr>
          <w:sz w:val="24"/>
          <w:szCs w:val="24"/>
        </w:rPr>
        <w:t>představite</w:t>
      </w:r>
      <w:r w:rsidR="004C125C" w:rsidRPr="0089348D">
        <w:rPr>
          <w:sz w:val="24"/>
          <w:szCs w:val="24"/>
        </w:rPr>
        <w:t xml:space="preserve">lů jednotlivých distriktů </w:t>
      </w:r>
      <w:commentRangeEnd w:id="5"/>
      <w:r w:rsidR="008F112B">
        <w:rPr>
          <w:rStyle w:val="Odkaznakoment"/>
        </w:rPr>
        <w:commentReference w:id="5"/>
      </w:r>
      <w:r w:rsidR="00DD4810" w:rsidRPr="0089348D">
        <w:rPr>
          <w:sz w:val="24"/>
          <w:szCs w:val="24"/>
        </w:rPr>
        <w:t xml:space="preserve">do každé domácnosti a poté sesbírány pomocí </w:t>
      </w:r>
      <w:r w:rsidR="00C90B71" w:rsidRPr="0089348D">
        <w:rPr>
          <w:sz w:val="24"/>
          <w:szCs w:val="24"/>
        </w:rPr>
        <w:t>e-mailů.</w:t>
      </w:r>
      <w:r w:rsidR="004C125C" w:rsidRPr="0089348D">
        <w:rPr>
          <w:sz w:val="24"/>
          <w:szCs w:val="24"/>
        </w:rPr>
        <w:t xml:space="preserve"> Dotazník obsahoval otázky týkající se konzumace zeleného čaje</w:t>
      </w:r>
      <w:r w:rsidR="00BB68F8" w:rsidRPr="0089348D">
        <w:rPr>
          <w:sz w:val="24"/>
          <w:szCs w:val="24"/>
        </w:rPr>
        <w:t xml:space="preserve">, kde mohli účastníci výzkumu vybrat mezi odpověďmi nikdy, příležitostně a 1-2, 3-4 nebo </w:t>
      </w:r>
      <w:r w:rsidR="00BB68F8" w:rsidRPr="0089348D">
        <w:rPr>
          <w:rFonts w:cstheme="minorHAnsi"/>
          <w:sz w:val="24"/>
          <w:szCs w:val="24"/>
        </w:rPr>
        <w:t xml:space="preserve">&gt; </w:t>
      </w:r>
      <w:r w:rsidR="00BB68F8" w:rsidRPr="0089348D">
        <w:rPr>
          <w:sz w:val="24"/>
          <w:szCs w:val="24"/>
        </w:rPr>
        <w:t xml:space="preserve">5 šálků denně, </w:t>
      </w:r>
      <w:r w:rsidR="004C125C" w:rsidRPr="0089348D">
        <w:rPr>
          <w:sz w:val="24"/>
          <w:szCs w:val="24"/>
        </w:rPr>
        <w:t xml:space="preserve">a dalších nápojů, také asi 36 druhů potravin, dále zde </w:t>
      </w:r>
      <w:r w:rsidR="00BB68F8" w:rsidRPr="0089348D">
        <w:rPr>
          <w:sz w:val="24"/>
          <w:szCs w:val="24"/>
        </w:rPr>
        <w:t>byla otázka na kouření a konzumaci alkoholu, tělesnou váhu a výšku, čas strávený denně chůzí či bylo použito ještě skóre z různých psychologických testů.</w:t>
      </w:r>
      <w:r w:rsidR="000F2688" w:rsidRPr="0089348D">
        <w:rPr>
          <w:sz w:val="24"/>
          <w:szCs w:val="24"/>
        </w:rPr>
        <w:t xml:space="preserve"> Důležitou částí dotazníku byly také otázk</w:t>
      </w:r>
      <w:r w:rsidR="00644018" w:rsidRPr="0089348D">
        <w:rPr>
          <w:sz w:val="24"/>
          <w:szCs w:val="24"/>
        </w:rPr>
        <w:t xml:space="preserve">y týkající se sociální podpory </w:t>
      </w:r>
      <w:r w:rsidR="000F2688" w:rsidRPr="0089348D">
        <w:rPr>
          <w:sz w:val="24"/>
          <w:szCs w:val="24"/>
        </w:rPr>
        <w:t>a participace na společenských aktivitách</w:t>
      </w:r>
      <w:r w:rsidR="005424E8" w:rsidRPr="0089348D">
        <w:rPr>
          <w:sz w:val="24"/>
          <w:szCs w:val="24"/>
        </w:rPr>
        <w:t>, jako například sousedská setkávání, sport apod.</w:t>
      </w:r>
    </w:p>
    <w:p w:rsidR="00FC4C84" w:rsidRPr="0089348D" w:rsidRDefault="00C90B71" w:rsidP="00BA702D">
      <w:pPr>
        <w:rPr>
          <w:sz w:val="24"/>
          <w:szCs w:val="24"/>
        </w:rPr>
      </w:pPr>
      <w:r w:rsidRPr="0089348D">
        <w:rPr>
          <w:sz w:val="24"/>
          <w:szCs w:val="24"/>
        </w:rPr>
        <w:t xml:space="preserve">     </w:t>
      </w:r>
      <w:r w:rsidR="00FA1A38" w:rsidRPr="0089348D">
        <w:rPr>
          <w:sz w:val="24"/>
          <w:szCs w:val="24"/>
        </w:rPr>
        <w:t>Výsledky studie o</w:t>
      </w:r>
      <w:r w:rsidR="00C64880" w:rsidRPr="0089348D">
        <w:rPr>
          <w:sz w:val="24"/>
          <w:szCs w:val="24"/>
        </w:rPr>
        <w:t xml:space="preserve">pravdu potvrdily inverzní </w:t>
      </w:r>
      <w:r w:rsidR="00FA1A38" w:rsidRPr="0089348D">
        <w:rPr>
          <w:sz w:val="24"/>
          <w:szCs w:val="24"/>
        </w:rPr>
        <w:t xml:space="preserve">vztah mezi konzumací zeleného čaje a </w:t>
      </w:r>
      <w:r w:rsidR="00C64880" w:rsidRPr="0089348D">
        <w:rPr>
          <w:sz w:val="24"/>
          <w:szCs w:val="24"/>
        </w:rPr>
        <w:t>„funkční nezpůsobilostí“</w:t>
      </w:r>
      <w:r w:rsidR="00FA1A38" w:rsidRPr="0089348D">
        <w:rPr>
          <w:sz w:val="24"/>
          <w:szCs w:val="24"/>
        </w:rPr>
        <w:t xml:space="preserve">, čili pití zeleného čaje prokazatelně snižuje risk vzniku </w:t>
      </w:r>
      <w:r w:rsidR="00C64880" w:rsidRPr="0089348D">
        <w:rPr>
          <w:sz w:val="24"/>
          <w:szCs w:val="24"/>
        </w:rPr>
        <w:t>„funkční nezpůsobilosti“</w:t>
      </w:r>
      <w:r w:rsidR="00FA1A38" w:rsidRPr="0089348D">
        <w:rPr>
          <w:sz w:val="24"/>
          <w:szCs w:val="24"/>
        </w:rPr>
        <w:t>. Průzkum prokázal, že osoby, které pil</w:t>
      </w:r>
      <w:r w:rsidR="00FA1A38" w:rsidRPr="008F112B">
        <w:rPr>
          <w:sz w:val="24"/>
          <w:szCs w:val="24"/>
          <w:highlight w:val="yellow"/>
        </w:rPr>
        <w:t>i</w:t>
      </w:r>
      <w:r w:rsidR="00FA1A38" w:rsidRPr="0089348D">
        <w:rPr>
          <w:sz w:val="24"/>
          <w:szCs w:val="24"/>
        </w:rPr>
        <w:t xml:space="preserve"> více zeleného čaje, byl</w:t>
      </w:r>
      <w:r w:rsidR="00FA1A38" w:rsidRPr="008F112B">
        <w:rPr>
          <w:sz w:val="24"/>
          <w:szCs w:val="24"/>
          <w:highlight w:val="yellow"/>
        </w:rPr>
        <w:t>i</w:t>
      </w:r>
      <w:r w:rsidR="00FA1A38" w:rsidRPr="0089348D">
        <w:rPr>
          <w:sz w:val="24"/>
          <w:szCs w:val="24"/>
        </w:rPr>
        <w:t xml:space="preserve"> méně často mužského pohlaví, absolvovali méně než 16 let vzdělávání, byli poměrně pravidelní kuřáci a </w:t>
      </w:r>
      <w:commentRangeStart w:id="6"/>
      <w:r w:rsidR="00FA1A38" w:rsidRPr="0089348D">
        <w:rPr>
          <w:sz w:val="24"/>
          <w:szCs w:val="24"/>
        </w:rPr>
        <w:t xml:space="preserve">konzumenti alkoholu, již měli za sebou mrtvici </w:t>
      </w:r>
      <w:commentRangeEnd w:id="6"/>
      <w:r w:rsidR="008F112B">
        <w:rPr>
          <w:rStyle w:val="Odkaznakoment"/>
        </w:rPr>
        <w:commentReference w:id="6"/>
      </w:r>
      <w:r w:rsidR="00FA1A38" w:rsidRPr="0089348D">
        <w:rPr>
          <w:sz w:val="24"/>
          <w:szCs w:val="24"/>
        </w:rPr>
        <w:t xml:space="preserve">atd. Zároveň byla dokázána i spojitost vyšší konzumace zeleného čaje se zdravějším stravováním. </w:t>
      </w:r>
      <w:r w:rsidR="00A66EAB" w:rsidRPr="0089348D">
        <w:rPr>
          <w:sz w:val="24"/>
          <w:szCs w:val="24"/>
        </w:rPr>
        <w:t>Na druhou stranu z výzkumu vzešlo zjištění, že mezi těmi, kdo pili ve větší míře zelený čaj, byl větší podíl osob s artritidou a menší podíl těch, kdo trávili chůzí více než hodinu denně.</w:t>
      </w:r>
      <w:r w:rsidR="00C64880" w:rsidRPr="0089348D">
        <w:rPr>
          <w:sz w:val="24"/>
          <w:szCs w:val="24"/>
        </w:rPr>
        <w:t xml:space="preserve"> Jako hladina statistické významnosti bylo použito</w:t>
      </w:r>
      <w:r w:rsidR="00BA702D" w:rsidRPr="0089348D">
        <w:rPr>
          <w:sz w:val="24"/>
          <w:szCs w:val="24"/>
        </w:rPr>
        <w:t xml:space="preserve"> </w:t>
      </w:r>
      <w:commentRangeStart w:id="7"/>
      <w:r w:rsidR="00BA702D" w:rsidRPr="0089348D">
        <w:rPr>
          <w:sz w:val="24"/>
          <w:szCs w:val="24"/>
        </w:rPr>
        <w:t>95%</w:t>
      </w:r>
      <w:commentRangeEnd w:id="7"/>
      <w:r w:rsidR="00D52507">
        <w:rPr>
          <w:rStyle w:val="Odkaznakoment"/>
        </w:rPr>
        <w:commentReference w:id="7"/>
      </w:r>
      <w:r w:rsidR="00BA702D" w:rsidRPr="0089348D">
        <w:rPr>
          <w:sz w:val="24"/>
          <w:szCs w:val="24"/>
        </w:rPr>
        <w:t>.</w:t>
      </w:r>
      <w:r w:rsidR="00C64880" w:rsidRPr="0089348D">
        <w:rPr>
          <w:sz w:val="24"/>
          <w:szCs w:val="24"/>
        </w:rPr>
        <w:t xml:space="preserve"> Šetření tedy prokáz</w:t>
      </w:r>
      <w:r w:rsidR="00524DA2" w:rsidRPr="0089348D">
        <w:rPr>
          <w:sz w:val="24"/>
          <w:szCs w:val="24"/>
        </w:rPr>
        <w:t xml:space="preserve">alo, že lidé, kteří vypijí méně </w:t>
      </w:r>
      <w:r w:rsidR="00C64880" w:rsidRPr="0089348D">
        <w:rPr>
          <w:sz w:val="24"/>
          <w:szCs w:val="24"/>
        </w:rPr>
        <w:t>než 1 šálek zeleného čaje denně</w:t>
      </w:r>
      <w:r w:rsidR="00524DA2" w:rsidRPr="0089348D">
        <w:rPr>
          <w:sz w:val="24"/>
          <w:szCs w:val="24"/>
        </w:rPr>
        <w:t>,</w:t>
      </w:r>
      <w:r w:rsidR="00C64880" w:rsidRPr="0089348D">
        <w:rPr>
          <w:sz w:val="24"/>
          <w:szCs w:val="24"/>
        </w:rPr>
        <w:t xml:space="preserve"> mají riziko </w:t>
      </w:r>
      <w:r w:rsidR="00524DA2" w:rsidRPr="0089348D">
        <w:rPr>
          <w:sz w:val="24"/>
          <w:szCs w:val="24"/>
        </w:rPr>
        <w:t xml:space="preserve">„funkční nezpůsobilosti“ </w:t>
      </w:r>
      <w:r w:rsidR="00C64880" w:rsidRPr="0089348D">
        <w:rPr>
          <w:sz w:val="24"/>
          <w:szCs w:val="24"/>
        </w:rPr>
        <w:t>12,8</w:t>
      </w:r>
      <w:r w:rsidR="00524DA2" w:rsidRPr="0089348D">
        <w:rPr>
          <w:sz w:val="24"/>
          <w:szCs w:val="24"/>
        </w:rPr>
        <w:t xml:space="preserve"> %, ti, kteří vypijí  1-2 šálky denně 10,9 %, při 3-4 šálcích 8,5 % a při vypití 5 nebo více šálků 7,4%</w:t>
      </w:r>
      <w:commentRangeStart w:id="8"/>
      <w:r w:rsidR="00524DA2" w:rsidRPr="0089348D">
        <w:rPr>
          <w:sz w:val="24"/>
          <w:szCs w:val="24"/>
        </w:rPr>
        <w:t>.</w:t>
      </w:r>
      <w:commentRangeEnd w:id="8"/>
      <w:r w:rsidR="000354EC">
        <w:rPr>
          <w:rStyle w:val="Odkaznakoment"/>
        </w:rPr>
        <w:commentReference w:id="8"/>
      </w:r>
    </w:p>
    <w:p w:rsidR="007A2BC1" w:rsidRPr="0089348D" w:rsidRDefault="00FC4C84" w:rsidP="007A2BC1">
      <w:pPr>
        <w:rPr>
          <w:sz w:val="24"/>
          <w:szCs w:val="24"/>
        </w:rPr>
      </w:pPr>
      <w:r w:rsidRPr="0089348D">
        <w:rPr>
          <w:sz w:val="24"/>
          <w:szCs w:val="24"/>
        </w:rPr>
        <w:t xml:space="preserve">     </w:t>
      </w:r>
      <w:r w:rsidR="00524DA2" w:rsidRPr="0089348D">
        <w:rPr>
          <w:sz w:val="24"/>
          <w:szCs w:val="24"/>
        </w:rPr>
        <w:t>Článek</w:t>
      </w:r>
      <w:r w:rsidR="002864CF">
        <w:rPr>
          <w:sz w:val="24"/>
          <w:szCs w:val="24"/>
        </w:rPr>
        <w:t xml:space="preserve"> na internetovém serveru denik.cz</w:t>
      </w:r>
      <w:r w:rsidR="00524DA2" w:rsidRPr="0089348D">
        <w:rPr>
          <w:sz w:val="24"/>
          <w:szCs w:val="24"/>
        </w:rPr>
        <w:t xml:space="preserve">, který shrnuje tuto studii, nese název „Pijete zelený čaj? I ve stáří zůstanete čilí“. Je pravda, že již název článku je poměrně optimisticky zobecňující, ale </w:t>
      </w:r>
      <w:commentRangeStart w:id="9"/>
      <w:r w:rsidR="00524DA2" w:rsidRPr="0089348D">
        <w:rPr>
          <w:sz w:val="24"/>
          <w:szCs w:val="24"/>
        </w:rPr>
        <w:t>co jiného lze od novinářů čekat</w:t>
      </w:r>
      <w:commentRangeEnd w:id="9"/>
      <w:r w:rsidR="002409E1">
        <w:rPr>
          <w:rStyle w:val="Odkaznakoment"/>
        </w:rPr>
        <w:commentReference w:id="9"/>
      </w:r>
      <w:r w:rsidR="00524DA2" w:rsidRPr="0089348D">
        <w:rPr>
          <w:sz w:val="24"/>
          <w:szCs w:val="24"/>
        </w:rPr>
        <w:t xml:space="preserve">. Článek také </w:t>
      </w:r>
      <w:r w:rsidR="00DD0E30" w:rsidRPr="0089348D">
        <w:rPr>
          <w:sz w:val="24"/>
          <w:szCs w:val="24"/>
        </w:rPr>
        <w:t>velmi zaokrouhluje. V mnoha případech to asi není nijak velké omezení, například když</w:t>
      </w:r>
      <w:r w:rsidR="00754825" w:rsidRPr="0089348D">
        <w:rPr>
          <w:sz w:val="24"/>
          <w:szCs w:val="24"/>
        </w:rPr>
        <w:t xml:space="preserve"> místo 13 998 napíšou téměř 14 000, pro čtenáře je to takto mnohem stravitelnější</w:t>
      </w:r>
      <w:r w:rsidR="00524DA2" w:rsidRPr="0089348D">
        <w:rPr>
          <w:sz w:val="24"/>
          <w:szCs w:val="24"/>
        </w:rPr>
        <w:t xml:space="preserve"> a navíc zaokrouhlení je jen velmi malé</w:t>
      </w:r>
      <w:r w:rsidR="00754825" w:rsidRPr="0089348D">
        <w:rPr>
          <w:sz w:val="24"/>
          <w:szCs w:val="24"/>
        </w:rPr>
        <w:t xml:space="preserve">. Zároveň je ale v článku uvedeno, že </w:t>
      </w:r>
      <w:r w:rsidR="00C64880" w:rsidRPr="0089348D">
        <w:rPr>
          <w:sz w:val="24"/>
          <w:szCs w:val="24"/>
        </w:rPr>
        <w:t>„funkční nezpůsobilost“</w:t>
      </w:r>
      <w:r w:rsidR="00754825" w:rsidRPr="0089348D">
        <w:rPr>
          <w:sz w:val="24"/>
          <w:szCs w:val="24"/>
        </w:rPr>
        <w:t xml:space="preserve"> postihla téměř 13 % osob ve skupině těch, co pili méně než 1 šálek čaje denně, zatímco osoby, které pily 5 šálků denně a víc jen v 7 % případů. I zde se nalézá poměrně malé zkreslení, přesto si ale myslím, že zrovna takovým způsobem, že je uvedeno </w:t>
      </w:r>
      <w:commentRangeStart w:id="10"/>
      <w:r w:rsidR="00754825" w:rsidRPr="0089348D">
        <w:rPr>
          <w:sz w:val="24"/>
          <w:szCs w:val="24"/>
        </w:rPr>
        <w:t>záměrně</w:t>
      </w:r>
      <w:commentRangeEnd w:id="10"/>
      <w:r w:rsidR="002B0AB6">
        <w:rPr>
          <w:rStyle w:val="Odkaznakoment"/>
        </w:rPr>
        <w:commentReference w:id="10"/>
      </w:r>
      <w:r w:rsidR="00754825" w:rsidRPr="0089348D">
        <w:rPr>
          <w:sz w:val="24"/>
          <w:szCs w:val="24"/>
        </w:rPr>
        <w:t>.</w:t>
      </w:r>
      <w:r w:rsidR="001F71D8" w:rsidRPr="0089348D">
        <w:rPr>
          <w:sz w:val="24"/>
          <w:szCs w:val="24"/>
        </w:rPr>
        <w:t xml:space="preserve"> Ve studii je psáno 12, 8 % ku 7,4 %, což je přece jenom</w:t>
      </w:r>
      <w:r w:rsidR="00233772" w:rsidRPr="0089348D">
        <w:rPr>
          <w:sz w:val="24"/>
          <w:szCs w:val="24"/>
        </w:rPr>
        <w:t xml:space="preserve"> už</w:t>
      </w:r>
      <w:r w:rsidR="001F71D8" w:rsidRPr="0089348D">
        <w:rPr>
          <w:sz w:val="24"/>
          <w:szCs w:val="24"/>
        </w:rPr>
        <w:t xml:space="preserve"> na první pohled menší rozdíl než mezi procenty, která jsou uvedena v</w:t>
      </w:r>
      <w:r w:rsidR="00233772" w:rsidRPr="0089348D">
        <w:rPr>
          <w:sz w:val="24"/>
          <w:szCs w:val="24"/>
        </w:rPr>
        <w:t> </w:t>
      </w:r>
      <w:r w:rsidR="001F71D8" w:rsidRPr="0089348D">
        <w:rPr>
          <w:sz w:val="24"/>
          <w:szCs w:val="24"/>
        </w:rPr>
        <w:t>článku</w:t>
      </w:r>
      <w:r w:rsidR="00233772" w:rsidRPr="0089348D">
        <w:rPr>
          <w:sz w:val="24"/>
          <w:szCs w:val="24"/>
        </w:rPr>
        <w:t xml:space="preserve">. </w:t>
      </w:r>
      <w:r w:rsidR="00233772" w:rsidRPr="0089348D">
        <w:rPr>
          <w:sz w:val="24"/>
          <w:szCs w:val="24"/>
        </w:rPr>
        <w:lastRenderedPageBreak/>
        <w:t>V dalších části článku také autor uvádí, že riziko v jedné skupině oproti druhé kleslo o třetinu, oproti třetí o čtvrtinu. Takto uvedené srovnání může sloužit pro lepší představu čtenáře, ale</w:t>
      </w:r>
      <w:r w:rsidR="00F258FF" w:rsidRPr="0089348D">
        <w:rPr>
          <w:sz w:val="24"/>
          <w:szCs w:val="24"/>
        </w:rPr>
        <w:t xml:space="preserve"> je</w:t>
      </w:r>
      <w:r w:rsidR="00233772" w:rsidRPr="0089348D">
        <w:rPr>
          <w:sz w:val="24"/>
          <w:szCs w:val="24"/>
        </w:rPr>
        <w:t xml:space="preserve"> také možná</w:t>
      </w:r>
      <w:r w:rsidR="00F258FF" w:rsidRPr="0089348D">
        <w:rPr>
          <w:sz w:val="24"/>
          <w:szCs w:val="24"/>
        </w:rPr>
        <w:t xml:space="preserve"> uvedené</w:t>
      </w:r>
      <w:r w:rsidR="00233772" w:rsidRPr="0089348D">
        <w:rPr>
          <w:sz w:val="24"/>
          <w:szCs w:val="24"/>
        </w:rPr>
        <w:t xml:space="preserve"> pro</w:t>
      </w:r>
      <w:r w:rsidR="00DB5F90" w:rsidRPr="0089348D">
        <w:rPr>
          <w:sz w:val="24"/>
          <w:szCs w:val="24"/>
        </w:rPr>
        <w:t xml:space="preserve">to, aby budilo </w:t>
      </w:r>
      <w:r w:rsidR="00F258FF" w:rsidRPr="0089348D">
        <w:rPr>
          <w:sz w:val="24"/>
          <w:szCs w:val="24"/>
        </w:rPr>
        <w:t>dojem</w:t>
      </w:r>
      <w:r w:rsidR="00DB5F90" w:rsidRPr="0089348D">
        <w:rPr>
          <w:sz w:val="24"/>
          <w:szCs w:val="24"/>
        </w:rPr>
        <w:t xml:space="preserve"> velké změny</w:t>
      </w:r>
      <w:r w:rsidR="00F258FF" w:rsidRPr="0089348D">
        <w:rPr>
          <w:sz w:val="24"/>
          <w:szCs w:val="24"/>
        </w:rPr>
        <w:t>, protože pokles o čtvrtinu zní podle mého názoru jako větší než když se řekne o</w:t>
      </w:r>
      <w:r w:rsidR="00DB5F90" w:rsidRPr="0089348D">
        <w:rPr>
          <w:sz w:val="24"/>
          <w:szCs w:val="24"/>
        </w:rPr>
        <w:t xml:space="preserve"> 4,3 %.</w:t>
      </w:r>
    </w:p>
    <w:p w:rsidR="007A2BC1" w:rsidRPr="0089348D" w:rsidRDefault="007A2BC1" w:rsidP="007A2BC1">
      <w:pPr>
        <w:pStyle w:val="Bezmezer"/>
        <w:rPr>
          <w:sz w:val="24"/>
          <w:szCs w:val="24"/>
        </w:rPr>
      </w:pPr>
      <w:r w:rsidRPr="0089348D">
        <w:rPr>
          <w:sz w:val="24"/>
          <w:szCs w:val="24"/>
        </w:rPr>
        <w:t xml:space="preserve">     </w:t>
      </w:r>
    </w:p>
    <w:p w:rsidR="00CF712A" w:rsidRPr="0089348D" w:rsidRDefault="007A2BC1" w:rsidP="007A2BC1">
      <w:pPr>
        <w:rPr>
          <w:sz w:val="24"/>
          <w:szCs w:val="24"/>
        </w:rPr>
      </w:pPr>
      <w:r w:rsidRPr="0089348D">
        <w:rPr>
          <w:sz w:val="24"/>
          <w:szCs w:val="24"/>
        </w:rPr>
        <w:t xml:space="preserve">     </w:t>
      </w:r>
      <w:r w:rsidR="00DB5F90" w:rsidRPr="0089348D">
        <w:rPr>
          <w:sz w:val="24"/>
          <w:szCs w:val="24"/>
        </w:rPr>
        <w:t>Domnívám se, že</w:t>
      </w:r>
      <w:r w:rsidR="00A40146" w:rsidRPr="0089348D">
        <w:rPr>
          <w:sz w:val="24"/>
          <w:szCs w:val="24"/>
        </w:rPr>
        <w:t xml:space="preserve"> je také chyba, že článek popisující výsledky studie pominul </w:t>
      </w:r>
      <w:r w:rsidR="001F71D8" w:rsidRPr="0089348D">
        <w:rPr>
          <w:sz w:val="24"/>
          <w:szCs w:val="24"/>
        </w:rPr>
        <w:t>i postřehy týkající se problémů</w:t>
      </w:r>
      <w:r w:rsidR="00D42745" w:rsidRPr="0089348D">
        <w:rPr>
          <w:sz w:val="24"/>
          <w:szCs w:val="24"/>
        </w:rPr>
        <w:t xml:space="preserve"> studie, kterým je v původní studii věnováno podstatné místo, což je samozřejmě dobře. Pisateli článku se to ale pravděpodobně příliš nehodilo. Chtěl přijít s něčím, co bude jasné a prokázané a lidé si to velmi rádi přečtou a budou tomu mnohdy i bezmezně věřit, přestože autoři studie zmiňují hned 4</w:t>
      </w:r>
      <w:r w:rsidR="00EE418D" w:rsidRPr="0089348D">
        <w:rPr>
          <w:sz w:val="24"/>
          <w:szCs w:val="24"/>
        </w:rPr>
        <w:t xml:space="preserve"> podle nich podstatné limity či problémy</w:t>
      </w:r>
      <w:r w:rsidR="00D42745" w:rsidRPr="0089348D">
        <w:rPr>
          <w:sz w:val="24"/>
          <w:szCs w:val="24"/>
        </w:rPr>
        <w:t xml:space="preserve"> této studie, a to</w:t>
      </w:r>
      <w:r w:rsidR="00EE418D" w:rsidRPr="0089348D">
        <w:rPr>
          <w:sz w:val="24"/>
          <w:szCs w:val="24"/>
        </w:rPr>
        <w:t xml:space="preserve"> například to, že nezkoumali </w:t>
      </w:r>
      <w:commentRangeStart w:id="11"/>
      <w:r w:rsidR="00EE418D" w:rsidRPr="0089348D">
        <w:rPr>
          <w:sz w:val="24"/>
          <w:szCs w:val="24"/>
        </w:rPr>
        <w:t xml:space="preserve">příčiny vzniku </w:t>
      </w:r>
      <w:commentRangeEnd w:id="11"/>
      <w:r w:rsidR="00C07CF1">
        <w:rPr>
          <w:rStyle w:val="Odkaznakoment"/>
        </w:rPr>
        <w:commentReference w:id="11"/>
      </w:r>
      <w:r w:rsidR="00C64880" w:rsidRPr="0089348D">
        <w:rPr>
          <w:sz w:val="24"/>
          <w:szCs w:val="24"/>
        </w:rPr>
        <w:t>„funkční nezpůsobilost“</w:t>
      </w:r>
      <w:r w:rsidR="00EE418D" w:rsidRPr="0089348D">
        <w:rPr>
          <w:sz w:val="24"/>
          <w:szCs w:val="24"/>
        </w:rPr>
        <w:t xml:space="preserve"> </w:t>
      </w:r>
      <w:r w:rsidR="00C75E5B" w:rsidRPr="0089348D">
        <w:rPr>
          <w:sz w:val="24"/>
          <w:szCs w:val="24"/>
        </w:rPr>
        <w:t>u osob, které již měli certifikované</w:t>
      </w:r>
      <w:r w:rsidR="00F014E0" w:rsidRPr="0089348D">
        <w:rPr>
          <w:sz w:val="24"/>
          <w:szCs w:val="24"/>
        </w:rPr>
        <w:t>, že jí trpí</w:t>
      </w:r>
      <w:r w:rsidR="000A21A4" w:rsidRPr="0089348D">
        <w:rPr>
          <w:sz w:val="24"/>
          <w:szCs w:val="24"/>
        </w:rPr>
        <w:t>,</w:t>
      </w:r>
      <w:r w:rsidR="00F014E0" w:rsidRPr="0089348D">
        <w:rPr>
          <w:sz w:val="24"/>
          <w:szCs w:val="24"/>
        </w:rPr>
        <w:t xml:space="preserve"> čili nebylo zjištěno, jestli a jak fungovala konzumace zeleného čaje v tomto </w:t>
      </w:r>
      <w:r w:rsidR="00CF712A" w:rsidRPr="0089348D">
        <w:rPr>
          <w:sz w:val="24"/>
          <w:szCs w:val="24"/>
        </w:rPr>
        <w:t>případě, d</w:t>
      </w:r>
      <w:r w:rsidR="00C75E5B" w:rsidRPr="0089348D">
        <w:rPr>
          <w:sz w:val="24"/>
          <w:szCs w:val="24"/>
        </w:rPr>
        <w:t>ále také</w:t>
      </w:r>
      <w:r w:rsidR="000A21A4" w:rsidRPr="0089348D">
        <w:rPr>
          <w:sz w:val="24"/>
          <w:szCs w:val="24"/>
        </w:rPr>
        <w:t xml:space="preserve"> to že z původních 31 000 odpovědí bylo použitelných pouze asi 72,9 % (tedy cca 23 000)není podle vědců úplně v pořádku, považují to za nepříliš vysoký počet v</w:t>
      </w:r>
      <w:r w:rsidR="00CF712A" w:rsidRPr="0089348D">
        <w:rPr>
          <w:sz w:val="24"/>
          <w:szCs w:val="24"/>
        </w:rPr>
        <w:t>hodných dotazníků atd.</w:t>
      </w:r>
      <w:r w:rsidR="00DB5F90" w:rsidRPr="0089348D">
        <w:rPr>
          <w:sz w:val="24"/>
          <w:szCs w:val="24"/>
        </w:rPr>
        <w:t xml:space="preserve"> Zároveň ale tvůrce článku nezmínil výrazné klady, tohoto zkoumání, které původní studie rovněž uvádí.</w:t>
      </w:r>
    </w:p>
    <w:p w:rsidR="00A40146" w:rsidRPr="0089348D" w:rsidRDefault="00CF712A" w:rsidP="00BA702D">
      <w:pPr>
        <w:rPr>
          <w:sz w:val="24"/>
          <w:szCs w:val="24"/>
        </w:rPr>
      </w:pPr>
      <w:r w:rsidRPr="0089348D">
        <w:rPr>
          <w:sz w:val="24"/>
          <w:szCs w:val="24"/>
        </w:rPr>
        <w:t xml:space="preserve">Naopak za plus článku považuji, že zmínil to, že ještě není zcela zřejmé, jak přesně zelený čaj přispívá k snižování rizika </w:t>
      </w:r>
      <w:r w:rsidR="00C64880" w:rsidRPr="0089348D">
        <w:rPr>
          <w:sz w:val="24"/>
          <w:szCs w:val="24"/>
        </w:rPr>
        <w:t>„funkční nezpůsobilost“</w:t>
      </w:r>
      <w:r w:rsidRPr="0089348D">
        <w:rPr>
          <w:sz w:val="24"/>
          <w:szCs w:val="24"/>
        </w:rPr>
        <w:t>, což je něco, co se čtenáři nemusí</w:t>
      </w:r>
      <w:r w:rsidR="004F299D" w:rsidRPr="0089348D">
        <w:rPr>
          <w:sz w:val="24"/>
          <w:szCs w:val="24"/>
        </w:rPr>
        <w:t xml:space="preserve"> </w:t>
      </w:r>
      <w:commentRangeStart w:id="12"/>
      <w:r w:rsidR="004F299D" w:rsidRPr="0089348D">
        <w:rPr>
          <w:sz w:val="24"/>
          <w:szCs w:val="24"/>
        </w:rPr>
        <w:t>tak úplně</w:t>
      </w:r>
      <w:r w:rsidRPr="0089348D">
        <w:rPr>
          <w:sz w:val="24"/>
          <w:szCs w:val="24"/>
        </w:rPr>
        <w:t xml:space="preserve"> líbit</w:t>
      </w:r>
      <w:commentRangeEnd w:id="12"/>
      <w:r w:rsidR="008E7EC2">
        <w:rPr>
          <w:rStyle w:val="Odkaznakoment"/>
        </w:rPr>
        <w:commentReference w:id="12"/>
      </w:r>
      <w:r w:rsidR="004F299D" w:rsidRPr="0089348D">
        <w:rPr>
          <w:sz w:val="24"/>
          <w:szCs w:val="24"/>
        </w:rPr>
        <w:t>.</w:t>
      </w:r>
    </w:p>
    <w:p w:rsidR="00DB5F90" w:rsidRPr="0089348D" w:rsidRDefault="00DB5F90" w:rsidP="00BA702D">
      <w:pPr>
        <w:rPr>
          <w:sz w:val="24"/>
          <w:szCs w:val="24"/>
        </w:rPr>
      </w:pPr>
      <w:r w:rsidRPr="0089348D">
        <w:rPr>
          <w:sz w:val="24"/>
          <w:szCs w:val="24"/>
        </w:rPr>
        <w:t xml:space="preserve">Kromě možná až trochu utopického nadpisu, podobné sliby na skvělý život díky pití zeleného </w:t>
      </w:r>
      <w:r w:rsidR="0013307C" w:rsidRPr="0089348D">
        <w:rPr>
          <w:sz w:val="24"/>
          <w:szCs w:val="24"/>
        </w:rPr>
        <w:t>čaje nenabízí. Celkem vzato si ale myslím, že, i přes mé drobné výtky, článek docela dobře a pravdivě seznamuje čtenáře s výsledky studie.</w:t>
      </w:r>
    </w:p>
    <w:p w:rsidR="007A2BC1" w:rsidRDefault="00420840" w:rsidP="00BA702D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Místy nesrozumitelné, možná trochu zmatené… úvahy pro mě nejdou dostatečně do hloubky, jsou také takové zevšeobecňující, jaké mohou být dopady toho</w:t>
      </w:r>
      <w:r w:rsidR="00C2326E">
        <w:rPr>
          <w:color w:val="FF0000"/>
          <w:sz w:val="24"/>
          <w:szCs w:val="24"/>
        </w:rPr>
        <w:t>,</w:t>
      </w:r>
      <w:r w:rsidR="00126984">
        <w:rPr>
          <w:color w:val="FF0000"/>
          <w:sz w:val="24"/>
          <w:szCs w:val="24"/>
        </w:rPr>
        <w:t xml:space="preserve"> co uvádíte? </w:t>
      </w:r>
      <w:r w:rsidR="00FC75F0">
        <w:rPr>
          <w:color w:val="FF0000"/>
          <w:sz w:val="24"/>
          <w:szCs w:val="24"/>
        </w:rPr>
        <w:t xml:space="preserve">které údaje naopak jsou ty, díky kterým podle vás článek seznamuje čtenáře „docela dobře a pravdivě“ – co už by </w:t>
      </w:r>
      <w:r w:rsidR="00805751">
        <w:rPr>
          <w:color w:val="FF0000"/>
          <w:sz w:val="24"/>
          <w:szCs w:val="24"/>
        </w:rPr>
        <w:t xml:space="preserve">oproti tomu </w:t>
      </w:r>
      <w:r w:rsidR="00FC75F0">
        <w:rPr>
          <w:color w:val="FF0000"/>
          <w:sz w:val="24"/>
          <w:szCs w:val="24"/>
        </w:rPr>
        <w:t>bylo zavádějící??</w:t>
      </w:r>
      <w:r w:rsidR="00C2326E">
        <w:rPr>
          <w:color w:val="FF0000"/>
          <w:sz w:val="24"/>
          <w:szCs w:val="24"/>
        </w:rPr>
        <w:t xml:space="preserve"> Prosím o doplnění.</w:t>
      </w:r>
    </w:p>
    <w:p w:rsidR="00C2326E" w:rsidRPr="00420840" w:rsidRDefault="00C2326E" w:rsidP="00BA702D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AR</w:t>
      </w:r>
    </w:p>
    <w:p w:rsidR="007A2BC1" w:rsidRPr="0089348D" w:rsidRDefault="007A2BC1" w:rsidP="00BA702D">
      <w:pPr>
        <w:rPr>
          <w:sz w:val="24"/>
          <w:szCs w:val="24"/>
        </w:rPr>
      </w:pPr>
      <w:r w:rsidRPr="0089348D">
        <w:rPr>
          <w:sz w:val="24"/>
          <w:szCs w:val="24"/>
        </w:rPr>
        <w:t>Zdroje:</w:t>
      </w:r>
    </w:p>
    <w:p w:rsidR="003D1D8A" w:rsidRPr="003D1D8A" w:rsidRDefault="002864CF" w:rsidP="003D1D8A">
      <w:r>
        <w:t>Původní studie:</w:t>
      </w:r>
      <w:r w:rsidR="00AB2179">
        <w:t xml:space="preserve"> </w:t>
      </w:r>
    </w:p>
    <w:p w:rsidR="003D1D8A" w:rsidRDefault="003D1D8A" w:rsidP="003D1D8A">
      <w:r>
        <w:t xml:space="preserve">Tomata, Yasutake  et al. (2012). Green tea consumption and the risk of incident functional disability in elderly Japanese: the Ohsaki Cohort 2006 Study. The American Journal of Clinical Nutrition, </w:t>
      </w:r>
      <w:r w:rsidRPr="003D1D8A">
        <w:t>Vol. 95, Num. 3</w:t>
      </w:r>
      <w:r>
        <w:t xml:space="preserve">. </w:t>
      </w:r>
    </w:p>
    <w:p w:rsidR="003D1D8A" w:rsidRDefault="002864CF" w:rsidP="00BA702D">
      <w:r>
        <w:t>Článek:</w:t>
      </w:r>
    </w:p>
    <w:p w:rsidR="002864CF" w:rsidRDefault="002864CF" w:rsidP="00BA702D">
      <w:r>
        <w:t xml:space="preserve"> </w:t>
      </w:r>
      <w:r w:rsidR="00AB2179">
        <w:t xml:space="preserve">Staženo 27. 4. 2012 z </w:t>
      </w:r>
      <w:hyperlink r:id="rId7" w:history="1">
        <w:r w:rsidR="00AB2179">
          <w:rPr>
            <w:rStyle w:val="Hypertextovodkaz"/>
          </w:rPr>
          <w:t>http://www.denik.cz/aktuality/zeleny_caj_vyzkum.html</w:t>
        </w:r>
      </w:hyperlink>
    </w:p>
    <w:sectPr w:rsidR="002864CF" w:rsidSect="001C5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lena" w:date="2012-05-14T23:39:00Z" w:initials="A">
    <w:p w:rsidR="004308C6" w:rsidRDefault="004308C6">
      <w:pPr>
        <w:pStyle w:val="Textkomente"/>
      </w:pPr>
      <w:r>
        <w:rPr>
          <w:rStyle w:val="Odkaznakoment"/>
        </w:rPr>
        <w:annotationRef/>
      </w:r>
      <w:r>
        <w:t>Seminární práce se od článku odlišuje právě tím, že odkazujeme jmenovitě (tzn. standardně citujeme, ne stylem „vědci zjistili“ ;)</w:t>
      </w:r>
    </w:p>
  </w:comment>
  <w:comment w:id="2" w:author="Alena" w:date="2012-05-14T23:42:00Z" w:initials="A">
    <w:p w:rsidR="004308C6" w:rsidRDefault="004308C6">
      <w:pPr>
        <w:pStyle w:val="Textkomente"/>
      </w:pPr>
      <w:r>
        <w:rPr>
          <w:rStyle w:val="Odkaznakoment"/>
        </w:rPr>
        <w:annotationRef/>
      </w:r>
      <w:r>
        <w:t>Spíše provedeny výzkumy potvrzující…</w:t>
      </w:r>
    </w:p>
  </w:comment>
  <w:comment w:id="3" w:author="Alena" w:date="2012-05-14T23:43:00Z" w:initials="A">
    <w:p w:rsidR="004308C6" w:rsidRDefault="004308C6">
      <w:pPr>
        <w:pStyle w:val="Textkomente"/>
      </w:pPr>
      <w:r>
        <w:rPr>
          <w:rStyle w:val="Odkaznakoment"/>
        </w:rPr>
        <w:annotationRef/>
      </w:r>
      <w:r>
        <w:t>Rozumím tomu tak, že nikdo zatím neprokázal tu přímou spojitost? Nebo jak mrtvice a deprese zapřičiňují tu funkční nezpůsobilost (FN)? Chápu to tak, že když to snižuje příčiny FN, snižuje to i FN…</w:t>
      </w:r>
    </w:p>
  </w:comment>
  <w:comment w:id="4" w:author="Alena" w:date="2012-05-14T23:42:00Z" w:initials="A">
    <w:p w:rsidR="004308C6" w:rsidRDefault="004308C6">
      <w:pPr>
        <w:pStyle w:val="Textkomente"/>
      </w:pPr>
      <w:r>
        <w:rPr>
          <w:rStyle w:val="Odkaznakoment"/>
        </w:rPr>
        <w:annotationRef/>
      </w:r>
      <w:r>
        <w:t>Asi bych takto neformulovala</w:t>
      </w:r>
    </w:p>
  </w:comment>
  <w:comment w:id="5" w:author="Alena" w:date="2012-05-14T23:44:00Z" w:initials="A">
    <w:p w:rsidR="008F112B" w:rsidRDefault="008F112B">
      <w:pPr>
        <w:pStyle w:val="Textkomente"/>
      </w:pPr>
      <w:r>
        <w:rPr>
          <w:rStyle w:val="Odkaznakoment"/>
        </w:rPr>
        <w:annotationRef/>
      </w:r>
      <w:r>
        <w:t>Informace kdo distribuoval je pro mě pro účely této práce poměrně nadbytečná</w:t>
      </w:r>
    </w:p>
  </w:comment>
  <w:comment w:id="6" w:author="Alena" w:date="2012-05-14T23:46:00Z" w:initials="A">
    <w:p w:rsidR="008F112B" w:rsidRDefault="008F112B">
      <w:pPr>
        <w:pStyle w:val="Textkomente"/>
      </w:pPr>
      <w:r>
        <w:rPr>
          <w:rStyle w:val="Odkaznakoment"/>
        </w:rPr>
        <w:annotationRef/>
      </w:r>
      <w:r>
        <w:t>Ti co pili čaj měli více mrtvic, více kouřili a pili alkohol? Zajímavé… nějak mi to nesedí s</w:t>
      </w:r>
      <w:r w:rsidR="00C930B9">
        <w:t> </w:t>
      </w:r>
      <w:r>
        <w:t>úvodem</w:t>
      </w:r>
      <w:r w:rsidR="00C930B9">
        <w:t xml:space="preserve"> </w:t>
      </w:r>
      <w:r w:rsidR="001D7742">
        <w:t>(možná jen špatné formulace)</w:t>
      </w:r>
    </w:p>
  </w:comment>
  <w:comment w:id="7" w:author="Alena" w:date="2012-05-14T23:46:00Z" w:initials="A">
    <w:p w:rsidR="00D52507" w:rsidRDefault="00D52507">
      <w:pPr>
        <w:pStyle w:val="Textkomente"/>
      </w:pPr>
      <w:r>
        <w:rPr>
          <w:rStyle w:val="Odkaznakoment"/>
        </w:rPr>
        <w:annotationRef/>
      </w:r>
      <w:r>
        <w:t>Uvádíme 5, ne 95</w:t>
      </w:r>
      <w:r w:rsidR="00C7197A">
        <w:t xml:space="preserve"> (to je u intervalu spolehlivosti)</w:t>
      </w:r>
    </w:p>
  </w:comment>
  <w:comment w:id="8" w:author="Alena" w:date="2012-05-14T23:47:00Z" w:initials="A">
    <w:p w:rsidR="000354EC" w:rsidRDefault="000354EC">
      <w:pPr>
        <w:pStyle w:val="Textkomente"/>
      </w:pPr>
      <w:r>
        <w:rPr>
          <w:rStyle w:val="Odkaznakoment"/>
        </w:rPr>
        <w:annotationRef/>
      </w:r>
      <w:r>
        <w:t>Celý odstavec je pro mě v prezentaci závěrů trochu zmatený…</w:t>
      </w:r>
    </w:p>
  </w:comment>
  <w:comment w:id="9" w:author="Alena" w:date="2012-05-14T23:48:00Z" w:initials="A">
    <w:p w:rsidR="002409E1" w:rsidRDefault="002409E1">
      <w:pPr>
        <w:pStyle w:val="Textkomente"/>
      </w:pPr>
      <w:r>
        <w:rPr>
          <w:rStyle w:val="Odkaznakoment"/>
        </w:rPr>
        <w:annotationRef/>
      </w:r>
      <w:r>
        <w:t>Taky zajímavé zobecnění od Vás… lépe by bylo napsat co opravdu by se dalo místo toho použít, jakým způsobem a proč je to zavádějící, atd…</w:t>
      </w:r>
    </w:p>
  </w:comment>
  <w:comment w:id="10" w:author="Alena" w:date="2012-05-14T23:49:00Z" w:initials="A">
    <w:p w:rsidR="002B0AB6" w:rsidRDefault="002B0AB6">
      <w:pPr>
        <w:pStyle w:val="Textkomente"/>
      </w:pPr>
      <w:r>
        <w:rPr>
          <w:rStyle w:val="Odkaznakoment"/>
        </w:rPr>
        <w:annotationRef/>
      </w:r>
      <w:r w:rsidR="00F60094">
        <w:t>pokud</w:t>
      </w:r>
      <w:r>
        <w:t xml:space="preserve"> ano…proč a co bylo záměrem?? Prosím více úvah, více do hloubky</w:t>
      </w:r>
    </w:p>
  </w:comment>
  <w:comment w:id="11" w:author="Alena" w:date="2012-05-14T23:50:00Z" w:initials="A">
    <w:p w:rsidR="00C07CF1" w:rsidRDefault="00C07CF1">
      <w:pPr>
        <w:pStyle w:val="Textkomente"/>
      </w:pPr>
      <w:r>
        <w:rPr>
          <w:rStyle w:val="Odkaznakoment"/>
        </w:rPr>
        <w:annotationRef/>
      </w:r>
      <w:r>
        <w:t>patrně by jim na to tento design dost dobře nestačil, co myslíte?</w:t>
      </w:r>
    </w:p>
  </w:comment>
  <w:comment w:id="12" w:author="Alena" w:date="2012-05-14T23:51:00Z" w:initials="A">
    <w:p w:rsidR="008E7EC2" w:rsidRDefault="008E7EC2">
      <w:pPr>
        <w:pStyle w:val="Textkomente"/>
      </w:pPr>
      <w:r>
        <w:rPr>
          <w:rStyle w:val="Odkaznakoment"/>
        </w:rPr>
        <w:annotationRef/>
      </w:r>
      <w:r>
        <w:t>Co to znamená „tak úplně líbit“ a proč si to myslíte?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0486E"/>
    <w:rsid w:val="000354EC"/>
    <w:rsid w:val="000A21A4"/>
    <w:rsid w:val="000F0C7B"/>
    <w:rsid w:val="000F2688"/>
    <w:rsid w:val="00106C09"/>
    <w:rsid w:val="001170C4"/>
    <w:rsid w:val="00126984"/>
    <w:rsid w:val="0013307C"/>
    <w:rsid w:val="001C583D"/>
    <w:rsid w:val="001D7742"/>
    <w:rsid w:val="001F71D8"/>
    <w:rsid w:val="00233772"/>
    <w:rsid w:val="002409E1"/>
    <w:rsid w:val="002864CF"/>
    <w:rsid w:val="002B0AB6"/>
    <w:rsid w:val="003B5329"/>
    <w:rsid w:val="003D1D8A"/>
    <w:rsid w:val="00420840"/>
    <w:rsid w:val="004308C6"/>
    <w:rsid w:val="004C125C"/>
    <w:rsid w:val="004F299D"/>
    <w:rsid w:val="0050486E"/>
    <w:rsid w:val="00524DA2"/>
    <w:rsid w:val="005424E8"/>
    <w:rsid w:val="005B6580"/>
    <w:rsid w:val="005D339D"/>
    <w:rsid w:val="006273E4"/>
    <w:rsid w:val="00644018"/>
    <w:rsid w:val="00702AE7"/>
    <w:rsid w:val="007076E9"/>
    <w:rsid w:val="007331E4"/>
    <w:rsid w:val="007443F6"/>
    <w:rsid w:val="00754825"/>
    <w:rsid w:val="00773779"/>
    <w:rsid w:val="007A2BC1"/>
    <w:rsid w:val="007B45E6"/>
    <w:rsid w:val="00805751"/>
    <w:rsid w:val="0089348D"/>
    <w:rsid w:val="008E7EC2"/>
    <w:rsid w:val="008F112B"/>
    <w:rsid w:val="0093284A"/>
    <w:rsid w:val="009E39CC"/>
    <w:rsid w:val="00A107C9"/>
    <w:rsid w:val="00A40146"/>
    <w:rsid w:val="00A66EAB"/>
    <w:rsid w:val="00AB2179"/>
    <w:rsid w:val="00AD3B30"/>
    <w:rsid w:val="00AF0BE7"/>
    <w:rsid w:val="00B26136"/>
    <w:rsid w:val="00B777BB"/>
    <w:rsid w:val="00BA702D"/>
    <w:rsid w:val="00BB68F8"/>
    <w:rsid w:val="00C07CF1"/>
    <w:rsid w:val="00C2326E"/>
    <w:rsid w:val="00C64880"/>
    <w:rsid w:val="00C7197A"/>
    <w:rsid w:val="00C75E5B"/>
    <w:rsid w:val="00C90B71"/>
    <w:rsid w:val="00C930B9"/>
    <w:rsid w:val="00CD7DA5"/>
    <w:rsid w:val="00CF712A"/>
    <w:rsid w:val="00D42745"/>
    <w:rsid w:val="00D52507"/>
    <w:rsid w:val="00DB5F90"/>
    <w:rsid w:val="00DD0E30"/>
    <w:rsid w:val="00DD4810"/>
    <w:rsid w:val="00DF6556"/>
    <w:rsid w:val="00E03B65"/>
    <w:rsid w:val="00EE418D"/>
    <w:rsid w:val="00F014E0"/>
    <w:rsid w:val="00F258FF"/>
    <w:rsid w:val="00F60094"/>
    <w:rsid w:val="00FA1A38"/>
    <w:rsid w:val="00FC4C84"/>
    <w:rsid w:val="00FC75F0"/>
    <w:rsid w:val="00FF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583D"/>
  </w:style>
  <w:style w:type="paragraph" w:styleId="Nadpis1">
    <w:name w:val="heading 1"/>
    <w:basedOn w:val="Normln"/>
    <w:next w:val="Normln"/>
    <w:link w:val="Nadpis1Char"/>
    <w:uiPriority w:val="9"/>
    <w:qFormat/>
    <w:rsid w:val="007A2BC1"/>
    <w:pPr>
      <w:keepNext/>
      <w:keepLines/>
      <w:spacing w:before="240" w:after="240" w:line="288" w:lineRule="auto"/>
      <w:ind w:firstLine="567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2BC1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7A2BC1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7A2BC1"/>
    <w:pPr>
      <w:framePr w:wrap="notBeside" w:vAnchor="text" w:hAnchor="text" w:y="1"/>
      <w:spacing w:after="300" w:line="240" w:lineRule="auto"/>
      <w:ind w:left="284" w:firstLine="567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A2BC1"/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semiHidden/>
    <w:unhideWhenUsed/>
    <w:rsid w:val="00AB2179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308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08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08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08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08C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nik.cz/aktuality/zeleny_caj_vyzkum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BE08E-30EC-4088-B738-297D2E1A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905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Karlička</dc:creator>
  <cp:lastModifiedBy>Alena</cp:lastModifiedBy>
  <cp:revision>90</cp:revision>
  <dcterms:created xsi:type="dcterms:W3CDTF">2012-05-01T07:41:00Z</dcterms:created>
  <dcterms:modified xsi:type="dcterms:W3CDTF">2012-05-18T19:40:00Z</dcterms:modified>
</cp:coreProperties>
</file>