
<file path=[Content_Types].xml><?xml version="1.0" encoding="utf-8"?>
<Types xmlns="http://schemas.openxmlformats.org/package/2006/content-types">
  <Default Extension="wmf" ContentType="image/x-w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5C0" w:rsidRDefault="003B45C0" w:rsidP="004914E9">
      <w:r w:rsidRPr="00E0048E">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i1025" type="#_x0000_t75" style="width:135.75pt;height:135.75pt;visibility:visible" filled="t">
            <v:imagedata r:id="rId5" o:title=""/>
          </v:shape>
        </w:pict>
      </w:r>
    </w:p>
    <w:p w:rsidR="003B45C0" w:rsidRDefault="003B45C0" w:rsidP="004914E9"/>
    <w:p w:rsidR="003B45C0" w:rsidRDefault="003B45C0" w:rsidP="004914E9"/>
    <w:p w:rsidR="003B45C0" w:rsidRDefault="003B45C0" w:rsidP="004914E9"/>
    <w:p w:rsidR="003B45C0" w:rsidRDefault="003B45C0" w:rsidP="004914E9"/>
    <w:p w:rsidR="003B45C0" w:rsidRDefault="003B45C0" w:rsidP="004914E9"/>
    <w:p w:rsidR="003B45C0" w:rsidRDefault="003B45C0" w:rsidP="004914E9"/>
    <w:p w:rsidR="003B45C0" w:rsidRDefault="003B45C0" w:rsidP="004914E9"/>
    <w:p w:rsidR="003B45C0" w:rsidRDefault="003B45C0" w:rsidP="004914E9">
      <w:pPr>
        <w:jc w:val="center"/>
        <w:rPr>
          <w:rFonts w:ascii="Tahoma" w:hAnsi="Tahoma"/>
          <w:b/>
          <w:smallCaps/>
          <w:sz w:val="40"/>
        </w:rPr>
      </w:pPr>
      <w:r>
        <w:rPr>
          <w:rFonts w:ascii="Tahoma" w:hAnsi="Tahoma"/>
          <w:b/>
          <w:smallCaps/>
          <w:sz w:val="40"/>
        </w:rPr>
        <w:t>Seminárna práca</w:t>
      </w:r>
    </w:p>
    <w:p w:rsidR="003B45C0" w:rsidRDefault="003B45C0" w:rsidP="004914E9"/>
    <w:p w:rsidR="003B45C0" w:rsidRDefault="003B45C0" w:rsidP="004914E9">
      <w:pPr>
        <w:jc w:val="center"/>
        <w:rPr>
          <w:rFonts w:ascii="Tahoma" w:hAnsi="Tahoma" w:cs="Tahoma"/>
        </w:rPr>
      </w:pPr>
    </w:p>
    <w:p w:rsidR="003B45C0" w:rsidRDefault="003B45C0" w:rsidP="004914E9">
      <w:pPr>
        <w:pStyle w:val="Default"/>
        <w:jc w:val="center"/>
        <w:rPr>
          <w:b/>
          <w:bCs/>
          <w:sz w:val="28"/>
          <w:szCs w:val="28"/>
        </w:rPr>
      </w:pPr>
      <w:r>
        <w:rPr>
          <w:b/>
          <w:bCs/>
          <w:sz w:val="28"/>
          <w:szCs w:val="28"/>
        </w:rPr>
        <w:t>Statistická analýza dat</w:t>
      </w:r>
    </w:p>
    <w:p w:rsidR="003B45C0" w:rsidRDefault="003B45C0" w:rsidP="004914E9">
      <w:pPr>
        <w:jc w:val="center"/>
        <w:rPr>
          <w:rFonts w:ascii="Tahoma" w:hAnsi="Tahoma" w:cs="Tahoma"/>
          <w:b/>
          <w:bCs/>
          <w:sz w:val="28"/>
          <w:szCs w:val="28"/>
        </w:rPr>
      </w:pPr>
      <w:r>
        <w:rPr>
          <w:rFonts w:ascii="Tahoma" w:hAnsi="Tahoma" w:cs="Tahoma"/>
          <w:b/>
          <w:bCs/>
          <w:sz w:val="28"/>
          <w:szCs w:val="28"/>
        </w:rPr>
        <w:t>PSY 117</w:t>
      </w:r>
    </w:p>
    <w:p w:rsidR="003B45C0" w:rsidRDefault="003B45C0" w:rsidP="004914E9">
      <w:pPr>
        <w:jc w:val="center"/>
        <w:rPr>
          <w:rFonts w:ascii="Tahoma" w:hAnsi="Tahoma"/>
          <w:sz w:val="28"/>
        </w:rPr>
      </w:pPr>
    </w:p>
    <w:p w:rsidR="003B45C0" w:rsidRDefault="003B45C0" w:rsidP="004914E9">
      <w:pPr>
        <w:jc w:val="center"/>
        <w:rPr>
          <w:rFonts w:ascii="Tahoma" w:hAnsi="Tahoma"/>
          <w:sz w:val="28"/>
        </w:rPr>
      </w:pPr>
    </w:p>
    <w:p w:rsidR="003B45C0" w:rsidRDefault="003B45C0" w:rsidP="004914E9">
      <w:pPr>
        <w:jc w:val="center"/>
        <w:rPr>
          <w:rFonts w:ascii="Tahoma" w:hAnsi="Tahoma"/>
          <w:b/>
          <w:sz w:val="28"/>
        </w:rPr>
      </w:pPr>
      <w:r>
        <w:rPr>
          <w:rFonts w:ascii="Tahoma" w:hAnsi="Tahoma"/>
          <w:b/>
          <w:sz w:val="28"/>
        </w:rPr>
        <w:t>Michal Marčiš</w:t>
      </w:r>
    </w:p>
    <w:p w:rsidR="003B45C0" w:rsidRDefault="003B45C0" w:rsidP="004914E9">
      <w:pPr>
        <w:jc w:val="center"/>
        <w:rPr>
          <w:rFonts w:ascii="Tahoma" w:hAnsi="Tahoma"/>
          <w:sz w:val="28"/>
        </w:rPr>
      </w:pPr>
      <w:r>
        <w:rPr>
          <w:rFonts w:ascii="Tahoma" w:hAnsi="Tahoma"/>
          <w:sz w:val="28"/>
        </w:rPr>
        <w:t>347951, psychologie-sociologie</w:t>
      </w:r>
    </w:p>
    <w:p w:rsidR="003B45C0" w:rsidRDefault="003B45C0" w:rsidP="004914E9">
      <w:pPr>
        <w:jc w:val="center"/>
        <w:rPr>
          <w:rFonts w:ascii="Tahoma" w:hAnsi="Tahoma"/>
          <w:sz w:val="28"/>
        </w:rPr>
      </w:pPr>
    </w:p>
    <w:p w:rsidR="003B45C0" w:rsidRDefault="003B45C0" w:rsidP="004914E9">
      <w:pPr>
        <w:jc w:val="center"/>
        <w:rPr>
          <w:rFonts w:ascii="Tahoma" w:hAnsi="Tahoma"/>
          <w:sz w:val="28"/>
        </w:rPr>
      </w:pPr>
    </w:p>
    <w:p w:rsidR="003B45C0" w:rsidRDefault="003B45C0" w:rsidP="004914E9">
      <w:pPr>
        <w:jc w:val="center"/>
        <w:rPr>
          <w:rFonts w:ascii="Tahoma" w:hAnsi="Tahoma"/>
          <w:sz w:val="28"/>
        </w:rPr>
      </w:pPr>
    </w:p>
    <w:p w:rsidR="003B45C0" w:rsidRDefault="003B45C0" w:rsidP="004914E9">
      <w:pPr>
        <w:jc w:val="center"/>
        <w:rPr>
          <w:rFonts w:ascii="Tahoma" w:hAnsi="Tahoma"/>
          <w:sz w:val="28"/>
        </w:rPr>
      </w:pPr>
    </w:p>
    <w:p w:rsidR="003B45C0" w:rsidRDefault="003B45C0" w:rsidP="004914E9">
      <w:pPr>
        <w:jc w:val="center"/>
        <w:rPr>
          <w:rFonts w:ascii="Tahoma" w:hAnsi="Tahoma"/>
          <w:sz w:val="28"/>
        </w:rPr>
      </w:pPr>
    </w:p>
    <w:p w:rsidR="003B45C0" w:rsidRDefault="003B45C0" w:rsidP="004914E9">
      <w:pPr>
        <w:jc w:val="center"/>
        <w:rPr>
          <w:rFonts w:ascii="Tahoma" w:hAnsi="Tahoma"/>
          <w:sz w:val="28"/>
        </w:rPr>
      </w:pPr>
    </w:p>
    <w:p w:rsidR="003B45C0" w:rsidRDefault="003B45C0" w:rsidP="004914E9">
      <w:pPr>
        <w:jc w:val="center"/>
        <w:rPr>
          <w:rFonts w:ascii="Tahoma" w:hAnsi="Tahoma"/>
          <w:sz w:val="28"/>
        </w:rPr>
      </w:pPr>
    </w:p>
    <w:p w:rsidR="003B45C0" w:rsidRDefault="003B45C0" w:rsidP="004914E9">
      <w:pPr>
        <w:jc w:val="center"/>
        <w:rPr>
          <w:rFonts w:ascii="Tahoma" w:hAnsi="Tahoma"/>
          <w:sz w:val="28"/>
        </w:rPr>
      </w:pPr>
    </w:p>
    <w:p w:rsidR="003B45C0" w:rsidRDefault="003B45C0" w:rsidP="004914E9">
      <w:pPr>
        <w:jc w:val="center"/>
        <w:rPr>
          <w:rFonts w:ascii="Tahoma" w:hAnsi="Tahoma"/>
          <w:sz w:val="28"/>
        </w:rPr>
      </w:pPr>
    </w:p>
    <w:p w:rsidR="003B45C0" w:rsidRDefault="003B45C0" w:rsidP="004914E9">
      <w:pPr>
        <w:jc w:val="center"/>
        <w:rPr>
          <w:rFonts w:ascii="Tahoma" w:hAnsi="Tahoma"/>
          <w:sz w:val="28"/>
        </w:rPr>
      </w:pPr>
    </w:p>
    <w:p w:rsidR="003B45C0" w:rsidRDefault="003B45C0" w:rsidP="004914E9">
      <w:pPr>
        <w:jc w:val="center"/>
        <w:rPr>
          <w:rFonts w:ascii="Tahoma" w:hAnsi="Tahoma"/>
          <w:sz w:val="28"/>
        </w:rPr>
      </w:pPr>
    </w:p>
    <w:p w:rsidR="003B45C0" w:rsidRDefault="003B45C0" w:rsidP="004914E9">
      <w:pPr>
        <w:tabs>
          <w:tab w:val="right" w:pos="8931"/>
        </w:tabs>
        <w:rPr>
          <w:rFonts w:ascii="Tahoma" w:hAnsi="Tahoma"/>
        </w:rPr>
      </w:pPr>
      <w:r>
        <w:rPr>
          <w:rFonts w:ascii="Tahoma" w:hAnsi="Tahoma"/>
        </w:rPr>
        <w:t xml:space="preserve">Vyučující: </w:t>
      </w:r>
      <w:r>
        <w:rPr>
          <w:rFonts w:ascii="Tahoma" w:eastAsia="Batang" w:hAnsi="Tahoma" w:cs="Tahoma"/>
        </w:rPr>
        <w:t>Mgr. Stanislav Ježek, PhD.</w:t>
      </w:r>
      <w:r>
        <w:rPr>
          <w:rFonts w:eastAsia="Batang" w:cs="Vrinda"/>
          <w:b/>
        </w:rPr>
        <w:t xml:space="preserve"> </w:t>
      </w:r>
      <w:r>
        <w:rPr>
          <w:rFonts w:eastAsia="Batang" w:cs="Vrinda"/>
        </w:rPr>
        <w:t xml:space="preserve"> </w:t>
      </w:r>
      <w:r>
        <w:rPr>
          <w:rFonts w:ascii="Tahoma" w:hAnsi="Tahoma"/>
        </w:rPr>
        <w:tab/>
        <w:t>Datum odevzdání: 1. 5. 2012</w:t>
      </w:r>
    </w:p>
    <w:p w:rsidR="003B45C0" w:rsidRDefault="003B45C0" w:rsidP="004914E9">
      <w:pPr>
        <w:tabs>
          <w:tab w:val="right" w:pos="8931"/>
        </w:tabs>
      </w:pPr>
    </w:p>
    <w:p w:rsidR="003B45C0" w:rsidRDefault="003B45C0" w:rsidP="004914E9">
      <w:pPr>
        <w:tabs>
          <w:tab w:val="right" w:pos="8931"/>
        </w:tabs>
      </w:pPr>
      <w:r>
        <w:tab/>
      </w:r>
    </w:p>
    <w:p w:rsidR="003B45C0" w:rsidRDefault="003B45C0" w:rsidP="004914E9">
      <w:pPr>
        <w:tabs>
          <w:tab w:val="right" w:pos="8931"/>
        </w:tabs>
      </w:pPr>
      <w:r>
        <w:tab/>
      </w:r>
    </w:p>
    <w:p w:rsidR="003B45C0" w:rsidRDefault="003B45C0" w:rsidP="004914E9">
      <w:pPr>
        <w:tabs>
          <w:tab w:val="right" w:pos="8931"/>
        </w:tabs>
        <w:jc w:val="center"/>
        <w:rPr>
          <w:rFonts w:ascii="Tahoma" w:hAnsi="Tahoma"/>
        </w:rPr>
      </w:pPr>
      <w:r>
        <w:rPr>
          <w:rFonts w:ascii="Tahoma" w:hAnsi="Tahoma"/>
        </w:rPr>
        <w:t>Fakulta sociálních studií MU, 2012</w:t>
      </w:r>
    </w:p>
    <w:p w:rsidR="003B45C0" w:rsidRDefault="003B45C0" w:rsidP="004914E9"/>
    <w:p w:rsidR="003B45C0" w:rsidRDefault="003B45C0" w:rsidP="004914E9"/>
    <w:p w:rsidR="003B45C0" w:rsidRDefault="003B45C0" w:rsidP="004914E9"/>
    <w:p w:rsidR="003B45C0" w:rsidRDefault="003B45C0" w:rsidP="004914E9"/>
    <w:p w:rsidR="003B45C0" w:rsidRPr="00B26E60" w:rsidRDefault="003B45C0" w:rsidP="004914E9">
      <w:pPr>
        <w:pStyle w:val="ListParagraph"/>
        <w:numPr>
          <w:ilvl w:val="0"/>
          <w:numId w:val="1"/>
        </w:numPr>
        <w:rPr>
          <w:rStyle w:val="BookTitle"/>
          <w:rFonts w:ascii="Times New Roman" w:hAnsi="Times New Roman"/>
          <w:bCs/>
        </w:rPr>
      </w:pPr>
      <w:r w:rsidRPr="00B26E60">
        <w:rPr>
          <w:rStyle w:val="BookTitle"/>
          <w:rFonts w:ascii="Times New Roman" w:hAnsi="Times New Roman"/>
          <w:bCs/>
        </w:rPr>
        <w:t>Článok „Dvě třetiny žen mají při sexu problémy, ukázal americký výzkum“</w:t>
      </w:r>
    </w:p>
    <w:p w:rsidR="003B45C0" w:rsidRDefault="003B45C0" w:rsidP="004914E9">
      <w:pPr>
        <w:spacing w:line="100" w:lineRule="atLeast"/>
        <w:ind w:firstLine="720"/>
        <w:jc w:val="both"/>
      </w:pPr>
      <w:r>
        <w:t>Tento</w:t>
      </w:r>
      <w:r w:rsidRPr="004239F5">
        <w:rPr>
          <w:lang w:val="sk-SK"/>
        </w:rPr>
        <w:t xml:space="preserve"> článok</w:t>
      </w:r>
      <w:r>
        <w:t xml:space="preserve"> bol uverejnený 29. Júla 2010  na internetovej stránke ona.idnes.cz, lifestyleovom portály pre ženy. Zdá sa, že viac dôležité, než dôveryhodnosť uvádzaných informácií je v tomto prípade kuriozita článkov. Téma sa venuje ženským sexuálnym problémom a odkazuje sa na výskum Debry Frommerovej.</w:t>
      </w:r>
    </w:p>
    <w:p w:rsidR="003B45C0" w:rsidRDefault="003B45C0" w:rsidP="004914E9">
      <w:pPr>
        <w:spacing w:line="100" w:lineRule="atLeast"/>
        <w:ind w:firstLine="720"/>
        <w:jc w:val="both"/>
      </w:pPr>
      <w:r>
        <w:t xml:space="preserve">Na začiatku článku sa dozvedáme, že „62% žien trpí problémami v intímnom živote“ (Korzo, 2010). Taktiež v úvode je napísané, že výskumu sa zúčastnilo „okolo 600 žien  medzi </w:t>
      </w:r>
      <w:smartTag w:uri="urn:schemas-microsoft-com:office:smarttags" w:element="metricconverter">
        <w:smartTagPr>
          <w:attr w:name="ProductID" w:val="18 a"/>
        </w:smartTagPr>
        <w:r>
          <w:t>18 a</w:t>
        </w:r>
      </w:smartTag>
      <w:r>
        <w:t xml:space="preserve"> 95 rokmi, ktoré sa liečili na urologickej klinike v New Jersey“ (Korzo, 2010). Autor ďalej uvádza najčastejšie sexuálne problémy žien. Tými sú: „nechuť mať sex (47 percent dotázaných), problémy s orgazmom (45 percent), nedostatočná schopnosť vzrušiť sa (40 percent), nepostačujúce ukojenie pohlavnej žiadostivosti (39 percent), nedostatočné zvlhčenie vagíny (37 percent), bolesti při sexe (36 percent)“ (Korzo, 2010). Autor píše, že sexuálne dysfunkcie výrazne znižujú telesnú aj duševnú spokojnost ženy, jej sebavedomie a kvalitu partnerského života. V článku nám zdeľuje, že „všetky zmienené problémy sa zvyšujú s pribúdajúcim vekom“ (Korzo, 2010). Výnimkou je len neschopnosť dosiahnuť orgazmus, na ktorú vraj vek vplyv nemá. Na konci sa uvádza, že „uvedený výskum sa týkal najmä žien, ktoré trápili zdravotné komplikácie urologického rázu“</w:t>
      </w:r>
      <w:r w:rsidRPr="00A64FF3">
        <w:t xml:space="preserve"> </w:t>
      </w:r>
      <w:r>
        <w:t xml:space="preserve">(Korzo, 2010). </w:t>
      </w:r>
    </w:p>
    <w:p w:rsidR="003B45C0" w:rsidRDefault="003B45C0" w:rsidP="004914E9">
      <w:pPr>
        <w:spacing w:line="100" w:lineRule="atLeast"/>
        <w:ind w:firstLine="720"/>
        <w:jc w:val="both"/>
      </w:pPr>
      <w:r>
        <w:t>Najväčším nedostatkom článku čitateľovi zrejme prídu nejasnosti ohľadom vzorku respondentov. Prelína sa tu snaha autora o rozšírenie výsledkov výskumu na celú ženskú populáciu s nevýraznými dodatkami, že výskumu sa zúčastnili len ženy z urologickej kliniky. To vyvoláva nedôveru v toto zhrnutie štúdie, ktoré sa zrejme snaží zaujať čitateľku vytváraním ilúzie, že je platná pre celú ženskú časť populácie. Je však zrejmé, že urologické problémy výskumnej skupiny, pravdepodobne majú dopady na kvalitu sexuálního života a teda nemôžme považovať túto vzorku za reprezentatívnu pre celú spoločnosť. Podozrenia zo zovšeobecňovania pútajú aj percentuálne zastúpenia jednotlivých problémov, kdeže kriticky premýšľajúceho čitateľa môže napadnúť, že tieto čísla môžu byť diametrálne odlišné v rôznych vekových (napríklad) skupinách. Veta, že „všetky zmienené problémy sa zvyšujú s pribúdajúcim vekom“ je mätúca. Ako sa zvyšujú? U každého jedinca sa zosilňujú, alebo je ich zastúpenie vo vzorku respondentov častejšie? Je to nepresná formulácia a navyše klamlivá, ako sa dozvieme na základe pôvodnej štúdie.</w:t>
      </w:r>
    </w:p>
    <w:p w:rsidR="003B45C0" w:rsidRDefault="003B45C0" w:rsidP="004914E9">
      <w:pPr>
        <w:spacing w:line="100" w:lineRule="atLeast"/>
        <w:ind w:left="720"/>
        <w:jc w:val="both"/>
      </w:pPr>
    </w:p>
    <w:p w:rsidR="003B45C0" w:rsidRPr="00B26E60" w:rsidRDefault="003B45C0" w:rsidP="004914E9">
      <w:pPr>
        <w:pStyle w:val="ListParagraph"/>
        <w:numPr>
          <w:ilvl w:val="0"/>
          <w:numId w:val="1"/>
        </w:numPr>
        <w:rPr>
          <w:rStyle w:val="BookTitle"/>
          <w:rFonts w:ascii="Times New Roman" w:hAnsi="Times New Roman"/>
          <w:bCs/>
        </w:rPr>
      </w:pPr>
      <w:r w:rsidRPr="00B26E60">
        <w:rPr>
          <w:rStyle w:val="BookTitle"/>
          <w:rFonts w:ascii="Times New Roman" w:hAnsi="Times New Roman"/>
          <w:bCs/>
        </w:rPr>
        <w:t xml:space="preserve">Pôvodná štúdia „Female sexual dysfunction in urological </w:t>
      </w:r>
    </w:p>
    <w:p w:rsidR="003B45C0" w:rsidRPr="00B26E60" w:rsidRDefault="003B45C0" w:rsidP="004914E9">
      <w:pPr>
        <w:pStyle w:val="ListParagraph"/>
        <w:rPr>
          <w:rStyle w:val="BookTitle"/>
          <w:rFonts w:ascii="Times New Roman" w:hAnsi="Times New Roman"/>
          <w:bCs/>
        </w:rPr>
      </w:pPr>
      <w:r w:rsidRPr="00B26E60">
        <w:rPr>
          <w:rStyle w:val="BookTitle"/>
          <w:rFonts w:ascii="Times New Roman" w:hAnsi="Times New Roman"/>
          <w:bCs/>
        </w:rPr>
        <w:t xml:space="preserve">patients:findings from a major metropolitan </w:t>
      </w:r>
    </w:p>
    <w:p w:rsidR="003B45C0" w:rsidRPr="00B26E60" w:rsidRDefault="003B45C0" w:rsidP="004914E9">
      <w:pPr>
        <w:pStyle w:val="ListParagraph"/>
        <w:rPr>
          <w:rStyle w:val="BookTitle"/>
          <w:rFonts w:ascii="Times New Roman" w:hAnsi="Times New Roman"/>
          <w:bCs/>
        </w:rPr>
      </w:pPr>
      <w:r w:rsidRPr="00B26E60">
        <w:rPr>
          <w:rStyle w:val="BookTitle"/>
          <w:rFonts w:ascii="Times New Roman" w:hAnsi="Times New Roman"/>
          <w:bCs/>
        </w:rPr>
        <w:t>area in the USA“</w:t>
      </w:r>
    </w:p>
    <w:p w:rsidR="003B45C0" w:rsidRDefault="003B45C0" w:rsidP="004914E9">
      <w:pPr>
        <w:pStyle w:val="ListParagraph"/>
        <w:rPr>
          <w:rStyle w:val="BookTitle"/>
          <w:rFonts w:ascii="Times New Roman" w:hAnsi="Times New Roman"/>
          <w:bCs/>
          <w:sz w:val="24"/>
          <w:szCs w:val="24"/>
        </w:rPr>
      </w:pPr>
    </w:p>
    <w:p w:rsidR="003B45C0" w:rsidRDefault="003B45C0" w:rsidP="004914E9">
      <w:pPr>
        <w:spacing w:line="100" w:lineRule="atLeast"/>
        <w:ind w:firstLine="720"/>
        <w:jc w:val="both"/>
      </w:pPr>
      <w:r>
        <w:t>Štúdia (Elsamra, Fisch, Fromer, Nazmy, Sawczuk, Shin, 2009) o vzorku 587 pacientiek urologickej kliniky (zapojili za formou vyplnenia dotazníku) prináša výsledok, že 63% z nich majú nejaký stupeň ženskej sexuálnej disfunkcie. Vekové rozdelenie a ich zastúpenie bolo nasledovné: 69 vo veku 18-30 rokov, 159 vo veku 31-45, 148 vo veku 46-54, 138 vo veku 55-</w:t>
      </w:r>
      <w:smartTag w:uri="urn:schemas-microsoft-com:office:smarttags" w:element="metricconverter">
        <w:smartTagPr>
          <w:attr w:name="ProductID" w:val="70 a"/>
        </w:smartTagPr>
        <w:r>
          <w:t>70 a</w:t>
        </w:r>
      </w:smartTag>
      <w:r>
        <w:t xml:space="preserve"> 73 vo veku </w:t>
      </w:r>
      <w:smartTag w:uri="urn:schemas-microsoft-com:office:smarttags" w:element="metricconverter">
        <w:smartTagPr>
          <w:attr w:name="ProductID" w:val="70 a"/>
        </w:smartTagPr>
        <w:r>
          <w:t>70 a</w:t>
        </w:r>
      </w:smartTag>
      <w:r>
        <w:t xml:space="preserve"> viac rokov. Vidíme teda, že nie sú rovnomerne rozdelené. Ako zásadné risk faktory uvádza vek, menopauzu a užívanie antidepresív. Za tie, ktoré nie sú štatisticky signifikantné považuje fajčenie, psychické choroby, užívanie alkoholu, nižší socioekonomický status, sexuálne skúsenosti a ďalšie. Zastúpenie sexuálnych disfuncií uvádza vždy v určitej vekovej skupine. Z týchto výsledkov vidieť, že problémy spolu s vekom vo väčšine prípadov signifikantne zvyšujú svoju početnosť. Výnimku vidíme při zvlhčení vagíny a schopnosti vzrušiť sa, kde sa vek neobjavuje ako dôležitý faktor. Taktiež vidíme, že problémy s dosiahnutím orgazmu v skupine 31-45 rokov sú menej obvyklé v porovnaní so skupinou žien 18-30 rokov, čo je zároveň ďalšou výnimkou vo výskume (menej problémov vo vzorke starších respondentiek). </w:t>
      </w:r>
    </w:p>
    <w:p w:rsidR="003B45C0" w:rsidRDefault="003B45C0" w:rsidP="004914E9">
      <w:pPr>
        <w:spacing w:line="100" w:lineRule="atLeast"/>
        <w:ind w:firstLine="720"/>
        <w:jc w:val="both"/>
      </w:pPr>
    </w:p>
    <w:p w:rsidR="003B45C0" w:rsidRPr="008D4EF1" w:rsidRDefault="003B45C0" w:rsidP="004914E9">
      <w:pPr>
        <w:numPr>
          <w:ilvl w:val="0"/>
          <w:numId w:val="1"/>
        </w:numPr>
        <w:spacing w:line="100" w:lineRule="atLeast"/>
        <w:jc w:val="both"/>
        <w:rPr>
          <w:rStyle w:val="BookTitle"/>
          <w:b w:val="0"/>
          <w:smallCaps w:val="0"/>
          <w:spacing w:val="0"/>
        </w:rPr>
      </w:pPr>
      <w:r>
        <w:rPr>
          <w:rStyle w:val="BookTitle"/>
          <w:bCs/>
          <w:sz w:val="22"/>
          <w:szCs w:val="22"/>
        </w:rPr>
        <w:t>Porovnanie článku a pôvodnej štúdie</w:t>
      </w:r>
    </w:p>
    <w:p w:rsidR="003B45C0" w:rsidRDefault="003B45C0" w:rsidP="004914E9">
      <w:pPr>
        <w:spacing w:line="100" w:lineRule="atLeast"/>
        <w:jc w:val="both"/>
        <w:rPr>
          <w:rStyle w:val="BookTitle"/>
          <w:bCs/>
          <w:sz w:val="22"/>
          <w:szCs w:val="22"/>
        </w:rPr>
      </w:pPr>
    </w:p>
    <w:p w:rsidR="003B45C0" w:rsidRDefault="003B45C0" w:rsidP="004914E9">
      <w:r>
        <w:t xml:space="preserve">V článku sa nachádza viacero chybných údajov. Nesprávne je uvedené už meno vedúcej štúdie (správne Debra Fromer). Ďalej je to percento žien trpiacich niektorou zo sexuálnych disfunkcií znížené o percento. Význačná chyba je v tvrdení článku, že na neschopnosť dosiahnuť orgazmus vek vplyv nemá. Nie je to tak, ako vidíme aj podľa uvedených  </w:t>
      </w:r>
      <w:commentRangeStart w:id="0"/>
      <w:r>
        <w:t>grafov</w:t>
      </w:r>
      <w:commentRangeEnd w:id="0"/>
      <w:r>
        <w:rPr>
          <w:rStyle w:val="CommentReference"/>
        </w:rPr>
        <w:commentReference w:id="0"/>
      </w:r>
      <w:r>
        <w:t>. Táto dezinterpretácia mohla vzniknúť kvôli výnimke poradia skupín 18-</w:t>
      </w:r>
      <w:smartTag w:uri="urn:schemas-microsoft-com:office:smarttags" w:element="metricconverter">
        <w:smartTagPr>
          <w:attr w:name="ProductID" w:val="30 a"/>
        </w:smartTagPr>
        <w:r>
          <w:t>30 a</w:t>
        </w:r>
      </w:smartTag>
      <w:r>
        <w:t xml:space="preserve"> 31-45 v tejto štatistike. Priemery percentuálneho zastúpenia jednotlivých disfunkcií pôsobia veľmi zjednodušujúco, keďže pri pohľade na jednotlivé vekové skupiny vidíme medzi nimi nezanedbateľné rozdiely. Vekové zastúpenia sú nerovnomerne rozdelené a aj preto je podobné zjednodušenie zavádzajúce. Celkovo sa článok nesie v duchu zavádzania, prekrúcania</w:t>
      </w:r>
      <w:bookmarkStart w:id="1" w:name="_GoBack"/>
      <w:bookmarkEnd w:id="1"/>
      <w:r>
        <w:t xml:space="preserve"> faktov a snahy o vyvolanie senzácie. </w:t>
      </w:r>
    </w:p>
    <w:p w:rsidR="003B45C0" w:rsidRDefault="003B45C0" w:rsidP="004914E9"/>
    <w:p w:rsidR="003B45C0" w:rsidRDefault="003B45C0" w:rsidP="004914E9">
      <w:pPr>
        <w:rPr>
          <w:color w:val="FF6600"/>
        </w:rPr>
      </w:pPr>
      <w:r>
        <w:rPr>
          <w:color w:val="FF6600"/>
        </w:rPr>
        <w:t>V této podobě nemohu práci přijmout – 0 bodů.</w:t>
      </w:r>
    </w:p>
    <w:p w:rsidR="003B45C0" w:rsidRDefault="003B45C0" w:rsidP="0064520C">
      <w:pPr>
        <w:rPr>
          <w:color w:val="FF6600"/>
        </w:rPr>
      </w:pPr>
      <w:r>
        <w:rPr>
          <w:color w:val="FF6600"/>
        </w:rPr>
        <w:t>Ač mediální článek řeší hlavně relativní četnosti, což obecně nedává moc prostoru pro úvahu (typ studie ála výzkum veřejného mínění), obsahuje např. i výrok „</w:t>
      </w:r>
      <w:r w:rsidRPr="0064520C">
        <w:rPr>
          <w:color w:val="FF6600"/>
        </w:rPr>
        <w:t>Výrazně se tak snižují tělesná i duševní spokojenost ženy, její sebevědomí a kvalita partnerského vztahu.</w:t>
      </w:r>
      <w:r>
        <w:rPr>
          <w:color w:val="FF6600"/>
        </w:rPr>
        <w:t>“, u kterého by stálo za to konfrontovat jej s původní studií a vyjádřit se k jeho oprávněnosti.</w:t>
      </w:r>
    </w:p>
    <w:p w:rsidR="003B45C0" w:rsidRPr="0064520C" w:rsidRDefault="003B45C0" w:rsidP="0064520C">
      <w:pPr>
        <w:rPr>
          <w:color w:val="FF6600"/>
        </w:rPr>
      </w:pPr>
      <w:r>
        <w:rPr>
          <w:color w:val="FF6600"/>
        </w:rPr>
        <w:t>Celkově věnujete příliš mnoho místa popisu článku i původní studie – tato pasáž by měla zabírat jen cca třetinu práce, dvě třetiny by měly být věnované úvahám. Můžete rozvést jednotlivá konstatování ze závěrečného odstavce, případně navrhnout vlastní popularizaci studie – která bude méně zavádějící, ale stále stručná a zajímavá.</w:t>
      </w:r>
    </w:p>
    <w:p w:rsidR="003B45C0" w:rsidRDefault="003B45C0" w:rsidP="004914E9"/>
    <w:p w:rsidR="003B45C0" w:rsidRDefault="003B45C0" w:rsidP="004914E9">
      <w:r>
        <w:t>Zdroje:</w:t>
      </w:r>
    </w:p>
    <w:p w:rsidR="003B45C0" w:rsidRDefault="003B45C0" w:rsidP="004914E9"/>
    <w:p w:rsidR="003B45C0" w:rsidRDefault="003B45C0" w:rsidP="004914E9">
      <w:r>
        <w:t xml:space="preserve">Elsamra, S., Fisch, H., Fromer, D., Nazmy, M., Sawczuk, I., Shin, D. (2009). </w:t>
      </w:r>
      <w:r w:rsidRPr="00F31279">
        <w:rPr>
          <w:i/>
        </w:rPr>
        <w:t>Female sexual dysfunction in urological patients: ﬁndings from a major metropolitan area in the USA</w:t>
      </w:r>
      <w:r>
        <w:rPr>
          <w:i/>
        </w:rPr>
        <w:t xml:space="preserve">. </w:t>
      </w:r>
      <w:r>
        <w:t xml:space="preserve">BJU International. Stiahnuté 30.4.2012 z </w:t>
      </w:r>
      <w:hyperlink r:id="rId7" w:history="1">
        <w:r>
          <w:rPr>
            <w:rStyle w:val="Hyperlink"/>
          </w:rPr>
          <w:t>http://onlinelibrary.wiley.com/doi/10.1111/j.1464-410X.2009.09091.x/pdf</w:t>
        </w:r>
      </w:hyperlink>
    </w:p>
    <w:p w:rsidR="003B45C0" w:rsidRDefault="003B45C0" w:rsidP="004914E9"/>
    <w:p w:rsidR="003B45C0" w:rsidRDefault="003B45C0" w:rsidP="004914E9">
      <w:r>
        <w:t xml:space="preserve">Korzo (2010). </w:t>
      </w:r>
      <w:r w:rsidRPr="00685750">
        <w:rPr>
          <w:i/>
        </w:rPr>
        <w:t>Dvě třetiny žen mají při sexu problémy, ukázal americký výzkum</w:t>
      </w:r>
      <w:r>
        <w:rPr>
          <w:i/>
        </w:rPr>
        <w:t xml:space="preserve">. </w:t>
      </w:r>
      <w:r w:rsidRPr="00685750">
        <w:t xml:space="preserve">Stiahnuté </w:t>
      </w:r>
      <w:r>
        <w:t xml:space="preserve">30.4.2012 z </w:t>
      </w:r>
      <w:hyperlink r:id="rId8" w:history="1">
        <w:r>
          <w:rPr>
            <w:rStyle w:val="Hyperlink"/>
          </w:rPr>
          <w:t>http://ona.idnes.cz/dve-tretiny-zen-maji-pri-sexu-problemy-ukazal-americky-vyzkum-pb9-/vztahy-sex.aspx?c=A100729_103002_vztahy-sex_lf</w:t>
        </w:r>
      </w:hyperlink>
    </w:p>
    <w:p w:rsidR="003B45C0" w:rsidRPr="00F67174" w:rsidRDefault="003B45C0" w:rsidP="004914E9"/>
    <w:p w:rsidR="003B45C0" w:rsidRDefault="003B45C0" w:rsidP="004914E9">
      <w:pPr>
        <w:spacing w:line="100" w:lineRule="atLeast"/>
        <w:ind w:left="720"/>
        <w:jc w:val="both"/>
      </w:pPr>
    </w:p>
    <w:p w:rsidR="003B45C0" w:rsidRDefault="003B45C0"/>
    <w:sectPr w:rsidR="003B45C0" w:rsidSect="004843BD">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Věra Kontríková" w:date="1984-00-20T21:20:00Z" w:initials="VK">
    <w:p w:rsidR="003B45C0" w:rsidRDefault="003B45C0">
      <w:pPr>
        <w:pStyle w:val="CommentText"/>
      </w:pPr>
      <w:r>
        <w:rPr>
          <w:rStyle w:val="CommentReference"/>
        </w:rPr>
        <w:annotationRef/>
      </w:r>
      <w:r>
        <w:t>Máme přece jiné statistické ukazatele než grafy, které sdělí, zda věk má či nemá vliv ;)</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Batang">
    <w:altName w:val="???A"/>
    <w:panose1 w:val="02030600000101010101"/>
    <w:charset w:val="81"/>
    <w:family w:val="auto"/>
    <w:notTrueType/>
    <w:pitch w:val="fixed"/>
    <w:sig w:usb0="00000001" w:usb1="09060000" w:usb2="00000010" w:usb3="00000000" w:csb0="00080000" w:csb1="00000000"/>
  </w:font>
  <w:font w:name="Vrinda">
    <w:panose1 w:val="01010600010101010101"/>
    <w:charset w:val="00"/>
    <w:family w:val="auto"/>
    <w:pitch w:val="variable"/>
    <w:sig w:usb0="0001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C6C65"/>
    <w:multiLevelType w:val="hybridMultilevel"/>
    <w:tmpl w:val="DEA605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14E9"/>
    <w:rsid w:val="00227F78"/>
    <w:rsid w:val="00280FC6"/>
    <w:rsid w:val="003B45C0"/>
    <w:rsid w:val="004239F5"/>
    <w:rsid w:val="004843BD"/>
    <w:rsid w:val="004914E9"/>
    <w:rsid w:val="005F6328"/>
    <w:rsid w:val="0064520C"/>
    <w:rsid w:val="00685750"/>
    <w:rsid w:val="007141BD"/>
    <w:rsid w:val="0073137A"/>
    <w:rsid w:val="00830907"/>
    <w:rsid w:val="008D4EF1"/>
    <w:rsid w:val="009906A1"/>
    <w:rsid w:val="009B1CBC"/>
    <w:rsid w:val="009D7E93"/>
    <w:rsid w:val="00A64FF3"/>
    <w:rsid w:val="00AD2662"/>
    <w:rsid w:val="00AD5BD4"/>
    <w:rsid w:val="00B25FC8"/>
    <w:rsid w:val="00B26E60"/>
    <w:rsid w:val="00BD2258"/>
    <w:rsid w:val="00C21C2A"/>
    <w:rsid w:val="00D60360"/>
    <w:rsid w:val="00E0048E"/>
    <w:rsid w:val="00F31279"/>
    <w:rsid w:val="00F6717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4E9"/>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914E9"/>
    <w:rPr>
      <w:rFonts w:cs="Times New Roman"/>
      <w:color w:val="0000FF"/>
      <w:u w:val="single"/>
    </w:rPr>
  </w:style>
  <w:style w:type="paragraph" w:customStyle="1" w:styleId="Default">
    <w:name w:val="Default"/>
    <w:uiPriority w:val="99"/>
    <w:rsid w:val="004914E9"/>
    <w:pPr>
      <w:suppressAutoHyphens/>
      <w:autoSpaceDE w:val="0"/>
    </w:pPr>
    <w:rPr>
      <w:rFonts w:ascii="Tahoma" w:hAnsi="Tahoma" w:cs="Tahoma"/>
      <w:color w:val="000000"/>
      <w:sz w:val="24"/>
      <w:szCs w:val="24"/>
      <w:lang w:eastAsia="ar-SA"/>
    </w:rPr>
  </w:style>
  <w:style w:type="paragraph" w:styleId="ListParagraph">
    <w:name w:val="List Paragraph"/>
    <w:basedOn w:val="Normal"/>
    <w:uiPriority w:val="99"/>
    <w:qFormat/>
    <w:rsid w:val="004914E9"/>
    <w:pPr>
      <w:suppressAutoHyphens w:val="0"/>
      <w:spacing w:after="200" w:line="276" w:lineRule="auto"/>
      <w:ind w:left="720"/>
      <w:contextualSpacing/>
    </w:pPr>
    <w:rPr>
      <w:rFonts w:ascii="Calibri" w:eastAsia="Calibri" w:hAnsi="Calibri"/>
      <w:sz w:val="22"/>
      <w:szCs w:val="22"/>
      <w:lang w:val="sk-SK" w:eastAsia="en-US"/>
    </w:rPr>
  </w:style>
  <w:style w:type="character" w:styleId="BookTitle">
    <w:name w:val="Book Title"/>
    <w:basedOn w:val="DefaultParagraphFont"/>
    <w:uiPriority w:val="99"/>
    <w:qFormat/>
    <w:rsid w:val="004914E9"/>
    <w:rPr>
      <w:b/>
      <w:smallCaps/>
      <w:spacing w:val="5"/>
    </w:rPr>
  </w:style>
  <w:style w:type="paragraph" w:styleId="BalloonText">
    <w:name w:val="Balloon Text"/>
    <w:basedOn w:val="Normal"/>
    <w:link w:val="BalloonTextChar"/>
    <w:uiPriority w:val="99"/>
    <w:semiHidden/>
    <w:rsid w:val="004914E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14E9"/>
    <w:rPr>
      <w:rFonts w:ascii="Tahoma" w:hAnsi="Tahoma" w:cs="Tahoma"/>
      <w:sz w:val="16"/>
      <w:szCs w:val="16"/>
      <w:lang w:val="cs-CZ" w:eastAsia="ar-SA" w:bidi="ar-SA"/>
    </w:rPr>
  </w:style>
  <w:style w:type="character" w:styleId="CommentReference">
    <w:name w:val="annotation reference"/>
    <w:basedOn w:val="DefaultParagraphFont"/>
    <w:uiPriority w:val="99"/>
    <w:semiHidden/>
    <w:rsid w:val="00AD5BD4"/>
    <w:rPr>
      <w:rFonts w:cs="Times New Roman"/>
      <w:sz w:val="16"/>
      <w:szCs w:val="16"/>
    </w:rPr>
  </w:style>
  <w:style w:type="paragraph" w:styleId="CommentText">
    <w:name w:val="annotation text"/>
    <w:basedOn w:val="Normal"/>
    <w:link w:val="CommentTextChar"/>
    <w:uiPriority w:val="99"/>
    <w:semiHidden/>
    <w:rsid w:val="00AD5BD4"/>
    <w:rPr>
      <w:sz w:val="20"/>
      <w:szCs w:val="20"/>
    </w:rPr>
  </w:style>
  <w:style w:type="character" w:customStyle="1" w:styleId="CommentTextChar">
    <w:name w:val="Comment Text Char"/>
    <w:basedOn w:val="DefaultParagraphFont"/>
    <w:link w:val="CommentText"/>
    <w:uiPriority w:val="99"/>
    <w:semiHidden/>
    <w:rsid w:val="00342F5B"/>
    <w:rPr>
      <w:rFonts w:ascii="Times New Roman" w:eastAsia="Times New Roman" w:hAnsi="Times New Roman"/>
      <w:sz w:val="20"/>
      <w:szCs w:val="20"/>
      <w:lang w:eastAsia="ar-SA"/>
    </w:rPr>
  </w:style>
  <w:style w:type="paragraph" w:styleId="CommentSubject">
    <w:name w:val="annotation subject"/>
    <w:basedOn w:val="CommentText"/>
    <w:next w:val="CommentText"/>
    <w:link w:val="CommentSubjectChar"/>
    <w:uiPriority w:val="99"/>
    <w:semiHidden/>
    <w:rsid w:val="00AD5BD4"/>
    <w:rPr>
      <w:b/>
      <w:bCs/>
    </w:rPr>
  </w:style>
  <w:style w:type="character" w:customStyle="1" w:styleId="CommentSubjectChar">
    <w:name w:val="Comment Subject Char"/>
    <w:basedOn w:val="CommentTextChar"/>
    <w:link w:val="CommentSubject"/>
    <w:uiPriority w:val="99"/>
    <w:semiHidden/>
    <w:rsid w:val="00342F5B"/>
    <w:rPr>
      <w:b/>
      <w:bCs/>
    </w:rPr>
  </w:style>
</w:styles>
</file>

<file path=word/webSettings.xml><?xml version="1.0" encoding="utf-8"?>
<w:webSettings xmlns:r="http://schemas.openxmlformats.org/officeDocument/2006/relationships" xmlns:w="http://schemas.openxmlformats.org/wordprocessingml/2006/main">
  <w:divs>
    <w:div w:id="1847674641">
      <w:marLeft w:val="0"/>
      <w:marRight w:val="0"/>
      <w:marTop w:val="0"/>
      <w:marBottom w:val="0"/>
      <w:divBdr>
        <w:top w:val="none" w:sz="0" w:space="0" w:color="auto"/>
        <w:left w:val="none" w:sz="0" w:space="0" w:color="auto"/>
        <w:bottom w:val="none" w:sz="0" w:space="0" w:color="auto"/>
        <w:right w:val="none" w:sz="0" w:space="0" w:color="auto"/>
      </w:divBdr>
      <w:divsChild>
        <w:div w:id="1847674640">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a.idnes.cz/dve-tretiny-zen-maji-pri-sexu-problemy-ukazal-americky-vyzkum-pb9-/vztahy-sex.aspx?c=A100729_103002_vztahy-sex_lf" TargetMode="External"/><Relationship Id="rId3" Type="http://schemas.openxmlformats.org/officeDocument/2006/relationships/settings" Target="settings.xml"/><Relationship Id="rId7" Type="http://schemas.openxmlformats.org/officeDocument/2006/relationships/hyperlink" Target="http://onlinelibrary.wiley.com/doi/10.1111/j.1464-410X.2009.09091.x/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928</Words>
  <Characters>5480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Věra Kontríková</cp:lastModifiedBy>
  <cp:revision>3</cp:revision>
  <dcterms:created xsi:type="dcterms:W3CDTF">2012-05-17T00:58:00Z</dcterms:created>
  <dcterms:modified xsi:type="dcterms:W3CDTF">2012-05-17T05:06:00Z</dcterms:modified>
</cp:coreProperties>
</file>