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9D" w:rsidRDefault="00B5039D" w:rsidP="00B5039D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39D" w:rsidRDefault="00B5039D" w:rsidP="00B5039D"/>
    <w:p w:rsidR="00B5039D" w:rsidRDefault="00B5039D" w:rsidP="00B5039D"/>
    <w:p w:rsidR="00B5039D" w:rsidRDefault="00B5039D" w:rsidP="00B5039D"/>
    <w:p w:rsidR="00B5039D" w:rsidRDefault="00B5039D" w:rsidP="00B5039D"/>
    <w:p w:rsidR="00B5039D" w:rsidRDefault="00B5039D" w:rsidP="00B5039D"/>
    <w:p w:rsidR="00B5039D" w:rsidRDefault="00B5039D" w:rsidP="00B5039D"/>
    <w:p w:rsidR="00B5039D" w:rsidRDefault="00B5039D" w:rsidP="00B5039D"/>
    <w:p w:rsidR="00C55ED1" w:rsidRDefault="00C55ED1" w:rsidP="00B5039D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Seminární práce 1</w:t>
      </w:r>
    </w:p>
    <w:p w:rsidR="00B5039D" w:rsidRDefault="00B5039D" w:rsidP="00B5039D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Popularizace výzkumu</w:t>
      </w:r>
    </w:p>
    <w:p w:rsidR="00B5039D" w:rsidRDefault="00B5039D" w:rsidP="00B5039D"/>
    <w:p w:rsidR="00B5039D" w:rsidRDefault="00B5039D" w:rsidP="00B5039D"/>
    <w:p w:rsidR="00B5039D" w:rsidRDefault="00B5039D" w:rsidP="00B5039D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Tereza Kubešová</w:t>
      </w:r>
    </w:p>
    <w:p w:rsidR="00B5039D" w:rsidRDefault="00B5039D" w:rsidP="00B5039D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414647, Psychologie - sociologie</w:t>
      </w: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Datum odevzdání: 1. 5. 2013</w:t>
      </w:r>
    </w:p>
    <w:p w:rsidR="00B5039D" w:rsidRDefault="00B5039D" w:rsidP="00B5039D">
      <w:pPr>
        <w:tabs>
          <w:tab w:val="right" w:pos="8931"/>
        </w:tabs>
        <w:rPr>
          <w:sz w:val="24"/>
        </w:rPr>
      </w:pPr>
    </w:p>
    <w:p w:rsidR="00B5039D" w:rsidRDefault="00B5039D" w:rsidP="00B5039D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B5039D" w:rsidRDefault="00B5039D" w:rsidP="00B5039D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B5039D" w:rsidRDefault="00B5039D" w:rsidP="00B5039D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2012/2013</w:t>
      </w:r>
    </w:p>
    <w:p w:rsidR="003F6950" w:rsidRPr="002A2537" w:rsidRDefault="002A2537" w:rsidP="002A2537">
      <w:pPr>
        <w:spacing w:line="360" w:lineRule="auto"/>
        <w:jc w:val="center"/>
        <w:rPr>
          <w:b/>
          <w:sz w:val="28"/>
          <w:szCs w:val="28"/>
        </w:rPr>
      </w:pPr>
      <w:r w:rsidRPr="002A2537">
        <w:rPr>
          <w:b/>
          <w:sz w:val="28"/>
          <w:szCs w:val="28"/>
        </w:rPr>
        <w:lastRenderedPageBreak/>
        <w:t>Hezcí lidé budí větší důvěru</w:t>
      </w:r>
    </w:p>
    <w:p w:rsidR="00B5039D" w:rsidRPr="002A2537" w:rsidRDefault="00B5039D" w:rsidP="002A2537">
      <w:pPr>
        <w:spacing w:line="360" w:lineRule="auto"/>
        <w:jc w:val="center"/>
        <w:rPr>
          <w:sz w:val="24"/>
          <w:szCs w:val="24"/>
        </w:rPr>
      </w:pPr>
    </w:p>
    <w:p w:rsidR="00B5039D" w:rsidRDefault="00FA3EEC" w:rsidP="00550D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A2537">
        <w:rPr>
          <w:sz w:val="24"/>
          <w:szCs w:val="24"/>
        </w:rPr>
        <w:t>Nedávný v</w:t>
      </w:r>
      <w:r w:rsidR="002A2537" w:rsidRPr="002A2537">
        <w:rPr>
          <w:sz w:val="24"/>
          <w:szCs w:val="24"/>
        </w:rPr>
        <w:t xml:space="preserve">ýzkum </w:t>
      </w:r>
      <w:r w:rsidR="002A2537">
        <w:rPr>
          <w:sz w:val="24"/>
          <w:szCs w:val="24"/>
        </w:rPr>
        <w:t xml:space="preserve">studentky psychologie </w:t>
      </w:r>
      <w:r w:rsidR="002A2537" w:rsidRPr="002A2537">
        <w:rPr>
          <w:sz w:val="24"/>
          <w:szCs w:val="24"/>
        </w:rPr>
        <w:t xml:space="preserve">odhalil souvislost mezi </w:t>
      </w:r>
      <w:r w:rsidR="002A2537">
        <w:rPr>
          <w:sz w:val="24"/>
          <w:szCs w:val="24"/>
        </w:rPr>
        <w:t>atraktivitou člověka a tím, za jak důvěryhodného bývá obecně považován.</w:t>
      </w:r>
    </w:p>
    <w:p w:rsidR="00550DCE" w:rsidRPr="00FA3EEC" w:rsidRDefault="00550DCE" w:rsidP="002A2537">
      <w:pPr>
        <w:spacing w:line="360" w:lineRule="auto"/>
        <w:rPr>
          <w:i/>
          <w:sz w:val="22"/>
          <w:szCs w:val="22"/>
        </w:rPr>
      </w:pPr>
    </w:p>
    <w:p w:rsidR="00FA3EEC" w:rsidRDefault="00FA3EEC" w:rsidP="002A2537">
      <w:pPr>
        <w:spacing w:line="360" w:lineRule="auto"/>
      </w:pPr>
      <w:r w:rsidRPr="00FA3EEC">
        <w:rPr>
          <w:i/>
          <w:sz w:val="22"/>
          <w:szCs w:val="22"/>
        </w:rPr>
        <w:t xml:space="preserve">Krása je otevřený doporučující dopis, který pro vás již předem získává srdce druhých. (Arthur </w:t>
      </w:r>
      <w:hyperlink r:id="rId6" w:tooltip="Zobrazit všechny příspěvky z rubriky Schopenhauer Arthur" w:history="1">
        <w:r w:rsidRPr="00FA3EEC">
          <w:rPr>
            <w:rStyle w:val="Hypertextovodkaz"/>
            <w:i/>
            <w:color w:val="auto"/>
            <w:sz w:val="22"/>
            <w:szCs w:val="22"/>
            <w:u w:val="none"/>
          </w:rPr>
          <w:t>Schopenhauer)</w:t>
        </w:r>
      </w:hyperlink>
    </w:p>
    <w:p w:rsidR="00FA3EEC" w:rsidRDefault="00FA3EEC" w:rsidP="002A2537">
      <w:pPr>
        <w:spacing w:line="360" w:lineRule="auto"/>
        <w:rPr>
          <w:sz w:val="24"/>
          <w:szCs w:val="24"/>
        </w:rPr>
      </w:pPr>
    </w:p>
    <w:p w:rsidR="002A2537" w:rsidRDefault="0006222C" w:rsidP="00550D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A2537">
        <w:rPr>
          <w:sz w:val="24"/>
          <w:szCs w:val="24"/>
        </w:rPr>
        <w:t>Začněme ilustračním příkladem ze života. Představte si dvě mladé stopařky přibližně ve stejném věku</w:t>
      </w:r>
      <w:r w:rsidR="002F64D0">
        <w:rPr>
          <w:sz w:val="24"/>
          <w:szCs w:val="24"/>
        </w:rPr>
        <w:t xml:space="preserve">, </w:t>
      </w:r>
      <w:r w:rsidR="002A2537">
        <w:rPr>
          <w:sz w:val="24"/>
          <w:szCs w:val="24"/>
        </w:rPr>
        <w:t xml:space="preserve">které stojí u </w:t>
      </w:r>
      <w:r w:rsidR="00116FB6">
        <w:rPr>
          <w:sz w:val="24"/>
          <w:szCs w:val="24"/>
        </w:rPr>
        <w:t>rušné</w:t>
      </w:r>
      <w:r w:rsidR="002A2537">
        <w:rPr>
          <w:sz w:val="24"/>
          <w:szCs w:val="24"/>
        </w:rPr>
        <w:t xml:space="preserve"> silnice. Obě dvě jsou slušně oblečené, ovšem jedna z ni</w:t>
      </w:r>
      <w:r w:rsidR="002B449F">
        <w:rPr>
          <w:sz w:val="24"/>
          <w:szCs w:val="24"/>
        </w:rPr>
        <w:t>ch je podle obecných měřítek výrazně hezčí než ta druhá a to již na první pohled. Které ze stopařek budou řidiči více zastavovat? Samozřejmě té atraktivnější. Proč? Možná je pouze příjemnější, povídat si s krásnou ženou než s tou méně přitažlivou, ale nemůže to být i něčím jiným?</w:t>
      </w:r>
      <w:r w:rsidR="00CF77C0">
        <w:rPr>
          <w:sz w:val="24"/>
          <w:szCs w:val="24"/>
        </w:rPr>
        <w:t xml:space="preserve"> Jak vyplývá z výzkumu studentky</w:t>
      </w:r>
      <w:r w:rsidR="002B449F">
        <w:rPr>
          <w:sz w:val="24"/>
          <w:szCs w:val="24"/>
        </w:rPr>
        <w:t xml:space="preserve"> psychologie</w:t>
      </w:r>
      <w:r w:rsidR="00CF77C0">
        <w:rPr>
          <w:sz w:val="24"/>
          <w:szCs w:val="24"/>
        </w:rPr>
        <w:t xml:space="preserve"> z olomoucké U</w:t>
      </w:r>
      <w:r w:rsidR="002B449F">
        <w:rPr>
          <w:sz w:val="24"/>
          <w:szCs w:val="24"/>
        </w:rPr>
        <w:t xml:space="preserve">niverzity </w:t>
      </w:r>
      <w:r w:rsidR="00CF77C0">
        <w:rPr>
          <w:sz w:val="24"/>
          <w:szCs w:val="24"/>
        </w:rPr>
        <w:t>Palackého Lenky Šrámkové,</w:t>
      </w:r>
      <w:r w:rsidR="002B449F">
        <w:rPr>
          <w:sz w:val="24"/>
          <w:szCs w:val="24"/>
        </w:rPr>
        <w:t xml:space="preserve"> </w:t>
      </w:r>
      <w:r w:rsidR="00CF77C0">
        <w:rPr>
          <w:sz w:val="24"/>
          <w:szCs w:val="24"/>
        </w:rPr>
        <w:t>lidé, kteří jsou námi považováni za atraktivní</w:t>
      </w:r>
      <w:r w:rsidR="002E4E14">
        <w:rPr>
          <w:sz w:val="24"/>
          <w:szCs w:val="24"/>
        </w:rPr>
        <w:t xml:space="preserve">, v nás budí </w:t>
      </w:r>
      <w:r w:rsidR="00C34475">
        <w:rPr>
          <w:sz w:val="24"/>
          <w:szCs w:val="24"/>
        </w:rPr>
        <w:t>větší důvěru než ti, kteří se nám fyzicky nelíbí.</w:t>
      </w:r>
    </w:p>
    <w:p w:rsidR="00A360F7" w:rsidRDefault="00A360F7" w:rsidP="00550DCE">
      <w:pPr>
        <w:spacing w:line="360" w:lineRule="auto"/>
        <w:jc w:val="both"/>
        <w:rPr>
          <w:sz w:val="24"/>
          <w:szCs w:val="24"/>
        </w:rPr>
      </w:pPr>
    </w:p>
    <w:p w:rsidR="00A360F7" w:rsidRDefault="00CE088C" w:rsidP="00550D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6107">
        <w:rPr>
          <w:sz w:val="24"/>
          <w:szCs w:val="24"/>
        </w:rPr>
        <w:t xml:space="preserve">Výzkum byl proveden na základě obecného </w:t>
      </w:r>
      <w:r w:rsidR="009D6437">
        <w:rPr>
          <w:sz w:val="24"/>
          <w:szCs w:val="24"/>
        </w:rPr>
        <w:t xml:space="preserve">předpokladu, že máme tendenci přisuzovat </w:t>
      </w:r>
      <w:r w:rsidR="00757993">
        <w:rPr>
          <w:sz w:val="24"/>
          <w:szCs w:val="24"/>
        </w:rPr>
        <w:t xml:space="preserve">lidem </w:t>
      </w:r>
      <w:r w:rsidR="009D6437">
        <w:rPr>
          <w:sz w:val="24"/>
          <w:szCs w:val="24"/>
        </w:rPr>
        <w:t xml:space="preserve">kladné či záporné charakterové vlastnosti na základě toho, jak moc nám připadají atraktivní. Tento fenomén se ukazuje nejen v televizních pořadech, kde jsou do kladných rolí nejčastěji dosazování lidé s vysokým sex-appealem a naopak do rolí záporných jedinci neatraktivní. </w:t>
      </w:r>
      <w:r w:rsidR="0057167F">
        <w:rPr>
          <w:sz w:val="24"/>
          <w:szCs w:val="24"/>
        </w:rPr>
        <w:t>S fyzickou kráso</w:t>
      </w:r>
      <w:r w:rsidR="00A039A0">
        <w:rPr>
          <w:sz w:val="24"/>
          <w:szCs w:val="24"/>
        </w:rPr>
        <w:t>u bývá</w:t>
      </w:r>
      <w:r w:rsidR="0057167F">
        <w:rPr>
          <w:sz w:val="24"/>
          <w:szCs w:val="24"/>
        </w:rPr>
        <w:t xml:space="preserve"> spoj</w:t>
      </w:r>
      <w:r w:rsidR="00A039A0">
        <w:rPr>
          <w:sz w:val="24"/>
          <w:szCs w:val="24"/>
        </w:rPr>
        <w:t>ováno</w:t>
      </w:r>
      <w:r w:rsidR="0057167F">
        <w:rPr>
          <w:sz w:val="24"/>
          <w:szCs w:val="24"/>
        </w:rPr>
        <w:t xml:space="preserve"> několik žádoucích vlastností, jako například otevřenost a přívětivost </w:t>
      </w:r>
      <w:r w:rsidR="00A039A0">
        <w:rPr>
          <w:sz w:val="24"/>
          <w:szCs w:val="24"/>
        </w:rPr>
        <w:t xml:space="preserve">a naopak neatraktivní člověk bude nejspíše považován za odměřeného a sociálně neobratného. </w:t>
      </w:r>
    </w:p>
    <w:p w:rsidR="00D9490E" w:rsidRDefault="00237CD1" w:rsidP="00550D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Jak tedy celý výzkum probíhal? Na začátku</w:t>
      </w:r>
      <w:r w:rsidR="002F64D0">
        <w:rPr>
          <w:sz w:val="24"/>
          <w:szCs w:val="24"/>
        </w:rPr>
        <w:t xml:space="preserve"> bylo padesát lidí požádáno, aby rozdělili </w:t>
      </w:r>
      <w:r w:rsidR="00334636">
        <w:rPr>
          <w:sz w:val="24"/>
          <w:szCs w:val="24"/>
        </w:rPr>
        <w:t xml:space="preserve">obecně </w:t>
      </w:r>
      <w:r w:rsidR="002F64D0">
        <w:rPr>
          <w:sz w:val="24"/>
          <w:szCs w:val="24"/>
        </w:rPr>
        <w:t>lidi ve věku 20</w:t>
      </w:r>
      <w:r w:rsidR="00334636">
        <w:rPr>
          <w:sz w:val="24"/>
          <w:szCs w:val="24"/>
        </w:rPr>
        <w:t xml:space="preserve"> </w:t>
      </w:r>
      <w:r w:rsidR="002F64D0">
        <w:rPr>
          <w:sz w:val="24"/>
          <w:szCs w:val="24"/>
        </w:rPr>
        <w:t>-</w:t>
      </w:r>
      <w:r w:rsidR="00334636">
        <w:rPr>
          <w:sz w:val="24"/>
          <w:szCs w:val="24"/>
        </w:rPr>
        <w:t xml:space="preserve"> </w:t>
      </w:r>
      <w:r w:rsidR="002F64D0">
        <w:rPr>
          <w:sz w:val="24"/>
          <w:szCs w:val="24"/>
        </w:rPr>
        <w:t xml:space="preserve">35 let podle vzhledu </w:t>
      </w:r>
      <w:r w:rsidR="00334636">
        <w:rPr>
          <w:sz w:val="24"/>
          <w:szCs w:val="24"/>
        </w:rPr>
        <w:t>do různých kategorií a tyto kategorie libovolně pojmenovali.</w:t>
      </w:r>
      <w:r w:rsidR="003422C6">
        <w:rPr>
          <w:sz w:val="24"/>
          <w:szCs w:val="24"/>
        </w:rPr>
        <w:t xml:space="preserve"> Poté výzkumníci vybrali 12 nejčastěji se opakujících kategorií</w:t>
      </w:r>
      <w:r w:rsidR="00982A6F">
        <w:rPr>
          <w:sz w:val="24"/>
          <w:szCs w:val="24"/>
        </w:rPr>
        <w:t>, podle kterých následně</w:t>
      </w:r>
      <w:r w:rsidR="00EB1DA9">
        <w:rPr>
          <w:sz w:val="24"/>
          <w:szCs w:val="24"/>
        </w:rPr>
        <w:t xml:space="preserve"> vybrali 24 lidí (12 žen a 12 mužů), </w:t>
      </w:r>
      <w:r w:rsidR="009F262D">
        <w:rPr>
          <w:sz w:val="24"/>
          <w:szCs w:val="24"/>
        </w:rPr>
        <w:t xml:space="preserve">jako zástupce pro dané kategorie. </w:t>
      </w:r>
      <w:r w:rsidR="009A48D6">
        <w:rPr>
          <w:sz w:val="24"/>
          <w:szCs w:val="24"/>
        </w:rPr>
        <w:t>Vybraní lidé byli pro účely výzkumu vyfotografováni</w:t>
      </w:r>
      <w:r w:rsidR="00B24CD4">
        <w:rPr>
          <w:sz w:val="24"/>
          <w:szCs w:val="24"/>
        </w:rPr>
        <w:t xml:space="preserve"> na bílém pozadí a s neutrálním výrazem. </w:t>
      </w:r>
      <w:r w:rsidR="00385D10">
        <w:rPr>
          <w:sz w:val="24"/>
          <w:szCs w:val="24"/>
        </w:rPr>
        <w:t xml:space="preserve">Tyto fotografie byly pak ukázány budoucím policistům - mužům ve věku 20 - 35 let, kteří měli za úkol seřadit je nejprve podle toho, jak se jim </w:t>
      </w:r>
      <w:r w:rsidR="002658A2">
        <w:rPr>
          <w:sz w:val="24"/>
          <w:szCs w:val="24"/>
        </w:rPr>
        <w:t>lidé na fotografiích zdáli atraktivní a poté podl</w:t>
      </w:r>
      <w:r w:rsidR="004259F5">
        <w:rPr>
          <w:sz w:val="24"/>
          <w:szCs w:val="24"/>
        </w:rPr>
        <w:t>e toho, jak jim připadali důvěry</w:t>
      </w:r>
      <w:r w:rsidR="002658A2">
        <w:rPr>
          <w:sz w:val="24"/>
          <w:szCs w:val="24"/>
        </w:rPr>
        <w:t>hodní.</w:t>
      </w:r>
      <w:r w:rsidR="004259F5">
        <w:rPr>
          <w:sz w:val="24"/>
          <w:szCs w:val="24"/>
        </w:rPr>
        <w:t xml:space="preserve"> </w:t>
      </w:r>
    </w:p>
    <w:p w:rsidR="00901F15" w:rsidRDefault="00D9490E" w:rsidP="00550D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3792">
        <w:rPr>
          <w:sz w:val="24"/>
          <w:szCs w:val="24"/>
        </w:rPr>
        <w:t xml:space="preserve">Poté hrálo klíčovou roli srovnání, zda lidé zařazení mezi nejatraktivnější zároveň působili nejdůvěryhodněji a opačně, tedy zda existuje nějaký vztah (korelace) mezi těmito </w:t>
      </w:r>
      <w:r w:rsidR="00FB2300">
        <w:rPr>
          <w:sz w:val="24"/>
          <w:szCs w:val="24"/>
        </w:rPr>
        <w:lastRenderedPageBreak/>
        <w:t xml:space="preserve">dvěma proměnnými. </w:t>
      </w:r>
      <w:r w:rsidR="00703792">
        <w:rPr>
          <w:sz w:val="24"/>
          <w:szCs w:val="24"/>
        </w:rPr>
        <w:t>U hodnocených mužů dosahovala míra korelace čísla 0,75 a u hodno</w:t>
      </w:r>
      <w:r w:rsidR="00FB2300">
        <w:rPr>
          <w:sz w:val="24"/>
          <w:szCs w:val="24"/>
        </w:rPr>
        <w:t xml:space="preserve">cených žen 0,86, což jsou hodnoty značící poměrně úzký vztah mezi proměnnými. </w:t>
      </w:r>
      <w:commentRangeStart w:id="0"/>
      <w:r w:rsidR="00FB2300">
        <w:rPr>
          <w:sz w:val="24"/>
          <w:szCs w:val="24"/>
        </w:rPr>
        <w:t xml:space="preserve">Korelace se totiž vždy </w:t>
      </w:r>
      <w:r w:rsidR="004A5328">
        <w:rPr>
          <w:sz w:val="24"/>
          <w:szCs w:val="24"/>
        </w:rPr>
        <w:t xml:space="preserve">pohybuje mezi čísly 0 a 1 či 0 a -1, přičemž v podstatě čím vzdálenější číslo od nuly (ať už doprava nebo doleva), tím </w:t>
      </w:r>
      <w:r w:rsidR="00ED79C6">
        <w:rPr>
          <w:sz w:val="24"/>
          <w:szCs w:val="24"/>
        </w:rPr>
        <w:t>větší</w:t>
      </w:r>
      <w:r w:rsidR="004A5328">
        <w:rPr>
          <w:sz w:val="24"/>
          <w:szCs w:val="24"/>
        </w:rPr>
        <w:t xml:space="preserve"> </w:t>
      </w:r>
      <w:r w:rsidR="00ED79C6">
        <w:rPr>
          <w:sz w:val="24"/>
          <w:szCs w:val="24"/>
        </w:rPr>
        <w:t>propojení</w:t>
      </w:r>
      <w:r w:rsidR="004A5328">
        <w:rPr>
          <w:sz w:val="24"/>
          <w:szCs w:val="24"/>
        </w:rPr>
        <w:t xml:space="preserve"> mezi zkoumanými jevy.  </w:t>
      </w:r>
      <w:r w:rsidR="00ED79C6">
        <w:rPr>
          <w:sz w:val="24"/>
          <w:szCs w:val="24"/>
        </w:rPr>
        <w:t xml:space="preserve">Tedy korelace 0 značí, že zde žádný vztah neexistuje a korelace 1 a -1 nám říká, že zkoumané </w:t>
      </w:r>
      <w:r w:rsidR="00877FC8">
        <w:rPr>
          <w:sz w:val="24"/>
          <w:szCs w:val="24"/>
        </w:rPr>
        <w:t xml:space="preserve">proměnné spolu velmi souvisí a navzájem se ovlivňují. </w:t>
      </w:r>
      <w:commentRangeEnd w:id="0"/>
      <w:r w:rsidR="00F15A21">
        <w:rPr>
          <w:rStyle w:val="Odkaznakoment"/>
        </w:rPr>
        <w:commentReference w:id="0"/>
      </w:r>
    </w:p>
    <w:p w:rsidR="00237CD1" w:rsidRDefault="00901F15" w:rsidP="00550D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commentRangeStart w:id="1"/>
      <w:r>
        <w:rPr>
          <w:sz w:val="24"/>
          <w:szCs w:val="24"/>
        </w:rPr>
        <w:t>B</w:t>
      </w:r>
      <w:r w:rsidR="00E165C1">
        <w:rPr>
          <w:sz w:val="24"/>
          <w:szCs w:val="24"/>
        </w:rPr>
        <w:t xml:space="preserve">udoucí policisté </w:t>
      </w:r>
      <w:r w:rsidR="00CD3C76">
        <w:rPr>
          <w:sz w:val="24"/>
          <w:szCs w:val="24"/>
        </w:rPr>
        <w:t xml:space="preserve">tedy </w:t>
      </w:r>
      <w:r w:rsidR="00E165C1">
        <w:rPr>
          <w:sz w:val="24"/>
          <w:szCs w:val="24"/>
        </w:rPr>
        <w:t>považovali za nejdůvěryhodnější lidi, kte</w:t>
      </w:r>
      <w:r w:rsidR="008B7B80">
        <w:rPr>
          <w:sz w:val="24"/>
          <w:szCs w:val="24"/>
        </w:rPr>
        <w:t xml:space="preserve">ré zároveň zařadili mezi atraktivní a naopak </w:t>
      </w:r>
      <w:r w:rsidR="00333C8E">
        <w:rPr>
          <w:sz w:val="24"/>
          <w:szCs w:val="24"/>
        </w:rPr>
        <w:t>nejméně by věřili těm, kteří podle nich nebyli fyzicky přitažliví</w:t>
      </w:r>
      <w:commentRangeEnd w:id="1"/>
      <w:r w:rsidR="00F15A21">
        <w:rPr>
          <w:rStyle w:val="Odkaznakoment"/>
        </w:rPr>
        <w:commentReference w:id="1"/>
      </w:r>
      <w:r w:rsidR="00333C8E">
        <w:rPr>
          <w:sz w:val="24"/>
          <w:szCs w:val="24"/>
        </w:rPr>
        <w:t>.</w:t>
      </w:r>
      <w:r w:rsidR="0034675C">
        <w:rPr>
          <w:sz w:val="24"/>
          <w:szCs w:val="24"/>
        </w:rPr>
        <w:t xml:space="preserve"> Jedinou v</w:t>
      </w:r>
      <w:r w:rsidR="000575AD">
        <w:rPr>
          <w:sz w:val="24"/>
          <w:szCs w:val="24"/>
        </w:rPr>
        <w:t>ýjim</w:t>
      </w:r>
      <w:r w:rsidR="00D15E84">
        <w:rPr>
          <w:sz w:val="24"/>
          <w:szCs w:val="24"/>
        </w:rPr>
        <w:t>kou jak u žen</w:t>
      </w:r>
      <w:r w:rsidR="006264A8">
        <w:rPr>
          <w:sz w:val="24"/>
          <w:szCs w:val="24"/>
        </w:rPr>
        <w:t>,</w:t>
      </w:r>
      <w:r w:rsidR="000575AD">
        <w:rPr>
          <w:sz w:val="24"/>
          <w:szCs w:val="24"/>
        </w:rPr>
        <w:t xml:space="preserve"> tak u mužů, byl typ označený jako "frajer".</w:t>
      </w:r>
      <w:r w:rsidR="0079339B">
        <w:rPr>
          <w:sz w:val="24"/>
          <w:szCs w:val="24"/>
        </w:rPr>
        <w:t xml:space="preserve"> Tato kategorie byla sice hodnocena jako vysoce atraktivní, ale co se týče důvěryhodnosti</w:t>
      </w:r>
      <w:r w:rsidR="00B00193">
        <w:rPr>
          <w:sz w:val="24"/>
          <w:szCs w:val="24"/>
        </w:rPr>
        <w:t>, skončila mezi posledními.</w:t>
      </w:r>
      <w:r w:rsidR="00BB1E4F">
        <w:rPr>
          <w:sz w:val="24"/>
          <w:szCs w:val="24"/>
        </w:rPr>
        <w:t xml:space="preserve"> </w:t>
      </w:r>
      <w:r w:rsidR="009E6E1E">
        <w:rPr>
          <w:sz w:val="24"/>
          <w:szCs w:val="24"/>
        </w:rPr>
        <w:t>Do</w:t>
      </w:r>
      <w:r w:rsidR="00CD3C76">
        <w:rPr>
          <w:sz w:val="24"/>
          <w:szCs w:val="24"/>
        </w:rPr>
        <w:t xml:space="preserve"> konečného výpočtu </w:t>
      </w:r>
      <w:r w:rsidR="009E6E1E">
        <w:rPr>
          <w:sz w:val="24"/>
          <w:szCs w:val="24"/>
        </w:rPr>
        <w:t>míry vztahu</w:t>
      </w:r>
      <w:r w:rsidR="00CD3C76">
        <w:rPr>
          <w:sz w:val="24"/>
          <w:szCs w:val="24"/>
        </w:rPr>
        <w:t xml:space="preserve"> </w:t>
      </w:r>
      <w:r w:rsidR="009E6E1E">
        <w:rPr>
          <w:sz w:val="24"/>
          <w:szCs w:val="24"/>
        </w:rPr>
        <w:t>nebyla zařazena, jelikož oproti ostatním kategoriím významně vybočovala ze zjištěného rámce.</w:t>
      </w:r>
    </w:p>
    <w:p w:rsidR="00550DCE" w:rsidRDefault="00FF5D3A" w:rsidP="002A25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Na základě výsledků z tohoto výzkumu je připravován druhý</w:t>
      </w:r>
      <w:r w:rsidR="003E07DF">
        <w:rPr>
          <w:sz w:val="24"/>
          <w:szCs w:val="24"/>
        </w:rPr>
        <w:t xml:space="preserve"> výzkumný projekt</w:t>
      </w:r>
      <w:r>
        <w:rPr>
          <w:sz w:val="24"/>
          <w:szCs w:val="24"/>
        </w:rPr>
        <w:t xml:space="preserve">, tentokrát mnohem větší, který se bude zabývat </w:t>
      </w:r>
      <w:r w:rsidR="0011557B">
        <w:rPr>
          <w:sz w:val="24"/>
          <w:szCs w:val="24"/>
        </w:rPr>
        <w:t xml:space="preserve">vlivem atraktivity člověka na to, jak ho </w:t>
      </w:r>
      <w:r w:rsidR="004E2CFB">
        <w:rPr>
          <w:sz w:val="24"/>
          <w:szCs w:val="24"/>
        </w:rPr>
        <w:t>ostatní lidé posuzují</w:t>
      </w:r>
      <w:r w:rsidR="0011557B">
        <w:rPr>
          <w:sz w:val="24"/>
          <w:szCs w:val="24"/>
        </w:rPr>
        <w:t xml:space="preserve">. </w:t>
      </w:r>
      <w:r w:rsidR="00581C80">
        <w:rPr>
          <w:sz w:val="24"/>
          <w:szCs w:val="24"/>
        </w:rPr>
        <w:t xml:space="preserve">Pro tento navazující výzkum budou použity také některé </w:t>
      </w:r>
      <w:r w:rsidR="00C5276B">
        <w:rPr>
          <w:sz w:val="24"/>
          <w:szCs w:val="24"/>
        </w:rPr>
        <w:t>výsledky vyplývající z výzkumu předešlého.</w:t>
      </w:r>
    </w:p>
    <w:p w:rsidR="001C4F75" w:rsidRDefault="001C4F75" w:rsidP="002A2537">
      <w:pPr>
        <w:spacing w:line="360" w:lineRule="auto"/>
        <w:rPr>
          <w:sz w:val="24"/>
          <w:szCs w:val="24"/>
        </w:rPr>
      </w:pPr>
    </w:p>
    <w:p w:rsidR="001C4F75" w:rsidRDefault="001C4F75" w:rsidP="002A25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Co z toho tedy vyplývá? </w:t>
      </w:r>
      <w:r w:rsidR="00B908C1">
        <w:rPr>
          <w:sz w:val="24"/>
          <w:szCs w:val="24"/>
        </w:rPr>
        <w:t xml:space="preserve">Pokud jste lidé atraktivní, jistě se nyní radujete z toho, že máte celkem velkou šanci </w:t>
      </w:r>
      <w:r w:rsidR="003A11EA">
        <w:rPr>
          <w:sz w:val="24"/>
          <w:szCs w:val="24"/>
        </w:rPr>
        <w:t xml:space="preserve">uniknout pokutě, protože vás nejspíše nikdo nebude považovat za "kriminální živly". </w:t>
      </w:r>
      <w:r w:rsidR="00F62E99">
        <w:rPr>
          <w:sz w:val="24"/>
          <w:szCs w:val="24"/>
        </w:rPr>
        <w:t xml:space="preserve">Jestliže </w:t>
      </w:r>
      <w:r w:rsidR="00A7153B">
        <w:rPr>
          <w:sz w:val="24"/>
          <w:szCs w:val="24"/>
        </w:rPr>
        <w:t xml:space="preserve">se naopak po přečtení tohoto článku bojíte vyjít na ulici, abyste nebyli neprávem označeni za </w:t>
      </w:r>
      <w:r w:rsidR="00203AA5">
        <w:rPr>
          <w:sz w:val="24"/>
          <w:szCs w:val="24"/>
        </w:rPr>
        <w:t xml:space="preserve">vyvrhele, nezoufejte. </w:t>
      </w:r>
      <w:r w:rsidR="00950ADA">
        <w:rPr>
          <w:sz w:val="24"/>
          <w:szCs w:val="24"/>
        </w:rPr>
        <w:t>Na míru atraktivity mají kromě fyzického vzhledu vliv například chování</w:t>
      </w:r>
      <w:r w:rsidR="00A877B9">
        <w:rPr>
          <w:sz w:val="24"/>
          <w:szCs w:val="24"/>
        </w:rPr>
        <w:t>,</w:t>
      </w:r>
      <w:r w:rsidR="00950ADA">
        <w:rPr>
          <w:sz w:val="24"/>
          <w:szCs w:val="24"/>
        </w:rPr>
        <w:t xml:space="preserve"> či </w:t>
      </w:r>
      <w:r w:rsidR="00B2792A">
        <w:rPr>
          <w:sz w:val="24"/>
          <w:szCs w:val="24"/>
        </w:rPr>
        <w:t xml:space="preserve">situace, </w:t>
      </w:r>
      <w:r w:rsidR="00D71F11">
        <w:rPr>
          <w:sz w:val="24"/>
          <w:szCs w:val="24"/>
        </w:rPr>
        <w:t>za které se setkáváte, ale také</w:t>
      </w:r>
      <w:r w:rsidR="003C2636">
        <w:rPr>
          <w:sz w:val="24"/>
          <w:szCs w:val="24"/>
        </w:rPr>
        <w:t xml:space="preserve"> jak často se </w:t>
      </w:r>
      <w:r w:rsidR="004226AE">
        <w:rPr>
          <w:sz w:val="24"/>
          <w:szCs w:val="24"/>
        </w:rPr>
        <w:t xml:space="preserve">s </w:t>
      </w:r>
      <w:r w:rsidR="00046519">
        <w:rPr>
          <w:sz w:val="24"/>
          <w:szCs w:val="24"/>
        </w:rPr>
        <w:t xml:space="preserve">daným </w:t>
      </w:r>
      <w:r w:rsidR="004226AE">
        <w:rPr>
          <w:sz w:val="24"/>
          <w:szCs w:val="24"/>
        </w:rPr>
        <w:t xml:space="preserve">člověkem vídáte </w:t>
      </w:r>
      <w:r w:rsidR="003C2636">
        <w:rPr>
          <w:sz w:val="24"/>
          <w:szCs w:val="24"/>
        </w:rPr>
        <w:t>a dokonce i</w:t>
      </w:r>
      <w:r w:rsidR="00D71F11">
        <w:rPr>
          <w:sz w:val="24"/>
          <w:szCs w:val="24"/>
        </w:rPr>
        <w:t xml:space="preserve"> to,</w:t>
      </w:r>
      <w:r w:rsidR="003C2636">
        <w:rPr>
          <w:sz w:val="24"/>
          <w:szCs w:val="24"/>
        </w:rPr>
        <w:t xml:space="preserve"> jak daleko od sebe bydlíte.</w:t>
      </w:r>
    </w:p>
    <w:p w:rsidR="00550DCE" w:rsidRPr="000321BC" w:rsidRDefault="000321BC" w:rsidP="002A2537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Už původní verze byla fajn, takže ač doplnění není příliš markantní, požadavky jsou jakš takš naplněny…</w:t>
      </w:r>
    </w:p>
    <w:sectPr w:rsidR="00550DCE" w:rsidRPr="000321BC" w:rsidSect="004C5018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obotkova" w:date="2013-06-04T21:06:00Z" w:initials="r">
    <w:p w:rsidR="00F15A21" w:rsidRDefault="00F15A21">
      <w:pPr>
        <w:pStyle w:val="Textkomente"/>
      </w:pPr>
      <w:r>
        <w:rPr>
          <w:rStyle w:val="Odkaznakoment"/>
        </w:rPr>
        <w:annotationRef/>
      </w:r>
      <w:r>
        <w:t xml:space="preserve">Tohle je podle mě pro popularizaci opravdu nadbytečné… překvapuje mě, jak to tam všichni doplnili </w:t>
      </w:r>
      <w:r>
        <w:sym w:font="Wingdings" w:char="F04A"/>
      </w:r>
      <w:r>
        <w:t xml:space="preserve"> jde spíše o to uvést jednoduše nějakou tu korelaci a vysvětlit, co to znamená.. nikoliv uvádět, co BY znamenaly krajní hodnoty… </w:t>
      </w:r>
    </w:p>
  </w:comment>
  <w:comment w:id="1" w:author="robotkova" w:date="2013-06-04T21:08:00Z" w:initials="r">
    <w:p w:rsidR="00F15A21" w:rsidRDefault="00F15A21">
      <w:pPr>
        <w:pStyle w:val="Textkomente"/>
      </w:pPr>
      <w:r>
        <w:rPr>
          <w:rStyle w:val="Odkaznakoment"/>
        </w:rPr>
        <w:annotationRef/>
      </w:r>
      <w:r>
        <w:t>Toto je fajn vysvětlení… plus by se velikost efektu dala ukázat např. na rozdílu pořadí, příp. někdo použil i graf, atd.</w:t>
      </w:r>
      <w:r w:rsidR="00987B8A">
        <w:t xml:space="preserve"> nebo toto uvést vícekrát, jinak… aby si to čtenář nejvíce zapamatoval (hlavní sdělení)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039D"/>
    <w:rsid w:val="000028C4"/>
    <w:rsid w:val="000321BC"/>
    <w:rsid w:val="00046519"/>
    <w:rsid w:val="000575AD"/>
    <w:rsid w:val="0006222C"/>
    <w:rsid w:val="0011557B"/>
    <w:rsid w:val="00116FB6"/>
    <w:rsid w:val="00136BFA"/>
    <w:rsid w:val="00162B43"/>
    <w:rsid w:val="001C4F75"/>
    <w:rsid w:val="00203AA5"/>
    <w:rsid w:val="00237CD1"/>
    <w:rsid w:val="002658A2"/>
    <w:rsid w:val="002A2537"/>
    <w:rsid w:val="002B449F"/>
    <w:rsid w:val="002E4E14"/>
    <w:rsid w:val="002F64D0"/>
    <w:rsid w:val="003057FC"/>
    <w:rsid w:val="00333C8E"/>
    <w:rsid w:val="00334636"/>
    <w:rsid w:val="003422C6"/>
    <w:rsid w:val="0034675C"/>
    <w:rsid w:val="00385D10"/>
    <w:rsid w:val="003A11EA"/>
    <w:rsid w:val="003C2636"/>
    <w:rsid w:val="003E07DF"/>
    <w:rsid w:val="003F6950"/>
    <w:rsid w:val="004226AE"/>
    <w:rsid w:val="004259F5"/>
    <w:rsid w:val="00451489"/>
    <w:rsid w:val="004A5328"/>
    <w:rsid w:val="004C5018"/>
    <w:rsid w:val="004E2CFB"/>
    <w:rsid w:val="00550DCE"/>
    <w:rsid w:val="0057167F"/>
    <w:rsid w:val="00581C80"/>
    <w:rsid w:val="005C40A3"/>
    <w:rsid w:val="005D21B4"/>
    <w:rsid w:val="006264A8"/>
    <w:rsid w:val="00703792"/>
    <w:rsid w:val="00757993"/>
    <w:rsid w:val="0079339B"/>
    <w:rsid w:val="00877FC8"/>
    <w:rsid w:val="008B7B80"/>
    <w:rsid w:val="00901F15"/>
    <w:rsid w:val="0092755D"/>
    <w:rsid w:val="00950ADA"/>
    <w:rsid w:val="00982A6F"/>
    <w:rsid w:val="00987B8A"/>
    <w:rsid w:val="009A48D6"/>
    <w:rsid w:val="009D6437"/>
    <w:rsid w:val="009E6E1E"/>
    <w:rsid w:val="009F262D"/>
    <w:rsid w:val="00A039A0"/>
    <w:rsid w:val="00A360F7"/>
    <w:rsid w:val="00A7153B"/>
    <w:rsid w:val="00A877B9"/>
    <w:rsid w:val="00B00193"/>
    <w:rsid w:val="00B24CD4"/>
    <w:rsid w:val="00B2792A"/>
    <w:rsid w:val="00B5039D"/>
    <w:rsid w:val="00B908C1"/>
    <w:rsid w:val="00BB1E4F"/>
    <w:rsid w:val="00C34475"/>
    <w:rsid w:val="00C5276B"/>
    <w:rsid w:val="00C55ED1"/>
    <w:rsid w:val="00CD3C76"/>
    <w:rsid w:val="00CE088C"/>
    <w:rsid w:val="00CF77C0"/>
    <w:rsid w:val="00D15E84"/>
    <w:rsid w:val="00D71F11"/>
    <w:rsid w:val="00D9490E"/>
    <w:rsid w:val="00DE7ACC"/>
    <w:rsid w:val="00E165C1"/>
    <w:rsid w:val="00E204D0"/>
    <w:rsid w:val="00E63804"/>
    <w:rsid w:val="00E76149"/>
    <w:rsid w:val="00EB1DA9"/>
    <w:rsid w:val="00ED79C6"/>
    <w:rsid w:val="00F15A21"/>
    <w:rsid w:val="00F20C31"/>
    <w:rsid w:val="00F62E99"/>
    <w:rsid w:val="00F76107"/>
    <w:rsid w:val="00FA3EEC"/>
    <w:rsid w:val="00FB2300"/>
    <w:rsid w:val="00FF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3EE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6F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F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F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F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aty.org/citaty-autor/schopenhauer-arthu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3769-02CC-47DF-9EE5-3A45DF2D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Kubešová</dc:creator>
  <cp:lastModifiedBy>robotkova</cp:lastModifiedBy>
  <cp:revision>79</cp:revision>
  <dcterms:created xsi:type="dcterms:W3CDTF">2013-05-01T18:24:00Z</dcterms:created>
  <dcterms:modified xsi:type="dcterms:W3CDTF">2013-06-04T19:08:00Z</dcterms:modified>
</cp:coreProperties>
</file>