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E4" w:rsidRPr="002E2AE4" w:rsidRDefault="002E2AE4">
      <w:pPr>
        <w:rPr>
          <w:rFonts w:ascii="Times New Roman" w:hAnsi="Times New Roman" w:cs="Times New Roman"/>
        </w:rPr>
      </w:pPr>
      <w:r w:rsidRPr="002E2AE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-591185</wp:posOffset>
            </wp:positionV>
            <wp:extent cx="3200400" cy="3200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AA7258" w:rsidRPr="002E2AE4" w:rsidRDefault="002E2AE4" w:rsidP="002E2A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Pr="002E2AE4">
        <w:rPr>
          <w:rFonts w:ascii="Times New Roman" w:hAnsi="Times New Roman" w:cs="Times New Roman"/>
          <w:b/>
          <w:sz w:val="40"/>
          <w:szCs w:val="40"/>
        </w:rPr>
        <w:t>Seminární práce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AE4">
        <w:rPr>
          <w:rFonts w:ascii="Times New Roman" w:hAnsi="Times New Roman" w:cs="Times New Roman"/>
          <w:sz w:val="32"/>
          <w:szCs w:val="32"/>
        </w:rPr>
        <w:t>Statistická analýza dat, PSY 117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AE4">
        <w:rPr>
          <w:rFonts w:ascii="Times New Roman" w:hAnsi="Times New Roman" w:cs="Times New Roman"/>
          <w:sz w:val="32"/>
          <w:szCs w:val="32"/>
        </w:rPr>
        <w:t>Štěpán Mašek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E4">
        <w:rPr>
          <w:rFonts w:ascii="Times New Roman" w:hAnsi="Times New Roman" w:cs="Times New Roman"/>
          <w:sz w:val="28"/>
          <w:szCs w:val="28"/>
        </w:rPr>
        <w:t>414733, Psychologie – Sociologie</w:t>
      </w: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>Vyučující: Mgr. Stanislav Ježek, PhD.</w:t>
      </w:r>
      <w:r w:rsidRPr="002E2AE4">
        <w:rPr>
          <w:rFonts w:ascii="Times New Roman" w:eastAsia="Times New Roman" w:hAnsi="Times New Roman" w:cs="Times New Roman"/>
          <w:sz w:val="24"/>
          <w:szCs w:val="20"/>
        </w:rPr>
        <w:tab/>
        <w:t>Datum odevzdání: 1. května 2013</w:t>
      </w: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>Fakulta sociálních studií MU, 2012-2013</w:t>
      </w:r>
    </w:p>
    <w:p w:rsidR="0072447D" w:rsidRDefault="0072447D" w:rsidP="003D0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Fyzická atraktivita významnou měrou ovlivňuje lidské navazování kontaktů.  Fyzický vzhled, neboli to, jak člověk vypadá, je často úplně tou první informací, kterou o daném člověku získáme. </w:t>
      </w:r>
      <w:r w:rsidR="003B3F90">
        <w:rPr>
          <w:rFonts w:ascii="Times New Roman" w:hAnsi="Times New Roman" w:cs="Times New Roman"/>
        </w:rPr>
        <w:t>Ať už chceme nebo nechceme, fyzická atraktivita ovlivňuje společenský kontakt. Jedná-li se např. o role ve filmu, můžeme si všimnout, že do rolí tzv. záporáků jsou často obsazováni lidé méně atraktivní</w:t>
      </w:r>
      <w:r w:rsidR="003670D2">
        <w:rPr>
          <w:rFonts w:ascii="Times New Roman" w:hAnsi="Times New Roman" w:cs="Times New Roman"/>
        </w:rPr>
        <w:t xml:space="preserve"> něž je tomu u </w:t>
      </w:r>
      <w:r w:rsidR="007B0E1E">
        <w:rPr>
          <w:rFonts w:ascii="Times New Roman" w:hAnsi="Times New Roman" w:cs="Times New Roman"/>
        </w:rPr>
        <w:t xml:space="preserve">obsazování </w:t>
      </w:r>
      <w:r w:rsidR="0097117C">
        <w:rPr>
          <w:rFonts w:ascii="Times New Roman" w:hAnsi="Times New Roman" w:cs="Times New Roman"/>
        </w:rPr>
        <w:t xml:space="preserve"> do rolí „klaďasů“.</w:t>
      </w:r>
    </w:p>
    <w:p w:rsidR="00D679F6" w:rsidRDefault="00D679F6" w:rsidP="003D0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roce 2011 přišla studentka psychologie Lenka Šrámková</w:t>
      </w:r>
      <w:r w:rsidR="005A6A95">
        <w:rPr>
          <w:rFonts w:ascii="Times New Roman" w:hAnsi="Times New Roman" w:cs="Times New Roman"/>
        </w:rPr>
        <w:t xml:space="preserve"> se svou výzkumnou studií zaměřenou na vztah atraktivity a důvěryhodnosti.  Cíle práce byly dva- prvním bylo zjistit, jak </w:t>
      </w:r>
      <w:r w:rsidR="002E2D35">
        <w:rPr>
          <w:rFonts w:ascii="Times New Roman" w:hAnsi="Times New Roman" w:cs="Times New Roman"/>
        </w:rPr>
        <w:t>moc (a zda</w:t>
      </w:r>
      <w:r w:rsidR="005A6A95">
        <w:rPr>
          <w:rFonts w:ascii="Times New Roman" w:hAnsi="Times New Roman" w:cs="Times New Roman"/>
        </w:rPr>
        <w:t xml:space="preserve"> vůbec) spolu souvisí atraktivita lidí s jejich </w:t>
      </w:r>
      <w:r w:rsidR="001017E3">
        <w:rPr>
          <w:rFonts w:ascii="Times New Roman" w:hAnsi="Times New Roman" w:cs="Times New Roman"/>
        </w:rPr>
        <w:t>důvěryhodností</w:t>
      </w:r>
      <w:r w:rsidR="005A6A95">
        <w:rPr>
          <w:rFonts w:ascii="Times New Roman" w:hAnsi="Times New Roman" w:cs="Times New Roman"/>
        </w:rPr>
        <w:t>.</w:t>
      </w:r>
      <w:r w:rsidR="001017E3">
        <w:rPr>
          <w:rFonts w:ascii="Times New Roman" w:hAnsi="Times New Roman" w:cs="Times New Roman"/>
        </w:rPr>
        <w:t xml:space="preserve"> Druhým cíle</w:t>
      </w:r>
      <w:r w:rsidR="002E2D35">
        <w:rPr>
          <w:rFonts w:ascii="Times New Roman" w:hAnsi="Times New Roman" w:cs="Times New Roman"/>
        </w:rPr>
        <w:t>m</w:t>
      </w:r>
      <w:r w:rsidR="001017E3">
        <w:rPr>
          <w:rFonts w:ascii="Times New Roman" w:hAnsi="Times New Roman" w:cs="Times New Roman"/>
        </w:rPr>
        <w:t xml:space="preserve"> práce bylo připravit podkl</w:t>
      </w:r>
      <w:r w:rsidR="002E2D35">
        <w:rPr>
          <w:rFonts w:ascii="Times New Roman" w:hAnsi="Times New Roman" w:cs="Times New Roman"/>
        </w:rPr>
        <w:t xml:space="preserve">ady pro jinou studii, která se zabývala otázkou, </w:t>
      </w:r>
      <w:r w:rsidR="00F136EB">
        <w:rPr>
          <w:rFonts w:ascii="Times New Roman" w:hAnsi="Times New Roman" w:cs="Times New Roman"/>
        </w:rPr>
        <w:t>zda</w:t>
      </w:r>
      <w:r w:rsidR="003D051D">
        <w:rPr>
          <w:rFonts w:ascii="Times New Roman" w:hAnsi="Times New Roman" w:cs="Times New Roman"/>
        </w:rPr>
        <w:t xml:space="preserve"> jsou</w:t>
      </w:r>
      <w:r w:rsidR="002E2D35">
        <w:rPr>
          <w:rFonts w:ascii="Times New Roman" w:hAnsi="Times New Roman" w:cs="Times New Roman"/>
        </w:rPr>
        <w:t xml:space="preserve"> dopravní policisté ovlivňováni atraktivitou hříšníka</w:t>
      </w:r>
      <w:r w:rsidR="003D051D">
        <w:rPr>
          <w:rFonts w:ascii="Times New Roman" w:hAnsi="Times New Roman" w:cs="Times New Roman"/>
        </w:rPr>
        <w:t>, kterého mají pokutovat.</w:t>
      </w:r>
    </w:p>
    <w:p w:rsidR="003D051D" w:rsidRDefault="00A96CF2" w:rsidP="00161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 výzkumu bylo určeno celkem 12 typologi</w:t>
      </w:r>
      <w:r w:rsidR="00161A6E">
        <w:rPr>
          <w:rFonts w:ascii="Times New Roman" w:hAnsi="Times New Roman" w:cs="Times New Roman"/>
        </w:rPr>
        <w:t>í lidí. Např. intelektuální typ byl definován jako brýlatý, tmavovlasý, s ostrými rysy a s vysokým čelem, romantický typ měl světlé blond vlasy a modré oči apod.</w:t>
      </w:r>
      <w:r w:rsidR="000F09CB">
        <w:rPr>
          <w:rFonts w:ascii="Times New Roman" w:hAnsi="Times New Roman" w:cs="Times New Roman"/>
        </w:rPr>
        <w:t xml:space="preserve"> </w:t>
      </w:r>
      <w:r w:rsidR="005B7499">
        <w:rPr>
          <w:rFonts w:ascii="Times New Roman" w:hAnsi="Times New Roman" w:cs="Times New Roman"/>
        </w:rPr>
        <w:t>Do každé z typologie byly vyfoceny 1 žena a 1 muž ve věku od 20 do 30 let.</w:t>
      </w:r>
      <w:r w:rsidR="00161A6E">
        <w:rPr>
          <w:rFonts w:ascii="Times New Roman" w:hAnsi="Times New Roman" w:cs="Times New Roman"/>
        </w:rPr>
        <w:t xml:space="preserve"> Autorka výzkumu </w:t>
      </w:r>
      <w:r w:rsidR="00BB4F93">
        <w:rPr>
          <w:rFonts w:ascii="Times New Roman" w:hAnsi="Times New Roman" w:cs="Times New Roman"/>
        </w:rPr>
        <w:t>poté tyto fotogra</w:t>
      </w:r>
      <w:r w:rsidR="00DA4156">
        <w:rPr>
          <w:rFonts w:ascii="Times New Roman" w:hAnsi="Times New Roman" w:cs="Times New Roman"/>
        </w:rPr>
        <w:t xml:space="preserve">fie předložila sto respondentům- </w:t>
      </w:r>
      <w:r w:rsidR="00BB4F93">
        <w:rPr>
          <w:rFonts w:ascii="Times New Roman" w:hAnsi="Times New Roman" w:cs="Times New Roman"/>
        </w:rPr>
        <w:t>budoucím policistům studující</w:t>
      </w:r>
      <w:r w:rsidR="00DA4156">
        <w:rPr>
          <w:rFonts w:ascii="Times New Roman" w:hAnsi="Times New Roman" w:cs="Times New Roman"/>
        </w:rPr>
        <w:t>m</w:t>
      </w:r>
      <w:r w:rsidR="00BB4F93">
        <w:rPr>
          <w:rFonts w:ascii="Times New Roman" w:hAnsi="Times New Roman" w:cs="Times New Roman"/>
        </w:rPr>
        <w:t xml:space="preserve">  Vyšší policejní školu v Brně.</w:t>
      </w:r>
      <w:r w:rsidR="005B7499">
        <w:rPr>
          <w:rFonts w:ascii="Times New Roman" w:hAnsi="Times New Roman" w:cs="Times New Roman"/>
        </w:rPr>
        <w:t xml:space="preserve"> </w:t>
      </w:r>
      <w:r w:rsidR="00BB4F93">
        <w:rPr>
          <w:rFonts w:ascii="Times New Roman" w:hAnsi="Times New Roman" w:cs="Times New Roman"/>
        </w:rPr>
        <w:t xml:space="preserve">Průměrný věk hodnotitelů byl 25,5 let. Úkolem hodnotitelů bylo seřadit fotografie mužů a žen podle jejich fyzické atraktivity a důvěryhodnosti. </w:t>
      </w:r>
      <w:r w:rsidR="00145CAF">
        <w:rPr>
          <w:rFonts w:ascii="Times New Roman" w:hAnsi="Times New Roman" w:cs="Times New Roman"/>
        </w:rPr>
        <w:t xml:space="preserve">Na základě výsledku výzkumu Šrámková došla k závěru, že ženy i muži, kteří byli na fotkách hodnoceni jako </w:t>
      </w:r>
      <w:commentRangeStart w:id="0"/>
      <w:r w:rsidR="00145CAF">
        <w:rPr>
          <w:rFonts w:ascii="Times New Roman" w:hAnsi="Times New Roman" w:cs="Times New Roman"/>
        </w:rPr>
        <w:t xml:space="preserve">fyzicky atraktivnější, byly zároveň </w:t>
      </w:r>
      <w:r w:rsidR="00BE6140">
        <w:rPr>
          <w:rFonts w:ascii="Times New Roman" w:hAnsi="Times New Roman" w:cs="Times New Roman"/>
        </w:rPr>
        <w:t>hodnoceny</w:t>
      </w:r>
      <w:r w:rsidR="00145CAF">
        <w:rPr>
          <w:rFonts w:ascii="Times New Roman" w:hAnsi="Times New Roman" w:cs="Times New Roman"/>
        </w:rPr>
        <w:t xml:space="preserve"> i jako důvěryhodnější.</w:t>
      </w:r>
      <w:commentRangeEnd w:id="0"/>
      <w:r w:rsidR="004E6938">
        <w:rPr>
          <w:rStyle w:val="Odkaznakoment"/>
        </w:rPr>
        <w:commentReference w:id="0"/>
      </w:r>
      <w:r w:rsidR="00145CAF">
        <w:rPr>
          <w:rFonts w:ascii="Times New Roman" w:hAnsi="Times New Roman" w:cs="Times New Roman"/>
        </w:rPr>
        <w:t xml:space="preserve"> Došlo tedy k potvrzení </w:t>
      </w:r>
      <w:r w:rsidR="00490EB9">
        <w:rPr>
          <w:rFonts w:ascii="Times New Roman" w:hAnsi="Times New Roman" w:cs="Times New Roman"/>
        </w:rPr>
        <w:t>autorčiny</w:t>
      </w:r>
      <w:r w:rsidR="00145CAF">
        <w:rPr>
          <w:rFonts w:ascii="Times New Roman" w:hAnsi="Times New Roman" w:cs="Times New Roman"/>
        </w:rPr>
        <w:t xml:space="preserve"> </w:t>
      </w:r>
      <w:r w:rsidR="00490EB9">
        <w:rPr>
          <w:rFonts w:ascii="Times New Roman" w:hAnsi="Times New Roman" w:cs="Times New Roman"/>
        </w:rPr>
        <w:t>teze</w:t>
      </w:r>
      <w:r w:rsidR="003450B4">
        <w:rPr>
          <w:rFonts w:ascii="Times New Roman" w:hAnsi="Times New Roman" w:cs="Times New Roman"/>
        </w:rPr>
        <w:t xml:space="preserve">, že mezi důvěryhodností a atraktivitou existuje </w:t>
      </w:r>
      <w:r w:rsidR="00145CAF">
        <w:rPr>
          <w:rFonts w:ascii="Times New Roman" w:hAnsi="Times New Roman" w:cs="Times New Roman"/>
        </w:rPr>
        <w:t>silný vztah (korelace).</w:t>
      </w:r>
      <w:r w:rsidR="0071139B">
        <w:rPr>
          <w:rFonts w:ascii="Times New Roman" w:hAnsi="Times New Roman" w:cs="Times New Roman"/>
        </w:rPr>
        <w:t xml:space="preserve"> U typologie „frajer“ však tento vztah neplatil- osoba byla hodnocena sice jako velice atraktivní, na druhou stranu byla však také respondenty hodnocena jako nedůvěryhodná.</w:t>
      </w:r>
    </w:p>
    <w:p w:rsidR="00161A6E" w:rsidRDefault="00161A6E" w:rsidP="00AC05E1">
      <w:pPr>
        <w:jc w:val="both"/>
        <w:rPr>
          <w:rFonts w:ascii="Arial" w:hAnsi="Arial" w:cs="Arial"/>
          <w:sz w:val="24"/>
          <w:szCs w:val="24"/>
        </w:rPr>
      </w:pPr>
    </w:p>
    <w:p w:rsidR="00161A6E" w:rsidRDefault="00161A6E" w:rsidP="00AC05E1">
      <w:pPr>
        <w:jc w:val="both"/>
        <w:rPr>
          <w:rFonts w:ascii="Arial" w:hAnsi="Arial" w:cs="Arial"/>
          <w:sz w:val="24"/>
          <w:szCs w:val="24"/>
        </w:rPr>
      </w:pPr>
    </w:p>
    <w:p w:rsidR="00E90231" w:rsidRDefault="00E90231" w:rsidP="00D745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výsledků výzkumu je možno vyčíst, že vztah mezi důvěryhodností a atraktivitou je silný, a to nejen u mužů, ale i u žen. </w:t>
      </w:r>
      <w:r w:rsidR="004C08E3">
        <w:rPr>
          <w:rFonts w:ascii="Times New Roman" w:hAnsi="Times New Roman" w:cs="Times New Roman"/>
        </w:rPr>
        <w:t xml:space="preserve"> Tento silný vztah můžeme například nalézt i u žebříčku posuzovaných vlastností, kdy </w:t>
      </w:r>
      <w:r w:rsidR="00337190">
        <w:rPr>
          <w:rFonts w:ascii="Times New Roman" w:hAnsi="Times New Roman" w:cs="Times New Roman"/>
        </w:rPr>
        <w:t>se pořadí</w:t>
      </w:r>
      <w:r w:rsidR="004C08E3">
        <w:rPr>
          <w:rFonts w:ascii="Times New Roman" w:hAnsi="Times New Roman" w:cs="Times New Roman"/>
        </w:rPr>
        <w:t xml:space="preserve"> na tomto žebříčku lišilo velmi málo, </w:t>
      </w:r>
      <w:commentRangeStart w:id="1"/>
      <w:r w:rsidR="004C08E3">
        <w:rPr>
          <w:rFonts w:ascii="Times New Roman" w:hAnsi="Times New Roman" w:cs="Times New Roman"/>
        </w:rPr>
        <w:t xml:space="preserve">zpravidla </w:t>
      </w:r>
      <w:r w:rsidR="0080371F">
        <w:rPr>
          <w:rFonts w:ascii="Times New Roman" w:hAnsi="Times New Roman" w:cs="Times New Roman"/>
        </w:rPr>
        <w:t xml:space="preserve">jen o </w:t>
      </w:r>
      <w:r w:rsidR="00337190">
        <w:rPr>
          <w:rFonts w:ascii="Times New Roman" w:hAnsi="Times New Roman" w:cs="Times New Roman"/>
        </w:rPr>
        <w:t>2</w:t>
      </w:r>
      <w:r w:rsidR="004C08E3">
        <w:rPr>
          <w:rFonts w:ascii="Times New Roman" w:hAnsi="Times New Roman" w:cs="Times New Roman"/>
        </w:rPr>
        <w:t xml:space="preserve"> místa</w:t>
      </w:r>
      <w:commentRangeEnd w:id="1"/>
      <w:r w:rsidR="00C2088F">
        <w:rPr>
          <w:rStyle w:val="Odkaznakoment"/>
        </w:rPr>
        <w:commentReference w:id="1"/>
      </w:r>
      <w:r w:rsidR="004C08E3">
        <w:rPr>
          <w:rFonts w:ascii="Times New Roman" w:hAnsi="Times New Roman" w:cs="Times New Roman"/>
        </w:rPr>
        <w:t>.</w:t>
      </w:r>
      <w:r w:rsidR="00337190">
        <w:rPr>
          <w:rFonts w:ascii="Times New Roman" w:hAnsi="Times New Roman" w:cs="Times New Roman"/>
        </w:rPr>
        <w:t xml:space="preserve"> Avšak vyskytl se i případ, kdy tatáž </w:t>
      </w:r>
      <w:r w:rsidR="0080371F">
        <w:rPr>
          <w:rFonts w:ascii="Times New Roman" w:hAnsi="Times New Roman" w:cs="Times New Roman"/>
        </w:rPr>
        <w:t>osoba na fotografii</w:t>
      </w:r>
      <w:r w:rsidR="00337190">
        <w:rPr>
          <w:rFonts w:ascii="Times New Roman" w:hAnsi="Times New Roman" w:cs="Times New Roman"/>
        </w:rPr>
        <w:t>, která byla označována za velmi atraktivní, byla zároveň označena za nedůvěryhodnou- v tomto případě činil rozdíl až 8 míst.</w:t>
      </w:r>
      <w:r w:rsidR="0080371F">
        <w:rPr>
          <w:rFonts w:ascii="Times New Roman" w:hAnsi="Times New Roman" w:cs="Times New Roman"/>
        </w:rPr>
        <w:t xml:space="preserve"> Jak výsledky</w:t>
      </w:r>
      <w:r w:rsidR="00D74565">
        <w:rPr>
          <w:rFonts w:ascii="Times New Roman" w:hAnsi="Times New Roman" w:cs="Times New Roman"/>
        </w:rPr>
        <w:t xml:space="preserve"> mužů, tak výsledky žen vykazují </w:t>
      </w:r>
      <w:commentRangeStart w:id="2"/>
      <w:r w:rsidR="00D74565">
        <w:rPr>
          <w:rFonts w:ascii="Times New Roman" w:hAnsi="Times New Roman" w:cs="Times New Roman"/>
        </w:rPr>
        <w:t>vysokou korelaci mezi vnímanou atraktivitou a důvěryhodností</w:t>
      </w:r>
      <w:commentRangeEnd w:id="2"/>
      <w:r w:rsidR="00820E23">
        <w:rPr>
          <w:rStyle w:val="Odkaznakoment"/>
        </w:rPr>
        <w:commentReference w:id="2"/>
      </w:r>
      <w:r w:rsidR="00D74565">
        <w:rPr>
          <w:rFonts w:ascii="Times New Roman" w:hAnsi="Times New Roman" w:cs="Times New Roman"/>
        </w:rPr>
        <w:t>. Jestliže vynecháme extrémní hodnoty, můžeme konstatovat, že k</w:t>
      </w:r>
      <w:bookmarkStart w:id="3" w:name="_GoBack"/>
      <w:bookmarkEnd w:id="3"/>
      <w:r w:rsidR="00D74565">
        <w:rPr>
          <w:rFonts w:ascii="Times New Roman" w:hAnsi="Times New Roman" w:cs="Times New Roman"/>
        </w:rPr>
        <w:t xml:space="preserve">orelace u mužů je </w:t>
      </w:r>
      <w:r w:rsidR="00B5528F">
        <w:rPr>
          <w:rFonts w:ascii="Times New Roman" w:hAnsi="Times New Roman" w:cs="Times New Roman"/>
        </w:rPr>
        <w:t xml:space="preserve">přibližně rovna </w:t>
      </w:r>
      <w:r w:rsidR="00D74565">
        <w:rPr>
          <w:rFonts w:ascii="Times New Roman" w:hAnsi="Times New Roman" w:cs="Times New Roman"/>
        </w:rPr>
        <w:t>hodnotě r=0,7</w:t>
      </w:r>
      <w:r w:rsidR="00B5528F">
        <w:rPr>
          <w:rFonts w:ascii="Times New Roman" w:hAnsi="Times New Roman" w:cs="Times New Roman"/>
        </w:rPr>
        <w:t xml:space="preserve">(velmi silný vztah) a u žen r=0,8(velmi silný vztah). Co se týče </w:t>
      </w:r>
      <w:r w:rsidR="00D52F9D">
        <w:rPr>
          <w:rFonts w:ascii="Times New Roman" w:hAnsi="Times New Roman" w:cs="Times New Roman"/>
        </w:rPr>
        <w:t xml:space="preserve">hodnot </w:t>
      </w:r>
      <w:r w:rsidR="00B5528F">
        <w:rPr>
          <w:rFonts w:ascii="Times New Roman" w:hAnsi="Times New Roman" w:cs="Times New Roman"/>
        </w:rPr>
        <w:t>těchto čísel, je vhodné uvést, že takto vysoká čísla často v psychologických výzkumech nevidíme.</w:t>
      </w:r>
      <w:r w:rsidR="00962FCF">
        <w:rPr>
          <w:rFonts w:ascii="Times New Roman" w:hAnsi="Times New Roman" w:cs="Times New Roman"/>
        </w:rPr>
        <w:t xml:space="preserve"> Nesmíme však opomenout také fakt, že neexistuje žádná konkrétní definice pojmů atraktivity a důvěryhodnost, a tudíž je vnímání atraktivity a důvěryhodnosti značně subjektivní </w:t>
      </w:r>
    </w:p>
    <w:p w:rsidR="003450B4" w:rsidRDefault="00652ED7" w:rsidP="003D0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79C9">
        <w:rPr>
          <w:rFonts w:ascii="Times New Roman" w:hAnsi="Times New Roman" w:cs="Times New Roman"/>
        </w:rPr>
        <w:t xml:space="preserve">Jak už bylo zmíněno v úvodu, tento výzkum byl pojímán především jako jakási příprava na </w:t>
      </w:r>
      <w:r w:rsidR="005F2175">
        <w:rPr>
          <w:rFonts w:ascii="Times New Roman" w:hAnsi="Times New Roman" w:cs="Times New Roman"/>
        </w:rPr>
        <w:t xml:space="preserve">jiný </w:t>
      </w:r>
      <w:r w:rsidR="004579C9">
        <w:rPr>
          <w:rFonts w:ascii="Times New Roman" w:hAnsi="Times New Roman" w:cs="Times New Roman"/>
        </w:rPr>
        <w:t>výzkum. V něm budou fotografie spolu s popisem údajného přestupku prezentovány dopravním policistům, kteří budou mít za úkol navrhnout trest. Cílem plánovaného výzkumu je zjistit, zda policisté při posuzování prohřešku</w:t>
      </w:r>
      <w:r w:rsidR="007670BD">
        <w:rPr>
          <w:rFonts w:ascii="Times New Roman" w:hAnsi="Times New Roman" w:cs="Times New Roman"/>
        </w:rPr>
        <w:t xml:space="preserve"> viníka</w:t>
      </w:r>
      <w:r w:rsidR="004579C9">
        <w:rPr>
          <w:rFonts w:ascii="Times New Roman" w:hAnsi="Times New Roman" w:cs="Times New Roman"/>
        </w:rPr>
        <w:t xml:space="preserve"> berou v potaz i fyzický vzhled</w:t>
      </w:r>
      <w:r w:rsidR="007670BD">
        <w:rPr>
          <w:rFonts w:ascii="Times New Roman" w:hAnsi="Times New Roman" w:cs="Times New Roman"/>
        </w:rPr>
        <w:t>.</w:t>
      </w:r>
    </w:p>
    <w:p w:rsidR="00AC05E1" w:rsidRPr="00E6335A" w:rsidRDefault="00AC05E1" w:rsidP="00AC05E1">
      <w:pPr>
        <w:pStyle w:val="Bezmezer"/>
        <w:rPr>
          <w:rFonts w:ascii="Times New Roman" w:hAnsi="Times New Roman" w:cs="Times New Roman"/>
        </w:rPr>
      </w:pPr>
    </w:p>
    <w:p w:rsidR="00AC05E1" w:rsidRPr="00AC05E1" w:rsidRDefault="00AC05E1" w:rsidP="00AC05E1">
      <w:pPr>
        <w:tabs>
          <w:tab w:val="left" w:pos="2655"/>
        </w:tabs>
        <w:rPr>
          <w:rFonts w:ascii="Times New Roman" w:hAnsi="Times New Roman" w:cs="Times New Roman"/>
        </w:rPr>
      </w:pPr>
      <w:r w:rsidRPr="00AC05E1">
        <w:rPr>
          <w:rFonts w:ascii="Times New Roman" w:hAnsi="Times New Roman" w:cs="Times New Roman"/>
        </w:rPr>
        <w:t xml:space="preserve">Šrámková, L. (2011). Atraktivita a důvěryhodnost. </w:t>
      </w:r>
      <w:r w:rsidRPr="00AC05E1">
        <w:rPr>
          <w:rFonts w:ascii="Times New Roman" w:hAnsi="Times New Roman" w:cs="Times New Roman"/>
          <w:i/>
        </w:rPr>
        <w:t>E-psychologie</w:t>
      </w:r>
      <w:r w:rsidRPr="00AC05E1">
        <w:rPr>
          <w:rFonts w:ascii="Times New Roman" w:hAnsi="Times New Roman" w:cs="Times New Roman"/>
        </w:rPr>
        <w:t xml:space="preserve"> [online], 5 (2-3), 9-23 [cit. 26. dubna 2013.] Dostupný z WWW: &lt;http:/e-psychologie.eu/pdf/sramkova.pdf&gt;. ISSN 1802-8853.</w:t>
      </w:r>
    </w:p>
    <w:p w:rsidR="0072447D" w:rsidRDefault="0072447D" w:rsidP="003D051D">
      <w:pPr>
        <w:ind w:firstLine="708"/>
        <w:jc w:val="both"/>
        <w:rPr>
          <w:rFonts w:ascii="Times New Roman" w:hAnsi="Times New Roman" w:cs="Times New Roman"/>
        </w:rPr>
      </w:pPr>
    </w:p>
    <w:p w:rsidR="007B0E1E" w:rsidRDefault="007B0E1E" w:rsidP="003D051D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7499" w:rsidRPr="00397659" w:rsidRDefault="00397659" w:rsidP="003D051D">
      <w:pPr>
        <w:tabs>
          <w:tab w:val="left" w:pos="576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Prezentace a vysvětlení statistiky je hodně na hraně. Líbí se mi, že jste použil pořadí… a také, že je jednou zmíněno, co ta korelace znamená, i když to není na správném místě… práci tedy s určitými připomínkami přijímám…</w:t>
      </w:r>
      <w:r w:rsidR="0076496F">
        <w:rPr>
          <w:rFonts w:ascii="Times New Roman" w:hAnsi="Times New Roman" w:cs="Times New Roman"/>
          <w:color w:val="FF0000"/>
          <w:sz w:val="24"/>
          <w:szCs w:val="24"/>
        </w:rPr>
        <w:t>je to ale hoodně na hraně</w:t>
      </w:r>
    </w:p>
    <w:p w:rsidR="002E2AE4" w:rsidRPr="007B0E1E" w:rsidRDefault="002E2AE4" w:rsidP="0072447D">
      <w:pPr>
        <w:tabs>
          <w:tab w:val="left" w:pos="3016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2E2AE4" w:rsidRPr="007B0E1E" w:rsidSect="0035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6-05T22:28:00Z" w:initials="A">
    <w:p w:rsidR="004E6938" w:rsidRDefault="004E6938">
      <w:pPr>
        <w:pStyle w:val="Textkomente"/>
      </w:pPr>
      <w:r>
        <w:rPr>
          <w:rStyle w:val="Odkaznakoment"/>
        </w:rPr>
        <w:annotationRef/>
      </w:r>
      <w:r>
        <w:t>Fajn, alespoň zde nalézám vysvětlení, co to ta korelace znamená</w:t>
      </w:r>
    </w:p>
  </w:comment>
  <w:comment w:id="1" w:author="Alfons" w:date="2013-06-05T22:30:00Z" w:initials="A">
    <w:p w:rsidR="00C2088F" w:rsidRDefault="00C2088F">
      <w:pPr>
        <w:pStyle w:val="Textkomente"/>
      </w:pPr>
      <w:r>
        <w:rPr>
          <w:rStyle w:val="Odkaznakoment"/>
        </w:rPr>
        <w:annotationRef/>
      </w:r>
      <w:r>
        <w:t>Fajn překlad pro laika</w:t>
      </w:r>
      <w:r w:rsidR="00A206EE">
        <w:t>… akorát není vůbec jasné, co znamená to „zpravidla“</w:t>
      </w:r>
    </w:p>
  </w:comment>
  <w:comment w:id="2" w:author="Alfons" w:date="2013-06-05T22:28:00Z" w:initials="A">
    <w:p w:rsidR="00820E23" w:rsidRDefault="00820E23">
      <w:pPr>
        <w:pStyle w:val="Textkomente"/>
      </w:pPr>
      <w:r>
        <w:rPr>
          <w:rStyle w:val="Odkaznakoment"/>
        </w:rPr>
        <w:annotationRef/>
      </w:r>
      <w:r>
        <w:t>Je škoda, že se zde více nevěnujete vysvětlení toho, co ta korelace znamená… to, že často takových čísel nedosahujeme, je pro čtenáře nicneříkající, když neví, co znamenají…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5887"/>
    <w:multiLevelType w:val="hybridMultilevel"/>
    <w:tmpl w:val="F54AA1C8"/>
    <w:lvl w:ilvl="0" w:tplc="90AE0C2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 w:tentative="1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2AE4"/>
    <w:rsid w:val="00077A9F"/>
    <w:rsid w:val="000F09CB"/>
    <w:rsid w:val="001017E3"/>
    <w:rsid w:val="00145CAF"/>
    <w:rsid w:val="00161A6E"/>
    <w:rsid w:val="001C06DA"/>
    <w:rsid w:val="001C330C"/>
    <w:rsid w:val="001E0604"/>
    <w:rsid w:val="002510AD"/>
    <w:rsid w:val="002E2664"/>
    <w:rsid w:val="002E2AE4"/>
    <w:rsid w:val="002E2D35"/>
    <w:rsid w:val="002F31EC"/>
    <w:rsid w:val="003242EA"/>
    <w:rsid w:val="00337190"/>
    <w:rsid w:val="003450B4"/>
    <w:rsid w:val="00356BE0"/>
    <w:rsid w:val="00357F50"/>
    <w:rsid w:val="003670D2"/>
    <w:rsid w:val="003908AF"/>
    <w:rsid w:val="00397659"/>
    <w:rsid w:val="003B3F90"/>
    <w:rsid w:val="003D051D"/>
    <w:rsid w:val="004579C9"/>
    <w:rsid w:val="004607CF"/>
    <w:rsid w:val="0048220B"/>
    <w:rsid w:val="00490EB9"/>
    <w:rsid w:val="004C08E3"/>
    <w:rsid w:val="004E6938"/>
    <w:rsid w:val="005123B1"/>
    <w:rsid w:val="00573966"/>
    <w:rsid w:val="00595063"/>
    <w:rsid w:val="005A6A95"/>
    <w:rsid w:val="005B2EB2"/>
    <w:rsid w:val="005B7499"/>
    <w:rsid w:val="005C3216"/>
    <w:rsid w:val="005F2175"/>
    <w:rsid w:val="005F48B4"/>
    <w:rsid w:val="00652ED7"/>
    <w:rsid w:val="00662743"/>
    <w:rsid w:val="00664F1A"/>
    <w:rsid w:val="0070170D"/>
    <w:rsid w:val="0071139B"/>
    <w:rsid w:val="0071603B"/>
    <w:rsid w:val="0072447D"/>
    <w:rsid w:val="00747EE2"/>
    <w:rsid w:val="0076496F"/>
    <w:rsid w:val="007670BD"/>
    <w:rsid w:val="0079569A"/>
    <w:rsid w:val="007B0E1E"/>
    <w:rsid w:val="0080371F"/>
    <w:rsid w:val="00814218"/>
    <w:rsid w:val="00820E23"/>
    <w:rsid w:val="0087120B"/>
    <w:rsid w:val="008B179D"/>
    <w:rsid w:val="008D41ED"/>
    <w:rsid w:val="008D7871"/>
    <w:rsid w:val="009002F9"/>
    <w:rsid w:val="00906A4C"/>
    <w:rsid w:val="00911C38"/>
    <w:rsid w:val="00917426"/>
    <w:rsid w:val="00957C34"/>
    <w:rsid w:val="00962FCF"/>
    <w:rsid w:val="0097117C"/>
    <w:rsid w:val="00971931"/>
    <w:rsid w:val="00986C55"/>
    <w:rsid w:val="00A206EE"/>
    <w:rsid w:val="00A57328"/>
    <w:rsid w:val="00A75642"/>
    <w:rsid w:val="00A87B12"/>
    <w:rsid w:val="00A96CF2"/>
    <w:rsid w:val="00A97348"/>
    <w:rsid w:val="00AA7258"/>
    <w:rsid w:val="00AC05E1"/>
    <w:rsid w:val="00AD3B78"/>
    <w:rsid w:val="00B42BFA"/>
    <w:rsid w:val="00B5528F"/>
    <w:rsid w:val="00BB4F93"/>
    <w:rsid w:val="00BE6140"/>
    <w:rsid w:val="00C2088F"/>
    <w:rsid w:val="00C26A5E"/>
    <w:rsid w:val="00C542F1"/>
    <w:rsid w:val="00C9496C"/>
    <w:rsid w:val="00D52F9D"/>
    <w:rsid w:val="00D679F6"/>
    <w:rsid w:val="00D74565"/>
    <w:rsid w:val="00DA4156"/>
    <w:rsid w:val="00DE34DE"/>
    <w:rsid w:val="00E44A70"/>
    <w:rsid w:val="00E6115B"/>
    <w:rsid w:val="00E6126E"/>
    <w:rsid w:val="00E6335A"/>
    <w:rsid w:val="00E90231"/>
    <w:rsid w:val="00EA798A"/>
    <w:rsid w:val="00EB1BE4"/>
    <w:rsid w:val="00EB6891"/>
    <w:rsid w:val="00F136EB"/>
    <w:rsid w:val="00F50686"/>
    <w:rsid w:val="00F60906"/>
    <w:rsid w:val="00F941F4"/>
    <w:rsid w:val="00F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8AF"/>
  </w:style>
  <w:style w:type="paragraph" w:styleId="Nadpis1">
    <w:name w:val="heading 1"/>
    <w:basedOn w:val="Normln"/>
    <w:next w:val="Normln"/>
    <w:link w:val="Nadpis1Char"/>
    <w:uiPriority w:val="9"/>
    <w:qFormat/>
    <w:rsid w:val="00724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A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2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C05E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4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A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2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C05E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Stewe</dc:creator>
  <cp:lastModifiedBy>Alfons</cp:lastModifiedBy>
  <cp:revision>42</cp:revision>
  <dcterms:created xsi:type="dcterms:W3CDTF">2013-05-27T16:59:00Z</dcterms:created>
  <dcterms:modified xsi:type="dcterms:W3CDTF">2013-06-05T20:30:00Z</dcterms:modified>
</cp:coreProperties>
</file>