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D0DB" w14:textId="77777777" w:rsidR="002D0A17" w:rsidRPr="00133FFC" w:rsidRDefault="002D0A17" w:rsidP="002D0A17">
      <w:pPr>
        <w:rPr>
          <w:rFonts w:ascii="Tahoma" w:hAnsi="Tahoma" w:cs="Tahoma"/>
        </w:rPr>
      </w:pPr>
      <w:r w:rsidRPr="00133FFC">
        <w:rPr>
          <w:rFonts w:ascii="Tahoma" w:hAnsi="Tahoma" w:cs="Tahoma"/>
          <w:noProof/>
        </w:rPr>
        <w:drawing>
          <wp:inline distT="0" distB="0" distL="0" distR="0" wp14:anchorId="279D82A9" wp14:editId="60AA4331">
            <wp:extent cx="1724025" cy="1724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A2093" w14:textId="77777777" w:rsidR="002D0A17" w:rsidRPr="00133FFC" w:rsidRDefault="002D0A17" w:rsidP="002D0A17">
      <w:pPr>
        <w:rPr>
          <w:rFonts w:ascii="Tahoma" w:hAnsi="Tahoma" w:cs="Tahoma"/>
        </w:rPr>
      </w:pPr>
    </w:p>
    <w:p w14:paraId="69207806" w14:textId="77777777" w:rsidR="002D0A17" w:rsidRPr="00133FFC" w:rsidRDefault="002D0A17" w:rsidP="002D0A17">
      <w:pPr>
        <w:rPr>
          <w:rFonts w:ascii="Tahoma" w:hAnsi="Tahoma" w:cs="Tahoma"/>
        </w:rPr>
      </w:pPr>
    </w:p>
    <w:p w14:paraId="1DA9691B" w14:textId="77777777" w:rsidR="002D0A17" w:rsidRPr="00133FFC" w:rsidRDefault="002D0A17" w:rsidP="002D0A17">
      <w:pPr>
        <w:rPr>
          <w:rFonts w:ascii="Tahoma" w:hAnsi="Tahoma" w:cs="Tahoma"/>
        </w:rPr>
      </w:pPr>
    </w:p>
    <w:p w14:paraId="0731EC01" w14:textId="77777777" w:rsidR="002D0A17" w:rsidRPr="00133FFC" w:rsidRDefault="002D0A17" w:rsidP="002D0A17">
      <w:pPr>
        <w:rPr>
          <w:rFonts w:ascii="Tahoma" w:hAnsi="Tahoma" w:cs="Tahoma"/>
        </w:rPr>
      </w:pPr>
    </w:p>
    <w:p w14:paraId="2137A8DF" w14:textId="77777777" w:rsidR="002D0A17" w:rsidRPr="00133FFC" w:rsidRDefault="002D0A17" w:rsidP="002D0A17">
      <w:pPr>
        <w:rPr>
          <w:rFonts w:ascii="Tahoma" w:hAnsi="Tahoma" w:cs="Tahoma"/>
        </w:rPr>
      </w:pPr>
    </w:p>
    <w:p w14:paraId="6F5649ED" w14:textId="77777777" w:rsidR="002D0A17" w:rsidRPr="00133FFC" w:rsidRDefault="002D0A17" w:rsidP="002D0A17">
      <w:pPr>
        <w:rPr>
          <w:rFonts w:ascii="Tahoma" w:hAnsi="Tahoma" w:cs="Tahoma"/>
        </w:rPr>
      </w:pPr>
    </w:p>
    <w:p w14:paraId="5C5EFDE9" w14:textId="77777777" w:rsidR="002D0A17" w:rsidRPr="00133FFC" w:rsidRDefault="002D0A17" w:rsidP="002D0A17">
      <w:pPr>
        <w:rPr>
          <w:rFonts w:ascii="Tahoma" w:hAnsi="Tahoma" w:cs="Tahoma"/>
        </w:rPr>
      </w:pPr>
    </w:p>
    <w:p w14:paraId="433FB461" w14:textId="77777777" w:rsidR="002D0A17" w:rsidRDefault="002D0A17" w:rsidP="002D0A17">
      <w:pPr>
        <w:jc w:val="center"/>
        <w:rPr>
          <w:rFonts w:ascii="Century Gothic" w:hAnsi="Century Gothic" w:cs="Tahoma"/>
          <w:b/>
          <w:smallCaps/>
          <w:sz w:val="40"/>
        </w:rPr>
      </w:pPr>
      <w:r>
        <w:rPr>
          <w:rFonts w:ascii="Century Gothic" w:hAnsi="Century Gothic" w:cs="Tahoma"/>
          <w:b/>
          <w:smallCaps/>
          <w:sz w:val="40"/>
        </w:rPr>
        <w:t>Seminární práce 1</w:t>
      </w:r>
    </w:p>
    <w:p w14:paraId="7DF7B3D1" w14:textId="77777777" w:rsidR="002D0A17" w:rsidRPr="00B002FE" w:rsidRDefault="002D0A17" w:rsidP="002D0A17">
      <w:pPr>
        <w:jc w:val="center"/>
        <w:rPr>
          <w:rFonts w:ascii="Century Gothic" w:hAnsi="Century Gothic" w:cs="Tahoma"/>
          <w:b/>
          <w:smallCaps/>
          <w:sz w:val="40"/>
        </w:rPr>
      </w:pPr>
      <w:r>
        <w:rPr>
          <w:rFonts w:ascii="Century Gothic" w:hAnsi="Century Gothic" w:cs="Tahoma"/>
          <w:b/>
          <w:smallCaps/>
          <w:sz w:val="40"/>
        </w:rPr>
        <w:t>Popularizační sdělení</w:t>
      </w:r>
    </w:p>
    <w:p w14:paraId="22BA5D2D" w14:textId="77777777" w:rsidR="002D0A17" w:rsidRPr="00B002FE" w:rsidRDefault="002D0A17" w:rsidP="002D0A17">
      <w:pPr>
        <w:rPr>
          <w:rFonts w:ascii="Century Gothic" w:hAnsi="Century Gothic" w:cs="Tahoma"/>
        </w:rPr>
      </w:pPr>
    </w:p>
    <w:p w14:paraId="629551C0" w14:textId="77777777" w:rsidR="002D0A17" w:rsidRPr="00B002FE" w:rsidRDefault="002D0A17" w:rsidP="002D0A17">
      <w:pPr>
        <w:rPr>
          <w:rFonts w:ascii="Century Gothic" w:hAnsi="Century Gothic" w:cs="Tahoma"/>
        </w:rPr>
      </w:pPr>
    </w:p>
    <w:p w14:paraId="156E1AC1" w14:textId="77777777" w:rsidR="002D0A17" w:rsidRPr="00B002FE" w:rsidRDefault="002D0A17" w:rsidP="002D0A17">
      <w:pPr>
        <w:jc w:val="center"/>
        <w:rPr>
          <w:rFonts w:ascii="Century Gothic" w:hAnsi="Century Gothic" w:cs="Tahoma"/>
          <w:smallCaps/>
          <w:sz w:val="32"/>
          <w:szCs w:val="32"/>
        </w:rPr>
      </w:pPr>
      <w:r>
        <w:rPr>
          <w:rFonts w:ascii="Century Gothic" w:hAnsi="Century Gothic" w:cs="Tahoma"/>
          <w:smallCaps/>
          <w:sz w:val="32"/>
          <w:szCs w:val="32"/>
        </w:rPr>
        <w:t>STATISTICKÁ ANALÝZA DAT</w:t>
      </w:r>
    </w:p>
    <w:p w14:paraId="3C051616" w14:textId="77777777" w:rsidR="002D0A17" w:rsidRPr="00B002FE" w:rsidRDefault="002D0A17" w:rsidP="002D0A17">
      <w:pPr>
        <w:jc w:val="center"/>
        <w:rPr>
          <w:rFonts w:ascii="Century Gothic" w:hAnsi="Century Gothic" w:cs="Tahoma"/>
          <w:smallCaps/>
          <w:noProof/>
          <w:sz w:val="32"/>
        </w:rPr>
      </w:pPr>
      <w:r>
        <w:rPr>
          <w:rFonts w:ascii="Century Gothic" w:hAnsi="Century Gothic" w:cs="Tahoma"/>
          <w:smallCaps/>
          <w:sz w:val="32"/>
        </w:rPr>
        <w:t>PSY 117</w:t>
      </w:r>
    </w:p>
    <w:p w14:paraId="2A2D17C5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1EF5A8E0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515C57B7" w14:textId="77777777" w:rsidR="002D0A17" w:rsidRPr="00B002FE" w:rsidRDefault="002D0A17" w:rsidP="002D0A17">
      <w:pPr>
        <w:jc w:val="center"/>
        <w:rPr>
          <w:rFonts w:ascii="Century Gothic" w:hAnsi="Century Gothic" w:cs="Tahoma"/>
          <w:b/>
          <w:sz w:val="28"/>
        </w:rPr>
      </w:pPr>
      <w:r w:rsidRPr="00B002FE">
        <w:rPr>
          <w:rFonts w:ascii="Century Gothic" w:hAnsi="Century Gothic" w:cs="Tahoma"/>
          <w:b/>
          <w:sz w:val="28"/>
        </w:rPr>
        <w:t>Vojtěch Mýlek</w:t>
      </w:r>
    </w:p>
    <w:p w14:paraId="5E9DE61D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  <w:r w:rsidRPr="00B002FE">
        <w:rPr>
          <w:rFonts w:ascii="Century Gothic" w:hAnsi="Century Gothic" w:cs="Tahoma"/>
          <w:sz w:val="28"/>
        </w:rPr>
        <w:t>414750, Psychologie</w:t>
      </w:r>
    </w:p>
    <w:p w14:paraId="6A91D02F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76EC7942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68F4BF2D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10571843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784A7FEE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5D1AB323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64573249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0030FBEE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723D9207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3F181C11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1AF99444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73B9B13E" w14:textId="77777777" w:rsidR="002D0A17" w:rsidRPr="00B002FE" w:rsidRDefault="002D0A17" w:rsidP="002D0A17">
      <w:pPr>
        <w:jc w:val="center"/>
        <w:rPr>
          <w:rFonts w:ascii="Century Gothic" w:hAnsi="Century Gothic" w:cs="Tahoma"/>
          <w:sz w:val="28"/>
        </w:rPr>
      </w:pPr>
    </w:p>
    <w:p w14:paraId="35D18EBC" w14:textId="77777777" w:rsidR="002D0A17" w:rsidRPr="00B002FE" w:rsidRDefault="002D0A17" w:rsidP="002D0A17">
      <w:pPr>
        <w:tabs>
          <w:tab w:val="right" w:pos="8931"/>
        </w:tabs>
        <w:rPr>
          <w:rFonts w:ascii="Century Gothic" w:hAnsi="Century Gothic" w:cs="Tahoma"/>
          <w:sz w:val="24"/>
        </w:rPr>
      </w:pPr>
      <w:r w:rsidRPr="00B002FE">
        <w:rPr>
          <w:rFonts w:ascii="Century Gothic" w:hAnsi="Century Gothic" w:cs="Tahoma"/>
          <w:sz w:val="24"/>
        </w:rPr>
        <w:t xml:space="preserve">Vyučující: </w:t>
      </w:r>
      <w:r w:rsidRPr="002D0A17">
        <w:rPr>
          <w:rFonts w:ascii="Century Gothic" w:hAnsi="Century Gothic" w:cs="Tahoma"/>
          <w:sz w:val="24"/>
        </w:rPr>
        <w:t>Mgr. Stanis</w:t>
      </w:r>
      <w:r>
        <w:rPr>
          <w:rFonts w:ascii="Century Gothic" w:hAnsi="Century Gothic" w:cs="Tahoma"/>
          <w:sz w:val="24"/>
        </w:rPr>
        <w:t>lav Ježek, PhD.</w:t>
      </w:r>
      <w:r w:rsidRPr="00B002FE">
        <w:rPr>
          <w:rFonts w:ascii="Century Gothic" w:hAnsi="Century Gothic" w:cs="Tahoma"/>
          <w:sz w:val="24"/>
        </w:rPr>
        <w:tab/>
        <w:t xml:space="preserve">Datum odevzdání: </w:t>
      </w:r>
      <w:r>
        <w:rPr>
          <w:rFonts w:ascii="Century Gothic" w:hAnsi="Century Gothic" w:cs="Tahoma"/>
          <w:sz w:val="24"/>
        </w:rPr>
        <w:t>01.05</w:t>
      </w:r>
      <w:r w:rsidRPr="00B002FE">
        <w:rPr>
          <w:rFonts w:ascii="Century Gothic" w:hAnsi="Century Gothic" w:cs="Tahoma"/>
          <w:sz w:val="24"/>
        </w:rPr>
        <w:t>.2013</w:t>
      </w:r>
    </w:p>
    <w:p w14:paraId="435D9BD6" w14:textId="77777777" w:rsidR="002D0A17" w:rsidRPr="00B002FE" w:rsidRDefault="002D0A17" w:rsidP="002D0A17">
      <w:pPr>
        <w:tabs>
          <w:tab w:val="right" w:pos="8931"/>
        </w:tabs>
        <w:rPr>
          <w:rFonts w:ascii="Century Gothic" w:hAnsi="Century Gothic" w:cs="Tahoma"/>
          <w:sz w:val="24"/>
        </w:rPr>
      </w:pPr>
    </w:p>
    <w:p w14:paraId="79303CE7" w14:textId="77777777" w:rsidR="002D0A17" w:rsidRPr="00B002FE" w:rsidRDefault="002D0A17" w:rsidP="002D0A17">
      <w:pPr>
        <w:tabs>
          <w:tab w:val="right" w:pos="8931"/>
        </w:tabs>
        <w:rPr>
          <w:rFonts w:ascii="Century Gothic" w:hAnsi="Century Gothic" w:cs="Tahoma"/>
          <w:sz w:val="24"/>
        </w:rPr>
      </w:pPr>
      <w:r w:rsidRPr="00B002FE">
        <w:rPr>
          <w:rFonts w:ascii="Century Gothic" w:hAnsi="Century Gothic" w:cs="Tahoma"/>
          <w:sz w:val="24"/>
        </w:rPr>
        <w:tab/>
      </w:r>
    </w:p>
    <w:p w14:paraId="4A9D53CB" w14:textId="77777777" w:rsidR="002D0A17" w:rsidRPr="00B002FE" w:rsidRDefault="002D0A17" w:rsidP="002D0A17">
      <w:pPr>
        <w:tabs>
          <w:tab w:val="right" w:pos="8931"/>
        </w:tabs>
        <w:rPr>
          <w:rFonts w:ascii="Century Gothic" w:hAnsi="Century Gothic" w:cs="Tahoma"/>
          <w:sz w:val="24"/>
        </w:rPr>
      </w:pPr>
      <w:r w:rsidRPr="00B002FE">
        <w:rPr>
          <w:rFonts w:ascii="Century Gothic" w:hAnsi="Century Gothic" w:cs="Tahoma"/>
          <w:sz w:val="24"/>
        </w:rPr>
        <w:tab/>
      </w:r>
    </w:p>
    <w:p w14:paraId="10A45F8D" w14:textId="77777777" w:rsidR="002D0A17" w:rsidRPr="00B002FE" w:rsidRDefault="002D0A17" w:rsidP="002D0A17">
      <w:pPr>
        <w:tabs>
          <w:tab w:val="right" w:pos="8931"/>
        </w:tabs>
        <w:jc w:val="center"/>
        <w:rPr>
          <w:rFonts w:ascii="Century Gothic" w:hAnsi="Century Gothic" w:cs="Tahoma"/>
          <w:sz w:val="24"/>
        </w:rPr>
      </w:pPr>
      <w:r w:rsidRPr="00B002FE">
        <w:rPr>
          <w:rFonts w:ascii="Century Gothic" w:hAnsi="Century Gothic" w:cs="Tahoma"/>
          <w:sz w:val="24"/>
        </w:rPr>
        <w:t>Fakulta sociálních studií MU, 2013</w:t>
      </w:r>
    </w:p>
    <w:p w14:paraId="0CF25EAC" w14:textId="77777777" w:rsidR="002D0A17" w:rsidRDefault="002D0A17" w:rsidP="002D0A17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492693AC" w14:textId="77777777" w:rsidR="006E7F95" w:rsidRDefault="0060583E">
      <w:pPr>
        <w:rPr>
          <w:rFonts w:ascii="Century Gothic" w:hAnsi="Century Gothic"/>
          <w:sz w:val="40"/>
          <w:szCs w:val="40"/>
        </w:rPr>
      </w:pPr>
      <w:commentRangeStart w:id="0"/>
      <w:r>
        <w:rPr>
          <w:rFonts w:ascii="Century Gothic" w:hAnsi="Century Gothic"/>
          <w:sz w:val="40"/>
          <w:szCs w:val="40"/>
        </w:rPr>
        <w:lastRenderedPageBreak/>
        <w:t>Mojžíšova iluze a čitelnost textu</w:t>
      </w:r>
      <w:commentRangeEnd w:id="0"/>
      <w:r w:rsidR="00902038">
        <w:rPr>
          <w:rStyle w:val="Odkaznakoment"/>
        </w:rPr>
        <w:commentReference w:id="0"/>
      </w:r>
    </w:p>
    <w:p w14:paraId="67FC073F" w14:textId="77777777" w:rsidR="0060583E" w:rsidRDefault="0060583E">
      <w:pPr>
        <w:rPr>
          <w:rFonts w:ascii="Century Gothic" w:hAnsi="Century Gothic"/>
          <w:sz w:val="40"/>
          <w:szCs w:val="40"/>
        </w:rPr>
      </w:pPr>
    </w:p>
    <w:p w14:paraId="4AAEECF4" w14:textId="77777777" w:rsidR="006E7F95" w:rsidRPr="009602B7" w:rsidRDefault="00764C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Zeptáte-li se lidí</w:t>
      </w:r>
      <w:r w:rsidR="006E7F95" w:rsidRPr="009602B7">
        <w:rPr>
          <w:rFonts w:asciiTheme="minorHAnsi" w:hAnsiTheme="minorHAnsi"/>
          <w:sz w:val="24"/>
          <w:szCs w:val="24"/>
        </w:rPr>
        <w:t xml:space="preserve"> na prostou otázku "Kolik zvířat od každého druhu vzal Mojžíš na svou archu?", většina </w:t>
      </w:r>
      <w:r>
        <w:rPr>
          <w:rFonts w:asciiTheme="minorHAnsi" w:hAnsiTheme="minorHAnsi"/>
          <w:sz w:val="24"/>
          <w:szCs w:val="24"/>
        </w:rPr>
        <w:t>asi</w:t>
      </w:r>
      <w:r w:rsidR="006E7F95" w:rsidRPr="009602B7">
        <w:rPr>
          <w:rFonts w:asciiTheme="minorHAnsi" w:hAnsiTheme="minorHAnsi"/>
          <w:sz w:val="24"/>
          <w:szCs w:val="24"/>
        </w:rPr>
        <w:t xml:space="preserve"> odpoví, že dvě. A </w:t>
      </w:r>
      <w:r w:rsidR="00633107">
        <w:rPr>
          <w:rFonts w:asciiTheme="minorHAnsi" w:hAnsiTheme="minorHAnsi"/>
          <w:sz w:val="24"/>
          <w:szCs w:val="24"/>
        </w:rPr>
        <w:t>přitom je tato odpověď nesprávná</w:t>
      </w:r>
      <w:r w:rsidR="006E7F95" w:rsidRPr="009602B7">
        <w:rPr>
          <w:rFonts w:asciiTheme="minorHAnsi" w:hAnsiTheme="minorHAnsi"/>
          <w:sz w:val="24"/>
          <w:szCs w:val="24"/>
        </w:rPr>
        <w:t xml:space="preserve">, neboť biblickou archu nepostavil Mojžíš, </w:t>
      </w:r>
      <w:r w:rsidR="004510CE">
        <w:rPr>
          <w:rFonts w:asciiTheme="minorHAnsi" w:hAnsiTheme="minorHAnsi"/>
          <w:sz w:val="24"/>
          <w:szCs w:val="24"/>
        </w:rPr>
        <w:t>nýbrž</w:t>
      </w:r>
      <w:r w:rsidR="006E7F95" w:rsidRPr="009602B7">
        <w:rPr>
          <w:rFonts w:asciiTheme="minorHAnsi" w:hAnsiTheme="minorHAnsi"/>
          <w:sz w:val="24"/>
          <w:szCs w:val="24"/>
        </w:rPr>
        <w:t xml:space="preserve"> Noe.</w:t>
      </w:r>
      <w:r w:rsidR="009602B7" w:rsidRPr="009602B7">
        <w:rPr>
          <w:rFonts w:asciiTheme="minorHAnsi" w:hAnsiTheme="minorHAnsi"/>
          <w:sz w:val="24"/>
          <w:szCs w:val="24"/>
        </w:rPr>
        <w:t xml:space="preserve"> Tento jev, kdy lidé</w:t>
      </w:r>
      <w:r>
        <w:rPr>
          <w:rFonts w:asciiTheme="minorHAnsi" w:hAnsiTheme="minorHAnsi"/>
          <w:sz w:val="24"/>
          <w:szCs w:val="24"/>
        </w:rPr>
        <w:t xml:space="preserve"> ignorují nesrovnalosti</w:t>
      </w:r>
      <w:r w:rsidR="009602B7" w:rsidRPr="009602B7">
        <w:rPr>
          <w:rFonts w:asciiTheme="minorHAnsi" w:hAnsiTheme="minorHAnsi"/>
          <w:sz w:val="24"/>
          <w:szCs w:val="24"/>
        </w:rPr>
        <w:t xml:space="preserve"> a spont</w:t>
      </w:r>
      <w:r>
        <w:rPr>
          <w:rFonts w:asciiTheme="minorHAnsi" w:hAnsiTheme="minorHAnsi"/>
          <w:sz w:val="24"/>
          <w:szCs w:val="24"/>
        </w:rPr>
        <w:t>ánně odpovídají, jako kdyby</w:t>
      </w:r>
      <w:r w:rsidR="009602B7" w:rsidRPr="009602B7">
        <w:rPr>
          <w:rFonts w:asciiTheme="minorHAnsi" w:hAnsiTheme="minorHAnsi"/>
          <w:sz w:val="24"/>
          <w:szCs w:val="24"/>
        </w:rPr>
        <w:t xml:space="preserve"> otázka </w:t>
      </w:r>
      <w:r>
        <w:rPr>
          <w:rFonts w:asciiTheme="minorHAnsi" w:hAnsiTheme="minorHAnsi"/>
          <w:sz w:val="24"/>
          <w:szCs w:val="24"/>
        </w:rPr>
        <w:t xml:space="preserve">byla </w:t>
      </w:r>
      <w:r w:rsidR="009602B7" w:rsidRPr="00902038">
        <w:rPr>
          <w:rFonts w:asciiTheme="minorHAnsi" w:hAnsiTheme="minorHAnsi"/>
          <w:sz w:val="24"/>
          <w:szCs w:val="24"/>
          <w:highlight w:val="yellow"/>
        </w:rPr>
        <w:t>správně se</w:t>
      </w:r>
      <w:r w:rsidR="009602B7" w:rsidRPr="009602B7">
        <w:rPr>
          <w:rFonts w:asciiTheme="minorHAnsi" w:hAnsiTheme="minorHAnsi"/>
          <w:sz w:val="24"/>
          <w:szCs w:val="24"/>
        </w:rPr>
        <w:t xml:space="preserve"> nazývá Mojžíšova iluze.</w:t>
      </w:r>
    </w:p>
    <w:p w14:paraId="33C52A27" w14:textId="77777777" w:rsidR="00DF7E8B" w:rsidRDefault="00DF7E8B">
      <w:pPr>
        <w:rPr>
          <w:rFonts w:asciiTheme="minorHAnsi" w:hAnsiTheme="minorHAnsi"/>
          <w:sz w:val="24"/>
          <w:szCs w:val="24"/>
        </w:rPr>
      </w:pPr>
    </w:p>
    <w:p w14:paraId="2DEEE805" w14:textId="77777777" w:rsidR="00DF7E8B" w:rsidRDefault="00A262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Vědci Hyunjin Song a Norbert Schwarz z University of Michigan se ve svém výzkumu snaží dopátrat, které okolnosti mohou ovlivňovat náchylnost člověka k </w:t>
      </w:r>
      <w:r w:rsidR="004510CE">
        <w:rPr>
          <w:rFonts w:asciiTheme="minorHAnsi" w:hAnsiTheme="minorHAnsi"/>
          <w:sz w:val="24"/>
          <w:szCs w:val="24"/>
        </w:rPr>
        <w:t>podlehnutí</w:t>
      </w:r>
      <w:r>
        <w:rPr>
          <w:rFonts w:asciiTheme="minorHAnsi" w:hAnsiTheme="minorHAnsi"/>
          <w:sz w:val="24"/>
          <w:szCs w:val="24"/>
        </w:rPr>
        <w:t xml:space="preserve"> Mojžíšově iluzi. Zaměřují se přitom na Mojžíšovu iluzi v psané formě a předpokládají, že významnou roli bude hrát čitelnost pokládané </w:t>
      </w:r>
      <w:r w:rsidR="004510CE">
        <w:rPr>
          <w:rFonts w:asciiTheme="minorHAnsi" w:hAnsiTheme="minorHAnsi"/>
          <w:sz w:val="24"/>
          <w:szCs w:val="24"/>
        </w:rPr>
        <w:t>otázky.</w:t>
      </w:r>
    </w:p>
    <w:p w14:paraId="4147D717" w14:textId="77777777" w:rsidR="00A2621D" w:rsidRDefault="00A2621D">
      <w:pPr>
        <w:rPr>
          <w:rFonts w:asciiTheme="minorHAnsi" w:hAnsiTheme="minorHAnsi"/>
          <w:sz w:val="24"/>
          <w:szCs w:val="24"/>
        </w:rPr>
      </w:pPr>
    </w:p>
    <w:p w14:paraId="7C136DEF" w14:textId="77777777" w:rsidR="00A2621D" w:rsidRDefault="007A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A2621D">
        <w:rPr>
          <w:rFonts w:asciiTheme="minorHAnsi" w:hAnsiTheme="minorHAnsi"/>
          <w:sz w:val="24"/>
          <w:szCs w:val="24"/>
        </w:rPr>
        <w:t xml:space="preserve">ákladním kamenem </w:t>
      </w:r>
      <w:r w:rsidR="00764CA6">
        <w:rPr>
          <w:rFonts w:asciiTheme="minorHAnsi" w:hAnsiTheme="minorHAnsi"/>
          <w:sz w:val="24"/>
          <w:szCs w:val="24"/>
        </w:rPr>
        <w:t>úvah</w:t>
      </w:r>
      <w:r w:rsidR="00A2621D">
        <w:rPr>
          <w:rFonts w:asciiTheme="minorHAnsi" w:hAnsiTheme="minorHAnsi"/>
          <w:sz w:val="24"/>
          <w:szCs w:val="24"/>
        </w:rPr>
        <w:t xml:space="preserve"> Songa a Schwarze je rozšířené přesvědčení lidí, že zcela nové informace je n</w:t>
      </w:r>
      <w:r w:rsidR="00764CA6">
        <w:rPr>
          <w:rFonts w:asciiTheme="minorHAnsi" w:hAnsiTheme="minorHAnsi"/>
          <w:sz w:val="24"/>
          <w:szCs w:val="24"/>
        </w:rPr>
        <w:t>áročnější přijímat, než ty</w:t>
      </w:r>
      <w:r w:rsidR="00A2621D">
        <w:rPr>
          <w:rFonts w:asciiTheme="minorHAnsi" w:hAnsiTheme="minorHAnsi"/>
          <w:sz w:val="24"/>
          <w:szCs w:val="24"/>
        </w:rPr>
        <w:t>,</w:t>
      </w:r>
      <w:r w:rsidR="00764CA6">
        <w:rPr>
          <w:rFonts w:asciiTheme="minorHAnsi" w:hAnsiTheme="minorHAnsi"/>
          <w:sz w:val="24"/>
          <w:szCs w:val="24"/>
        </w:rPr>
        <w:t xml:space="preserve"> které</w:t>
      </w:r>
      <w:r w:rsidR="00A2621D">
        <w:rPr>
          <w:rFonts w:asciiTheme="minorHAnsi" w:hAnsiTheme="minorHAnsi"/>
          <w:sz w:val="24"/>
          <w:szCs w:val="24"/>
        </w:rPr>
        <w:t xml:space="preserve"> co už známe. Toto přesvědčení je sice pravdivé, nese s sebou však i </w:t>
      </w:r>
      <w:r w:rsidR="00EA08D8">
        <w:rPr>
          <w:rFonts w:asciiTheme="minorHAnsi" w:hAnsiTheme="minorHAnsi"/>
          <w:sz w:val="24"/>
          <w:szCs w:val="24"/>
        </w:rPr>
        <w:t xml:space="preserve">jisté </w:t>
      </w:r>
      <w:r w:rsidR="00395A8B">
        <w:rPr>
          <w:rFonts w:asciiTheme="minorHAnsi" w:hAnsiTheme="minorHAnsi"/>
          <w:sz w:val="24"/>
          <w:szCs w:val="24"/>
        </w:rPr>
        <w:t>zpětné důsledky. Bylo totiž experimentálně zjištěno, že lidé postupují i naopak, a informace, které jsou p</w:t>
      </w:r>
      <w:r w:rsidR="004510CE">
        <w:rPr>
          <w:rFonts w:asciiTheme="minorHAnsi" w:hAnsiTheme="minorHAnsi"/>
          <w:sz w:val="24"/>
          <w:szCs w:val="24"/>
        </w:rPr>
        <w:t>ro ně snazší přijímat (např.</w:t>
      </w:r>
      <w:r w:rsidR="00395A8B">
        <w:rPr>
          <w:rFonts w:asciiTheme="minorHAnsi" w:hAnsiTheme="minorHAnsi"/>
          <w:sz w:val="24"/>
          <w:szCs w:val="24"/>
        </w:rPr>
        <w:t xml:space="preserve"> </w:t>
      </w:r>
      <w:r w:rsidR="004510CE">
        <w:rPr>
          <w:rFonts w:asciiTheme="minorHAnsi" w:hAnsiTheme="minorHAnsi"/>
          <w:sz w:val="24"/>
          <w:szCs w:val="24"/>
        </w:rPr>
        <w:t>lépe čitelný text</w:t>
      </w:r>
      <w:r w:rsidR="00395A8B">
        <w:rPr>
          <w:rFonts w:asciiTheme="minorHAnsi" w:hAnsiTheme="minorHAnsi"/>
          <w:sz w:val="24"/>
          <w:szCs w:val="24"/>
        </w:rPr>
        <w:t>) v nich vyvolávají mnohdy chybn</w:t>
      </w:r>
      <w:r w:rsidR="00167F4B">
        <w:rPr>
          <w:rFonts w:asciiTheme="minorHAnsi" w:hAnsiTheme="minorHAnsi"/>
          <w:sz w:val="24"/>
          <w:szCs w:val="24"/>
        </w:rPr>
        <w:t>é pocity, že jde o něco známého</w:t>
      </w:r>
      <w:r w:rsidR="00395A8B">
        <w:rPr>
          <w:rFonts w:asciiTheme="minorHAnsi" w:hAnsiTheme="minorHAnsi"/>
          <w:sz w:val="24"/>
          <w:szCs w:val="24"/>
        </w:rPr>
        <w:t xml:space="preserve"> či povědomého. Další výzkumy poukazují na to, že co se nám zdá povědomé, nám připadá také správné - </w:t>
      </w:r>
      <w:commentRangeStart w:id="1"/>
      <w:r w:rsidR="00395A8B">
        <w:rPr>
          <w:rFonts w:asciiTheme="minorHAnsi" w:hAnsiTheme="minorHAnsi"/>
          <w:sz w:val="24"/>
          <w:szCs w:val="24"/>
        </w:rPr>
        <w:t>pravdivé</w:t>
      </w:r>
      <w:commentRangeEnd w:id="1"/>
      <w:r w:rsidR="00902038">
        <w:rPr>
          <w:rStyle w:val="Odkaznakoment"/>
        </w:rPr>
        <w:commentReference w:id="1"/>
      </w:r>
      <w:r w:rsidR="00395A8B">
        <w:rPr>
          <w:rFonts w:asciiTheme="minorHAnsi" w:hAnsiTheme="minorHAnsi"/>
          <w:sz w:val="24"/>
          <w:szCs w:val="24"/>
        </w:rPr>
        <w:t>.  Snáze čitelný text nám tedy bude připadat povědomější, a tím pádem i pravdivější. Toto tvrzení potvrzuje například výzkum Rebera a Schwarze, ve kterém lidé častěji považovali předkládaná tvrzení (např. "Orsono je město v Chile") za pravdivá, pokud byla napsána čitelnějším fontem.</w:t>
      </w:r>
    </w:p>
    <w:p w14:paraId="106D6F33" w14:textId="77777777" w:rsidR="003340D9" w:rsidRDefault="003340D9">
      <w:pPr>
        <w:rPr>
          <w:rFonts w:asciiTheme="minorHAnsi" w:hAnsiTheme="minorHAnsi"/>
          <w:sz w:val="24"/>
          <w:szCs w:val="24"/>
        </w:rPr>
      </w:pPr>
    </w:p>
    <w:p w14:paraId="514FB74A" w14:textId="77777777" w:rsidR="002C2FA4" w:rsidRDefault="003340D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základě těchto </w:t>
      </w:r>
      <w:r w:rsidR="002C2FA4">
        <w:rPr>
          <w:rFonts w:asciiTheme="minorHAnsi" w:hAnsiTheme="minorHAnsi"/>
          <w:sz w:val="24"/>
          <w:szCs w:val="24"/>
        </w:rPr>
        <w:t>zjištění Song a Schwarz předpokládají, že při použití hůře čitelného fontu budou mít lidé větší šanci prohlédnout Mojžíšovu iluzi, protože budou mít menší pocit povědomosti a tím pádem budou obezřetnější. Na druhou st</w:t>
      </w:r>
      <w:r w:rsidR="004510CE">
        <w:rPr>
          <w:rFonts w:asciiTheme="minorHAnsi" w:hAnsiTheme="minorHAnsi"/>
          <w:sz w:val="24"/>
          <w:szCs w:val="24"/>
        </w:rPr>
        <w:t>ranu však budou kritičtější při odpovídání na ot</w:t>
      </w:r>
      <w:r w:rsidR="002C2FA4">
        <w:rPr>
          <w:rFonts w:asciiTheme="minorHAnsi" w:hAnsiTheme="minorHAnsi"/>
          <w:sz w:val="24"/>
          <w:szCs w:val="24"/>
        </w:rPr>
        <w:t>ázk</w:t>
      </w:r>
      <w:r w:rsidR="004510CE">
        <w:rPr>
          <w:rFonts w:asciiTheme="minorHAnsi" w:hAnsiTheme="minorHAnsi"/>
          <w:sz w:val="24"/>
          <w:szCs w:val="24"/>
        </w:rPr>
        <w:t>y</w:t>
      </w:r>
      <w:r w:rsidR="002C2FA4">
        <w:rPr>
          <w:rFonts w:asciiTheme="minorHAnsi" w:hAnsiTheme="minorHAnsi"/>
          <w:sz w:val="24"/>
          <w:szCs w:val="24"/>
        </w:rPr>
        <w:t xml:space="preserve"> bez nesrovnalostí</w:t>
      </w:r>
      <w:r w:rsidR="004510CE">
        <w:rPr>
          <w:rFonts w:asciiTheme="minorHAnsi" w:hAnsiTheme="minorHAnsi"/>
          <w:sz w:val="24"/>
          <w:szCs w:val="24"/>
        </w:rPr>
        <w:t>,</w:t>
      </w:r>
      <w:r w:rsidR="002C2FA4">
        <w:rPr>
          <w:rFonts w:asciiTheme="minorHAnsi" w:hAnsiTheme="minorHAnsi"/>
          <w:sz w:val="24"/>
          <w:szCs w:val="24"/>
        </w:rPr>
        <w:t xml:space="preserve"> což se projeví ve větším počtu chyb v těchto otázkách oproti lidem, kteří dostanou stejné otázky napsané čitelnějším fontem.</w:t>
      </w:r>
    </w:p>
    <w:p w14:paraId="7A3781D3" w14:textId="77777777" w:rsidR="002C2FA4" w:rsidRPr="0060583E" w:rsidRDefault="002C2FA4">
      <w:pPr>
        <w:rPr>
          <w:rFonts w:asciiTheme="minorHAnsi" w:hAnsiTheme="minorHAnsi"/>
          <w:sz w:val="32"/>
          <w:szCs w:val="32"/>
        </w:rPr>
      </w:pPr>
    </w:p>
    <w:p w14:paraId="3E7C63BA" w14:textId="77777777" w:rsidR="003340D9" w:rsidRDefault="002C2F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Tyto hypotézy vědci testovali ve dvou experimentech</w:t>
      </w:r>
      <w:r w:rsidR="004510CE">
        <w:rPr>
          <w:rFonts w:asciiTheme="minorHAnsi" w:hAnsiTheme="minorHAnsi"/>
          <w:sz w:val="24"/>
          <w:szCs w:val="24"/>
        </w:rPr>
        <w:t xml:space="preserve">, ve kterých byla účastníkům pokládána vždy jedna "správná" a jedna "nesprávná" otázka. Účastníci byli přitom rozděleni do dvou skupin - jedna měla otázky zadané </w:t>
      </w:r>
      <w:r w:rsidR="00764CA6">
        <w:rPr>
          <w:rFonts w:asciiTheme="minorHAnsi" w:hAnsiTheme="minorHAnsi"/>
          <w:sz w:val="24"/>
          <w:szCs w:val="24"/>
        </w:rPr>
        <w:t>čitelnějším</w:t>
      </w:r>
      <w:r w:rsidR="004510CE">
        <w:rPr>
          <w:rFonts w:asciiTheme="minorHAnsi" w:hAnsiTheme="minorHAnsi"/>
          <w:sz w:val="24"/>
          <w:szCs w:val="24"/>
        </w:rPr>
        <w:t xml:space="preserve"> a druhá </w:t>
      </w:r>
      <w:r w:rsidR="00764CA6">
        <w:rPr>
          <w:rFonts w:asciiTheme="minorHAnsi" w:hAnsiTheme="minorHAnsi"/>
          <w:sz w:val="24"/>
          <w:szCs w:val="24"/>
        </w:rPr>
        <w:t>hůře čitelným</w:t>
      </w:r>
      <w:r w:rsidR="004510CE">
        <w:rPr>
          <w:rFonts w:asciiTheme="minorHAnsi" w:hAnsiTheme="minorHAnsi"/>
          <w:sz w:val="24"/>
          <w:szCs w:val="24"/>
        </w:rPr>
        <w:t xml:space="preserve"> fontem</w:t>
      </w:r>
      <w:r>
        <w:rPr>
          <w:rFonts w:asciiTheme="minorHAnsi" w:hAnsiTheme="minorHAnsi"/>
          <w:sz w:val="24"/>
          <w:szCs w:val="24"/>
        </w:rPr>
        <w:t xml:space="preserve">. Prvního </w:t>
      </w:r>
      <w:r w:rsidR="00764CA6">
        <w:rPr>
          <w:rFonts w:asciiTheme="minorHAnsi" w:hAnsiTheme="minorHAnsi"/>
          <w:sz w:val="24"/>
          <w:szCs w:val="24"/>
        </w:rPr>
        <w:t>pokusu</w:t>
      </w:r>
      <w:r>
        <w:rPr>
          <w:rFonts w:asciiTheme="minorHAnsi" w:hAnsiTheme="minorHAnsi"/>
          <w:sz w:val="24"/>
          <w:szCs w:val="24"/>
        </w:rPr>
        <w:t xml:space="preserve"> se účastnilo </w:t>
      </w:r>
      <w:r w:rsidR="00710F78">
        <w:rPr>
          <w:rFonts w:asciiTheme="minorHAnsi" w:hAnsiTheme="minorHAnsi"/>
          <w:sz w:val="24"/>
          <w:szCs w:val="24"/>
        </w:rPr>
        <w:t xml:space="preserve">32 lidí a potvrdily se předpoklady vědců. Otázky s nesrovnalostí odhalilo v případě horší čitelnosti 40% lidí (6 z 15), zatímco v případě dobře čitelného textu pouze 6% lidí (1 ze 17). I druhý předpoklad byl potvrzen, neboť na správně položené otázky </w:t>
      </w:r>
      <w:r w:rsidR="00710F78" w:rsidRPr="00902038">
        <w:rPr>
          <w:rFonts w:asciiTheme="minorHAnsi" w:hAnsiTheme="minorHAnsi"/>
          <w:sz w:val="24"/>
          <w:szCs w:val="24"/>
          <w:highlight w:val="yellow"/>
        </w:rPr>
        <w:t>ve h</w:t>
      </w:r>
      <w:r w:rsidR="00710F78">
        <w:rPr>
          <w:rFonts w:asciiTheme="minorHAnsi" w:hAnsiTheme="minorHAnsi"/>
          <w:sz w:val="24"/>
          <w:szCs w:val="24"/>
        </w:rPr>
        <w:t xml:space="preserve">ůře čitelné formě odpovědělo správně 53% lidí </w:t>
      </w:r>
      <w:commentRangeStart w:id="2"/>
      <w:r w:rsidR="00710F78">
        <w:rPr>
          <w:rFonts w:asciiTheme="minorHAnsi" w:hAnsiTheme="minorHAnsi"/>
          <w:sz w:val="24"/>
          <w:szCs w:val="24"/>
        </w:rPr>
        <w:t>(7 z 15</w:t>
      </w:r>
      <w:commentRangeEnd w:id="2"/>
      <w:r w:rsidR="00CC45CD">
        <w:rPr>
          <w:rStyle w:val="Odkaznakoment"/>
        </w:rPr>
        <w:commentReference w:id="2"/>
      </w:r>
      <w:r w:rsidR="00710F78">
        <w:rPr>
          <w:rFonts w:asciiTheme="minorHAnsi" w:hAnsiTheme="minorHAnsi"/>
          <w:sz w:val="24"/>
          <w:szCs w:val="24"/>
        </w:rPr>
        <w:t>) a v lépe čitelné 88% lidí (15 ze 17)</w:t>
      </w:r>
    </w:p>
    <w:p w14:paraId="450ABBF3" w14:textId="77777777" w:rsidR="00710F78" w:rsidRDefault="00710F78">
      <w:pPr>
        <w:rPr>
          <w:rFonts w:asciiTheme="minorHAnsi" w:hAnsiTheme="minorHAnsi"/>
          <w:sz w:val="24"/>
          <w:szCs w:val="24"/>
        </w:rPr>
      </w:pPr>
    </w:p>
    <w:p w14:paraId="47D929E6" w14:textId="77777777" w:rsidR="00710F78" w:rsidRDefault="00710F7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Druhého experimentu se účastnilo 60 lidí </w:t>
      </w:r>
      <w:r w:rsidR="00441616">
        <w:rPr>
          <w:rFonts w:asciiTheme="minorHAnsi" w:hAnsiTheme="minorHAnsi"/>
          <w:sz w:val="24"/>
          <w:szCs w:val="24"/>
        </w:rPr>
        <w:t xml:space="preserve">a probíhal obdobně jako experiment první - pouze byly obměněny pokládané otázky. Opět se potvrdil první předpoklad - </w:t>
      </w:r>
      <w:r w:rsidR="00764CA6">
        <w:rPr>
          <w:rFonts w:asciiTheme="minorHAnsi" w:hAnsiTheme="minorHAnsi"/>
          <w:sz w:val="24"/>
          <w:szCs w:val="24"/>
        </w:rPr>
        <w:t>Mojžíšovu iluzi prohlédlo</w:t>
      </w:r>
      <w:r w:rsidR="00441616">
        <w:rPr>
          <w:rFonts w:asciiTheme="minorHAnsi" w:hAnsiTheme="minorHAnsi"/>
          <w:sz w:val="24"/>
          <w:szCs w:val="24"/>
        </w:rPr>
        <w:t xml:space="preserve"> více lidí ze skupiny s hůře čitel</w:t>
      </w:r>
      <w:r w:rsidR="0060583E">
        <w:rPr>
          <w:rFonts w:asciiTheme="minorHAnsi" w:hAnsiTheme="minorHAnsi"/>
          <w:sz w:val="24"/>
          <w:szCs w:val="24"/>
        </w:rPr>
        <w:t xml:space="preserve">ným textem (40% čili 12 z 30) než </w:t>
      </w:r>
      <w:r w:rsidR="00441616">
        <w:rPr>
          <w:rFonts w:asciiTheme="minorHAnsi" w:hAnsiTheme="minorHAnsi"/>
          <w:sz w:val="24"/>
          <w:szCs w:val="24"/>
        </w:rPr>
        <w:t xml:space="preserve">ze skupiny s lépe čitelným textem (23% čili 7 z 30). Druhý předpoklad se tentokrát nepotvrdil, protože rozdíly mezi skupinami byly </w:t>
      </w:r>
      <w:r w:rsidR="0060583E">
        <w:rPr>
          <w:rFonts w:asciiTheme="minorHAnsi" w:hAnsiTheme="minorHAnsi"/>
          <w:sz w:val="24"/>
          <w:szCs w:val="24"/>
        </w:rPr>
        <w:t>jen</w:t>
      </w:r>
      <w:r w:rsidR="00441616">
        <w:rPr>
          <w:rFonts w:asciiTheme="minorHAnsi" w:hAnsiTheme="minorHAnsi"/>
          <w:sz w:val="24"/>
          <w:szCs w:val="24"/>
        </w:rPr>
        <w:t xml:space="preserve"> malé.</w:t>
      </w:r>
    </w:p>
    <w:p w14:paraId="7129477A" w14:textId="77777777" w:rsidR="00441616" w:rsidRDefault="00441616">
      <w:pPr>
        <w:rPr>
          <w:rFonts w:asciiTheme="minorHAnsi" w:hAnsiTheme="minorHAnsi"/>
          <w:sz w:val="24"/>
          <w:szCs w:val="24"/>
        </w:rPr>
      </w:pPr>
    </w:p>
    <w:p w14:paraId="57A7F4E0" w14:textId="77777777" w:rsidR="006155B7" w:rsidRDefault="00441616">
      <w:pPr>
        <w:rPr>
          <w:rFonts w:asciiTheme="minorHAnsi" w:hAnsiTheme="minorHAnsi"/>
          <w:sz w:val="24"/>
          <w:szCs w:val="24"/>
        </w:rPr>
      </w:pPr>
      <w:commentRangeStart w:id="3"/>
      <w:r>
        <w:rPr>
          <w:rFonts w:asciiTheme="minorHAnsi" w:hAnsiTheme="minorHAnsi"/>
          <w:sz w:val="24"/>
          <w:szCs w:val="24"/>
        </w:rPr>
        <w:t>Výsledky obou experimentů byly násl</w:t>
      </w:r>
      <w:r w:rsidR="00764CA6">
        <w:rPr>
          <w:rFonts w:asciiTheme="minorHAnsi" w:hAnsiTheme="minorHAnsi"/>
          <w:sz w:val="24"/>
          <w:szCs w:val="24"/>
        </w:rPr>
        <w:t>edně zkombinovány</w:t>
      </w:r>
      <w:r>
        <w:rPr>
          <w:rFonts w:asciiTheme="minorHAnsi" w:hAnsiTheme="minorHAnsi"/>
          <w:sz w:val="24"/>
          <w:szCs w:val="24"/>
        </w:rPr>
        <w:t xml:space="preserve"> podle Rosenthalovy procedury, kter</w:t>
      </w:r>
      <w:r w:rsidR="00764CA6">
        <w:rPr>
          <w:rFonts w:asciiTheme="minorHAnsi" w:hAnsiTheme="minorHAnsi"/>
          <w:sz w:val="24"/>
          <w:szCs w:val="24"/>
        </w:rPr>
        <w:t>á</w:t>
      </w:r>
      <w:r>
        <w:rPr>
          <w:rFonts w:asciiTheme="minorHAnsi" w:hAnsiTheme="minorHAnsi"/>
          <w:sz w:val="24"/>
          <w:szCs w:val="24"/>
        </w:rPr>
        <w:t xml:space="preserve"> potvrdila jejich průkaznost. </w:t>
      </w:r>
      <w:commentRangeEnd w:id="3"/>
      <w:r w:rsidR="00902038">
        <w:rPr>
          <w:rStyle w:val="Odkaznakoment"/>
        </w:rPr>
        <w:commentReference w:id="3"/>
      </w:r>
      <w:r>
        <w:rPr>
          <w:rFonts w:asciiTheme="minorHAnsi" w:hAnsiTheme="minorHAnsi"/>
          <w:sz w:val="24"/>
          <w:szCs w:val="24"/>
        </w:rPr>
        <w:t>Stojí však za povšimnutí, že výsledky pocházejí z poměrně malého vzorku lidí, a bylo</w:t>
      </w:r>
      <w:r w:rsidR="00764CA6">
        <w:rPr>
          <w:rFonts w:asciiTheme="minorHAnsi" w:hAnsiTheme="minorHAnsi"/>
          <w:sz w:val="24"/>
          <w:szCs w:val="24"/>
        </w:rPr>
        <w:t xml:space="preserve"> by</w:t>
      </w:r>
      <w:r>
        <w:rPr>
          <w:rFonts w:asciiTheme="minorHAnsi" w:hAnsiTheme="minorHAnsi"/>
          <w:sz w:val="24"/>
          <w:szCs w:val="24"/>
        </w:rPr>
        <w:t xml:space="preserve"> tedy asi unáhlené přijímat je </w:t>
      </w:r>
      <w:r w:rsidR="00764CA6">
        <w:rPr>
          <w:rFonts w:asciiTheme="minorHAnsi" w:hAnsiTheme="minorHAnsi"/>
          <w:sz w:val="24"/>
          <w:szCs w:val="24"/>
        </w:rPr>
        <w:t>za</w:t>
      </w:r>
      <w:r>
        <w:rPr>
          <w:rFonts w:asciiTheme="minorHAnsi" w:hAnsiTheme="minorHAnsi"/>
          <w:sz w:val="24"/>
          <w:szCs w:val="24"/>
        </w:rPr>
        <w:t xml:space="preserve"> </w:t>
      </w:r>
      <w:r w:rsidR="00764CA6">
        <w:rPr>
          <w:rFonts w:asciiTheme="minorHAnsi" w:hAnsiTheme="minorHAnsi"/>
          <w:sz w:val="24"/>
          <w:szCs w:val="24"/>
        </w:rPr>
        <w:t>obecně</w:t>
      </w:r>
      <w:r w:rsidR="006155B7">
        <w:rPr>
          <w:rFonts w:asciiTheme="minorHAnsi" w:hAnsiTheme="minorHAnsi"/>
          <w:sz w:val="24"/>
          <w:szCs w:val="24"/>
        </w:rPr>
        <w:t xml:space="preserve"> pravdivé.</w:t>
      </w:r>
    </w:p>
    <w:p w14:paraId="616A2265" w14:textId="77777777" w:rsidR="006155B7" w:rsidRDefault="006155B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Pokud bychom však výsledky přijali za spolehlivé, vypovídaly by například o tom, že pokud chceme lidem prezentovat něco, o čem víme, že obsahuje jakékoliv nesrovnalosti, které se snažíme zakrýt, je pro nás výhodnější podat toto sdělení v co nejsnáze srozumitelné formě, nikoliv jej zastírat </w:t>
      </w:r>
      <w:commentRangeStart w:id="4"/>
      <w:r>
        <w:rPr>
          <w:rFonts w:asciiTheme="minorHAnsi" w:hAnsiTheme="minorHAnsi"/>
          <w:sz w:val="24"/>
          <w:szCs w:val="24"/>
        </w:rPr>
        <w:t>nejasnostmi</w:t>
      </w:r>
      <w:commentRangeEnd w:id="4"/>
      <w:r w:rsidR="00902038">
        <w:rPr>
          <w:rStyle w:val="Odkaznakoment"/>
        </w:rPr>
        <w:commentReference w:id="4"/>
      </w:r>
      <w:r>
        <w:rPr>
          <w:rFonts w:asciiTheme="minorHAnsi" w:hAnsiTheme="minorHAnsi"/>
          <w:sz w:val="24"/>
          <w:szCs w:val="24"/>
        </w:rPr>
        <w:t>.</w:t>
      </w:r>
    </w:p>
    <w:p w14:paraId="3FB6618C" w14:textId="77777777" w:rsidR="0060583E" w:rsidRDefault="0060583E">
      <w:pPr>
        <w:rPr>
          <w:rFonts w:asciiTheme="minorHAnsi" w:hAnsiTheme="minorHAnsi"/>
          <w:sz w:val="24"/>
          <w:szCs w:val="24"/>
        </w:rPr>
      </w:pPr>
    </w:p>
    <w:p w14:paraId="52C8FE11" w14:textId="77777777" w:rsidR="0060583E" w:rsidRDefault="0060583E">
      <w:pPr>
        <w:rPr>
          <w:rFonts w:asciiTheme="minorHAnsi" w:hAnsiTheme="minorHAnsi"/>
          <w:sz w:val="24"/>
          <w:szCs w:val="24"/>
        </w:rPr>
      </w:pPr>
    </w:p>
    <w:p w14:paraId="03C7B396" w14:textId="77777777" w:rsidR="0060583E" w:rsidRDefault="0060583E">
      <w:pPr>
        <w:rPr>
          <w:rFonts w:asciiTheme="minorHAnsi" w:hAnsiTheme="minorHAnsi"/>
          <w:sz w:val="24"/>
          <w:szCs w:val="24"/>
        </w:rPr>
      </w:pPr>
    </w:p>
    <w:p w14:paraId="1F413A11" w14:textId="77777777" w:rsidR="0060583E" w:rsidRDefault="0060583E">
      <w:pPr>
        <w:rPr>
          <w:rFonts w:asciiTheme="minorHAnsi" w:hAnsiTheme="minorHAnsi"/>
          <w:sz w:val="24"/>
          <w:szCs w:val="24"/>
        </w:rPr>
      </w:pPr>
    </w:p>
    <w:p w14:paraId="245D56F9" w14:textId="77777777" w:rsidR="000474B7" w:rsidRDefault="000474B7">
      <w:pPr>
        <w:rPr>
          <w:rFonts w:asciiTheme="minorHAnsi" w:hAnsiTheme="minorHAnsi"/>
          <w:sz w:val="24"/>
          <w:szCs w:val="24"/>
        </w:rPr>
      </w:pPr>
    </w:p>
    <w:p w14:paraId="2BDE5C29" w14:textId="77777777" w:rsidR="000474B7" w:rsidRDefault="000474B7">
      <w:pPr>
        <w:rPr>
          <w:rFonts w:asciiTheme="minorHAnsi" w:hAnsiTheme="minorHAnsi"/>
          <w:sz w:val="24"/>
          <w:szCs w:val="24"/>
        </w:rPr>
      </w:pPr>
    </w:p>
    <w:p w14:paraId="0C82523C" w14:textId="77777777" w:rsidR="000474B7" w:rsidRDefault="000474B7">
      <w:pPr>
        <w:rPr>
          <w:rFonts w:asciiTheme="minorHAnsi" w:hAnsiTheme="minorHAnsi"/>
          <w:sz w:val="24"/>
          <w:szCs w:val="24"/>
        </w:rPr>
      </w:pPr>
    </w:p>
    <w:p w14:paraId="7E998A41" w14:textId="77777777" w:rsidR="000474B7" w:rsidRDefault="000474B7">
      <w:pPr>
        <w:rPr>
          <w:rFonts w:asciiTheme="minorHAnsi" w:hAnsiTheme="minorHAnsi"/>
          <w:sz w:val="24"/>
          <w:szCs w:val="24"/>
        </w:rPr>
      </w:pPr>
    </w:p>
    <w:p w14:paraId="6359E43C" w14:textId="77777777" w:rsidR="000474B7" w:rsidRDefault="000474B7">
      <w:pPr>
        <w:rPr>
          <w:rFonts w:asciiTheme="minorHAnsi" w:hAnsiTheme="minorHAnsi"/>
          <w:sz w:val="24"/>
          <w:szCs w:val="24"/>
        </w:rPr>
      </w:pPr>
    </w:p>
    <w:p w14:paraId="0A95BF1F" w14:textId="77777777" w:rsidR="0060583E" w:rsidRDefault="0060583E">
      <w:pPr>
        <w:rPr>
          <w:rFonts w:asciiTheme="minorHAnsi" w:hAnsiTheme="minorHAnsi"/>
          <w:sz w:val="24"/>
          <w:szCs w:val="24"/>
        </w:rPr>
      </w:pPr>
    </w:p>
    <w:p w14:paraId="2DD1BC43" w14:textId="77777777" w:rsidR="0060583E" w:rsidRDefault="0060583E">
      <w:pPr>
        <w:rPr>
          <w:rFonts w:asciiTheme="minorHAnsi" w:hAnsiTheme="minorHAnsi"/>
          <w:sz w:val="24"/>
          <w:szCs w:val="24"/>
        </w:rPr>
      </w:pPr>
    </w:p>
    <w:p w14:paraId="6230326D" w14:textId="77777777" w:rsidR="0060583E" w:rsidRDefault="0060583E">
      <w:pPr>
        <w:rPr>
          <w:rFonts w:ascii="Century Gothic" w:hAnsi="Century Gothic"/>
          <w:sz w:val="40"/>
          <w:szCs w:val="40"/>
        </w:rPr>
      </w:pPr>
      <w:r w:rsidRPr="0060583E">
        <w:rPr>
          <w:rFonts w:ascii="Century Gothic" w:hAnsi="Century Gothic"/>
          <w:sz w:val="40"/>
          <w:szCs w:val="40"/>
        </w:rPr>
        <w:t>Výchozí literatura</w:t>
      </w:r>
    </w:p>
    <w:p w14:paraId="6E0B6280" w14:textId="77777777" w:rsidR="0060583E" w:rsidRDefault="0060583E">
      <w:pPr>
        <w:rPr>
          <w:rFonts w:ascii="Century Gothic" w:hAnsi="Century Gothic"/>
          <w:sz w:val="22"/>
          <w:szCs w:val="22"/>
        </w:rPr>
      </w:pPr>
    </w:p>
    <w:p w14:paraId="45CEBFB6" w14:textId="77777777" w:rsidR="0060583E" w:rsidRDefault="007A218D" w:rsidP="007A218D">
      <w:pPr>
        <w:rPr>
          <w:rFonts w:asciiTheme="minorHAnsi" w:hAnsiTheme="minorHAnsi"/>
          <w:sz w:val="22"/>
          <w:szCs w:val="22"/>
        </w:rPr>
      </w:pPr>
      <w:r w:rsidRPr="007A218D">
        <w:rPr>
          <w:rFonts w:asciiTheme="minorHAnsi" w:hAnsiTheme="minorHAnsi"/>
          <w:sz w:val="22"/>
          <w:szCs w:val="22"/>
        </w:rPr>
        <w:t>Song</w:t>
      </w:r>
      <w:r>
        <w:rPr>
          <w:rFonts w:asciiTheme="minorHAnsi" w:hAnsiTheme="minorHAnsi"/>
          <w:sz w:val="22"/>
          <w:szCs w:val="22"/>
        </w:rPr>
        <w:t>, H., &amp;</w:t>
      </w:r>
      <w:r w:rsidRPr="007A218D">
        <w:rPr>
          <w:rFonts w:asciiTheme="minorHAnsi" w:hAnsiTheme="minorHAnsi"/>
          <w:sz w:val="22"/>
          <w:szCs w:val="22"/>
        </w:rPr>
        <w:t xml:space="preserve"> Schwarz</w:t>
      </w:r>
      <w:r>
        <w:rPr>
          <w:rFonts w:asciiTheme="minorHAnsi" w:hAnsiTheme="minorHAnsi"/>
          <w:sz w:val="22"/>
          <w:szCs w:val="22"/>
        </w:rPr>
        <w:t xml:space="preserve">, N. (2008). Fluency and the Detection od Misleading Questions: Low Processing Fluency Attenuates The Moses Illusion. </w:t>
      </w:r>
      <w:r w:rsidRPr="007A218D">
        <w:rPr>
          <w:rFonts w:asciiTheme="minorHAnsi" w:hAnsiTheme="minorHAnsi"/>
          <w:i/>
          <w:sz w:val="22"/>
          <w:szCs w:val="22"/>
        </w:rPr>
        <w:t>Social Cognition</w:t>
      </w:r>
      <w:r>
        <w:rPr>
          <w:rFonts w:asciiTheme="minorHAnsi" w:hAnsiTheme="minorHAnsi"/>
          <w:sz w:val="22"/>
          <w:szCs w:val="22"/>
        </w:rPr>
        <w:t>, 26(6), 791-799.</w:t>
      </w:r>
    </w:p>
    <w:p w14:paraId="713E582F" w14:textId="77777777" w:rsidR="00CC45CD" w:rsidRDefault="00CC45CD" w:rsidP="007A218D">
      <w:pPr>
        <w:rPr>
          <w:rFonts w:asciiTheme="minorHAnsi" w:hAnsiTheme="minorHAnsi"/>
          <w:sz w:val="22"/>
          <w:szCs w:val="22"/>
        </w:rPr>
      </w:pPr>
    </w:p>
    <w:p w14:paraId="7FC9EEE4" w14:textId="77777777" w:rsidR="00CC45CD" w:rsidRDefault="00CC45CD" w:rsidP="007A218D">
      <w:pPr>
        <w:rPr>
          <w:rFonts w:asciiTheme="minorHAnsi" w:hAnsiTheme="minorHAnsi"/>
          <w:sz w:val="22"/>
          <w:szCs w:val="22"/>
        </w:rPr>
      </w:pPr>
    </w:p>
    <w:p w14:paraId="00DEAFB8" w14:textId="1C67D699" w:rsidR="00CC45CD" w:rsidRPr="00CC45CD" w:rsidRDefault="00CC45CD" w:rsidP="007A218D">
      <w:pPr>
        <w:rPr>
          <w:rFonts w:asciiTheme="minorHAnsi" w:hAnsiTheme="minorHAnsi"/>
          <w:i/>
          <w:sz w:val="22"/>
          <w:szCs w:val="22"/>
        </w:rPr>
      </w:pPr>
      <w:bookmarkStart w:id="5" w:name="_GoBack"/>
      <w:r w:rsidRPr="00CC45CD">
        <w:rPr>
          <w:rFonts w:asciiTheme="minorHAnsi" w:hAnsiTheme="minorHAnsi"/>
          <w:i/>
          <w:sz w:val="22"/>
          <w:szCs w:val="22"/>
        </w:rPr>
        <w:t>Práci přijímám,</w:t>
      </w:r>
    </w:p>
    <w:p w14:paraId="7A07E84D" w14:textId="56A07DED" w:rsidR="00CC45CD" w:rsidRPr="00CC45CD" w:rsidRDefault="00CC45CD" w:rsidP="007A218D">
      <w:pPr>
        <w:rPr>
          <w:rFonts w:asciiTheme="minorHAnsi" w:hAnsiTheme="minorHAnsi"/>
          <w:i/>
          <w:sz w:val="22"/>
          <w:szCs w:val="22"/>
        </w:rPr>
      </w:pPr>
      <w:r w:rsidRPr="00CC45CD">
        <w:rPr>
          <w:rFonts w:asciiTheme="minorHAnsi" w:hAnsiTheme="minorHAnsi"/>
          <w:i/>
          <w:sz w:val="22"/>
          <w:szCs w:val="22"/>
        </w:rPr>
        <w:t>SJ</w:t>
      </w:r>
      <w:bookmarkEnd w:id="5"/>
    </w:p>
    <w:sectPr w:rsidR="00CC45CD" w:rsidRPr="00CC45CD" w:rsidSect="0061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5-14T15:47:00Z" w:initials="SJ">
    <w:p w14:paraId="094DF194" w14:textId="77777777" w:rsidR="00902038" w:rsidRDefault="00902038">
      <w:pPr>
        <w:pStyle w:val="Textkomente"/>
      </w:pPr>
      <w:r>
        <w:rPr>
          <w:rStyle w:val="Odkaznakoment"/>
        </w:rPr>
        <w:annotationRef/>
      </w:r>
      <w:r>
        <w:t xml:space="preserve">V nadpisu je dobré rovnou napsat, co vyšlo, a ne, o čem to bude. </w:t>
      </w:r>
    </w:p>
  </w:comment>
  <w:comment w:id="1" w:author="Standa Ježek" w:date="2013-05-14T15:48:00Z" w:initials="SJ">
    <w:p w14:paraId="0E396E3F" w14:textId="77777777" w:rsidR="00902038" w:rsidRDefault="00902038">
      <w:pPr>
        <w:pStyle w:val="Textkomente"/>
      </w:pPr>
      <w:r>
        <w:rPr>
          <w:rStyle w:val="Odkaznakoment"/>
        </w:rPr>
        <w:annotationRef/>
      </w:r>
      <w:r>
        <w:t>Dobře jdete k jádru té studie.</w:t>
      </w:r>
    </w:p>
  </w:comment>
  <w:comment w:id="2" w:author="Standa Ježek" w:date="2013-05-17T15:03:00Z" w:initials="SJ">
    <w:p w14:paraId="72AF59EC" w14:textId="3AF55804" w:rsidR="00CC45CD" w:rsidRDefault="00CC45CD">
      <w:pPr>
        <w:pStyle w:val="Textkomente"/>
      </w:pPr>
      <w:r>
        <w:rPr>
          <w:rStyle w:val="Odkaznakoment"/>
        </w:rPr>
        <w:annotationRef/>
      </w:r>
      <w:r>
        <w:t>Uvedení absolutních četností je zde dobrý nápad. Když si uvědomíte, proč to děláte (…malý vzorek), mohlo by vás to pobídnout i k tomu, abyste zkusil nějak komunikovat i výsledek těch chíkvadrát testů.</w:t>
      </w:r>
    </w:p>
  </w:comment>
  <w:comment w:id="3" w:author="Standa Ježek" w:date="2013-05-14T15:49:00Z" w:initials="SJ">
    <w:p w14:paraId="4C471232" w14:textId="77777777" w:rsidR="00902038" w:rsidRDefault="00902038">
      <w:pPr>
        <w:pStyle w:val="Textkomente"/>
      </w:pPr>
      <w:r>
        <w:rPr>
          <w:rStyle w:val="Odkaznakoment"/>
        </w:rPr>
        <w:annotationRef/>
      </w:r>
      <w:r>
        <w:t>Co si o tomhle čtenář pomyslí, netuším. Když bude googlit „</w:t>
      </w:r>
      <w:r w:rsidRPr="00902038">
        <w:t>Rosenthalova procedura</w:t>
      </w:r>
      <w:r>
        <w:t>“ taky se nic nedozví.</w:t>
      </w:r>
    </w:p>
  </w:comment>
  <w:comment w:id="4" w:author="Standa Ježek" w:date="2013-05-14T15:52:00Z" w:initials="SJ">
    <w:p w14:paraId="5D91E18D" w14:textId="77777777" w:rsidR="00902038" w:rsidRDefault="00902038">
      <w:pPr>
        <w:pStyle w:val="Textkomente"/>
      </w:pPr>
      <w:r>
        <w:rPr>
          <w:rStyle w:val="Odkaznakoment"/>
        </w:rPr>
        <w:annotationRef/>
      </w:r>
      <w:r>
        <w:t>Dobrá pointa!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4DF194" w15:done="0"/>
  <w15:commentEx w15:paraId="0E396E3F" w15:done="0"/>
  <w15:commentEx w15:paraId="72AF59EC" w15:done="0"/>
  <w15:commentEx w15:paraId="4C471232" w15:done="0"/>
  <w15:commentEx w15:paraId="5D91E1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99C3B" w14:textId="77777777" w:rsidR="00685AE8" w:rsidRDefault="00685AE8" w:rsidP="002D0A17">
      <w:r>
        <w:separator/>
      </w:r>
    </w:p>
  </w:endnote>
  <w:endnote w:type="continuationSeparator" w:id="0">
    <w:p w14:paraId="54C0E99E" w14:textId="77777777" w:rsidR="00685AE8" w:rsidRDefault="00685AE8" w:rsidP="002D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7E6F5" w14:textId="77777777" w:rsidR="00685AE8" w:rsidRDefault="00685AE8" w:rsidP="002D0A17">
      <w:r>
        <w:separator/>
      </w:r>
    </w:p>
  </w:footnote>
  <w:footnote w:type="continuationSeparator" w:id="0">
    <w:p w14:paraId="207FBADF" w14:textId="77777777" w:rsidR="00685AE8" w:rsidRDefault="00685AE8" w:rsidP="002D0A1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17"/>
    <w:rsid w:val="000474B7"/>
    <w:rsid w:val="00167F4B"/>
    <w:rsid w:val="002C2FA4"/>
    <w:rsid w:val="002D0A17"/>
    <w:rsid w:val="003340D9"/>
    <w:rsid w:val="00374783"/>
    <w:rsid w:val="00395A8B"/>
    <w:rsid w:val="003F3DBB"/>
    <w:rsid w:val="003F5BF0"/>
    <w:rsid w:val="00441616"/>
    <w:rsid w:val="004510CE"/>
    <w:rsid w:val="004C73C9"/>
    <w:rsid w:val="0060583E"/>
    <w:rsid w:val="006155B7"/>
    <w:rsid w:val="0061692A"/>
    <w:rsid w:val="00633107"/>
    <w:rsid w:val="00685AE8"/>
    <w:rsid w:val="006E7F95"/>
    <w:rsid w:val="00710F78"/>
    <w:rsid w:val="00764CA6"/>
    <w:rsid w:val="007A218D"/>
    <w:rsid w:val="00902038"/>
    <w:rsid w:val="009438CB"/>
    <w:rsid w:val="009602B7"/>
    <w:rsid w:val="00A2621D"/>
    <w:rsid w:val="00CC45CD"/>
    <w:rsid w:val="00D744E3"/>
    <w:rsid w:val="00DB2AB6"/>
    <w:rsid w:val="00DF7E8B"/>
    <w:rsid w:val="00EA08D8"/>
    <w:rsid w:val="00EB6AA0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101C3"/>
  <w15:docId w15:val="{73B80D39-F267-4E4D-8EA5-98399924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A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0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0A17"/>
  </w:style>
  <w:style w:type="paragraph" w:styleId="Zpat">
    <w:name w:val="footer"/>
    <w:basedOn w:val="Normln"/>
    <w:link w:val="ZpatChar"/>
    <w:uiPriority w:val="99"/>
    <w:semiHidden/>
    <w:unhideWhenUsed/>
    <w:rsid w:val="002D0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0A17"/>
  </w:style>
  <w:style w:type="paragraph" w:styleId="Textbubliny">
    <w:name w:val="Balloon Text"/>
    <w:basedOn w:val="Normln"/>
    <w:link w:val="TextbublinyChar"/>
    <w:uiPriority w:val="99"/>
    <w:semiHidden/>
    <w:unhideWhenUsed/>
    <w:rsid w:val="002D0A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A1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2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0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0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0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Standa Ježek</cp:lastModifiedBy>
  <cp:revision>8</cp:revision>
  <dcterms:created xsi:type="dcterms:W3CDTF">2013-04-30T16:08:00Z</dcterms:created>
  <dcterms:modified xsi:type="dcterms:W3CDTF">2013-05-17T13:04:00Z</dcterms:modified>
</cp:coreProperties>
</file>