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F7" w:rsidRDefault="00E95F7A">
      <w:pPr>
        <w:pStyle w:val="Standard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ab/>
      </w:r>
      <w:r>
        <w:rPr>
          <w:sz w:val="26"/>
          <w:szCs w:val="26"/>
        </w:rPr>
        <w:t>V tomto článku vám představíme výzkumnou studii od českých autorů Jana Sebastiana Novotného a Petra Okrajka s názvem „Vliv vybraných charakteristik rodinného prostředí na rizikové chování 15tiletých adolescentů“</w:t>
      </w:r>
    </w:p>
    <w:p w:rsidR="003F09F7" w:rsidRDefault="00E95F7A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  <w:t>Studie si kladla za cíl zjistit vliv určitých charakteristik rodinného prostředí, mezi které zařadila například kouření a užíváni alkoholu rodiči, konflikty v rodině, míru zaměstnaností. Na projevy rizikového chování dospívajících potomků. Za rizikové chování studie považovala užívání návykových látek (kouření ,alkohol, drogy, atd) a poruchy chování jako agresivita a jiné poruchy.</w:t>
      </w:r>
    </w:p>
    <w:p w:rsidR="003F09F7" w:rsidRDefault="00E95F7A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  <w:t>Výzkum byl proveden na 1635ti adolescentech ve věku 15 let , z nichž bylo 52% chlapců a 48% dívek. Prostřednictvím dotazníků pro ně, jejich rodiče a osobní lékaře.</w:t>
      </w:r>
    </w:p>
    <w:p w:rsidR="003F09F7" w:rsidRDefault="00E95F7A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F09F7" w:rsidRDefault="00E95F7A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  <w:t>Takže jaké byly výsledky ? Nebo jinými slovy, čeho by se  rodiče měli pokud možno vyvarovat. Nebo spíše za které své neřesti a problémy mohou dospívající potomci svést vinu na své rodiče?</w:t>
      </w:r>
      <w:r>
        <w:rPr>
          <w:sz w:val="26"/>
          <w:szCs w:val="26"/>
        </w:rPr>
        <w:tab/>
      </w:r>
      <w:r>
        <w:rPr>
          <w:sz w:val="26"/>
          <w:szCs w:val="26"/>
        </w:rPr>
        <w:br/>
      </w:r>
      <w:r>
        <w:rPr>
          <w:sz w:val="26"/>
          <w:szCs w:val="26"/>
        </w:rPr>
        <w:tab/>
        <w:t xml:space="preserve"> U  užívání cigaret studie prokázala že mohou. V rodinách kde kouřil jeden z rodičů  užívalo cigarety okolo 50% dospívajících (tedy každý druhý) zatímco v čistě nekuřáckých pouze přibližně každý třetí (35-36%). Nezáleželo však příliš na tom, zda kouřila matka nebo otec , oba rodiče nebo jen jeden.</w:t>
      </w:r>
    </w:p>
    <w:p w:rsidR="003F09F7" w:rsidRDefault="00E95F7A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  <w:t>Na rozdíl od cigaret se však požívání alkoholu rodiči výrazně nepřenáší na jejich  potomky. Tento fakt výzkumníci přisoudili tomu, že pro dítě je přeci jen sledování kouření a a s tím spojený zápach mnohem výraznější demonstrací, než pití neurčité tekutiny. A také se s alkoholem mohou pojit výrazně negativní zkušenosti spojené opileckým násilím. U cigaret se tak mnohem více projevuje vliv tzv. modelového chování a přejímání zažívaných vzorců chování.</w:t>
      </w:r>
    </w:p>
    <w:p w:rsidR="003F09F7" w:rsidRDefault="00E95F7A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Dalším rodinným faktorem u kterého byl zjištěn výraznější vliv na chování, byly konflikty v rámci rodiny jako jsou hádky či fyzické a jiné týrání. Zde výzkumníci zjistili relativně výrazný vliv hádek v rodině na užívání cigaret a v již menší míře i alkoholu. Kde v problémových rodinách užívalo cigarety cca. polovina (47,4%) dospívajících. Oproti přibližně jedné třetině (36%) v „klidných“. Tedy prakticky totožné výsledky jako u výše zmíněného vlivu užívání cigaret rodiči. Alkohol pak užívalo 78 procent vůči 70ti v </w:t>
      </w:r>
      <w:commentRangeStart w:id="0"/>
      <w:r>
        <w:rPr>
          <w:sz w:val="26"/>
          <w:szCs w:val="26"/>
        </w:rPr>
        <w:t>„normálních“</w:t>
      </w:r>
      <w:commentRangeEnd w:id="0"/>
      <w:r w:rsidR="00480D5D">
        <w:rPr>
          <w:rStyle w:val="CommentReference"/>
        </w:rPr>
        <w:commentReference w:id="0"/>
      </w:r>
      <w:r>
        <w:rPr>
          <w:sz w:val="26"/>
          <w:szCs w:val="26"/>
        </w:rPr>
        <w:t xml:space="preserve"> rodinách. V konfliktních rodinách se také přibližně u 11 %, tedy přibližně u každého devátého adolescenta projevovaly různé poruchy chování. Kdežto v bezkonfliktních pouze asi u každého šedesátého (1,7%). Také agresivní chování se projevovalo pětiny adolescentů v konfliktních rodinách oproti asi sedmině (13,5 %) v bezkonfliktních.</w:t>
      </w:r>
    </w:p>
    <w:p w:rsidR="003F09F7" w:rsidRDefault="00E95F7A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F09F7" w:rsidRDefault="00E95F7A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  <w:t>Ze studie tak vyplývá ,že  potomci skutečně mohou alespoň částečně svést vinu za některé své prohřešky a problémy na své rodiče a rodinné prostředí obecně. Pouze částečně proto,  protože asi každý ze své zkušenosti ví, že na dospívajícího člověka má kromě rodiny také pravděpodobně stejně velký vliv širší sociální prostředí , tedy především vrstevníci. Jejich vlivem se ale studie nezabývala, zmínila však jejich možný výrazný vliv především na užívání návykových látek jako alkohol nebo drogy.</w:t>
      </w:r>
    </w:p>
    <w:p w:rsidR="00480D5D" w:rsidRDefault="00480D5D">
      <w:pPr>
        <w:pStyle w:val="Standard"/>
        <w:jc w:val="both"/>
        <w:rPr>
          <w:sz w:val="26"/>
          <w:szCs w:val="26"/>
        </w:rPr>
      </w:pPr>
    </w:p>
    <w:p w:rsidR="00480D5D" w:rsidRDefault="00480D5D">
      <w:pPr>
        <w:pStyle w:val="Standard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Byl jste jeden z mála, kterého jsem výslovně upozornila na absenci nadpisu a spíše typografické chyby. A zrovna vy jste je neopravil.</w:t>
      </w:r>
    </w:p>
    <w:p w:rsidR="00480D5D" w:rsidRPr="00480D5D" w:rsidRDefault="00480D5D">
      <w:pPr>
        <w:pStyle w:val="Standard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Stále usuzujete na kauzalitu (chování rodičů má vliv na chování vrstevníků), co když je to ale naopak? Použité statistiky umožňují závěry pouze o souvislostech, příčinné působení může být klidně naopak (problémové chování dospívajících vyvolává hádky v rodině). </w:t>
      </w:r>
      <w:r w:rsidR="00E55205">
        <w:rPr>
          <w:color w:val="FF0000"/>
          <w:sz w:val="26"/>
          <w:szCs w:val="26"/>
        </w:rPr>
        <w:t xml:space="preserve">I tak </w:t>
      </w:r>
      <w:r w:rsidR="00E55205">
        <w:rPr>
          <w:color w:val="FF0000"/>
          <w:sz w:val="26"/>
          <w:szCs w:val="26"/>
        </w:rPr>
        <w:lastRenderedPageBreak/>
        <w:t>si cením toho, že se snažíte velikost rozdílů porovnávat mezi sebou a sdělovat trochu jinou formou než procenty. Opravu přijímám. 10b</w:t>
      </w:r>
      <w:bookmarkStart w:id="1" w:name="_GoBack"/>
      <w:bookmarkEnd w:id="1"/>
    </w:p>
    <w:sectPr w:rsidR="00480D5D" w:rsidRPr="00480D5D">
      <w:pgSz w:w="11905" w:h="16837"/>
      <w:pgMar w:top="1134" w:right="1134" w:bottom="1134" w:left="1134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Věra Kontríková" w:date="2013-05-30T17:08:00Z" w:initials="VK">
    <w:p w:rsidR="00480D5D" w:rsidRDefault="00480D5D">
      <w:pPr>
        <w:pStyle w:val="CommentText"/>
      </w:pPr>
      <w:r>
        <w:rPr>
          <w:rStyle w:val="CommentReference"/>
        </w:rPr>
        <w:annotationRef/>
      </w:r>
      <w:r>
        <w:t>Pozor na to, kdo bude označen za normálního.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F5F" w:rsidRDefault="00CD3F5F">
      <w:r>
        <w:separator/>
      </w:r>
    </w:p>
  </w:endnote>
  <w:endnote w:type="continuationSeparator" w:id="0">
    <w:p w:rsidR="00CD3F5F" w:rsidRDefault="00CD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F5F" w:rsidRDefault="00CD3F5F">
      <w:r>
        <w:rPr>
          <w:color w:val="000000"/>
        </w:rPr>
        <w:separator/>
      </w:r>
    </w:p>
  </w:footnote>
  <w:footnote w:type="continuationSeparator" w:id="0">
    <w:p w:rsidR="00CD3F5F" w:rsidRDefault="00CD3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09F7"/>
    <w:rsid w:val="003F09F7"/>
    <w:rsid w:val="00480D5D"/>
    <w:rsid w:val="004D5B41"/>
    <w:rsid w:val="00CD3F5F"/>
    <w:rsid w:val="00E55205"/>
    <w:rsid w:val="00E9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rFonts w:ascii="Times New Roman" w:eastAsia="Lucida Sans Unicode" w:hAnsi="Times New Roman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8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D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D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D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D5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5D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rFonts w:ascii="Times New Roman" w:eastAsia="Lucida Sans Unicode" w:hAnsi="Times New Roman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8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D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D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D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D5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5D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2</Pages>
  <Words>523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Kontríková</dc:creator>
  <cp:lastModifiedBy>Weruska</cp:lastModifiedBy>
  <cp:revision>3</cp:revision>
  <cp:lastPrinted>2013-05-01T13:49:00Z</cp:lastPrinted>
  <dcterms:created xsi:type="dcterms:W3CDTF">2013-03-02T12:33:00Z</dcterms:created>
  <dcterms:modified xsi:type="dcterms:W3CDTF">2013-06-03T19:26:00Z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