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86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>1. Role osobnosti v mezinárodní politice kontra logika historického vývoje.</w:t>
      </w:r>
    </w:p>
    <w:p w:rsidR="00491520" w:rsidRPr="00B56948" w:rsidRDefault="001D108D" w:rsidP="0024178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sz w:val="24"/>
          <w:szCs w:val="24"/>
        </w:rPr>
        <w:t xml:space="preserve">FERGUSON, </w:t>
      </w:r>
      <w:proofErr w:type="spellStart"/>
      <w:r w:rsidRPr="00B56948">
        <w:rPr>
          <w:rFonts w:asciiTheme="majorHAnsi" w:hAnsiTheme="majorHAnsi"/>
          <w:sz w:val="24"/>
          <w:szCs w:val="24"/>
        </w:rPr>
        <w:t>Niall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. </w:t>
      </w:r>
      <w:r w:rsidRPr="00B56948">
        <w:rPr>
          <w:rFonts w:asciiTheme="majorHAnsi" w:hAnsiTheme="majorHAnsi"/>
          <w:i/>
          <w:iCs/>
          <w:sz w:val="24"/>
          <w:szCs w:val="24"/>
        </w:rPr>
        <w:t>Virtuální dějiny: historické alternativy</w:t>
      </w:r>
      <w:r w:rsidRPr="00B56948">
        <w:rPr>
          <w:rFonts w:asciiTheme="majorHAnsi" w:hAnsiTheme="majorHAnsi"/>
          <w:sz w:val="24"/>
          <w:szCs w:val="24"/>
        </w:rPr>
        <w:t xml:space="preserve">. 1. vyd. v českém jazyce. Praha: Dokořán, 2001, s. 19-78. </w:t>
      </w:r>
    </w:p>
    <w:p w:rsidR="00241786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>2. Jsou demokracie méně náchylné používat válku jako nástroje zahraniční politiky aneb jak dosáhnout věčného míru?</w:t>
      </w:r>
    </w:p>
    <w:p w:rsidR="00BF1F5E" w:rsidRPr="00B56948" w:rsidRDefault="00B56948" w:rsidP="00B56948">
      <w:pPr>
        <w:spacing w:line="360" w:lineRule="auto"/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sz w:val="24"/>
          <w:szCs w:val="24"/>
        </w:rPr>
        <w:t xml:space="preserve">ELSTAIN, Jean </w:t>
      </w:r>
      <w:proofErr w:type="spellStart"/>
      <w:r w:rsidRPr="00B56948">
        <w:rPr>
          <w:rFonts w:asciiTheme="majorHAnsi" w:hAnsiTheme="majorHAnsi"/>
          <w:sz w:val="24"/>
          <w:szCs w:val="24"/>
        </w:rPr>
        <w:t>Bethke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56948">
        <w:rPr>
          <w:rFonts w:asciiTheme="majorHAnsi" w:hAnsiTheme="majorHAnsi"/>
          <w:i/>
          <w:sz w:val="24"/>
          <w:szCs w:val="24"/>
        </w:rPr>
        <w:t>Sovereignty</w:t>
      </w:r>
      <w:proofErr w:type="spellEnd"/>
      <w:r w:rsidRPr="00B56948">
        <w:rPr>
          <w:rFonts w:asciiTheme="majorHAnsi" w:hAnsiTheme="majorHAnsi"/>
          <w:i/>
          <w:sz w:val="24"/>
          <w:szCs w:val="24"/>
        </w:rPr>
        <w:t xml:space="preserve"> At </w:t>
      </w:r>
      <w:proofErr w:type="spellStart"/>
      <w:r w:rsidRPr="00B56948">
        <w:rPr>
          <w:rFonts w:asciiTheme="majorHAnsi" w:hAnsiTheme="majorHAnsi"/>
          <w:i/>
          <w:sz w:val="24"/>
          <w:szCs w:val="24"/>
        </w:rPr>
        <w:t>Century’s</w:t>
      </w:r>
      <w:proofErr w:type="spellEnd"/>
      <w:r w:rsidRPr="00B56948">
        <w:rPr>
          <w:rFonts w:asciiTheme="majorHAnsi" w:hAnsiTheme="majorHAnsi"/>
          <w:i/>
          <w:sz w:val="24"/>
          <w:szCs w:val="24"/>
        </w:rPr>
        <w:t xml:space="preserve"> End</w:t>
      </w:r>
      <w:r w:rsidRPr="00B56948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Excerpted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from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F1F5E" w:rsidRPr="00B56948">
        <w:rPr>
          <w:rFonts w:asciiTheme="majorHAnsi" w:hAnsiTheme="majorHAnsi"/>
          <w:sz w:val="24"/>
          <w:szCs w:val="24"/>
        </w:rPr>
        <w:t>J.B.</w:t>
      </w:r>
      <w:proofErr w:type="gramEnd"/>
      <w:r w:rsidR="00BF1F5E"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Elshtain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, New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Wine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Old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Bottles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: International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Politics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Ethical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Discourse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 (University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of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 xml:space="preserve"> Notre Dame </w:t>
      </w:r>
      <w:proofErr w:type="spellStart"/>
      <w:r w:rsidR="00BF1F5E" w:rsidRPr="00B56948">
        <w:rPr>
          <w:rFonts w:asciiTheme="majorHAnsi" w:hAnsiTheme="majorHAnsi"/>
          <w:sz w:val="24"/>
          <w:szCs w:val="24"/>
        </w:rPr>
        <w:t>Press</w:t>
      </w:r>
      <w:proofErr w:type="spellEnd"/>
      <w:r w:rsidR="00BF1F5E" w:rsidRPr="00B56948">
        <w:rPr>
          <w:rFonts w:asciiTheme="majorHAnsi" w:hAnsiTheme="majorHAnsi"/>
          <w:sz w:val="24"/>
          <w:szCs w:val="24"/>
        </w:rPr>
        <w:t>, 1998):6-24. http://sacred-sovereign.uchicago.edu/jbe-sovereignty.html</w:t>
      </w:r>
    </w:p>
    <w:p w:rsidR="00241786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>3. Pozitiva a negativa evropského kolonialismu. Je břímě bílého muže skutečně břemenem?</w:t>
      </w:r>
    </w:p>
    <w:p w:rsidR="00973446" w:rsidRPr="00B56948" w:rsidRDefault="00973446" w:rsidP="00932D9B">
      <w:pPr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sz w:val="24"/>
          <w:szCs w:val="24"/>
        </w:rPr>
        <w:t xml:space="preserve">LEWIS, Bernard. 1990. </w:t>
      </w:r>
      <w:proofErr w:type="spellStart"/>
      <w:r w:rsidRPr="00B56948">
        <w:rPr>
          <w:rFonts w:asciiTheme="majorHAnsi" w:hAnsiTheme="majorHAnsi"/>
          <w:sz w:val="24"/>
          <w:szCs w:val="24"/>
        </w:rPr>
        <w:t>The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Roots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of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56948">
        <w:rPr>
          <w:rFonts w:asciiTheme="majorHAnsi" w:hAnsiTheme="majorHAnsi"/>
          <w:sz w:val="24"/>
          <w:szCs w:val="24"/>
        </w:rPr>
        <w:t>Muslim</w:t>
      </w:r>
      <w:proofErr w:type="gram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Rage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56948">
        <w:rPr>
          <w:rFonts w:asciiTheme="majorHAnsi" w:hAnsiTheme="majorHAnsi"/>
          <w:i/>
          <w:iCs/>
          <w:sz w:val="24"/>
          <w:szCs w:val="24"/>
        </w:rPr>
        <w:t>The</w:t>
      </w:r>
      <w:proofErr w:type="spellEnd"/>
      <w:r w:rsidRPr="00B56948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i/>
          <w:iCs/>
          <w:sz w:val="24"/>
          <w:szCs w:val="24"/>
        </w:rPr>
        <w:t>Atlantic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[online]. </w:t>
      </w:r>
      <w:proofErr w:type="gramStart"/>
      <w:r w:rsidRPr="00B56948">
        <w:rPr>
          <w:rFonts w:asciiTheme="majorHAnsi" w:hAnsiTheme="majorHAnsi"/>
          <w:sz w:val="24"/>
          <w:szCs w:val="24"/>
        </w:rPr>
        <w:t>září</w:t>
      </w:r>
      <w:proofErr w:type="gramEnd"/>
      <w:r w:rsidRPr="00B56948">
        <w:rPr>
          <w:rFonts w:asciiTheme="majorHAnsi" w:hAnsiTheme="majorHAnsi"/>
          <w:sz w:val="24"/>
          <w:szCs w:val="24"/>
        </w:rPr>
        <w:t xml:space="preserve"> 1990. </w:t>
      </w:r>
      <w:proofErr w:type="spellStart"/>
      <w:proofErr w:type="gramStart"/>
      <w:r w:rsidRPr="00B56948">
        <w:rPr>
          <w:rFonts w:asciiTheme="majorHAnsi" w:hAnsiTheme="majorHAnsi"/>
          <w:sz w:val="24"/>
          <w:szCs w:val="24"/>
        </w:rPr>
        <w:t>S.l</w:t>
      </w:r>
      <w:proofErr w:type="spellEnd"/>
      <w:r w:rsidRPr="00B56948">
        <w:rPr>
          <w:rFonts w:asciiTheme="majorHAnsi" w:hAnsiTheme="majorHAnsi"/>
          <w:sz w:val="24"/>
          <w:szCs w:val="24"/>
        </w:rPr>
        <w:t>.</w:t>
      </w:r>
      <w:proofErr w:type="gramEnd"/>
      <w:r w:rsidRPr="00B5694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B56948">
        <w:rPr>
          <w:rFonts w:asciiTheme="majorHAnsi" w:hAnsiTheme="majorHAnsi"/>
          <w:sz w:val="24"/>
          <w:szCs w:val="24"/>
        </w:rPr>
        <w:t>s.n</w:t>
      </w:r>
      <w:proofErr w:type="spellEnd"/>
      <w:r w:rsidRPr="00B56948">
        <w:rPr>
          <w:rFonts w:asciiTheme="majorHAnsi" w:hAnsiTheme="majorHAnsi"/>
          <w:sz w:val="24"/>
          <w:szCs w:val="24"/>
        </w:rPr>
        <w:t>. [vid. 19. únor 2013]. Dostupné z: http://www.theatlantic.com/magazine/archive/1990/09/the-roots-of-muslim-rage/304643/6/</w:t>
      </w:r>
    </w:p>
    <w:p w:rsidR="00B56948" w:rsidRPr="00B56948" w:rsidRDefault="001F77CD" w:rsidP="0024178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sz w:val="24"/>
          <w:szCs w:val="24"/>
        </w:rPr>
        <w:t xml:space="preserve">FERGUSON, </w:t>
      </w:r>
      <w:proofErr w:type="spellStart"/>
      <w:r w:rsidRPr="00B56948">
        <w:rPr>
          <w:rFonts w:asciiTheme="majorHAnsi" w:hAnsiTheme="majorHAnsi"/>
          <w:sz w:val="24"/>
          <w:szCs w:val="24"/>
        </w:rPr>
        <w:t>Niall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. </w:t>
      </w:r>
      <w:r w:rsidRPr="00B56948">
        <w:rPr>
          <w:rFonts w:asciiTheme="majorHAnsi" w:hAnsiTheme="majorHAnsi"/>
          <w:i/>
          <w:iCs/>
          <w:sz w:val="24"/>
          <w:szCs w:val="24"/>
        </w:rPr>
        <w:t>Britské impérium: cesta k modernímu světu</w:t>
      </w:r>
      <w:r w:rsidRPr="00B56948">
        <w:rPr>
          <w:rFonts w:asciiTheme="majorHAnsi" w:hAnsiTheme="majorHAnsi"/>
          <w:sz w:val="24"/>
          <w:szCs w:val="24"/>
        </w:rPr>
        <w:t xml:space="preserve">. V českém jazyce vyd. 1. Praha: Prostor, 2007, s. </w:t>
      </w:r>
      <w:r w:rsidR="0077548B" w:rsidRPr="00B56948">
        <w:rPr>
          <w:rFonts w:asciiTheme="majorHAnsi" w:hAnsiTheme="majorHAnsi"/>
          <w:sz w:val="24"/>
          <w:szCs w:val="24"/>
        </w:rPr>
        <w:t xml:space="preserve">15-28, </w:t>
      </w:r>
      <w:r w:rsidRPr="00B56948">
        <w:rPr>
          <w:rFonts w:asciiTheme="majorHAnsi" w:hAnsiTheme="majorHAnsi"/>
          <w:sz w:val="24"/>
          <w:szCs w:val="24"/>
        </w:rPr>
        <w:t xml:space="preserve">379-394. Obzor (Prostor), 69. sv. </w:t>
      </w:r>
    </w:p>
    <w:p w:rsidR="000C6CE1" w:rsidRPr="00B56948" w:rsidRDefault="000C6CE1" w:rsidP="0024178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sz w:val="24"/>
          <w:szCs w:val="24"/>
        </w:rPr>
        <w:t xml:space="preserve">D'SOUZA, </w:t>
      </w:r>
      <w:proofErr w:type="spellStart"/>
      <w:r w:rsidRPr="00B56948">
        <w:rPr>
          <w:rFonts w:asciiTheme="majorHAnsi" w:hAnsiTheme="majorHAnsi"/>
          <w:sz w:val="24"/>
          <w:szCs w:val="24"/>
        </w:rPr>
        <w:t>Dinesh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56948">
        <w:rPr>
          <w:rFonts w:asciiTheme="majorHAnsi" w:hAnsiTheme="majorHAnsi"/>
          <w:i/>
          <w:iCs/>
          <w:sz w:val="24"/>
          <w:szCs w:val="24"/>
        </w:rPr>
        <w:t>What's</w:t>
      </w:r>
      <w:proofErr w:type="spellEnd"/>
      <w:r w:rsidRPr="00B56948">
        <w:rPr>
          <w:rFonts w:asciiTheme="majorHAnsi" w:hAnsiTheme="majorHAnsi"/>
          <w:i/>
          <w:iCs/>
          <w:sz w:val="24"/>
          <w:szCs w:val="24"/>
        </w:rPr>
        <w:t xml:space="preserve"> so </w:t>
      </w:r>
      <w:proofErr w:type="spellStart"/>
      <w:r w:rsidRPr="00B56948">
        <w:rPr>
          <w:rFonts w:asciiTheme="majorHAnsi" w:hAnsiTheme="majorHAnsi"/>
          <w:i/>
          <w:iCs/>
          <w:sz w:val="24"/>
          <w:szCs w:val="24"/>
        </w:rPr>
        <w:t>great</w:t>
      </w:r>
      <w:proofErr w:type="spellEnd"/>
      <w:r w:rsidRPr="00B56948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i/>
          <w:iCs/>
          <w:sz w:val="24"/>
          <w:szCs w:val="24"/>
        </w:rPr>
        <w:t>about</w:t>
      </w:r>
      <w:proofErr w:type="spellEnd"/>
      <w:r w:rsidRPr="00B56948">
        <w:rPr>
          <w:rFonts w:asciiTheme="majorHAnsi" w:hAnsiTheme="majorHAnsi"/>
          <w:i/>
          <w:iCs/>
          <w:sz w:val="24"/>
          <w:szCs w:val="24"/>
        </w:rPr>
        <w:t xml:space="preserve"> America</w:t>
      </w:r>
      <w:r w:rsidRPr="00B5694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56948">
        <w:rPr>
          <w:rFonts w:asciiTheme="majorHAnsi" w:hAnsiTheme="majorHAnsi"/>
          <w:sz w:val="24"/>
          <w:szCs w:val="24"/>
        </w:rPr>
        <w:t>Lanham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, MD: </w:t>
      </w:r>
      <w:proofErr w:type="spellStart"/>
      <w:r w:rsidRPr="00B56948">
        <w:rPr>
          <w:rFonts w:asciiTheme="majorHAnsi" w:hAnsiTheme="majorHAnsi"/>
          <w:sz w:val="24"/>
          <w:szCs w:val="24"/>
        </w:rPr>
        <w:t>Distributed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B56948">
        <w:rPr>
          <w:rFonts w:asciiTheme="majorHAnsi" w:hAnsiTheme="majorHAnsi"/>
          <w:sz w:val="24"/>
          <w:szCs w:val="24"/>
        </w:rPr>
        <w:t>the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trade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B56948">
        <w:rPr>
          <w:rFonts w:asciiTheme="majorHAnsi" w:hAnsiTheme="majorHAnsi"/>
          <w:sz w:val="24"/>
          <w:szCs w:val="24"/>
        </w:rPr>
        <w:t>National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Book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Network, c2002, s. 37-67. ISBN 9780895261533.</w:t>
      </w:r>
      <w:r w:rsidR="0077548B" w:rsidRPr="00B56948">
        <w:rPr>
          <w:rFonts w:asciiTheme="majorHAnsi" w:hAnsiTheme="majorHAnsi"/>
          <w:sz w:val="24"/>
          <w:szCs w:val="24"/>
        </w:rPr>
        <w:t xml:space="preserve"> (</w:t>
      </w:r>
      <w:r w:rsidR="00932D9B" w:rsidRPr="00B56948">
        <w:rPr>
          <w:rFonts w:asciiTheme="majorHAnsi" w:hAnsiTheme="majorHAnsi"/>
          <w:sz w:val="24"/>
          <w:szCs w:val="24"/>
        </w:rPr>
        <w:t>dotyčná kapit</w:t>
      </w:r>
      <w:r w:rsidR="00B56948" w:rsidRPr="00B56948">
        <w:rPr>
          <w:rFonts w:asciiTheme="majorHAnsi" w:hAnsiTheme="majorHAnsi"/>
          <w:sz w:val="24"/>
          <w:szCs w:val="24"/>
        </w:rPr>
        <w:t>o</w:t>
      </w:r>
      <w:r w:rsidR="00932D9B" w:rsidRPr="00B56948">
        <w:rPr>
          <w:rFonts w:asciiTheme="majorHAnsi" w:hAnsiTheme="majorHAnsi"/>
          <w:sz w:val="24"/>
          <w:szCs w:val="24"/>
        </w:rPr>
        <w:t xml:space="preserve">la se dá najít na </w:t>
      </w:r>
      <w:r w:rsidR="0077548B" w:rsidRPr="00B56948">
        <w:rPr>
          <w:rFonts w:asciiTheme="majorHAnsi" w:hAnsiTheme="majorHAnsi"/>
          <w:sz w:val="24"/>
          <w:szCs w:val="24"/>
        </w:rPr>
        <w:t>books.google.com)</w:t>
      </w:r>
    </w:p>
    <w:p w:rsidR="005A3183" w:rsidRPr="00B56948" w:rsidRDefault="00932D9B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>4. Zbrojení versus kontrola zbrojení. Kdo začíná války, zbraně nebo člověk?</w:t>
      </w:r>
    </w:p>
    <w:p w:rsidR="0038405C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 xml:space="preserve">5. Role síly v řešení problémů mezinárodní politiky v rámci vestfálského uspořádání. </w:t>
      </w:r>
    </w:p>
    <w:p w:rsidR="00B56948" w:rsidRPr="00B56948" w:rsidRDefault="00B56948" w:rsidP="00B56948">
      <w:pPr>
        <w:spacing w:line="360" w:lineRule="auto"/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sz w:val="24"/>
          <w:szCs w:val="24"/>
        </w:rPr>
        <w:t xml:space="preserve">ELSTAIN, Jean </w:t>
      </w:r>
      <w:proofErr w:type="spellStart"/>
      <w:r w:rsidRPr="00B56948">
        <w:rPr>
          <w:rFonts w:asciiTheme="majorHAnsi" w:hAnsiTheme="majorHAnsi"/>
          <w:sz w:val="24"/>
          <w:szCs w:val="24"/>
        </w:rPr>
        <w:t>Bethke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56948">
        <w:rPr>
          <w:rFonts w:asciiTheme="majorHAnsi" w:hAnsiTheme="majorHAnsi"/>
          <w:i/>
          <w:sz w:val="24"/>
          <w:szCs w:val="24"/>
        </w:rPr>
        <w:t>Sovereignty</w:t>
      </w:r>
      <w:proofErr w:type="spellEnd"/>
      <w:r w:rsidRPr="00B56948">
        <w:rPr>
          <w:rFonts w:asciiTheme="majorHAnsi" w:hAnsiTheme="majorHAnsi"/>
          <w:i/>
          <w:sz w:val="24"/>
          <w:szCs w:val="24"/>
        </w:rPr>
        <w:t xml:space="preserve"> At </w:t>
      </w:r>
      <w:proofErr w:type="spellStart"/>
      <w:r w:rsidRPr="00B56948">
        <w:rPr>
          <w:rFonts w:asciiTheme="majorHAnsi" w:hAnsiTheme="majorHAnsi"/>
          <w:i/>
          <w:sz w:val="24"/>
          <w:szCs w:val="24"/>
        </w:rPr>
        <w:t>Century’s</w:t>
      </w:r>
      <w:proofErr w:type="spellEnd"/>
      <w:r w:rsidRPr="00B56948">
        <w:rPr>
          <w:rFonts w:asciiTheme="majorHAnsi" w:hAnsiTheme="majorHAnsi"/>
          <w:i/>
          <w:sz w:val="24"/>
          <w:szCs w:val="24"/>
        </w:rPr>
        <w:t xml:space="preserve"> End</w:t>
      </w:r>
      <w:r w:rsidRPr="00B56948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B56948">
        <w:rPr>
          <w:rFonts w:asciiTheme="majorHAnsi" w:hAnsiTheme="majorHAnsi"/>
          <w:sz w:val="24"/>
          <w:szCs w:val="24"/>
        </w:rPr>
        <w:t>Excerpted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from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56948">
        <w:rPr>
          <w:rFonts w:asciiTheme="majorHAnsi" w:hAnsiTheme="majorHAnsi"/>
          <w:sz w:val="24"/>
          <w:szCs w:val="24"/>
        </w:rPr>
        <w:t>J.B.</w:t>
      </w:r>
      <w:proofErr w:type="gram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Elshtain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, New </w:t>
      </w:r>
      <w:proofErr w:type="spellStart"/>
      <w:r w:rsidRPr="00B56948">
        <w:rPr>
          <w:rFonts w:asciiTheme="majorHAnsi" w:hAnsiTheme="majorHAnsi"/>
          <w:sz w:val="24"/>
          <w:szCs w:val="24"/>
        </w:rPr>
        <w:t>Wine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56948">
        <w:rPr>
          <w:rFonts w:asciiTheme="majorHAnsi" w:hAnsiTheme="majorHAnsi"/>
          <w:sz w:val="24"/>
          <w:szCs w:val="24"/>
        </w:rPr>
        <w:t>Old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Bottles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: International </w:t>
      </w:r>
      <w:proofErr w:type="spellStart"/>
      <w:r w:rsidRPr="00B56948">
        <w:rPr>
          <w:rFonts w:asciiTheme="majorHAnsi" w:hAnsiTheme="majorHAnsi"/>
          <w:sz w:val="24"/>
          <w:szCs w:val="24"/>
        </w:rPr>
        <w:t>Politics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56948">
        <w:rPr>
          <w:rFonts w:asciiTheme="majorHAnsi" w:hAnsiTheme="majorHAnsi"/>
          <w:sz w:val="24"/>
          <w:szCs w:val="24"/>
        </w:rPr>
        <w:t>Ethical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Discourse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(University </w:t>
      </w:r>
      <w:proofErr w:type="spellStart"/>
      <w:r w:rsidRPr="00B56948">
        <w:rPr>
          <w:rFonts w:asciiTheme="majorHAnsi" w:hAnsiTheme="majorHAnsi"/>
          <w:sz w:val="24"/>
          <w:szCs w:val="24"/>
        </w:rPr>
        <w:t>of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Notre Dame </w:t>
      </w:r>
      <w:proofErr w:type="spellStart"/>
      <w:r w:rsidRPr="00B56948">
        <w:rPr>
          <w:rFonts w:asciiTheme="majorHAnsi" w:hAnsiTheme="majorHAnsi"/>
          <w:sz w:val="24"/>
          <w:szCs w:val="24"/>
        </w:rPr>
        <w:t>Press</w:t>
      </w:r>
      <w:proofErr w:type="spellEnd"/>
      <w:r w:rsidRPr="00B56948">
        <w:rPr>
          <w:rFonts w:asciiTheme="majorHAnsi" w:hAnsiTheme="majorHAnsi"/>
          <w:sz w:val="24"/>
          <w:szCs w:val="24"/>
        </w:rPr>
        <w:t>, 1998):6-24. http://sacred-sovereign.uchicago.edu/jbe-sovereignty.html</w:t>
      </w:r>
    </w:p>
    <w:p w:rsidR="00241786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>6. Arabsko-izraelský konflikt a jeho peripetie.</w:t>
      </w:r>
    </w:p>
    <w:p w:rsidR="0077548B" w:rsidRPr="00B56948" w:rsidRDefault="00F67582" w:rsidP="0024178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sz w:val="24"/>
          <w:szCs w:val="24"/>
        </w:rPr>
        <w:t xml:space="preserve">LUTTWAK, Edward N. </w:t>
      </w:r>
      <w:proofErr w:type="spellStart"/>
      <w:r w:rsidRPr="00B56948">
        <w:rPr>
          <w:rFonts w:asciiTheme="majorHAnsi" w:hAnsiTheme="majorHAnsi"/>
          <w:sz w:val="24"/>
          <w:szCs w:val="24"/>
        </w:rPr>
        <w:t>Give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War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B56948">
        <w:rPr>
          <w:rFonts w:asciiTheme="majorHAnsi" w:hAnsiTheme="majorHAnsi"/>
          <w:sz w:val="24"/>
          <w:szCs w:val="24"/>
        </w:rPr>
        <w:t>Chance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56948">
        <w:rPr>
          <w:rFonts w:asciiTheme="majorHAnsi" w:hAnsiTheme="majorHAnsi"/>
          <w:i/>
          <w:iCs/>
          <w:sz w:val="24"/>
          <w:szCs w:val="24"/>
        </w:rPr>
        <w:t>Foreign</w:t>
      </w:r>
      <w:proofErr w:type="spellEnd"/>
      <w:r w:rsidRPr="00B56948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i/>
          <w:iCs/>
          <w:sz w:val="24"/>
          <w:szCs w:val="24"/>
        </w:rPr>
        <w:t>Affairs</w:t>
      </w:r>
      <w:proofErr w:type="spellEnd"/>
      <w:r w:rsidRPr="00B56948">
        <w:rPr>
          <w:rFonts w:asciiTheme="majorHAnsi" w:hAnsiTheme="majorHAnsi"/>
          <w:sz w:val="24"/>
          <w:szCs w:val="24"/>
        </w:rPr>
        <w:t>. 1999, roč. 78, č. 4, s. 36-44. ISSN 00157120.</w:t>
      </w:r>
    </w:p>
    <w:p w:rsidR="00241786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>7. Ztráta relativní pozice Západu ve světě. Nevyhnutelný jev nebo důsledek hloupé politiky?</w:t>
      </w:r>
    </w:p>
    <w:p w:rsidR="00DB2FB8" w:rsidRPr="00B56948" w:rsidRDefault="00DB2FB8" w:rsidP="0024178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56948">
        <w:rPr>
          <w:rFonts w:asciiTheme="majorHAnsi" w:hAnsiTheme="majorHAnsi"/>
          <w:sz w:val="24"/>
          <w:szCs w:val="24"/>
        </w:rPr>
        <w:t>Niall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Ferguson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B56948">
        <w:rPr>
          <w:rFonts w:asciiTheme="majorHAnsi" w:hAnsiTheme="majorHAnsi"/>
          <w:sz w:val="24"/>
          <w:szCs w:val="24"/>
        </w:rPr>
        <w:t>The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Rule </w:t>
      </w:r>
      <w:proofErr w:type="spellStart"/>
      <w:r w:rsidRPr="00B56948">
        <w:rPr>
          <w:rFonts w:asciiTheme="majorHAnsi" w:hAnsiTheme="majorHAnsi"/>
          <w:sz w:val="24"/>
          <w:szCs w:val="24"/>
        </w:rPr>
        <w:t>of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B56948">
        <w:rPr>
          <w:rFonts w:asciiTheme="majorHAnsi" w:hAnsiTheme="majorHAnsi"/>
          <w:sz w:val="24"/>
          <w:szCs w:val="24"/>
        </w:rPr>
        <w:t>Law</w:t>
      </w:r>
      <w:proofErr w:type="spellEnd"/>
      <w:proofErr w:type="gramEnd"/>
      <w:r w:rsidRPr="00B5694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56948">
        <w:rPr>
          <w:rFonts w:asciiTheme="majorHAnsi" w:hAnsiTheme="majorHAnsi"/>
          <w:sz w:val="24"/>
          <w:szCs w:val="24"/>
        </w:rPr>
        <w:t>Its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Enemies</w:t>
      </w:r>
      <w:proofErr w:type="spellEnd"/>
      <w:r w:rsidRPr="00B56948">
        <w:rPr>
          <w:rFonts w:asciiTheme="majorHAnsi" w:hAnsiTheme="majorHAnsi"/>
          <w:sz w:val="24"/>
          <w:szCs w:val="24"/>
        </w:rPr>
        <w:t>: 2012 (</w:t>
      </w:r>
      <w:proofErr w:type="spellStart"/>
      <w:r w:rsidRPr="00B56948">
        <w:rPr>
          <w:rFonts w:asciiTheme="majorHAnsi" w:hAnsiTheme="majorHAnsi"/>
          <w:sz w:val="24"/>
          <w:szCs w:val="24"/>
        </w:rPr>
        <w:t>Reith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Lectures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BBC): http://www.bbc.co.uk/programmes/b01jms03</w:t>
      </w:r>
    </w:p>
    <w:p w:rsidR="00241786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 xml:space="preserve">8. Čína – opravdu hegemon 21. století aneb čím víc kruhů tím víc Audi? </w:t>
      </w:r>
    </w:p>
    <w:p w:rsidR="0077548B" w:rsidRDefault="0077548B" w:rsidP="0024178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sz w:val="24"/>
          <w:szCs w:val="24"/>
        </w:rPr>
        <w:lastRenderedPageBreak/>
        <w:t xml:space="preserve">COX, M. </w:t>
      </w:r>
      <w:proofErr w:type="spellStart"/>
      <w:r w:rsidRPr="00B56948">
        <w:rPr>
          <w:rFonts w:asciiTheme="majorHAnsi" w:hAnsiTheme="majorHAnsi"/>
          <w:sz w:val="24"/>
          <w:szCs w:val="24"/>
        </w:rPr>
        <w:t>Power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Shifts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56948">
        <w:rPr>
          <w:rFonts w:asciiTheme="majorHAnsi" w:hAnsiTheme="majorHAnsi"/>
          <w:sz w:val="24"/>
          <w:szCs w:val="24"/>
        </w:rPr>
        <w:t>Economic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Change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56948">
        <w:rPr>
          <w:rFonts w:asciiTheme="majorHAnsi" w:hAnsiTheme="majorHAnsi"/>
          <w:sz w:val="24"/>
          <w:szCs w:val="24"/>
        </w:rPr>
        <w:t>the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Decline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of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B56948">
        <w:rPr>
          <w:rFonts w:asciiTheme="majorHAnsi" w:hAnsiTheme="majorHAnsi"/>
          <w:sz w:val="24"/>
          <w:szCs w:val="24"/>
        </w:rPr>
        <w:t>the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West</w:t>
      </w:r>
      <w:proofErr w:type="spellEnd"/>
      <w:proofErr w:type="gramEnd"/>
      <w:r w:rsidRPr="00B56948">
        <w:rPr>
          <w:rFonts w:asciiTheme="majorHAnsi" w:hAnsiTheme="majorHAnsi"/>
          <w:sz w:val="24"/>
          <w:szCs w:val="24"/>
        </w:rPr>
        <w:t xml:space="preserve">?. </w:t>
      </w:r>
      <w:r w:rsidRPr="00B56948">
        <w:rPr>
          <w:rFonts w:asciiTheme="majorHAnsi" w:hAnsiTheme="majorHAnsi"/>
          <w:i/>
          <w:iCs/>
          <w:sz w:val="24"/>
          <w:szCs w:val="24"/>
        </w:rPr>
        <w:t>International Relations</w:t>
      </w:r>
      <w:r w:rsidRPr="00B56948">
        <w:rPr>
          <w:rFonts w:asciiTheme="majorHAnsi" w:hAnsiTheme="majorHAnsi"/>
          <w:sz w:val="24"/>
          <w:szCs w:val="24"/>
        </w:rPr>
        <w:t xml:space="preserve">. 2012-11-29, roč. 26, č. 4, s. 369-388. ISSN 0047-1178. DOI: 10.1177/0047117812461336. Dostupné z: </w:t>
      </w:r>
      <w:r w:rsidR="000B2AAF" w:rsidRPr="000B2AAF">
        <w:rPr>
          <w:rFonts w:asciiTheme="majorHAnsi" w:hAnsiTheme="majorHAnsi"/>
          <w:sz w:val="24"/>
          <w:szCs w:val="24"/>
        </w:rPr>
        <w:t>http://ire.sagepub.com/cgi/doi/10.1177/0047117812461336</w:t>
      </w:r>
    </w:p>
    <w:p w:rsidR="000B2AAF" w:rsidRPr="000B2AAF" w:rsidRDefault="000B2AAF" w:rsidP="000B2AAF">
      <w:pPr>
        <w:autoSpaceDE w:val="0"/>
        <w:autoSpaceDN w:val="0"/>
        <w:adjustRightInd w:val="0"/>
        <w:rPr>
          <w:rFonts w:asciiTheme="majorHAnsi" w:hAnsiTheme="majorHAnsi"/>
          <w:i/>
          <w:sz w:val="24"/>
          <w:szCs w:val="24"/>
        </w:rPr>
      </w:pPr>
      <w:r w:rsidRPr="000B2AAF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REUTZFELDT</w:t>
      </w:r>
      <w:r w:rsidRPr="000B2AAF">
        <w:rPr>
          <w:rFonts w:asciiTheme="majorHAnsi" w:hAnsiTheme="majorHAnsi"/>
          <w:sz w:val="24"/>
          <w:szCs w:val="24"/>
        </w:rPr>
        <w:t xml:space="preserve">, B. (2012) </w:t>
      </w:r>
      <w:proofErr w:type="spellStart"/>
      <w:r w:rsidRPr="000B2AAF">
        <w:rPr>
          <w:rFonts w:asciiTheme="majorHAnsi" w:hAnsiTheme="majorHAnsi"/>
          <w:sz w:val="24"/>
          <w:szCs w:val="24"/>
        </w:rPr>
        <w:t>Theory</w:t>
      </w:r>
      <w:proofErr w:type="spellEnd"/>
      <w:r w:rsidRPr="000B2AAF">
        <w:rPr>
          <w:rFonts w:asciiTheme="majorHAnsi" w:hAnsiTheme="majorHAnsi"/>
          <w:sz w:val="24"/>
          <w:szCs w:val="24"/>
        </w:rPr>
        <w:t xml:space="preserve"> Talk #51: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Yan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Xuetong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on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Chinese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Realism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the</w:t>
      </w:r>
      <w:proofErr w:type="spellEnd"/>
    </w:p>
    <w:p w:rsidR="000B2AAF" w:rsidRPr="00B56948" w:rsidRDefault="000B2AAF" w:rsidP="000B2AAF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proofErr w:type="spellStart"/>
      <w:r w:rsidRPr="000B2AAF">
        <w:rPr>
          <w:rFonts w:asciiTheme="majorHAnsi" w:hAnsiTheme="majorHAnsi"/>
          <w:i/>
          <w:sz w:val="24"/>
          <w:szCs w:val="24"/>
        </w:rPr>
        <w:t>Tsinghua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School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of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International Relations, and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the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Impossibility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of</w:t>
      </w:r>
      <w:proofErr w:type="spellEnd"/>
      <w:r w:rsidRPr="000B2AA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B2AAF">
        <w:rPr>
          <w:rFonts w:asciiTheme="majorHAnsi" w:hAnsiTheme="majorHAnsi"/>
          <w:i/>
          <w:sz w:val="24"/>
          <w:szCs w:val="24"/>
        </w:rPr>
        <w:t>Harmony</w:t>
      </w:r>
      <w:proofErr w:type="spellEnd"/>
      <w:r w:rsidRPr="000B2A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B2AAF">
        <w:rPr>
          <w:rFonts w:asciiTheme="majorHAnsi" w:hAnsiTheme="majorHAnsi"/>
          <w:sz w:val="24"/>
          <w:szCs w:val="24"/>
        </w:rPr>
        <w:t>Theory</w:t>
      </w:r>
      <w:proofErr w:type="spellEnd"/>
      <w:r w:rsidRPr="000B2A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B2AAF">
        <w:rPr>
          <w:rFonts w:asciiTheme="majorHAnsi" w:hAnsiTheme="majorHAnsi"/>
          <w:sz w:val="24"/>
          <w:szCs w:val="24"/>
        </w:rPr>
        <w:t>Talks</w:t>
      </w:r>
      <w:proofErr w:type="spellEnd"/>
      <w:r>
        <w:rPr>
          <w:rFonts w:asciiTheme="majorHAnsi" w:hAnsiTheme="majorHAnsi"/>
          <w:sz w:val="24"/>
          <w:szCs w:val="24"/>
        </w:rPr>
        <w:t xml:space="preserve">. Dostupné z: </w:t>
      </w:r>
      <w:r w:rsidRPr="000B2AAF">
        <w:rPr>
          <w:rFonts w:asciiTheme="majorHAnsi" w:hAnsiTheme="majorHAnsi"/>
          <w:sz w:val="24"/>
          <w:szCs w:val="24"/>
        </w:rPr>
        <w:t>http://www.theory-talks.org/2012/11/theory-talk-51.html (28-11-2012)</w:t>
      </w:r>
    </w:p>
    <w:p w:rsidR="00241786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 xml:space="preserve">9. Vzestup a pád velmocí. Jak zbankrotovat snadno a rychle případně jak z kmána pánem do sta let. </w:t>
      </w:r>
    </w:p>
    <w:p w:rsidR="003469DB" w:rsidRPr="00B56948" w:rsidRDefault="003469DB" w:rsidP="003469D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56948">
        <w:rPr>
          <w:rFonts w:asciiTheme="majorHAnsi" w:hAnsiTheme="majorHAnsi"/>
          <w:sz w:val="24"/>
          <w:szCs w:val="24"/>
        </w:rPr>
        <w:t>Niall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Ferguson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B56948">
        <w:rPr>
          <w:rFonts w:asciiTheme="majorHAnsi" w:hAnsiTheme="majorHAnsi"/>
          <w:sz w:val="24"/>
          <w:szCs w:val="24"/>
        </w:rPr>
        <w:t>The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Rule </w:t>
      </w:r>
      <w:proofErr w:type="spellStart"/>
      <w:r w:rsidRPr="00B56948">
        <w:rPr>
          <w:rFonts w:asciiTheme="majorHAnsi" w:hAnsiTheme="majorHAnsi"/>
          <w:sz w:val="24"/>
          <w:szCs w:val="24"/>
        </w:rPr>
        <w:t>of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B56948">
        <w:rPr>
          <w:rFonts w:asciiTheme="majorHAnsi" w:hAnsiTheme="majorHAnsi"/>
          <w:sz w:val="24"/>
          <w:szCs w:val="24"/>
        </w:rPr>
        <w:t>Law</w:t>
      </w:r>
      <w:proofErr w:type="spellEnd"/>
      <w:proofErr w:type="gramEnd"/>
      <w:r w:rsidRPr="00B5694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56948">
        <w:rPr>
          <w:rFonts w:asciiTheme="majorHAnsi" w:hAnsiTheme="majorHAnsi"/>
          <w:sz w:val="24"/>
          <w:szCs w:val="24"/>
        </w:rPr>
        <w:t>Its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Enemies</w:t>
      </w:r>
      <w:proofErr w:type="spellEnd"/>
      <w:r w:rsidRPr="00B56948">
        <w:rPr>
          <w:rFonts w:asciiTheme="majorHAnsi" w:hAnsiTheme="majorHAnsi"/>
          <w:sz w:val="24"/>
          <w:szCs w:val="24"/>
        </w:rPr>
        <w:t>: 2012 (</w:t>
      </w:r>
      <w:proofErr w:type="spellStart"/>
      <w:r w:rsidRPr="00B56948">
        <w:rPr>
          <w:rFonts w:asciiTheme="majorHAnsi" w:hAnsiTheme="majorHAnsi"/>
          <w:sz w:val="24"/>
          <w:szCs w:val="24"/>
        </w:rPr>
        <w:t>Reith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948">
        <w:rPr>
          <w:rFonts w:asciiTheme="majorHAnsi" w:hAnsiTheme="majorHAnsi"/>
          <w:sz w:val="24"/>
          <w:szCs w:val="24"/>
        </w:rPr>
        <w:t>Lectures</w:t>
      </w:r>
      <w:proofErr w:type="spellEnd"/>
      <w:r w:rsidRPr="00B56948">
        <w:rPr>
          <w:rFonts w:asciiTheme="majorHAnsi" w:hAnsiTheme="majorHAnsi"/>
          <w:sz w:val="24"/>
          <w:szCs w:val="24"/>
        </w:rPr>
        <w:t xml:space="preserve"> BBC): http://www.bbc.co.uk/programmes/b01jms03</w:t>
      </w:r>
    </w:p>
    <w:p w:rsidR="00241786" w:rsidRPr="00B56948" w:rsidRDefault="00241786" w:rsidP="0024178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>10. Proč je zbytečné znát dějiny mezinárodní politiky aneb racionalismus lepší empirismu.</w:t>
      </w:r>
      <w:bookmarkStart w:id="0" w:name="_GoBack"/>
      <w:bookmarkEnd w:id="0"/>
    </w:p>
    <w:p w:rsidR="00D26E40" w:rsidRPr="00B56948" w:rsidRDefault="00241786" w:rsidP="0077548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56948">
        <w:rPr>
          <w:rFonts w:asciiTheme="majorHAnsi" w:hAnsiTheme="majorHAnsi"/>
          <w:b/>
          <w:sz w:val="24"/>
          <w:szCs w:val="24"/>
        </w:rPr>
        <w:t>11. Proč jsou dějiny mezinárodní politiky pro studium mezinárodních vztahů nepostradatelné aneb empirismus lepší racionalismu</w:t>
      </w:r>
      <w:r w:rsidRPr="00B56948">
        <w:rPr>
          <w:rFonts w:asciiTheme="majorHAnsi" w:hAnsiTheme="majorHAnsi"/>
          <w:sz w:val="24"/>
          <w:szCs w:val="24"/>
        </w:rPr>
        <w:t>.</w:t>
      </w:r>
    </w:p>
    <w:sectPr w:rsidR="00D26E40" w:rsidRPr="00B5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2E7D"/>
    <w:multiLevelType w:val="hybridMultilevel"/>
    <w:tmpl w:val="330CA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86"/>
    <w:rsid w:val="00082AC0"/>
    <w:rsid w:val="000B2AAF"/>
    <w:rsid w:val="000C6CE1"/>
    <w:rsid w:val="001D108D"/>
    <w:rsid w:val="001F77CD"/>
    <w:rsid w:val="002104BD"/>
    <w:rsid w:val="00241786"/>
    <w:rsid w:val="003469DB"/>
    <w:rsid w:val="0038405C"/>
    <w:rsid w:val="00491520"/>
    <w:rsid w:val="005A3183"/>
    <w:rsid w:val="005B3619"/>
    <w:rsid w:val="00662122"/>
    <w:rsid w:val="006772C9"/>
    <w:rsid w:val="006C58D6"/>
    <w:rsid w:val="00753D5D"/>
    <w:rsid w:val="0077548B"/>
    <w:rsid w:val="00932D9B"/>
    <w:rsid w:val="009655FB"/>
    <w:rsid w:val="00973446"/>
    <w:rsid w:val="00A5155E"/>
    <w:rsid w:val="00B56948"/>
    <w:rsid w:val="00B64125"/>
    <w:rsid w:val="00B83E93"/>
    <w:rsid w:val="00BF1F5E"/>
    <w:rsid w:val="00CF5F1C"/>
    <w:rsid w:val="00D2289B"/>
    <w:rsid w:val="00D26E40"/>
    <w:rsid w:val="00DB2FB8"/>
    <w:rsid w:val="00F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8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1F5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B2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8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1F5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B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D264BA5A</Template>
  <TotalTime>106</TotalTime>
  <Pages>2</Pages>
  <Words>433</Words>
  <Characters>2560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Fridrichová</dc:creator>
  <cp:lastModifiedBy>Kateřina Fridrichová</cp:lastModifiedBy>
  <cp:revision>2</cp:revision>
  <dcterms:created xsi:type="dcterms:W3CDTF">2014-10-07T11:31:00Z</dcterms:created>
  <dcterms:modified xsi:type="dcterms:W3CDTF">2014-10-07T11:31:00Z</dcterms:modified>
</cp:coreProperties>
</file>