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6DF" w:rsidRPr="001156DF" w:rsidRDefault="001156DF" w:rsidP="001156DF">
      <w:pPr>
        <w:spacing w:after="200" w:line="276" w:lineRule="auto"/>
        <w:rPr>
          <w:rFonts w:ascii="Arial" w:eastAsia="Calibri" w:hAnsi="Arial" w:cs="Arial"/>
          <w:lang w:val="sk-SK"/>
        </w:rPr>
      </w:pPr>
      <w:r w:rsidRPr="001156DF">
        <w:rPr>
          <w:rFonts w:ascii="Arial" w:eastAsia="Calibri" w:hAnsi="Arial" w:cs="Arial"/>
          <w:noProof/>
          <w:lang w:val="en-US"/>
        </w:rPr>
        <w:drawing>
          <wp:inline distT="0" distB="0" distL="0" distR="0" wp14:anchorId="28B08866" wp14:editId="176D8A39">
            <wp:extent cx="1724025" cy="1724025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6DF" w:rsidRPr="001156DF" w:rsidRDefault="001156DF" w:rsidP="001156DF">
      <w:pPr>
        <w:spacing w:after="200" w:line="276" w:lineRule="auto"/>
        <w:rPr>
          <w:rFonts w:ascii="Arial" w:eastAsia="Calibri" w:hAnsi="Arial" w:cs="Arial"/>
          <w:lang w:val="sk-SK"/>
        </w:rPr>
      </w:pPr>
    </w:p>
    <w:p w:rsidR="001156DF" w:rsidRPr="001156DF" w:rsidRDefault="001156DF" w:rsidP="001156DF">
      <w:pPr>
        <w:spacing w:after="200" w:line="276" w:lineRule="auto"/>
        <w:rPr>
          <w:rFonts w:ascii="Arial" w:eastAsia="Calibri" w:hAnsi="Arial" w:cs="Arial"/>
          <w:lang w:val="sk-SK"/>
        </w:rPr>
      </w:pPr>
    </w:p>
    <w:p w:rsidR="001156DF" w:rsidRPr="001156DF" w:rsidRDefault="001156DF" w:rsidP="001156DF">
      <w:pPr>
        <w:spacing w:after="200" w:line="276" w:lineRule="auto"/>
        <w:rPr>
          <w:rFonts w:ascii="Arial" w:eastAsia="Calibri" w:hAnsi="Arial" w:cs="Arial"/>
          <w:lang w:val="sk-SK"/>
        </w:rPr>
      </w:pPr>
    </w:p>
    <w:p w:rsidR="001156DF" w:rsidRPr="001156DF" w:rsidRDefault="001156DF" w:rsidP="001156DF">
      <w:pPr>
        <w:spacing w:after="200" w:line="276" w:lineRule="auto"/>
        <w:jc w:val="center"/>
        <w:rPr>
          <w:rFonts w:ascii="Arial" w:eastAsia="Calibri" w:hAnsi="Arial" w:cs="Arial"/>
          <w:b/>
          <w:smallCaps/>
          <w:sz w:val="40"/>
          <w:lang w:val="sk-SK"/>
        </w:rPr>
      </w:pPr>
      <w:bookmarkStart w:id="0" w:name="Text1"/>
      <w:r w:rsidRPr="001156DF">
        <w:rPr>
          <w:rFonts w:ascii="Arial" w:eastAsia="Calibri" w:hAnsi="Arial" w:cs="Arial"/>
          <w:b/>
          <w:smallCaps/>
          <w:sz w:val="40"/>
          <w:lang w:val="sk-SK"/>
        </w:rPr>
        <w:t>Zamyšlení nad komunikováním statistiky v médiích</w:t>
      </w:r>
      <w:bookmarkEnd w:id="0"/>
      <w:r w:rsidRPr="001156DF">
        <w:rPr>
          <w:rFonts w:ascii="Arial" w:eastAsia="Calibri" w:hAnsi="Arial" w:cs="Arial"/>
          <w:b/>
          <w:smallCaps/>
          <w:sz w:val="40"/>
          <w:lang w:val="sk-SK"/>
        </w:rPr>
        <w:t xml:space="preserve"> </w:t>
      </w:r>
    </w:p>
    <w:p w:rsidR="001156DF" w:rsidRPr="001156DF" w:rsidRDefault="001156DF" w:rsidP="001156DF">
      <w:pPr>
        <w:spacing w:after="200" w:line="276" w:lineRule="auto"/>
        <w:rPr>
          <w:rFonts w:ascii="Arial" w:eastAsia="Calibri" w:hAnsi="Arial" w:cs="Arial"/>
          <w:lang w:val="sk-SK"/>
        </w:rPr>
      </w:pPr>
    </w:p>
    <w:p w:rsidR="001156DF" w:rsidRPr="001156DF" w:rsidRDefault="001156DF" w:rsidP="001156DF">
      <w:pPr>
        <w:spacing w:after="200" w:line="276" w:lineRule="auto"/>
        <w:rPr>
          <w:rFonts w:ascii="Arial" w:eastAsia="Calibri" w:hAnsi="Arial" w:cs="Arial"/>
          <w:lang w:val="sk-SK"/>
        </w:rPr>
      </w:pPr>
    </w:p>
    <w:p w:rsidR="001156DF" w:rsidRPr="001156DF" w:rsidRDefault="001156DF" w:rsidP="001156DF">
      <w:pPr>
        <w:spacing w:after="200" w:line="276" w:lineRule="auto"/>
        <w:jc w:val="center"/>
        <w:rPr>
          <w:rFonts w:ascii="Arial" w:eastAsia="Calibri" w:hAnsi="Arial" w:cs="Arial"/>
          <w:smallCaps/>
          <w:sz w:val="32"/>
          <w:lang w:val="sk-SK"/>
        </w:rPr>
      </w:pPr>
      <w:bookmarkStart w:id="1" w:name="Text2"/>
      <w:r w:rsidRPr="001156DF">
        <w:rPr>
          <w:rFonts w:ascii="Arial" w:eastAsia="Calibri" w:hAnsi="Arial" w:cs="Arial"/>
          <w:smallCaps/>
          <w:sz w:val="32"/>
          <w:lang w:val="sk-SK"/>
        </w:rPr>
        <w:t>statistická analýza dat, PSY1</w:t>
      </w:r>
      <w:bookmarkEnd w:id="1"/>
      <w:r w:rsidRPr="001156DF">
        <w:rPr>
          <w:rFonts w:ascii="Arial" w:eastAsia="Calibri" w:hAnsi="Arial" w:cs="Arial"/>
          <w:smallCaps/>
          <w:sz w:val="32"/>
          <w:lang w:val="sk-SK"/>
        </w:rPr>
        <w:t>17</w:t>
      </w:r>
    </w:p>
    <w:p w:rsidR="001156DF" w:rsidRPr="001156DF" w:rsidRDefault="001156DF" w:rsidP="001156DF">
      <w:pPr>
        <w:spacing w:after="200" w:line="276" w:lineRule="auto"/>
        <w:jc w:val="center"/>
        <w:rPr>
          <w:rFonts w:ascii="Arial" w:eastAsia="Calibri" w:hAnsi="Arial" w:cs="Arial"/>
          <w:sz w:val="28"/>
          <w:lang w:val="sk-SK"/>
        </w:rPr>
      </w:pPr>
    </w:p>
    <w:p w:rsidR="001156DF" w:rsidRPr="001156DF" w:rsidRDefault="001156DF" w:rsidP="001156DF">
      <w:pPr>
        <w:spacing w:after="200" w:line="276" w:lineRule="auto"/>
        <w:jc w:val="center"/>
        <w:rPr>
          <w:rFonts w:ascii="Arial" w:eastAsia="Calibri" w:hAnsi="Arial" w:cs="Arial"/>
          <w:sz w:val="28"/>
          <w:lang w:val="sk-SK"/>
        </w:rPr>
      </w:pPr>
    </w:p>
    <w:p w:rsidR="001156DF" w:rsidRPr="001156DF" w:rsidRDefault="001156DF" w:rsidP="001156DF">
      <w:pPr>
        <w:spacing w:after="200" w:line="276" w:lineRule="auto"/>
        <w:jc w:val="center"/>
        <w:rPr>
          <w:rFonts w:ascii="Arial" w:eastAsia="Calibri" w:hAnsi="Arial" w:cs="Arial"/>
          <w:b/>
          <w:sz w:val="28"/>
          <w:lang w:val="sk-SK"/>
        </w:rPr>
      </w:pPr>
      <w:r w:rsidRPr="00E13C77">
        <w:rPr>
          <w:rFonts w:ascii="Arial" w:eastAsia="Calibri" w:hAnsi="Arial" w:cs="Arial"/>
          <w:b/>
          <w:sz w:val="28"/>
          <w:lang w:val="sk-SK"/>
        </w:rPr>
        <w:t>Štefan Kosztoláyni</w:t>
      </w:r>
    </w:p>
    <w:p w:rsidR="001156DF" w:rsidRPr="001156DF" w:rsidRDefault="001156DF" w:rsidP="001156DF">
      <w:pPr>
        <w:spacing w:after="200" w:line="276" w:lineRule="auto"/>
        <w:jc w:val="center"/>
        <w:rPr>
          <w:rFonts w:ascii="Arial" w:eastAsia="Calibri" w:hAnsi="Arial" w:cs="Arial"/>
          <w:sz w:val="28"/>
          <w:lang w:val="sk-SK"/>
        </w:rPr>
      </w:pPr>
      <w:r w:rsidRPr="00E13C77">
        <w:rPr>
          <w:rFonts w:ascii="Arial" w:eastAsia="Calibri" w:hAnsi="Arial" w:cs="Arial"/>
          <w:sz w:val="28"/>
          <w:lang w:val="sk-SK"/>
        </w:rPr>
        <w:t>261 892</w:t>
      </w:r>
      <w:r w:rsidRPr="001156DF">
        <w:rPr>
          <w:rFonts w:ascii="Arial" w:eastAsia="Calibri" w:hAnsi="Arial" w:cs="Arial"/>
          <w:sz w:val="28"/>
          <w:lang w:val="sk-SK"/>
        </w:rPr>
        <w:t xml:space="preserve">, </w:t>
      </w:r>
      <w:r w:rsidRPr="00E13C77">
        <w:rPr>
          <w:rFonts w:ascii="Arial" w:eastAsia="Calibri" w:hAnsi="Arial" w:cs="Arial"/>
          <w:sz w:val="28"/>
          <w:lang w:val="sk-SK"/>
        </w:rPr>
        <w:t>Filozofie</w:t>
      </w:r>
      <w:r w:rsidRPr="001156DF">
        <w:rPr>
          <w:rFonts w:ascii="Arial" w:eastAsia="Calibri" w:hAnsi="Arial" w:cs="Arial"/>
          <w:sz w:val="28"/>
          <w:lang w:val="sk-SK"/>
        </w:rPr>
        <w:t xml:space="preserve"> –</w:t>
      </w:r>
      <w:r w:rsidRPr="00E13C77">
        <w:rPr>
          <w:rFonts w:ascii="Arial" w:eastAsia="Calibri" w:hAnsi="Arial" w:cs="Arial"/>
          <w:sz w:val="28"/>
          <w:lang w:val="sk-SK"/>
        </w:rPr>
        <w:t xml:space="preserve"> Katedra</w:t>
      </w:r>
      <w:r w:rsidRPr="001156DF">
        <w:rPr>
          <w:rFonts w:ascii="Arial" w:eastAsia="Calibri" w:hAnsi="Arial" w:cs="Arial"/>
          <w:sz w:val="28"/>
          <w:lang w:val="sk-SK"/>
        </w:rPr>
        <w:t xml:space="preserve"> </w:t>
      </w:r>
      <w:r w:rsidRPr="00E13C77">
        <w:rPr>
          <w:rFonts w:ascii="Arial" w:eastAsia="Calibri" w:hAnsi="Arial" w:cs="Arial"/>
          <w:sz w:val="28"/>
          <w:lang w:val="sk-SK"/>
        </w:rPr>
        <w:t>Filozofie, FF</w:t>
      </w:r>
      <w:r w:rsidRPr="001156DF">
        <w:rPr>
          <w:rFonts w:ascii="Arial" w:eastAsia="Calibri" w:hAnsi="Arial" w:cs="Arial"/>
          <w:sz w:val="28"/>
          <w:lang w:val="sk-SK"/>
        </w:rPr>
        <w:t xml:space="preserve"> </w:t>
      </w:r>
    </w:p>
    <w:p w:rsidR="001156DF" w:rsidRPr="001156DF" w:rsidRDefault="001156DF" w:rsidP="001156DF">
      <w:pPr>
        <w:spacing w:after="200" w:line="276" w:lineRule="auto"/>
        <w:jc w:val="center"/>
        <w:rPr>
          <w:rFonts w:ascii="Arial" w:eastAsia="Calibri" w:hAnsi="Arial" w:cs="Arial"/>
          <w:sz w:val="28"/>
          <w:lang w:val="sk-SK"/>
        </w:rPr>
      </w:pPr>
    </w:p>
    <w:p w:rsidR="001156DF" w:rsidRPr="001156DF" w:rsidRDefault="001156DF" w:rsidP="001156DF">
      <w:pPr>
        <w:spacing w:after="200" w:line="276" w:lineRule="auto"/>
        <w:jc w:val="center"/>
        <w:rPr>
          <w:rFonts w:ascii="Arial" w:eastAsia="Calibri" w:hAnsi="Arial" w:cs="Arial"/>
          <w:sz w:val="28"/>
          <w:lang w:val="sk-SK"/>
        </w:rPr>
      </w:pPr>
    </w:p>
    <w:p w:rsidR="001156DF" w:rsidRPr="001156DF" w:rsidRDefault="001156DF" w:rsidP="001156DF">
      <w:pPr>
        <w:spacing w:after="200" w:line="276" w:lineRule="auto"/>
        <w:jc w:val="center"/>
        <w:rPr>
          <w:rFonts w:ascii="Arial" w:eastAsia="Calibri" w:hAnsi="Arial" w:cs="Arial"/>
          <w:sz w:val="28"/>
          <w:lang w:val="sk-SK"/>
        </w:rPr>
      </w:pPr>
    </w:p>
    <w:p w:rsidR="001156DF" w:rsidRPr="00E13C77" w:rsidRDefault="001156DF" w:rsidP="001156DF">
      <w:pPr>
        <w:spacing w:after="200" w:line="276" w:lineRule="auto"/>
        <w:jc w:val="center"/>
        <w:rPr>
          <w:rFonts w:ascii="Arial" w:eastAsia="Calibri" w:hAnsi="Arial" w:cs="Arial"/>
          <w:sz w:val="28"/>
          <w:lang w:val="sk-SK"/>
        </w:rPr>
      </w:pPr>
    </w:p>
    <w:p w:rsidR="001156DF" w:rsidRPr="001156DF" w:rsidRDefault="001156DF" w:rsidP="001156DF">
      <w:pPr>
        <w:spacing w:after="200" w:line="276" w:lineRule="auto"/>
        <w:jc w:val="center"/>
        <w:rPr>
          <w:rFonts w:ascii="Arial" w:eastAsia="Calibri" w:hAnsi="Arial" w:cs="Arial"/>
          <w:sz w:val="28"/>
          <w:lang w:val="sk-SK"/>
        </w:rPr>
      </w:pPr>
    </w:p>
    <w:p w:rsidR="001156DF" w:rsidRPr="001156DF" w:rsidRDefault="001156DF" w:rsidP="001156DF">
      <w:pPr>
        <w:spacing w:after="200" w:line="276" w:lineRule="auto"/>
        <w:jc w:val="center"/>
        <w:rPr>
          <w:rFonts w:ascii="Arial" w:eastAsia="Calibri" w:hAnsi="Arial" w:cs="Arial"/>
          <w:sz w:val="28"/>
          <w:lang w:val="sk-SK"/>
        </w:rPr>
      </w:pPr>
    </w:p>
    <w:p w:rsidR="001156DF" w:rsidRPr="001156DF" w:rsidRDefault="001156DF" w:rsidP="001156DF">
      <w:pPr>
        <w:tabs>
          <w:tab w:val="right" w:pos="8931"/>
        </w:tabs>
        <w:spacing w:after="200" w:line="276" w:lineRule="auto"/>
        <w:rPr>
          <w:rFonts w:ascii="Arial" w:eastAsia="Calibri" w:hAnsi="Arial" w:cs="Arial"/>
          <w:lang w:val="sk-SK"/>
        </w:rPr>
      </w:pPr>
      <w:r w:rsidRPr="001156DF">
        <w:rPr>
          <w:rFonts w:ascii="Arial" w:eastAsia="Calibri" w:hAnsi="Arial" w:cs="Arial"/>
          <w:lang w:val="sk-SK"/>
        </w:rPr>
        <w:t>Vyučující: Mgr. Stanislav Ježek, PhD.</w:t>
      </w:r>
      <w:r w:rsidRPr="001156DF">
        <w:rPr>
          <w:rFonts w:ascii="Arial" w:eastAsia="Calibri" w:hAnsi="Arial" w:cs="Arial"/>
          <w:lang w:val="sk-SK"/>
        </w:rPr>
        <w:tab/>
        <w:t xml:space="preserve">Datum odevzdání: </w:t>
      </w:r>
      <w:r w:rsidR="00DE60B6" w:rsidRPr="00E13C77">
        <w:rPr>
          <w:rFonts w:ascii="Arial" w:eastAsia="Calibri" w:hAnsi="Arial" w:cs="Arial"/>
          <w:lang w:val="sk-SK"/>
        </w:rPr>
        <w:t>1. května 2015</w:t>
      </w:r>
    </w:p>
    <w:p w:rsidR="001156DF" w:rsidRPr="00E13C77" w:rsidRDefault="001156DF" w:rsidP="00250225">
      <w:pPr>
        <w:rPr>
          <w:b/>
          <w:lang w:val="sk-SK"/>
        </w:rPr>
      </w:pPr>
    </w:p>
    <w:p w:rsidR="007F4525" w:rsidRPr="00E13C77" w:rsidRDefault="007F4525">
      <w:pPr>
        <w:rPr>
          <w:lang w:val="sk-SK"/>
        </w:rPr>
      </w:pPr>
    </w:p>
    <w:p w:rsidR="007F4525" w:rsidRPr="00E13C77" w:rsidRDefault="007F4525">
      <w:pPr>
        <w:rPr>
          <w:lang w:val="sk-SK"/>
        </w:rPr>
      </w:pPr>
      <w:r w:rsidRPr="00E13C77">
        <w:rPr>
          <w:lang w:val="sk-SK"/>
        </w:rPr>
        <w:t>Úvod</w:t>
      </w:r>
    </w:p>
    <w:p w:rsidR="007F4525" w:rsidRPr="00E13C77" w:rsidRDefault="007F4525" w:rsidP="00BB4649">
      <w:pPr>
        <w:rPr>
          <w:bCs/>
          <w:i/>
          <w:lang w:val="sk-SK"/>
        </w:rPr>
      </w:pPr>
      <w:r w:rsidRPr="00E13C77">
        <w:rPr>
          <w:lang w:val="sk-SK"/>
        </w:rPr>
        <w:t xml:space="preserve">Zjednodušovanie štatistických informácií médiami si budem všímať na článku vydanom v časopise The Independent – </w:t>
      </w:r>
      <w:r w:rsidRPr="00E13C77">
        <w:rPr>
          <w:i/>
          <w:lang w:val="sk-SK"/>
        </w:rPr>
        <w:t>Women breathing high levels of air pollution during last month of pregnancy more likely to give birth to babies with much lower birth weight</w:t>
      </w:r>
      <w:r w:rsidRPr="00E13C77">
        <w:rPr>
          <w:lang w:val="sk-SK"/>
        </w:rPr>
        <w:t xml:space="preserve">  v porovnaní s pôvodnou odbornou štúdiou </w:t>
      </w:r>
      <w:r w:rsidR="001156DF" w:rsidRPr="00E13C77">
        <w:rPr>
          <w:lang w:val="sk-SK"/>
        </w:rPr>
        <w:t>publikovanou v</w:t>
      </w:r>
      <w:r w:rsidR="00BB4649" w:rsidRPr="00E13C77">
        <w:rPr>
          <w:lang w:val="sk-SK"/>
        </w:rPr>
        <w:t> </w:t>
      </w:r>
      <w:r w:rsidR="001156DF" w:rsidRPr="00E13C77">
        <w:rPr>
          <w:lang w:val="sk-SK"/>
        </w:rPr>
        <w:t>časopise</w:t>
      </w:r>
      <w:r w:rsidR="00BB4649" w:rsidRPr="00E13C77">
        <w:rPr>
          <w:lang w:val="sk-SK"/>
        </w:rPr>
        <w:t xml:space="preserve"> Environmental Helath Perspectives </w:t>
      </w:r>
      <w:r w:rsidR="001156DF" w:rsidRPr="00E13C77">
        <w:rPr>
          <w:lang w:val="sk-SK"/>
        </w:rPr>
        <w:t xml:space="preserve">– </w:t>
      </w:r>
      <w:r w:rsidR="00BB4649" w:rsidRPr="00E13C77">
        <w:rPr>
          <w:bCs/>
          <w:i/>
          <w:lang w:val="sk-SK"/>
        </w:rPr>
        <w:t>Differences in Birth Weight Associated with the 2008 Beijing Olympic Air Pollution Reduction: Results from a Natural Experiment</w:t>
      </w:r>
      <w:r w:rsidR="00C30C89" w:rsidRPr="00E13C77">
        <w:rPr>
          <w:i/>
          <w:lang w:val="sk-SK"/>
        </w:rPr>
        <w:t xml:space="preserve">. </w:t>
      </w:r>
      <w:r w:rsidR="00293D37" w:rsidRPr="00E13C77">
        <w:rPr>
          <w:lang w:val="sk-SK"/>
        </w:rPr>
        <w:t>Odborný aj novinový článok sú oba publikované v rovnaký deň, 28. apríla 2015.</w:t>
      </w:r>
    </w:p>
    <w:p w:rsidR="001156DF" w:rsidRPr="00E13C77" w:rsidRDefault="001156DF" w:rsidP="001156DF">
      <w:pPr>
        <w:rPr>
          <w:lang w:val="sk-SK"/>
        </w:rPr>
      </w:pPr>
    </w:p>
    <w:p w:rsidR="002E041A" w:rsidRPr="00E13C77" w:rsidRDefault="002E041A" w:rsidP="001156DF">
      <w:pPr>
        <w:rPr>
          <w:lang w:val="sk-SK"/>
        </w:rPr>
      </w:pPr>
      <w:r w:rsidRPr="00E13C77">
        <w:rPr>
          <w:lang w:val="sk-SK"/>
        </w:rPr>
        <w:t>Popis pôvodného výskumu</w:t>
      </w:r>
    </w:p>
    <w:p w:rsidR="002E041A" w:rsidRPr="00E13C77" w:rsidRDefault="002E041A" w:rsidP="001156DF">
      <w:pPr>
        <w:rPr>
          <w:lang w:val="sk-SK"/>
        </w:rPr>
      </w:pPr>
      <w:r w:rsidRPr="00E13C77">
        <w:rPr>
          <w:lang w:val="sk-SK"/>
        </w:rPr>
        <w:t xml:space="preserve">Olympijské hry v roku 2008 v Pekingu vytvorili úplne výnimočné podmienky pre rozsiahly výskum kvality </w:t>
      </w:r>
      <w:r w:rsidR="00097535" w:rsidRPr="00E13C77">
        <w:rPr>
          <w:lang w:val="sk-SK"/>
        </w:rPr>
        <w:t>ovzdušia</w:t>
      </w:r>
      <w:r w:rsidRPr="00E13C77">
        <w:rPr>
          <w:lang w:val="sk-SK"/>
        </w:rPr>
        <w:t>. Od 1. júla</w:t>
      </w:r>
      <w:r w:rsidR="005D1382" w:rsidRPr="00E13C77">
        <w:rPr>
          <w:lang w:val="sk-SK"/>
        </w:rPr>
        <w:t xml:space="preserve"> 2008 začali platiť vládne opatrenia, ktorými chcela vláda drasticky znížiť úroveň znečistenia ovzdušia počas Olympiády začínajúcej 8. augusta. Medzi takéto nariadenia patrilo obmedzenie premávky v meste a okolí, zákaz konštrukčných prác, zákaz používania vozidiel </w:t>
      </w:r>
      <w:r w:rsidR="00097535" w:rsidRPr="00E13C77">
        <w:rPr>
          <w:lang w:val="sk-SK"/>
        </w:rPr>
        <w:t>nadmerne</w:t>
      </w:r>
      <w:r w:rsidR="005D1382" w:rsidRPr="00E13C77">
        <w:rPr>
          <w:lang w:val="sk-SK"/>
        </w:rPr>
        <w:t xml:space="preserve"> </w:t>
      </w:r>
      <w:r w:rsidR="00097535" w:rsidRPr="00E13C77">
        <w:rPr>
          <w:lang w:val="sk-SK"/>
        </w:rPr>
        <w:t>znečisťujúcich</w:t>
      </w:r>
      <w:r w:rsidR="005D1382" w:rsidRPr="00E13C77">
        <w:rPr>
          <w:lang w:val="sk-SK"/>
        </w:rPr>
        <w:t xml:space="preserve"> ovzdušie, obmedzenie používania palív v elektrárňach. Vďaka vládnemu nariadeniu ochrany zdravia olympijských športovcom sa mohli vedci zamerať na skúmanie hladín škodlivých látok v </w:t>
      </w:r>
      <w:r w:rsidR="00097535" w:rsidRPr="00E13C77">
        <w:rPr>
          <w:lang w:val="sk-SK"/>
        </w:rPr>
        <w:t>ovzduší</w:t>
      </w:r>
      <w:r w:rsidR="005D1382" w:rsidRPr="00E13C77">
        <w:rPr>
          <w:lang w:val="sk-SK"/>
        </w:rPr>
        <w:t xml:space="preserve"> a na ich dôsledky pre zdravie.</w:t>
      </w:r>
      <w:r w:rsidR="00BB4649" w:rsidRPr="00E13C77">
        <w:rPr>
          <w:lang w:val="sk-SK"/>
        </w:rPr>
        <w:t xml:space="preserve"> Na základe zozbieraných dát z tohoto obdobia bolo </w:t>
      </w:r>
      <w:r w:rsidR="00097535" w:rsidRPr="00E13C77">
        <w:rPr>
          <w:lang w:val="sk-SK"/>
        </w:rPr>
        <w:t>publikovaných</w:t>
      </w:r>
      <w:r w:rsidR="00BB4649" w:rsidRPr="00E13C77">
        <w:rPr>
          <w:lang w:val="sk-SK"/>
        </w:rPr>
        <w:t xml:space="preserve"> mnoho článkov na rôzne témy a tento článok zaoberajúci sa váhou </w:t>
      </w:r>
      <w:r w:rsidR="00097535" w:rsidRPr="00E13C77">
        <w:rPr>
          <w:lang w:val="sk-SK"/>
        </w:rPr>
        <w:t>novorodeniatok</w:t>
      </w:r>
      <w:r w:rsidR="00BB4649" w:rsidRPr="00E13C77">
        <w:rPr>
          <w:lang w:val="sk-SK"/>
        </w:rPr>
        <w:t xml:space="preserve"> je len jednou z nich.</w:t>
      </w:r>
    </w:p>
    <w:p w:rsidR="00765492" w:rsidRPr="00E13C77" w:rsidRDefault="00097535" w:rsidP="001156DF">
      <w:pPr>
        <w:rPr>
          <w:lang w:val="sk-SK"/>
        </w:rPr>
      </w:pPr>
      <w:r w:rsidRPr="00E13C77">
        <w:rPr>
          <w:lang w:val="sk-SK"/>
        </w:rPr>
        <w:t xml:space="preserve">Výskumníci z tohoto experimentu sa snažili zistiť vzťah medzi váhou novorodeniatok a znečistením ovzdušia. </w:t>
      </w:r>
      <w:r w:rsidR="00765492" w:rsidRPr="00E13C77">
        <w:rPr>
          <w:lang w:val="sk-SK"/>
        </w:rPr>
        <w:t>K tomu mali dve hypotézy.</w:t>
      </w:r>
    </w:p>
    <w:p w:rsidR="00933748" w:rsidRPr="00E13C77" w:rsidRDefault="00765492" w:rsidP="001156DF">
      <w:pPr>
        <w:rPr>
          <w:lang w:val="sk-SK"/>
        </w:rPr>
      </w:pPr>
      <w:r w:rsidRPr="00E13C77">
        <w:rPr>
          <w:lang w:val="sk-SK"/>
        </w:rPr>
        <w:t xml:space="preserve">1. hypotéza: </w:t>
      </w:r>
      <w:r w:rsidR="00097535" w:rsidRPr="00E13C77">
        <w:rPr>
          <w:lang w:val="sk-SK"/>
        </w:rPr>
        <w:t>Porovnávali novorodeniatka, ktoré sa narodia v 37. až 41. týždni tehotenstva</w:t>
      </w:r>
      <w:r w:rsidR="00933748" w:rsidRPr="00E13C77">
        <w:rPr>
          <w:lang w:val="sk-SK"/>
        </w:rPr>
        <w:t xml:space="preserve"> (zdravý pôrod na </w:t>
      </w:r>
      <w:r w:rsidR="00F73C80" w:rsidRPr="00E13C77">
        <w:rPr>
          <w:lang w:val="sk-SK"/>
        </w:rPr>
        <w:t>termín, tj. bez predčasného pôrodu a neskorého pôrodu</w:t>
      </w:r>
      <w:r w:rsidR="00933748" w:rsidRPr="00E13C77">
        <w:rPr>
          <w:lang w:val="sk-SK"/>
        </w:rPr>
        <w:t>)</w:t>
      </w:r>
      <w:r w:rsidR="00097535" w:rsidRPr="00E13C77">
        <w:rPr>
          <w:lang w:val="sk-SK"/>
        </w:rPr>
        <w:t xml:space="preserve"> počas alebo po skončení olympijských hier s minimálne jednomesačnou dĺžkou tehotenstva počas </w:t>
      </w:r>
      <w:r w:rsidR="0084166B" w:rsidRPr="00E13C77">
        <w:rPr>
          <w:lang w:val="sk-SK"/>
        </w:rPr>
        <w:t>Olympijských</w:t>
      </w:r>
      <w:r w:rsidR="00097535" w:rsidRPr="00E13C77">
        <w:rPr>
          <w:lang w:val="sk-SK"/>
        </w:rPr>
        <w:t xml:space="preserve"> hier (</w:t>
      </w:r>
      <w:r w:rsidR="00933748" w:rsidRPr="00E13C77">
        <w:rPr>
          <w:lang w:val="sk-SK"/>
        </w:rPr>
        <w:t xml:space="preserve">medzi </w:t>
      </w:r>
      <w:r w:rsidR="00097535" w:rsidRPr="00E13C77">
        <w:rPr>
          <w:lang w:val="sk-SK"/>
        </w:rPr>
        <w:t>8. august</w:t>
      </w:r>
      <w:r w:rsidR="00933748" w:rsidRPr="00E13C77">
        <w:rPr>
          <w:lang w:val="sk-SK"/>
        </w:rPr>
        <w:t>om až 24. septembrom</w:t>
      </w:r>
      <w:r w:rsidR="00097535" w:rsidRPr="00E13C77">
        <w:rPr>
          <w:lang w:val="sk-SK"/>
        </w:rPr>
        <w:t xml:space="preserve"> 2008) s rovnakými podmienkami v rokoch 2007 a 2009. Ich hypotézou bolo, že Olympijské novorodeniatka budú mať väčšiu pôrodnú váhu ako novorodeniatka z rokov 2007 a</w:t>
      </w:r>
      <w:r w:rsidR="00933748" w:rsidRPr="00E13C77">
        <w:rPr>
          <w:lang w:val="sk-SK"/>
        </w:rPr>
        <w:t> 2009, pretože aspoň mesiac trvalého tehotenstva bude profitovať z ovzdušia kde je o 20-60% menej škodlivých látok než za bežných podmienok.</w:t>
      </w:r>
    </w:p>
    <w:p w:rsidR="00765492" w:rsidRPr="00E13C77" w:rsidRDefault="00765492" w:rsidP="001156DF">
      <w:pPr>
        <w:rPr>
          <w:lang w:val="sk-SK"/>
        </w:rPr>
      </w:pPr>
      <w:r w:rsidRPr="00E13C77">
        <w:rPr>
          <w:lang w:val="sk-SK"/>
        </w:rPr>
        <w:t xml:space="preserve">2. hypotéza: Zvýšená </w:t>
      </w:r>
      <w:r w:rsidR="0084166B" w:rsidRPr="00E13C77">
        <w:rPr>
          <w:lang w:val="sk-SK"/>
        </w:rPr>
        <w:t xml:space="preserve">koncentrácia znečistenia vzduchu spôsobuje zníženú pôrodnú hmotnosť. K overeniu hypotézy boli použité dáta o úrovni znečistenia vzduchu medzi 2. júnom a 30. októbrom 2008 a tieto údaje boli </w:t>
      </w:r>
      <w:r w:rsidR="00C23867" w:rsidRPr="00E13C77">
        <w:rPr>
          <w:lang w:val="sk-SK"/>
        </w:rPr>
        <w:t>porovnávané s hmotnosťou novorodeniatok, ktorých matky boli aspoň jeden mesiac tehotné medzi týmto časovým obdobím.</w:t>
      </w:r>
    </w:p>
    <w:p w:rsidR="00DC3B45" w:rsidRPr="00E13C77" w:rsidRDefault="00DC3B45" w:rsidP="001156DF">
      <w:pPr>
        <w:rPr>
          <w:lang w:val="sk-SK"/>
        </w:rPr>
      </w:pPr>
      <w:r w:rsidRPr="00E13C77">
        <w:rPr>
          <w:lang w:val="sk-SK"/>
        </w:rPr>
        <w:t>Zo štyroch štvrtí Pekingu z ktorých získali výskumníci dáta sa prvá výskumná hypotéza potvrdila len v troch prípadoch, pretože v jednej štvrti došlo k priemernému poklesu pôrodnej váhy za čistejšieho ovzdušia o 18 gramov, pri intervale spoľahlivosti 95% (-57g; 19g)</w:t>
      </w:r>
      <w:r w:rsidR="00530A1A" w:rsidRPr="00E13C77">
        <w:rPr>
          <w:lang w:val="sk-SK"/>
        </w:rPr>
        <w:t>. Spriemerovaním všetkých štyroch štvrtí vyšlo zvýšenie priemernej váhy novorodeniatok o 23 gramov, ale len v prípade tehotenstva v ôsmom mesiaci (n=9307) počas priebehu olympijských hier. V ostatných prípadoch (tehotenstvo v skoršom mesiaci počas olympijských hier) k signifikantnému rozdielu medzi rokmi 2007, 2008 a 2009 nedošlo.</w:t>
      </w:r>
    </w:p>
    <w:p w:rsidR="00530A1A" w:rsidRPr="00E13C77" w:rsidRDefault="00530A1A" w:rsidP="001156DF">
      <w:pPr>
        <w:rPr>
          <w:lang w:val="sk-SK"/>
        </w:rPr>
      </w:pPr>
    </w:p>
    <w:p w:rsidR="005D1382" w:rsidRPr="00E13C77" w:rsidRDefault="005D1382" w:rsidP="001156DF">
      <w:pPr>
        <w:rPr>
          <w:lang w:val="sk-SK"/>
        </w:rPr>
      </w:pPr>
    </w:p>
    <w:p w:rsidR="00F73C80" w:rsidRPr="00E13C77" w:rsidRDefault="00F73C80" w:rsidP="001156DF">
      <w:pPr>
        <w:rPr>
          <w:lang w:val="sk-SK"/>
        </w:rPr>
      </w:pPr>
      <w:r w:rsidRPr="00E13C77">
        <w:rPr>
          <w:lang w:val="sk-SK"/>
        </w:rPr>
        <w:lastRenderedPageBreak/>
        <w:t xml:space="preserve">Rozdiely medzi </w:t>
      </w:r>
      <w:r w:rsidR="0084166B" w:rsidRPr="00E13C77">
        <w:rPr>
          <w:lang w:val="sk-SK"/>
        </w:rPr>
        <w:t>dvoma textami</w:t>
      </w:r>
    </w:p>
    <w:p w:rsidR="00765492" w:rsidRPr="00E13C77" w:rsidRDefault="00F73C80" w:rsidP="001156DF">
      <w:pPr>
        <w:rPr>
          <w:lang w:val="sk-SK"/>
        </w:rPr>
      </w:pPr>
      <w:r w:rsidRPr="00E13C77">
        <w:rPr>
          <w:lang w:val="sk-SK"/>
        </w:rPr>
        <w:t>Odborný čánok je dosť dlhý na to, aby z neho mohol reportér vybrať relevantné informácie bez toho aby sa nepomýlil v čítaní a interpretovaní údajov. Odborný text má totiž 20 strán, zatiaľ čo text v časopise je dlhý 2 a pol strany při zachovaní ro</w:t>
      </w:r>
      <w:r w:rsidR="00784D2B">
        <w:rPr>
          <w:lang w:val="sk-SK"/>
        </w:rPr>
        <w:t>vnakého počtu znakov na stranu.</w:t>
      </w:r>
    </w:p>
    <w:p w:rsidR="004579F8" w:rsidRPr="00E13C77" w:rsidRDefault="00DC3B45" w:rsidP="001156DF">
      <w:pPr>
        <w:rPr>
          <w:lang w:val="sk-SK"/>
        </w:rPr>
      </w:pPr>
      <w:r w:rsidRPr="00E13C77">
        <w:rPr>
          <w:lang w:val="sk-SK"/>
        </w:rPr>
        <w:t>Základnou</w:t>
      </w:r>
      <w:r w:rsidR="00F73C80" w:rsidRPr="00E13C77">
        <w:rPr>
          <w:lang w:val="sk-SK"/>
        </w:rPr>
        <w:t xml:space="preserve"> chybou, ktorej sa reportér dopúšťa</w:t>
      </w:r>
      <w:r w:rsidRPr="00E13C77">
        <w:rPr>
          <w:lang w:val="sk-SK"/>
        </w:rPr>
        <w:t xml:space="preserve"> hneď na začiatku článku</w:t>
      </w:r>
      <w:r w:rsidR="00F73C80" w:rsidRPr="00E13C77">
        <w:rPr>
          <w:lang w:val="sk-SK"/>
        </w:rPr>
        <w:t xml:space="preserve"> je</w:t>
      </w:r>
      <w:r w:rsidRPr="00E13C77">
        <w:rPr>
          <w:lang w:val="sk-SK"/>
        </w:rPr>
        <w:t>,</w:t>
      </w:r>
      <w:r w:rsidR="00F73C80" w:rsidRPr="00E13C77">
        <w:rPr>
          <w:lang w:val="sk-SK"/>
        </w:rPr>
        <w:t xml:space="preserve"> že zle číta počet pôrodov z odborného článku (n= </w:t>
      </w:r>
      <w:r w:rsidR="00765492" w:rsidRPr="00E13C77">
        <w:rPr>
          <w:lang w:val="sk-SK"/>
        </w:rPr>
        <w:t>32,506 pôrodov</w:t>
      </w:r>
      <w:r w:rsidR="00F73C80" w:rsidRPr="00E13C77">
        <w:rPr>
          <w:lang w:val="sk-SK"/>
        </w:rPr>
        <w:t>) a zamieňa</w:t>
      </w:r>
      <w:r w:rsidR="00765492" w:rsidRPr="00E13C77">
        <w:rPr>
          <w:lang w:val="sk-SK"/>
        </w:rPr>
        <w:t xml:space="preserve"> ho s množstvom pozorovaní, ktoré vyhovovali zadaným podmienkam, tj. aspoň jeden mesiac tehotenstva medzi 2. júnom a 30. októbrom 2008 (n=83,672). Reportér novinového článku nesprávne píše o takmer 84 000 pôrodoch, pričom ide o počet pozorovaní a detí sa narodilo len 32 506. </w:t>
      </w:r>
      <w:r w:rsidR="00C23867" w:rsidRPr="00E13C77">
        <w:rPr>
          <w:lang w:val="sk-SK"/>
        </w:rPr>
        <w:t xml:space="preserve">Reportér taktiež nespomína, že výskumníci mali k dispozícii 127 904 pôrodov, z ktorých vyfiltrovali len malý počet (32 506, štvrtina) vyhovujúci výskumným zámerom. </w:t>
      </w:r>
      <w:r w:rsidR="00765492" w:rsidRPr="00E13C77">
        <w:rPr>
          <w:lang w:val="sk-SK"/>
        </w:rPr>
        <w:t xml:space="preserve">Toto </w:t>
      </w:r>
      <w:r w:rsidR="00C23867" w:rsidRPr="00E13C77">
        <w:rPr>
          <w:lang w:val="sk-SK"/>
        </w:rPr>
        <w:t>síce</w:t>
      </w:r>
      <w:r w:rsidR="00765492" w:rsidRPr="00E13C77">
        <w:rPr>
          <w:lang w:val="sk-SK"/>
        </w:rPr>
        <w:t xml:space="preserve"> ešte nie je </w:t>
      </w:r>
      <w:r w:rsidR="0084166B" w:rsidRPr="00E13C77">
        <w:rPr>
          <w:lang w:val="sk-SK"/>
        </w:rPr>
        <w:t>nesprávne čítanie výsledkov štatistiky, ale ide o nesprávne čí</w:t>
      </w:r>
      <w:r w:rsidR="00C23867" w:rsidRPr="00E13C77">
        <w:rPr>
          <w:lang w:val="sk-SK"/>
        </w:rPr>
        <w:t>tanie pôvodných údajov výskumu.</w:t>
      </w:r>
    </w:p>
    <w:p w:rsidR="00C23867" w:rsidRPr="00E13C77" w:rsidRDefault="00C23867" w:rsidP="001156DF">
      <w:pPr>
        <w:rPr>
          <w:lang w:val="sk-SK"/>
        </w:rPr>
      </w:pPr>
      <w:r w:rsidRPr="00E13C77">
        <w:rPr>
          <w:lang w:val="sk-SK"/>
        </w:rPr>
        <w:t>V odbornom článku sa ku každej</w:t>
      </w:r>
      <w:r w:rsidR="006508EA" w:rsidRPr="00E13C77">
        <w:rPr>
          <w:lang w:val="sk-SK"/>
        </w:rPr>
        <w:t xml:space="preserve"> experimentálnej</w:t>
      </w:r>
      <w:r w:rsidRPr="00E13C77">
        <w:rPr>
          <w:lang w:val="sk-SK"/>
        </w:rPr>
        <w:t xml:space="preserve"> podmienke objavuje </w:t>
      </w:r>
      <w:r w:rsidR="006508EA" w:rsidRPr="00E13C77">
        <w:rPr>
          <w:lang w:val="sk-SK"/>
        </w:rPr>
        <w:t>počet členov spadajúcich do skupiny, ale reportér používa v novinovom článku len jeden údaj 84 000 pôrodov. Ďalej reportér píše, že váha novorodeniatok od matiek ktoré boli počas Olympijských hier v ôsmom mesiaci tehotenstva sa zvýšila</w:t>
      </w:r>
      <w:r w:rsidR="00CC02F7" w:rsidRPr="00E13C77">
        <w:rPr>
          <w:lang w:val="sk-SK"/>
        </w:rPr>
        <w:t xml:space="preserve"> v</w:t>
      </w:r>
      <w:r w:rsidR="006508EA" w:rsidRPr="00E13C77">
        <w:rPr>
          <w:lang w:val="sk-SK"/>
        </w:rPr>
        <w:t xml:space="preserve"> priemerne o 23 gramov.</w:t>
      </w:r>
      <w:r w:rsidR="00CC02F7" w:rsidRPr="00E13C77">
        <w:rPr>
          <w:lang w:val="sk-SK"/>
        </w:rPr>
        <w:t xml:space="preserve"> Interval spoľahlivosti pre tento údaj je </w:t>
      </w:r>
      <w:commentRangeStart w:id="2"/>
      <w:r w:rsidR="00CC02F7" w:rsidRPr="00E13C77">
        <w:rPr>
          <w:lang w:val="sk-SK"/>
        </w:rPr>
        <w:t xml:space="preserve">95% (5; 40) </w:t>
      </w:r>
      <w:commentRangeEnd w:id="2"/>
      <w:r w:rsidR="00A53DBA">
        <w:rPr>
          <w:rStyle w:val="CommentReference"/>
        </w:rPr>
        <w:commentReference w:id="2"/>
      </w:r>
      <w:r w:rsidR="00CC02F7" w:rsidRPr="00E13C77">
        <w:rPr>
          <w:lang w:val="sk-SK"/>
        </w:rPr>
        <w:t>a hladina štatistickej významnosti p=0,01 ako je uvedené v tabuľke 2 v prílohe.</w:t>
      </w:r>
      <w:r w:rsidR="006508EA" w:rsidRPr="00E13C77">
        <w:rPr>
          <w:lang w:val="sk-SK"/>
        </w:rPr>
        <w:t xml:space="preserve"> </w:t>
      </w:r>
      <w:r w:rsidR="00CC02F7" w:rsidRPr="00E13C77">
        <w:rPr>
          <w:lang w:val="sk-SK"/>
        </w:rPr>
        <w:t>Reportér už nepíše</w:t>
      </w:r>
      <w:r w:rsidR="006508EA" w:rsidRPr="00E13C77">
        <w:rPr>
          <w:lang w:val="sk-SK"/>
        </w:rPr>
        <w:t>, že počet matiek v ôsmom mesiaci bol v rokoch 2007, 2008 a 2009 spolu 9</w:t>
      </w:r>
      <w:r w:rsidR="00CC02F7" w:rsidRPr="00E13C77">
        <w:rPr>
          <w:lang w:val="sk-SK"/>
        </w:rPr>
        <w:t> </w:t>
      </w:r>
      <w:r w:rsidR="006508EA" w:rsidRPr="00E13C77">
        <w:rPr>
          <w:lang w:val="sk-SK"/>
        </w:rPr>
        <w:t>307</w:t>
      </w:r>
      <w:r w:rsidR="00CC02F7" w:rsidRPr="00E13C77">
        <w:rPr>
          <w:lang w:val="sk-SK"/>
        </w:rPr>
        <w:t>, čo je číslo 9 krát menšie než uvádzaných 84 000 pôrodov zo začiatku</w:t>
      </w:r>
      <w:r w:rsidR="00DC3B45" w:rsidRPr="00E13C77">
        <w:rPr>
          <w:lang w:val="sk-SK"/>
        </w:rPr>
        <w:t xml:space="preserve"> novinového</w:t>
      </w:r>
      <w:r w:rsidR="00CC02F7" w:rsidRPr="00E13C77">
        <w:rPr>
          <w:lang w:val="sk-SK"/>
        </w:rPr>
        <w:t xml:space="preserve"> článku.</w:t>
      </w:r>
    </w:p>
    <w:p w:rsidR="00F73C80" w:rsidRPr="00E13C77" w:rsidRDefault="00765492" w:rsidP="001156DF">
      <w:pPr>
        <w:rPr>
          <w:lang w:val="sk-SK"/>
        </w:rPr>
      </w:pPr>
      <w:r w:rsidRPr="00E13C77">
        <w:rPr>
          <w:lang w:val="sk-SK"/>
        </w:rPr>
        <w:t xml:space="preserve"> </w:t>
      </w:r>
    </w:p>
    <w:p w:rsidR="008E3472" w:rsidRPr="00E13C77" w:rsidRDefault="008E3472" w:rsidP="001156DF">
      <w:pPr>
        <w:rPr>
          <w:lang w:val="sk-SK"/>
        </w:rPr>
      </w:pPr>
      <w:r w:rsidRPr="00E13C77">
        <w:rPr>
          <w:lang w:val="sk-SK"/>
        </w:rPr>
        <w:t>Záver</w:t>
      </w:r>
    </w:p>
    <w:p w:rsidR="00E13C77" w:rsidRDefault="008E3472" w:rsidP="001156DF">
      <w:pPr>
        <w:rPr>
          <w:lang w:val="sk-SK"/>
        </w:rPr>
      </w:pPr>
      <w:r w:rsidRPr="00E13C77">
        <w:rPr>
          <w:lang w:val="sk-SK"/>
        </w:rPr>
        <w:t xml:space="preserve">Z odborného textu si reportér novinového článku vyberá hlavnú informáciu, ktorou je priaznivý vplyv čistejšieho </w:t>
      </w:r>
      <w:r w:rsidR="00E13C77" w:rsidRPr="00E13C77">
        <w:rPr>
          <w:lang w:val="sk-SK"/>
        </w:rPr>
        <w:t>ovzdušia</w:t>
      </w:r>
      <w:r w:rsidRPr="00E13C77">
        <w:rPr>
          <w:lang w:val="sk-SK"/>
        </w:rPr>
        <w:t xml:space="preserve"> na hmotnosť novorodeniatka. Na základe tejto informácie tvrdí vo svojom nadpise, že ženy žijúce v poslednom mesiaci tehotenstva v znečistenom prostredí porodia dieťa s nižšou hmotnosťou než by malo v prostredí čistom.</w:t>
      </w:r>
      <w:r w:rsidR="00E13C77" w:rsidRPr="00E13C77">
        <w:rPr>
          <w:lang w:val="sk-SK"/>
        </w:rPr>
        <w:t xml:space="preserve"> </w:t>
      </w:r>
      <w:r w:rsidR="00E13C77">
        <w:rPr>
          <w:lang w:val="sk-SK"/>
        </w:rPr>
        <w:t>Reportér nereprodukuje obmedzenia výskumu</w:t>
      </w:r>
      <w:r w:rsidR="00136762">
        <w:rPr>
          <w:lang w:val="sk-SK"/>
        </w:rPr>
        <w:t xml:space="preserve"> </w:t>
      </w:r>
      <w:r w:rsidR="00E13C77">
        <w:rPr>
          <w:lang w:val="sk-SK"/>
        </w:rPr>
        <w:t xml:space="preserve"> ani neponúka</w:t>
      </w:r>
      <w:r w:rsidR="00136762">
        <w:rPr>
          <w:lang w:val="sk-SK"/>
        </w:rPr>
        <w:t xml:space="preserve"> alternatívne vysvetlenia tohto javu ako sa objavujú v odbornom článku</w:t>
      </w:r>
      <w:r w:rsidR="00784D2B">
        <w:rPr>
          <w:lang w:val="sk-SK"/>
        </w:rPr>
        <w:t xml:space="preserve"> v jeho diskusii</w:t>
      </w:r>
      <w:r w:rsidR="00136762">
        <w:rPr>
          <w:lang w:val="sk-SK"/>
        </w:rPr>
        <w:t xml:space="preserve">. </w:t>
      </w:r>
    </w:p>
    <w:p w:rsidR="008E3472" w:rsidRPr="00E13C77" w:rsidRDefault="00E13C77" w:rsidP="001156DF">
      <w:pPr>
        <w:rPr>
          <w:lang w:val="sk-SK"/>
        </w:rPr>
      </w:pPr>
      <w:r>
        <w:rPr>
          <w:lang w:val="sk-SK"/>
        </w:rPr>
        <w:t xml:space="preserve"> Na základe citátu autority ku koncu reportáže jej autor naznačuje, že tento jav považuje za univerzálne platný v každom veľkomeste.</w:t>
      </w:r>
      <w:r w:rsidRPr="00E13C77">
        <w:rPr>
          <w:lang w:val="sk-SK"/>
        </w:rPr>
        <w:t xml:space="preserve"> Celý novinový článok vyzerá len ako </w:t>
      </w:r>
      <w:r>
        <w:rPr>
          <w:lang w:val="sk-SK"/>
        </w:rPr>
        <w:t>komentár k abstraktu článku. Jeho pozitívom ale zostáva, že hlavnú myšlienku odborného článku, ktorou je vzťah medzi znížením znečisteného ovzdušia a zvýšením hmotnosti novorodeniatka kvôli Olympijským hrám v Pekingu, reprodukuje verne.</w:t>
      </w:r>
    </w:p>
    <w:p w:rsidR="00CC02F7" w:rsidRPr="00E13C77" w:rsidRDefault="00CC02F7" w:rsidP="001156DF">
      <w:pPr>
        <w:rPr>
          <w:lang w:val="sk-SK"/>
        </w:rPr>
      </w:pPr>
    </w:p>
    <w:p w:rsidR="00C30C89" w:rsidRPr="00E13C77" w:rsidRDefault="00C30C89" w:rsidP="001156DF">
      <w:pPr>
        <w:rPr>
          <w:lang w:val="sk-SK"/>
        </w:rPr>
      </w:pPr>
    </w:p>
    <w:p w:rsidR="001156DF" w:rsidRPr="00E13C77" w:rsidRDefault="00C30C89" w:rsidP="001156DF">
      <w:pPr>
        <w:rPr>
          <w:lang w:val="sk-SK"/>
        </w:rPr>
      </w:pPr>
      <w:r w:rsidRPr="00E13C77">
        <w:rPr>
          <w:lang w:val="sk-SK"/>
        </w:rPr>
        <w:t>Zdroje:</w:t>
      </w:r>
    </w:p>
    <w:p w:rsidR="00C30C89" w:rsidRPr="00E13C77" w:rsidRDefault="00C30C89" w:rsidP="00C30C89">
      <w:pPr>
        <w:rPr>
          <w:lang w:val="sk-SK"/>
        </w:rPr>
      </w:pPr>
      <w:r w:rsidRPr="00E13C77">
        <w:rPr>
          <w:lang w:val="sk-SK"/>
        </w:rPr>
        <w:t xml:space="preserve">RICH David Q. (et al.) (2015). </w:t>
      </w:r>
      <w:r w:rsidRPr="00E13C77">
        <w:rPr>
          <w:i/>
          <w:lang w:val="sk-SK"/>
        </w:rPr>
        <w:t>Differences in Birth Weight Associated with the 2008 Beijing Olympic Air Pollution Reduction: Results from a Natural Experiment</w:t>
      </w:r>
      <w:r w:rsidRPr="00E13C77">
        <w:rPr>
          <w:lang w:val="sk-SK"/>
        </w:rPr>
        <w:t xml:space="preserve">. s. 1-36 </w:t>
      </w:r>
      <w:r w:rsidRPr="00E13C77">
        <w:rPr>
          <w:rFonts w:ascii="TimesNewRomanPSMT" w:hAnsi="TimesNewRomanPSMT"/>
          <w:color w:val="000000"/>
          <w:sz w:val="20"/>
          <w:szCs w:val="18"/>
          <w:lang w:val="sk-SK"/>
        </w:rPr>
        <w:t>doi: 10.1289/ehp1408795</w:t>
      </w:r>
    </w:p>
    <w:p w:rsidR="00C30C89" w:rsidRDefault="00F939CC" w:rsidP="00784D2B">
      <w:pPr>
        <w:tabs>
          <w:tab w:val="right" w:pos="8931"/>
        </w:tabs>
        <w:ind w:left="567" w:hanging="567"/>
        <w:jc w:val="both"/>
        <w:rPr>
          <w:rStyle w:val="Hyperlink"/>
          <w:sz w:val="24"/>
          <w:szCs w:val="24"/>
          <w:lang w:val="sk-SK"/>
        </w:rPr>
      </w:pPr>
      <w:r w:rsidRPr="00E13C77">
        <w:rPr>
          <w:sz w:val="24"/>
          <w:szCs w:val="24"/>
          <w:lang w:val="sk-SK"/>
        </w:rPr>
        <w:t xml:space="preserve">CONNOR, Steve. (2015, 4, 29). </w:t>
      </w:r>
      <w:r w:rsidRPr="00E13C77">
        <w:rPr>
          <w:i/>
          <w:sz w:val="24"/>
          <w:szCs w:val="24"/>
          <w:lang w:val="sk-SK"/>
        </w:rPr>
        <w:t>Women breathing high levels of air pollution during last month of pregnancy more likely to give birth to babies with much lower birth weight</w:t>
      </w:r>
      <w:r w:rsidRPr="00E13C77">
        <w:rPr>
          <w:sz w:val="24"/>
          <w:szCs w:val="24"/>
          <w:lang w:val="sk-SK"/>
        </w:rPr>
        <w:t xml:space="preserve">. Dostupné z: </w:t>
      </w:r>
      <w:hyperlink r:id="rId7" w:history="1">
        <w:r w:rsidRPr="00E13C77">
          <w:rPr>
            <w:rStyle w:val="Hyperlink"/>
            <w:sz w:val="24"/>
            <w:szCs w:val="24"/>
            <w:lang w:val="sk-SK"/>
          </w:rPr>
          <w:t>http://www.independent.co.uk/life-style/health-and-families/health-news/women-breathing-high-levels-of-air-pollution-during-last-month-of-pregnancy-more-likely-to-give-birth-to-babies-with-much-lower-birth-weight-10210842.html</w:t>
        </w:r>
      </w:hyperlink>
    </w:p>
    <w:p w:rsidR="00A53DBA" w:rsidRDefault="00A53DBA" w:rsidP="00784D2B">
      <w:pPr>
        <w:tabs>
          <w:tab w:val="right" w:pos="8931"/>
        </w:tabs>
        <w:ind w:left="567" w:hanging="567"/>
        <w:jc w:val="both"/>
        <w:rPr>
          <w:sz w:val="24"/>
          <w:szCs w:val="24"/>
          <w:lang w:val="sk-SK"/>
        </w:rPr>
      </w:pPr>
    </w:p>
    <w:p w:rsidR="00A53DBA" w:rsidRPr="00A53DBA" w:rsidRDefault="00A53DBA" w:rsidP="00784D2B">
      <w:pPr>
        <w:tabs>
          <w:tab w:val="right" w:pos="8931"/>
        </w:tabs>
        <w:ind w:left="567" w:hanging="567"/>
        <w:jc w:val="both"/>
        <w:rPr>
          <w:i/>
          <w:sz w:val="24"/>
          <w:szCs w:val="24"/>
          <w:lang w:val="sk-SK"/>
        </w:rPr>
      </w:pPr>
      <w:bookmarkStart w:id="3" w:name="_GoBack"/>
      <w:r w:rsidRPr="00A53DBA">
        <w:rPr>
          <w:i/>
          <w:sz w:val="24"/>
          <w:szCs w:val="24"/>
          <w:lang w:val="sk-SK"/>
        </w:rPr>
        <w:t>Prácu prijímam,</w:t>
      </w:r>
    </w:p>
    <w:p w:rsidR="00A53DBA" w:rsidRPr="00A53DBA" w:rsidRDefault="00A53DBA" w:rsidP="00784D2B">
      <w:pPr>
        <w:tabs>
          <w:tab w:val="right" w:pos="8931"/>
        </w:tabs>
        <w:ind w:left="567" w:hanging="567"/>
        <w:jc w:val="both"/>
        <w:rPr>
          <w:i/>
          <w:sz w:val="24"/>
          <w:szCs w:val="24"/>
          <w:lang w:val="sk-SK"/>
        </w:rPr>
      </w:pPr>
      <w:r w:rsidRPr="00A53DBA">
        <w:rPr>
          <w:i/>
          <w:sz w:val="24"/>
          <w:szCs w:val="24"/>
          <w:lang w:val="sk-SK"/>
        </w:rPr>
        <w:t>L.G.</w:t>
      </w:r>
      <w:bookmarkEnd w:id="3"/>
    </w:p>
    <w:sectPr w:rsidR="00A53DBA" w:rsidRPr="00A53D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Lucia Gálová" w:date="2015-05-13T10:10:00Z" w:initials="LG">
    <w:p w:rsidR="00A53DBA" w:rsidRDefault="00A53DBA">
      <w:pPr>
        <w:pStyle w:val="CommentText"/>
      </w:pPr>
      <w:r>
        <w:rPr>
          <w:rStyle w:val="CommentReference"/>
        </w:rPr>
        <w:annotationRef/>
      </w:r>
      <w:proofErr w:type="spellStart"/>
      <w:r>
        <w:t>Tu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ešte</w:t>
      </w:r>
      <w:proofErr w:type="spellEnd"/>
      <w:r>
        <w:t xml:space="preserve"> </w:t>
      </w:r>
      <w:proofErr w:type="spellStart"/>
      <w:r>
        <w:t>spomenúť</w:t>
      </w:r>
      <w:proofErr w:type="spellEnd"/>
      <w:r>
        <w:t xml:space="preserve">, </w:t>
      </w:r>
      <w:proofErr w:type="spellStart"/>
      <w:r>
        <w:t>čo</w:t>
      </w:r>
      <w:proofErr w:type="spellEnd"/>
      <w:r>
        <w:t xml:space="preserve"> to </w:t>
      </w:r>
      <w:proofErr w:type="spellStart"/>
      <w:r>
        <w:t>vlastne</w:t>
      </w:r>
      <w:proofErr w:type="spellEnd"/>
      <w:r>
        <w:t xml:space="preserve"> </w:t>
      </w:r>
      <w:proofErr w:type="spellStart"/>
      <w:r>
        <w:t>znamená</w:t>
      </w:r>
      <w:proofErr w:type="spellEnd"/>
      <w:r>
        <w:t xml:space="preserve">, a </w:t>
      </w:r>
      <w:proofErr w:type="spellStart"/>
      <w:r>
        <w:t>ako</w:t>
      </w:r>
      <w:proofErr w:type="spellEnd"/>
      <w:r>
        <w:t xml:space="preserve"> by to </w:t>
      </w:r>
      <w:proofErr w:type="spellStart"/>
      <w:r>
        <w:t>malo</w:t>
      </w:r>
      <w:proofErr w:type="spellEnd"/>
      <w:r>
        <w:t xml:space="preserve"> </w:t>
      </w:r>
      <w:proofErr w:type="spellStart"/>
      <w:r>
        <w:t>byť</w:t>
      </w:r>
      <w:proofErr w:type="spellEnd"/>
      <w:r>
        <w:t xml:space="preserve"> </w:t>
      </w:r>
      <w:proofErr w:type="spellStart"/>
      <w:r>
        <w:t>interpretované</w:t>
      </w:r>
      <w:proofErr w:type="spellEnd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469"/>
    <w:rsid w:val="00003E13"/>
    <w:rsid w:val="00017E6E"/>
    <w:rsid w:val="00031176"/>
    <w:rsid w:val="00054A75"/>
    <w:rsid w:val="00055742"/>
    <w:rsid w:val="000620A2"/>
    <w:rsid w:val="000655B5"/>
    <w:rsid w:val="00067799"/>
    <w:rsid w:val="00077147"/>
    <w:rsid w:val="00081060"/>
    <w:rsid w:val="000838DE"/>
    <w:rsid w:val="00096001"/>
    <w:rsid w:val="00097535"/>
    <w:rsid w:val="000978FB"/>
    <w:rsid w:val="000C1047"/>
    <w:rsid w:val="000C325A"/>
    <w:rsid w:val="000C5395"/>
    <w:rsid w:val="000D3887"/>
    <w:rsid w:val="000E1F4E"/>
    <w:rsid w:val="000E2E01"/>
    <w:rsid w:val="000F2EAC"/>
    <w:rsid w:val="000F7568"/>
    <w:rsid w:val="00100AB4"/>
    <w:rsid w:val="001156DF"/>
    <w:rsid w:val="00136762"/>
    <w:rsid w:val="00141B51"/>
    <w:rsid w:val="00154318"/>
    <w:rsid w:val="00154B10"/>
    <w:rsid w:val="001620B8"/>
    <w:rsid w:val="001629C8"/>
    <w:rsid w:val="0017136B"/>
    <w:rsid w:val="00180C85"/>
    <w:rsid w:val="001815EC"/>
    <w:rsid w:val="00191CEC"/>
    <w:rsid w:val="00196210"/>
    <w:rsid w:val="001B735D"/>
    <w:rsid w:val="001C7C8E"/>
    <w:rsid w:val="001E00F2"/>
    <w:rsid w:val="001E0848"/>
    <w:rsid w:val="001E0A44"/>
    <w:rsid w:val="001E19DF"/>
    <w:rsid w:val="001E7919"/>
    <w:rsid w:val="002145CC"/>
    <w:rsid w:val="00235740"/>
    <w:rsid w:val="00240C44"/>
    <w:rsid w:val="0024459C"/>
    <w:rsid w:val="00250225"/>
    <w:rsid w:val="00250469"/>
    <w:rsid w:val="0026104A"/>
    <w:rsid w:val="00262507"/>
    <w:rsid w:val="00264688"/>
    <w:rsid w:val="0027202F"/>
    <w:rsid w:val="00273EC0"/>
    <w:rsid w:val="002911D5"/>
    <w:rsid w:val="00292D30"/>
    <w:rsid w:val="00293D37"/>
    <w:rsid w:val="002A2B21"/>
    <w:rsid w:val="002B42CF"/>
    <w:rsid w:val="002C1447"/>
    <w:rsid w:val="002D0B9E"/>
    <w:rsid w:val="002E041A"/>
    <w:rsid w:val="002E326A"/>
    <w:rsid w:val="002E4CF8"/>
    <w:rsid w:val="0032561E"/>
    <w:rsid w:val="00330EC9"/>
    <w:rsid w:val="00365078"/>
    <w:rsid w:val="00396DF4"/>
    <w:rsid w:val="003A4890"/>
    <w:rsid w:val="003A7652"/>
    <w:rsid w:val="003B1872"/>
    <w:rsid w:val="003B4F3D"/>
    <w:rsid w:val="003B58DD"/>
    <w:rsid w:val="003C67D2"/>
    <w:rsid w:val="003D1612"/>
    <w:rsid w:val="003D6396"/>
    <w:rsid w:val="003E775C"/>
    <w:rsid w:val="003F1925"/>
    <w:rsid w:val="003F5B4A"/>
    <w:rsid w:val="003F6EC5"/>
    <w:rsid w:val="003F7266"/>
    <w:rsid w:val="00417952"/>
    <w:rsid w:val="00433B53"/>
    <w:rsid w:val="00440BED"/>
    <w:rsid w:val="004426A4"/>
    <w:rsid w:val="00447198"/>
    <w:rsid w:val="00451DA7"/>
    <w:rsid w:val="00453894"/>
    <w:rsid w:val="004554C1"/>
    <w:rsid w:val="004579F8"/>
    <w:rsid w:val="00462A0F"/>
    <w:rsid w:val="00463FD1"/>
    <w:rsid w:val="00472098"/>
    <w:rsid w:val="00476389"/>
    <w:rsid w:val="004E0DC9"/>
    <w:rsid w:val="004F406B"/>
    <w:rsid w:val="005070F9"/>
    <w:rsid w:val="005254E9"/>
    <w:rsid w:val="00530A1A"/>
    <w:rsid w:val="00545ECD"/>
    <w:rsid w:val="005512BB"/>
    <w:rsid w:val="00566C7A"/>
    <w:rsid w:val="00571811"/>
    <w:rsid w:val="0058141F"/>
    <w:rsid w:val="00594137"/>
    <w:rsid w:val="0059639A"/>
    <w:rsid w:val="0059683E"/>
    <w:rsid w:val="00596859"/>
    <w:rsid w:val="00597B9A"/>
    <w:rsid w:val="005A5219"/>
    <w:rsid w:val="005A6480"/>
    <w:rsid w:val="005C115C"/>
    <w:rsid w:val="005C2859"/>
    <w:rsid w:val="005C4563"/>
    <w:rsid w:val="005D1382"/>
    <w:rsid w:val="00603CED"/>
    <w:rsid w:val="00611A32"/>
    <w:rsid w:val="00617919"/>
    <w:rsid w:val="0062534E"/>
    <w:rsid w:val="0063019F"/>
    <w:rsid w:val="006508EA"/>
    <w:rsid w:val="00651866"/>
    <w:rsid w:val="00651D08"/>
    <w:rsid w:val="00670BCB"/>
    <w:rsid w:val="00671DE4"/>
    <w:rsid w:val="006841C0"/>
    <w:rsid w:val="00695733"/>
    <w:rsid w:val="006C3A22"/>
    <w:rsid w:val="006C5FBF"/>
    <w:rsid w:val="006C6028"/>
    <w:rsid w:val="006E187D"/>
    <w:rsid w:val="006E2405"/>
    <w:rsid w:val="006E396B"/>
    <w:rsid w:val="007006AB"/>
    <w:rsid w:val="007337EE"/>
    <w:rsid w:val="007525CE"/>
    <w:rsid w:val="007575AD"/>
    <w:rsid w:val="00761DA4"/>
    <w:rsid w:val="00761DE1"/>
    <w:rsid w:val="00765492"/>
    <w:rsid w:val="00783357"/>
    <w:rsid w:val="00784D2B"/>
    <w:rsid w:val="00784DB6"/>
    <w:rsid w:val="007A7723"/>
    <w:rsid w:val="007B1C9A"/>
    <w:rsid w:val="007B2515"/>
    <w:rsid w:val="007C515D"/>
    <w:rsid w:val="007C7667"/>
    <w:rsid w:val="007E48E7"/>
    <w:rsid w:val="007E4A85"/>
    <w:rsid w:val="007F4525"/>
    <w:rsid w:val="007F4BD0"/>
    <w:rsid w:val="00801949"/>
    <w:rsid w:val="008055BE"/>
    <w:rsid w:val="00815521"/>
    <w:rsid w:val="00835243"/>
    <w:rsid w:val="0084166B"/>
    <w:rsid w:val="00855C74"/>
    <w:rsid w:val="00861B62"/>
    <w:rsid w:val="00874A65"/>
    <w:rsid w:val="00890105"/>
    <w:rsid w:val="00896237"/>
    <w:rsid w:val="008970CE"/>
    <w:rsid w:val="008A2953"/>
    <w:rsid w:val="008B0B27"/>
    <w:rsid w:val="008B103B"/>
    <w:rsid w:val="008B5DF0"/>
    <w:rsid w:val="008C13C9"/>
    <w:rsid w:val="008D4B37"/>
    <w:rsid w:val="008D59CE"/>
    <w:rsid w:val="008E1125"/>
    <w:rsid w:val="008E3472"/>
    <w:rsid w:val="008E6262"/>
    <w:rsid w:val="009139CC"/>
    <w:rsid w:val="00921E82"/>
    <w:rsid w:val="00933748"/>
    <w:rsid w:val="00945304"/>
    <w:rsid w:val="009752C4"/>
    <w:rsid w:val="00990755"/>
    <w:rsid w:val="00992E14"/>
    <w:rsid w:val="00993814"/>
    <w:rsid w:val="00997FAE"/>
    <w:rsid w:val="009A02EC"/>
    <w:rsid w:val="009A297D"/>
    <w:rsid w:val="009A2D83"/>
    <w:rsid w:val="009C5894"/>
    <w:rsid w:val="009D3FED"/>
    <w:rsid w:val="009D4A5A"/>
    <w:rsid w:val="009E7068"/>
    <w:rsid w:val="009F3B9C"/>
    <w:rsid w:val="00A02BED"/>
    <w:rsid w:val="00A03F12"/>
    <w:rsid w:val="00A279FA"/>
    <w:rsid w:val="00A50E26"/>
    <w:rsid w:val="00A53DBA"/>
    <w:rsid w:val="00A64FF1"/>
    <w:rsid w:val="00A72811"/>
    <w:rsid w:val="00A81486"/>
    <w:rsid w:val="00A83522"/>
    <w:rsid w:val="00AC5D4E"/>
    <w:rsid w:val="00AE2682"/>
    <w:rsid w:val="00AF479C"/>
    <w:rsid w:val="00AF48C7"/>
    <w:rsid w:val="00B12085"/>
    <w:rsid w:val="00B121ED"/>
    <w:rsid w:val="00B17712"/>
    <w:rsid w:val="00B27F8F"/>
    <w:rsid w:val="00B55230"/>
    <w:rsid w:val="00B65E53"/>
    <w:rsid w:val="00B67773"/>
    <w:rsid w:val="00B80C37"/>
    <w:rsid w:val="00B81C61"/>
    <w:rsid w:val="00B872C4"/>
    <w:rsid w:val="00B91F72"/>
    <w:rsid w:val="00BA23F6"/>
    <w:rsid w:val="00BA2CD8"/>
    <w:rsid w:val="00BB2799"/>
    <w:rsid w:val="00BB4649"/>
    <w:rsid w:val="00BB5C10"/>
    <w:rsid w:val="00BC1CE9"/>
    <w:rsid w:val="00BE7787"/>
    <w:rsid w:val="00BF1B39"/>
    <w:rsid w:val="00BF5EFA"/>
    <w:rsid w:val="00BF7903"/>
    <w:rsid w:val="00C23867"/>
    <w:rsid w:val="00C30C89"/>
    <w:rsid w:val="00C3108D"/>
    <w:rsid w:val="00C3714A"/>
    <w:rsid w:val="00C4482E"/>
    <w:rsid w:val="00C46563"/>
    <w:rsid w:val="00C55101"/>
    <w:rsid w:val="00C5584B"/>
    <w:rsid w:val="00C75C09"/>
    <w:rsid w:val="00C7622D"/>
    <w:rsid w:val="00C8044C"/>
    <w:rsid w:val="00CA20A3"/>
    <w:rsid w:val="00CC02F7"/>
    <w:rsid w:val="00CD7ED2"/>
    <w:rsid w:val="00CF51DD"/>
    <w:rsid w:val="00D03BD9"/>
    <w:rsid w:val="00D31069"/>
    <w:rsid w:val="00D3316E"/>
    <w:rsid w:val="00D341F4"/>
    <w:rsid w:val="00D87B5E"/>
    <w:rsid w:val="00D91560"/>
    <w:rsid w:val="00DA78D9"/>
    <w:rsid w:val="00DB630E"/>
    <w:rsid w:val="00DC3B45"/>
    <w:rsid w:val="00DC4B9A"/>
    <w:rsid w:val="00DC5693"/>
    <w:rsid w:val="00DD4A3A"/>
    <w:rsid w:val="00DE1326"/>
    <w:rsid w:val="00DE1595"/>
    <w:rsid w:val="00DE60B6"/>
    <w:rsid w:val="00DF34DA"/>
    <w:rsid w:val="00DF5564"/>
    <w:rsid w:val="00E11097"/>
    <w:rsid w:val="00E130C6"/>
    <w:rsid w:val="00E13C77"/>
    <w:rsid w:val="00E5145F"/>
    <w:rsid w:val="00E60FC0"/>
    <w:rsid w:val="00E740D4"/>
    <w:rsid w:val="00E90479"/>
    <w:rsid w:val="00E94F87"/>
    <w:rsid w:val="00E97969"/>
    <w:rsid w:val="00EC443C"/>
    <w:rsid w:val="00EE2C9D"/>
    <w:rsid w:val="00F11817"/>
    <w:rsid w:val="00F17641"/>
    <w:rsid w:val="00F220E2"/>
    <w:rsid w:val="00F2252A"/>
    <w:rsid w:val="00F22C2E"/>
    <w:rsid w:val="00F463B0"/>
    <w:rsid w:val="00F47206"/>
    <w:rsid w:val="00F55DCA"/>
    <w:rsid w:val="00F6571D"/>
    <w:rsid w:val="00F73C80"/>
    <w:rsid w:val="00F939CC"/>
    <w:rsid w:val="00F95AEB"/>
    <w:rsid w:val="00F97DF5"/>
    <w:rsid w:val="00FB1E59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45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znmkypodiarou">
    <w:name w:val="Poznámky pod čiarou"/>
    <w:basedOn w:val="FootnoteText"/>
    <w:link w:val="PoznmkypodiarouChar"/>
    <w:autoRedefine/>
    <w:qFormat/>
    <w:rsid w:val="00E130C6"/>
    <w:pPr>
      <w:spacing w:before="120"/>
    </w:pPr>
    <w:rPr>
      <w:rFonts w:ascii="Times New Roman" w:eastAsia="Calibri" w:hAnsi="Times New Roman" w:cs="Times New Roman"/>
      <w:lang w:eastAsia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30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30C6"/>
    <w:rPr>
      <w:sz w:val="20"/>
      <w:szCs w:val="20"/>
    </w:rPr>
  </w:style>
  <w:style w:type="character" w:customStyle="1" w:styleId="PoznmkypodiarouChar">
    <w:name w:val="Poznámky pod čiarou Char"/>
    <w:basedOn w:val="FootnoteTextChar"/>
    <w:link w:val="Poznmkypodiarou"/>
    <w:rsid w:val="00E130C6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Zoznamliteratri">
    <w:name w:val="Zoznam literatúri"/>
    <w:basedOn w:val="DefaultParagraphFont"/>
    <w:uiPriority w:val="1"/>
    <w:qFormat/>
    <w:rsid w:val="00761DE1"/>
    <w:rPr>
      <w:rFonts w:ascii="Times New Roman" w:hAnsi="Times New Roman"/>
      <w:sz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F45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rsid w:val="00C30C8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DB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53D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D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D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D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DB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45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znmkypodiarou">
    <w:name w:val="Poznámky pod čiarou"/>
    <w:basedOn w:val="FootnoteText"/>
    <w:link w:val="PoznmkypodiarouChar"/>
    <w:autoRedefine/>
    <w:qFormat/>
    <w:rsid w:val="00E130C6"/>
    <w:pPr>
      <w:spacing w:before="120"/>
    </w:pPr>
    <w:rPr>
      <w:rFonts w:ascii="Times New Roman" w:eastAsia="Calibri" w:hAnsi="Times New Roman" w:cs="Times New Roman"/>
      <w:lang w:eastAsia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30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30C6"/>
    <w:rPr>
      <w:sz w:val="20"/>
      <w:szCs w:val="20"/>
    </w:rPr>
  </w:style>
  <w:style w:type="character" w:customStyle="1" w:styleId="PoznmkypodiarouChar">
    <w:name w:val="Poznámky pod čiarou Char"/>
    <w:basedOn w:val="FootnoteTextChar"/>
    <w:link w:val="Poznmkypodiarou"/>
    <w:rsid w:val="00E130C6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Zoznamliteratri">
    <w:name w:val="Zoznam literatúri"/>
    <w:basedOn w:val="DefaultParagraphFont"/>
    <w:uiPriority w:val="1"/>
    <w:qFormat/>
    <w:rsid w:val="00761DE1"/>
    <w:rPr>
      <w:rFonts w:ascii="Times New Roman" w:hAnsi="Times New Roman"/>
      <w:sz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F45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rsid w:val="00C30C8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DB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53D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D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D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D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D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dependent.co.uk/life-style/health-and-families/health-news/women-breathing-high-levels-of-air-pollution-during-last-month-of-pregnancy-more-likely-to-give-birth-to-babies-with-much-lower-birth-weight-10210842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CIKT FSS MU</Company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kosztolanyi</dc:creator>
  <cp:lastModifiedBy>Lucia Gálová</cp:lastModifiedBy>
  <cp:revision>2</cp:revision>
  <cp:lastPrinted>2015-05-01T17:44:00Z</cp:lastPrinted>
  <dcterms:created xsi:type="dcterms:W3CDTF">2015-05-13T08:10:00Z</dcterms:created>
  <dcterms:modified xsi:type="dcterms:W3CDTF">2015-05-13T08:10:00Z</dcterms:modified>
</cp:coreProperties>
</file>