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MASARYK UNIVERSITY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FACULTY OF SOCIAL STUDIES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Department of International Relations and European Studies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International Relations</w:t>
      </w:r>
    </w:p>
    <w:p w:rsid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8108C5">
        <w:rPr>
          <w:rFonts w:ascii="Times New Roman" w:hAnsi="Times New Roman" w:cs="Times New Roman"/>
          <w:b/>
          <w:sz w:val="36"/>
          <w:szCs w:val="36"/>
          <w:lang w:val="en-US"/>
        </w:rPr>
        <w:t>An Analyze</w:t>
      </w:r>
      <w:proofErr w:type="gramEnd"/>
      <w:r w:rsidRPr="008108C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of Rwandan Conflict in the Perspective of Instrumentalist Theory. Horizontal Inequalities as a Main Causes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Political Causes of Violence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MVZ489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Kosenko</w:t>
      </w:r>
      <w:proofErr w:type="spellEnd"/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UČO: 454888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  <w:t>Brno, 2016</w:t>
      </w:r>
    </w:p>
    <w:p w:rsidR="008108C5" w:rsidRDefault="008108C5" w:rsidP="00CD5F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056AC1" w:rsidRDefault="008108C5" w:rsidP="007728C4">
      <w:pPr>
        <w:rPr>
          <w:lang w:val="en-US"/>
        </w:rPr>
      </w:pPr>
      <w:r>
        <w:rPr>
          <w:lang w:val="en-US"/>
        </w:rPr>
        <w:br w:type="page"/>
      </w:r>
    </w:p>
    <w:p w:rsidR="00917DA9" w:rsidRDefault="00917DA9" w:rsidP="00CD5F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D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Introduction</w:t>
      </w:r>
    </w:p>
    <w:p w:rsidR="00917DA9" w:rsidRDefault="00917DA9" w:rsidP="002B5A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Rwandan ethnic conflict has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</w:t>
      </w:r>
      <w:r w:rsidR="008108C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one of the most famous tragedies of the 20</w:t>
      </w:r>
      <w:r w:rsidRPr="00917D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 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="00C96EFB">
        <w:rPr>
          <w:rFonts w:ascii="Times New Roman" w:hAnsi="Times New Roman" w:cs="Times New Roman"/>
          <w:sz w:val="28"/>
          <w:szCs w:val="28"/>
          <w:lang w:val="en-US"/>
        </w:rPr>
        <w:t>1994</w:t>
      </w:r>
      <w:proofErr w:type="gramEnd"/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long-term e</w:t>
      </w:r>
      <w:r>
        <w:rPr>
          <w:rFonts w:ascii="Times New Roman" w:hAnsi="Times New Roman" w:cs="Times New Roman"/>
          <w:sz w:val="28"/>
          <w:szCs w:val="28"/>
          <w:lang w:val="en-US"/>
        </w:rPr>
        <w:t>thnic hostility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escalated into a Genocide against the ethnic group Tutsi, committed by Hutu. </w:t>
      </w:r>
      <w:proofErr w:type="gramStart"/>
      <w:r w:rsidR="00C96EFB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8C259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was just ethnic hostility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real cause of this events?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234" w:rsidRDefault="00C96EFB" w:rsidP="002B5A8E">
      <w:pPr>
        <w:spacing w:line="360" w:lineRule="auto"/>
        <w:ind w:firstLine="567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108C5">
        <w:rPr>
          <w:rFonts w:ascii="Times New Roman" w:hAnsi="Times New Roman" w:cs="Times New Roman"/>
          <w:sz w:val="28"/>
          <w:szCs w:val="28"/>
          <w:lang w:val="en-US"/>
        </w:rPr>
        <w:t xml:space="preserve">purpose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this </w:t>
      </w:r>
      <w:r w:rsidR="008108C5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to </w:t>
      </w:r>
      <w:r w:rsidRPr="00C96EFB">
        <w:rPr>
          <w:rFonts w:ascii="Times New Roman" w:hAnsi="Times New Roman" w:cs="Times New Roman"/>
          <w:sz w:val="28"/>
          <w:szCs w:val="28"/>
          <w:lang w:val="en-US"/>
        </w:rPr>
        <w:t>reveal the essence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>of Instrumentalism theory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 and to illustrate how the concept of ethnicity </w:t>
      </w:r>
      <w:proofErr w:type="gramStart"/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 in the conflict 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 xml:space="preserve"> the mask and 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political 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, conceal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 the substantial political and economic 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>causes</w:t>
      </w:r>
      <w:r w:rsidR="002B5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 which are result of horizontal inequalities between fighting ethnic groups. </w:t>
      </w:r>
      <w:r w:rsidR="002B5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Rwandan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conflict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prime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="00D07B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which illustrates </w:t>
      </w:r>
      <w:r w:rsidR="00D07BE7" w:rsidRPr="00D07BE7">
        <w:rPr>
          <w:rFonts w:ascii="Times New Roman" w:hAnsi="Times New Roman" w:cs="Times New Roman"/>
          <w:sz w:val="28"/>
          <w:szCs w:val="28"/>
          <w:lang w:val="en-US"/>
        </w:rPr>
        <w:t xml:space="preserve">as ethnic animosity 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Tutsi and Hutu was falsely 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>created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by Hutu’s political elites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 (the main actors of the conflict)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>with the aim to</w:t>
      </w:r>
      <w:r w:rsidR="00F54234" w:rsidRPr="00F54234">
        <w:rPr>
          <w:lang w:val="en-US"/>
        </w:rPr>
        <w:t xml:space="preserve"> </w:t>
      </w:r>
      <w:r w:rsidR="00F54234" w:rsidRPr="00F54234">
        <w:rPr>
          <w:rFonts w:ascii="Times New Roman" w:hAnsi="Times New Roman" w:cs="Times New Roman"/>
          <w:sz w:val="28"/>
          <w:szCs w:val="28"/>
          <w:lang w:val="en-US"/>
        </w:rPr>
        <w:t>mobilize the population to exterminate a rival ethnic group</w:t>
      </w:r>
      <w:r w:rsidR="00F54234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>capture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 and hold political power and control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economic resources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that was the result </w:t>
      </w:r>
      <w:r w:rsidR="0085219B" w:rsidRPr="00F542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54234" w:rsidRPr="00F54234">
        <w:rPr>
          <w:rFonts w:ascii="Times New Roman" w:hAnsi="Times New Roman" w:cs="Times New Roman"/>
          <w:sz w:val="28"/>
          <w:szCs w:val="28"/>
          <w:lang w:val="en-US"/>
        </w:rPr>
        <w:t xml:space="preserve">  long-term economic backwardness and low social status</w:t>
      </w:r>
      <w:r w:rsidR="00F54234"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234" w:rsidRPr="00F54234">
        <w:rPr>
          <w:rFonts w:ascii="Times New Roman" w:hAnsi="Times New Roman" w:cs="Times New Roman"/>
          <w:sz w:val="28"/>
          <w:szCs w:val="28"/>
          <w:lang w:val="en-US"/>
        </w:rPr>
        <w:t>of Hutu at the national level</w:t>
      </w:r>
      <w:r w:rsidR="00F54234" w:rsidRPr="00F542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4234" w:rsidRPr="00F54234">
        <w:rPr>
          <w:lang w:val="en-US"/>
        </w:rPr>
        <w:t xml:space="preserve"> </w:t>
      </w:r>
    </w:p>
    <w:p w:rsidR="002B5A8E" w:rsidRPr="00F54234" w:rsidRDefault="00F54234" w:rsidP="002B5A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literatures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intrastate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conflicts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identity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instrumentalist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187" w:rsidRDefault="00CD5FD7" w:rsidP="002B5A8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5FD7">
        <w:rPr>
          <w:rFonts w:ascii="Times New Roman" w:hAnsi="Times New Roman" w:cs="Times New Roman"/>
          <w:b/>
          <w:sz w:val="28"/>
          <w:szCs w:val="28"/>
          <w:lang w:val="en-US"/>
        </w:rPr>
        <w:t>Approaches to the Definition of the Concept</w:t>
      </w:r>
      <w:r w:rsidR="0085439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D5F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«Ethnicity» and «Ethnic Group»</w:t>
      </w:r>
    </w:p>
    <w:p w:rsidR="00854396" w:rsidRDefault="006036AF" w:rsidP="00CD5F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ecently the concepts</w:t>
      </w:r>
      <w:r w:rsidR="00854396" w:rsidRPr="00854396">
        <w:rPr>
          <w:lang w:val="en-US"/>
        </w:rPr>
        <w:t xml:space="preserve"> 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of «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thnicity» and «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thnic 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roup» have </w:t>
      </w:r>
      <w:proofErr w:type="spellStart"/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bec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End"/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 central in</w:t>
      </w:r>
      <w:r w:rsidR="00921855">
        <w:rPr>
          <w:rFonts w:ascii="Times New Roman" w:hAnsi="Times New Roman" w:cs="Times New Roman"/>
          <w:sz w:val="28"/>
          <w:szCs w:val="28"/>
          <w:lang w:val="en-US"/>
        </w:rPr>
        <w:t xml:space="preserve"> both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 many interstate and intrastate conflicts, therefore it is necessary to reveal their essence, to understand how they can provoke conflicts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647C" w:rsidRDefault="003957CA" w:rsidP="00CD5F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</w:t>
      </w:r>
      <w:r w:rsidRPr="003957CA">
        <w:rPr>
          <w:rFonts w:ascii="Times New Roman" w:hAnsi="Times New Roman" w:cs="Times New Roman"/>
          <w:sz w:val="28"/>
          <w:szCs w:val="28"/>
          <w:lang w:val="en-US"/>
        </w:rPr>
        <w:t>political sociologist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Nagel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proposed next definition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cs-CZ"/>
        </w:rPr>
        <w:t>e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thnicity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is</w:t>
      </w:r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negotiated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status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determined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interplay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external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ascription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individudal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self-identification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20F" w:rsidRPr="0070720F">
        <w:rPr>
          <w:rFonts w:ascii="Times New Roman" w:hAnsi="Times New Roman" w:cs="Times New Roman"/>
          <w:sz w:val="28"/>
          <w:szCs w:val="28"/>
          <w:lang w:val="en-US"/>
        </w:rPr>
        <w:t>(Nagel</w:t>
      </w:r>
      <w:r w:rsidR="0070720F">
        <w:rPr>
          <w:rFonts w:ascii="Times New Roman" w:hAnsi="Times New Roman" w:cs="Times New Roman"/>
          <w:sz w:val="28"/>
          <w:szCs w:val="28"/>
          <w:lang w:val="en-US"/>
        </w:rPr>
        <w:t xml:space="preserve"> 1994</w:t>
      </w:r>
      <w:r w:rsidR="0070720F" w:rsidRPr="0070720F">
        <w:rPr>
          <w:rFonts w:ascii="Times New Roman" w:hAnsi="Times New Roman" w:cs="Times New Roman"/>
          <w:sz w:val="28"/>
          <w:szCs w:val="28"/>
          <w:lang w:val="en-US"/>
        </w:rPr>
        <w:t>, 1</w:t>
      </w:r>
      <w:r w:rsidR="005A0275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70720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74AF5" w:rsidRDefault="009A10A2" w:rsidP="00CD5F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Russian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scholars 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in the field of ethno-political science 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Tishkov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Shabayev</w:t>
      </w:r>
      <w:proofErr w:type="spellEnd"/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 emphasize «</w:t>
      </w:r>
      <w:r w:rsidR="00F74727" w:rsidRPr="00F74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10A2">
        <w:rPr>
          <w:lang w:val="en-US"/>
        </w:rPr>
        <w:t xml:space="preserve"> 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it is primarily a form of human identity and cultural 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lastRenderedPageBreak/>
        <w:t>tradition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which are two basic elements </w:t>
      </w:r>
      <w:r w:rsidR="00403834" w:rsidRPr="00403834">
        <w:rPr>
          <w:rFonts w:ascii="Times New Roman" w:hAnsi="Times New Roman" w:cs="Times New Roman"/>
          <w:sz w:val="28"/>
          <w:szCs w:val="28"/>
          <w:lang w:val="en-US"/>
        </w:rPr>
        <w:t>for the existence of human coalitions</w:t>
      </w:r>
      <w:r w:rsidR="00403834" w:rsidRPr="00403834">
        <w:rPr>
          <w:lang w:val="en-US"/>
        </w:rPr>
        <w:t xml:space="preserve"> </w:t>
      </w:r>
      <w:r w:rsidR="00403834" w:rsidRPr="00403834">
        <w:rPr>
          <w:rFonts w:ascii="Times New Roman" w:hAnsi="Times New Roman" w:cs="Times New Roman"/>
          <w:sz w:val="28"/>
          <w:szCs w:val="28"/>
          <w:lang w:val="en-US"/>
        </w:rPr>
        <w:t>in various configurations and relationships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Tishkov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Shabayev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2011, 94)</w:t>
      </w:r>
      <w:r w:rsidR="00403834" w:rsidRPr="004038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661E" w:rsidRPr="0020176E" w:rsidRDefault="00034568" w:rsidP="00D05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568">
        <w:rPr>
          <w:rFonts w:ascii="Times New Roman" w:hAnsi="Times New Roman" w:cs="Times New Roman"/>
          <w:sz w:val="28"/>
          <w:szCs w:val="28"/>
          <w:lang w:val="en-US"/>
        </w:rPr>
        <w:t>Social scientists define ethnicity as</w:t>
      </w:r>
      <w:r w:rsidR="00D05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17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05D51" w:rsidRPr="00D05D51">
        <w:rPr>
          <w:rFonts w:ascii="Times New Roman" w:hAnsi="Times New Roman" w:cs="Times New Roman"/>
          <w:sz w:val="28"/>
          <w:szCs w:val="28"/>
          <w:lang w:val="en-US"/>
        </w:rPr>
        <w:t>a shared racial, linguistic, or national identity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D51" w:rsidRPr="00D05D51">
        <w:rPr>
          <w:rFonts w:ascii="Times New Roman" w:hAnsi="Times New Roman" w:cs="Times New Roman"/>
          <w:sz w:val="28"/>
          <w:szCs w:val="28"/>
          <w:lang w:val="en-US"/>
        </w:rPr>
        <w:t>of a social group</w:t>
      </w:r>
      <w:r w:rsidR="002017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34568">
        <w:rPr>
          <w:lang w:val="en-US"/>
        </w:rPr>
        <w:t xml:space="preserve"> </w:t>
      </w:r>
      <w:r w:rsidRPr="0003456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34568">
        <w:rPr>
          <w:rFonts w:ascii="Times New Roman" w:hAnsi="Times New Roman" w:cs="Times New Roman"/>
          <w:sz w:val="28"/>
          <w:szCs w:val="28"/>
          <w:lang w:val="en-US"/>
        </w:rPr>
        <w:t>Jary</w:t>
      </w:r>
      <w:proofErr w:type="spellEnd"/>
      <w:r w:rsidRPr="0003456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34568">
        <w:rPr>
          <w:rFonts w:ascii="Times New Roman" w:hAnsi="Times New Roman" w:cs="Times New Roman"/>
          <w:sz w:val="28"/>
          <w:szCs w:val="28"/>
          <w:lang w:val="en-US"/>
        </w:rPr>
        <w:t>Jary</w:t>
      </w:r>
      <w:proofErr w:type="spellEnd"/>
      <w:r w:rsidRPr="00034568">
        <w:rPr>
          <w:rFonts w:ascii="Times New Roman" w:hAnsi="Times New Roman" w:cs="Times New Roman"/>
          <w:sz w:val="28"/>
          <w:szCs w:val="28"/>
          <w:lang w:val="en-US"/>
        </w:rPr>
        <w:t xml:space="preserve"> 1991</w:t>
      </w:r>
      <w:r w:rsidR="0020176E" w:rsidRPr="002017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34568">
        <w:rPr>
          <w:rFonts w:ascii="Times New Roman" w:hAnsi="Times New Roman" w:cs="Times New Roman"/>
          <w:sz w:val="28"/>
          <w:szCs w:val="28"/>
          <w:lang w:val="en-US"/>
        </w:rPr>
        <w:t xml:space="preserve"> 151</w:t>
      </w:r>
      <w:r w:rsidR="0020176E" w:rsidRPr="0020176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0176E" w:rsidRDefault="0020176E" w:rsidP="00D05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Also, 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>Fearon and Laitin emphasize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is in fact a form of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social organization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on a belief in common descent, a common history and a common homeland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F2E07" w:rsidRPr="003F2E0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F2E07">
        <w:rPr>
          <w:rFonts w:ascii="Times New Roman" w:hAnsi="Times New Roman" w:cs="Times New Roman"/>
          <w:sz w:val="28"/>
          <w:szCs w:val="28"/>
          <w:lang w:val="en-US"/>
        </w:rPr>
        <w:t>Fearon</w:t>
      </w:r>
      <w:proofErr w:type="spellEnd"/>
      <w:r w:rsidR="003F2E07">
        <w:rPr>
          <w:rFonts w:ascii="Times New Roman" w:hAnsi="Times New Roman" w:cs="Times New Roman"/>
          <w:sz w:val="28"/>
          <w:szCs w:val="28"/>
          <w:lang w:val="en-US"/>
        </w:rPr>
        <w:t>, Latin 2003,75</w:t>
      </w:r>
      <w:r w:rsidR="003F2E07" w:rsidRPr="003F2E0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F2E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2D4" w:rsidRDefault="008C259F" w:rsidP="00D05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he proponents of the Instrumentalist theory offer their </w:t>
      </w:r>
      <w:proofErr w:type="gramStart"/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>fairly</w:t>
      </w:r>
      <w:r w:rsidR="00E11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>specific</w:t>
      </w:r>
      <w:proofErr w:type="gramEnd"/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definition of «ethnicity», emphasize the hidden meaning of this concept </w:t>
      </w:r>
      <w:r w:rsidR="00FD32D4">
        <w:rPr>
          <w:rFonts w:ascii="Times New Roman" w:hAnsi="Times New Roman" w:cs="Times New Roman"/>
          <w:sz w:val="28"/>
          <w:szCs w:val="28"/>
          <w:lang w:val="en-US"/>
        </w:rPr>
        <w:t>and argue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FD32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>ethnicity</w:t>
      </w:r>
      <w:r w:rsidR="00FD32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FD32D4">
        <w:rPr>
          <w:rFonts w:ascii="Times New Roman" w:hAnsi="Times New Roman" w:cs="Times New Roman"/>
          <w:sz w:val="28"/>
          <w:szCs w:val="28"/>
          <w:lang w:val="en-US"/>
        </w:rPr>
        <w:t xml:space="preserve"> just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an effective political </w:t>
      </w:r>
      <w:r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FD32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0CFB" w:rsidRDefault="00FD32D4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</w:t>
      </w:r>
      <w:proofErr w:type="spellStart"/>
      <w:proofErr w:type="gramStart"/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Sarna</w:t>
      </w:r>
      <w:proofErr w:type="spellEnd"/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argues that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5851F4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="005851F4" w:rsidRPr="005851F4">
        <w:rPr>
          <w:rFonts w:ascii="Times New Roman" w:hAnsi="Times New Roman" w:cs="Times New Roman"/>
          <w:sz w:val="28"/>
          <w:szCs w:val="28"/>
          <w:lang w:val="en-US"/>
        </w:rPr>
        <w:t>attribute</w:t>
      </w:r>
      <w:r w:rsidR="00585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6470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social construction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united by common economic and political objectives and serves as a tool 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for gaining resources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>arn</w:t>
      </w:r>
      <w:r w:rsidR="009F5C1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2757EC">
        <w:rPr>
          <w:rFonts w:ascii="Times New Roman" w:hAnsi="Times New Roman" w:cs="Times New Roman"/>
          <w:sz w:val="28"/>
          <w:szCs w:val="28"/>
          <w:lang w:val="en-US"/>
        </w:rPr>
        <w:t xml:space="preserve"> 1978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>73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Patterson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insists</w:t>
      </w:r>
      <w:proofErr w:type="gramEnd"/>
      <w:r w:rsidR="00E11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14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145E">
        <w:rPr>
          <w:rFonts w:ascii="Times New Roman" w:hAnsi="Times New Roman" w:cs="Times New Roman"/>
          <w:sz w:val="28"/>
          <w:szCs w:val="28"/>
          <w:lang w:val="en-US"/>
        </w:rPr>
        <w:t>The ethnicity, its strength and viability are used to serve the economic and political interests of its members</w:t>
      </w:r>
      <w:r w:rsidR="00D92292" w:rsidRPr="00D92292">
        <w:rPr>
          <w:rFonts w:ascii="Times New Roman" w:hAnsi="Times New Roman" w:cs="Times New Roman"/>
          <w:sz w:val="28"/>
          <w:szCs w:val="28"/>
          <w:lang w:val="en-US"/>
        </w:rPr>
        <w:t xml:space="preserve"> and at the same time manipulating tool for political elites</w:t>
      </w:r>
      <w:r w:rsidR="00E114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145E">
        <w:rPr>
          <w:rFonts w:ascii="Times New Roman" w:hAnsi="Times New Roman" w:cs="Times New Roman"/>
          <w:sz w:val="28"/>
          <w:szCs w:val="28"/>
          <w:lang w:val="en-US"/>
        </w:rPr>
        <w:t xml:space="preserve"> (Patterson 1975, 348).</w:t>
      </w:r>
      <w:r w:rsidR="009B0C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145E" w:rsidRDefault="00E1145E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45E">
        <w:rPr>
          <w:rFonts w:ascii="Times New Roman" w:hAnsi="Times New Roman" w:cs="Times New Roman"/>
          <w:sz w:val="28"/>
          <w:szCs w:val="28"/>
          <w:lang w:val="en-US"/>
        </w:rPr>
        <w:t xml:space="preserve">The notion of an «ethnic group» is different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1145E">
        <w:rPr>
          <w:rFonts w:ascii="Times New Roman" w:hAnsi="Times New Roman" w:cs="Times New Roman"/>
          <w:sz w:val="28"/>
          <w:szCs w:val="28"/>
          <w:lang w:val="en-US"/>
        </w:rPr>
        <w:t xml:space="preserve"> the concept of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1145E"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851F4" w:rsidRPr="005851F4" w:rsidRDefault="005851F4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Barth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defines the 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boundaries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created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result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circumstances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cs-CZ"/>
        </w:rPr>
        <w:t>Barth</w:t>
      </w:r>
      <w:r w:rsidR="00F74727">
        <w:rPr>
          <w:rFonts w:ascii="Times New Roman" w:hAnsi="Times New Roman" w:cs="Times New Roman"/>
          <w:sz w:val="28"/>
          <w:szCs w:val="28"/>
          <w:lang w:val="uk-UA"/>
        </w:rPr>
        <w:t xml:space="preserve"> 1969</w:t>
      </w:r>
      <w:r>
        <w:rPr>
          <w:rFonts w:ascii="Times New Roman" w:hAnsi="Times New Roman" w:cs="Times New Roman"/>
          <w:sz w:val="28"/>
          <w:szCs w:val="28"/>
          <w:lang w:val="cs-CZ"/>
        </w:rPr>
        <w:t>,</w:t>
      </w:r>
      <w:r w:rsidRPr="005851F4">
        <w:rPr>
          <w:rFonts w:ascii="Times New Roman" w:hAnsi="Times New Roman" w:cs="Times New Roman"/>
          <w:sz w:val="28"/>
          <w:szCs w:val="28"/>
          <w:lang w:val="en-US"/>
        </w:rPr>
        <w:t>11).</w:t>
      </w:r>
    </w:p>
    <w:p w:rsidR="005851F4" w:rsidRDefault="005851F4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Smith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offers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almost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similar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concept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emphasis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similarities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727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F747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named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population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shared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ancestry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myths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histories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cultures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having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association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territory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sense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solidarity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Smith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1986,32).</w:t>
      </w:r>
    </w:p>
    <w:p w:rsidR="005851F4" w:rsidRPr="005851F4" w:rsidRDefault="005851F4" w:rsidP="005851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proposed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Ross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relies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aspects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option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mobilized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pressuring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lastRenderedPageBreak/>
        <w:t>political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allocate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goods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benefit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members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self-differentiating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collectivity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» (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Ross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1982, 455).</w:t>
      </w:r>
    </w:p>
    <w:p w:rsidR="00DB1A78" w:rsidRDefault="00DB1A78" w:rsidP="005851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Instrumentalist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Green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present 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>radically distinctive interpretation of th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 xml:space="preserve"> term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argue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the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>group of individuals who</w:t>
      </w:r>
      <w:r w:rsidRPr="00DB1A78">
        <w:rPr>
          <w:i/>
          <w:lang w:val="en-US"/>
        </w:rPr>
        <w:t xml:space="preserve"> </w:t>
      </w:r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>exhibit common social, religious, or linguistic traits, but the bond between group members is not natural or given, it is a malleable and fluid bond based on common interest</w:t>
      </w:r>
      <w:r w:rsidRPr="00DB1A7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Pr="00DB1A78">
        <w:rPr>
          <w:rFonts w:ascii="Times New Roman" w:hAnsi="Times New Roman" w:cs="Times New Roman"/>
          <w:i/>
          <w:sz w:val="28"/>
          <w:szCs w:val="28"/>
          <w:lang w:val="cs-CZ"/>
        </w:rPr>
        <w:t xml:space="preserve"> i</w:t>
      </w:r>
      <w:proofErr w:type="spellStart"/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>ndividuals</w:t>
      </w:r>
      <w:proofErr w:type="spellEnd"/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choose to associate with an ethnic group because they believe that they will somehow benefit from doing so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(Green,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2003, 521).</w:t>
      </w:r>
      <w:proofErr w:type="gramEnd"/>
    </w:p>
    <w:p w:rsidR="00F74727" w:rsidRDefault="00F74727" w:rsidP="005851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aking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consideration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above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mentioned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we can conclude in</w:t>
      </w:r>
      <w:r w:rsidRPr="00F74727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 w:rsidR="006208A6" w:rsidRPr="0062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546F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86546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6546F" w:rsidRPr="0086546F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86546F" w:rsidRPr="00865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546F" w:rsidRPr="0086546F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86546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6546F">
        <w:rPr>
          <w:rFonts w:ascii="Times New Roman" w:hAnsi="Times New Roman" w:cs="Times New Roman"/>
          <w:sz w:val="28"/>
          <w:szCs w:val="28"/>
          <w:lang w:val="cs-CZ"/>
        </w:rPr>
        <w:t xml:space="preserve">is </w:t>
      </w:r>
      <w:r w:rsidR="0086546F">
        <w:rPr>
          <w:rFonts w:ascii="Times New Roman" w:hAnsi="Times New Roman" w:cs="Times New Roman"/>
          <w:sz w:val="28"/>
          <w:szCs w:val="28"/>
          <w:lang w:val="en-US"/>
        </w:rPr>
        <w:t>community of people</w:t>
      </w:r>
      <w:r w:rsidR="0086546F" w:rsidRPr="0086546F">
        <w:rPr>
          <w:rFonts w:ascii="Times New Roman" w:hAnsi="Times New Roman" w:cs="Times New Roman"/>
          <w:sz w:val="28"/>
          <w:szCs w:val="28"/>
          <w:lang w:val="en-US"/>
        </w:rPr>
        <w:t xml:space="preserve"> united by common biological, historical and cultural features into a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>separate</w:t>
      </w:r>
      <w:r w:rsidR="0086546F" w:rsidRPr="0086546F">
        <w:rPr>
          <w:rFonts w:ascii="Times New Roman" w:hAnsi="Times New Roman" w:cs="Times New Roman"/>
          <w:sz w:val="28"/>
          <w:szCs w:val="28"/>
          <w:lang w:val="en-US"/>
        </w:rPr>
        <w:t xml:space="preserve"> social unit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 xml:space="preserve">, but 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>«ethnicity» is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>a characteristic or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 xml:space="preserve"> rather a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 xml:space="preserve"> property, indicating the biolo</w:t>
      </w:r>
      <w:r w:rsidR="00CB11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 xml:space="preserve">ical, cultural, mental similarities that belongs to a certain group of people and distinguishes it from other groups.  </w:t>
      </w:r>
      <w:r w:rsidR="00E8767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87678">
        <w:rPr>
          <w:rFonts w:ascii="Times New Roman" w:hAnsi="Times New Roman" w:cs="Times New Roman"/>
          <w:sz w:val="28"/>
          <w:szCs w:val="28"/>
          <w:lang w:val="en-US"/>
        </w:rPr>
        <w:t xml:space="preserve"> these 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 xml:space="preserve">terms 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emphasize 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 aspiration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of social group to </w:t>
      </w:r>
      <w:r w:rsidR="00E876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>self-identification</w:t>
      </w:r>
      <w:r w:rsidR="00E876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24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>subsequently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 supported </w:t>
      </w:r>
      <w:proofErr w:type="gramStart"/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="00BC2579" w:rsidRPr="00BC2579">
        <w:rPr>
          <w:rFonts w:ascii="Times New Roman" w:hAnsi="Times New Roman" w:cs="Times New Roman"/>
          <w:sz w:val="28"/>
          <w:szCs w:val="28"/>
          <w:lang w:val="en-US"/>
        </w:rPr>
        <w:t>substantial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 economic and political goals</w:t>
      </w:r>
      <w:proofErr w:type="gramEnd"/>
      <w:r w:rsidR="00224F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0AB0" w:rsidRDefault="00D17232" w:rsidP="007F0AB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T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cs-CZ"/>
        </w:rPr>
        <w:t>E</w:t>
      </w:r>
      <w:proofErr w:type="spellStart"/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F0AB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>nic</w:t>
      </w:r>
      <w:proofErr w:type="spellEnd"/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Conflict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the Perspective of Instrumentalist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Theory</w:t>
      </w:r>
      <w:r w:rsidR="0082752A">
        <w:rPr>
          <w:rFonts w:ascii="Times New Roman" w:hAnsi="Times New Roman" w:cs="Times New Roman"/>
          <w:b/>
          <w:sz w:val="28"/>
          <w:szCs w:val="28"/>
          <w:lang w:val="en-US"/>
        </w:rPr>
        <w:t>.  Horizontal Inequalities in the Ethnic Conflict</w:t>
      </w:r>
    </w:p>
    <w:p w:rsidR="005C5E5E" w:rsidRPr="005C5E5E" w:rsidRDefault="005C5E5E" w:rsidP="005C5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thnic conflict is a form of intra-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interstate confrontations, in which at least one of the parties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mobilized and organized along ethnic 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5C5E5E">
        <w:rPr>
          <w:rFonts w:ascii="Times New Roman" w:hAnsi="Times New Roman" w:cs="Times New Roman"/>
          <w:sz w:val="28"/>
          <w:szCs w:val="28"/>
          <w:lang w:val="en-US"/>
        </w:rPr>
        <w:t>Tyshkov</w:t>
      </w:r>
      <w:proofErr w:type="spellEnd"/>
      <w:r w:rsidRPr="005C5E5E">
        <w:rPr>
          <w:rFonts w:ascii="Times New Roman" w:hAnsi="Times New Roman" w:cs="Times New Roman"/>
          <w:sz w:val="28"/>
          <w:szCs w:val="28"/>
          <w:lang w:val="en-US"/>
        </w:rPr>
        <w:t xml:space="preserve"> 1997, 312-313)</w:t>
      </w:r>
      <w:proofErr w:type="gramEnd"/>
      <w:r w:rsidRPr="005C5E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084E" w:rsidRPr="00021C46" w:rsidRDefault="001D7D26" w:rsidP="00B872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D26">
        <w:rPr>
          <w:rFonts w:ascii="Times New Roman" w:hAnsi="Times New Roman" w:cs="Times New Roman"/>
          <w:sz w:val="28"/>
          <w:szCs w:val="28"/>
          <w:lang w:val="en-US"/>
        </w:rPr>
        <w:t xml:space="preserve">The Instrumentalist theory </w:t>
      </w:r>
      <w:proofErr w:type="gramStart"/>
      <w:r w:rsidRPr="001D7D26">
        <w:rPr>
          <w:rFonts w:ascii="Times New Roman" w:hAnsi="Times New Roman" w:cs="Times New Roman"/>
          <w:sz w:val="28"/>
          <w:szCs w:val="28"/>
          <w:lang w:val="en-US"/>
        </w:rPr>
        <w:t>explains</w:t>
      </w:r>
      <w:r w:rsidR="005C5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02E4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2E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conflict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does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not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emerge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directly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from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differences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identity</w:t>
      </w:r>
      <w:proofErr w:type="spellEnd"/>
      <w:r w:rsidR="00EC02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02E4" w:rsidRPr="00EC02E4">
        <w:rPr>
          <w:lang w:val="en-US"/>
        </w:rPr>
        <w:t xml:space="preserve"> </w:t>
      </w:r>
      <w:proofErr w:type="spellStart"/>
      <w:r w:rsidR="00EC02E4" w:rsidRPr="00EC02E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EC02E4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02E4" w:rsidRPr="00EC02E4">
        <w:rPr>
          <w:rFonts w:ascii="Times New Roman" w:hAnsi="Times New Roman" w:cs="Times New Roman"/>
          <w:sz w:val="28"/>
          <w:szCs w:val="28"/>
          <w:lang w:val="uk-UA"/>
        </w:rPr>
        <w:t>opinion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instrumentalists</w:t>
      </w:r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conflict</w:t>
      </w:r>
      <w:proofErr w:type="spellEnd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2E4">
        <w:rPr>
          <w:rFonts w:ascii="Times New Roman" w:hAnsi="Times New Roman" w:cs="Times New Roman"/>
          <w:sz w:val="28"/>
          <w:szCs w:val="28"/>
          <w:lang w:val="en-US"/>
        </w:rPr>
        <w:t>is a result of manipulation</w:t>
      </w:r>
      <w:r w:rsidR="00E63BA4" w:rsidRPr="00E63B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BA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E63BA4">
        <w:rPr>
          <w:rFonts w:ascii="Times New Roman" w:hAnsi="Times New Roman" w:cs="Times New Roman"/>
          <w:sz w:val="28"/>
          <w:szCs w:val="28"/>
          <w:lang w:val="en-US"/>
        </w:rPr>
        <w:t>polization</w:t>
      </w:r>
      <w:proofErr w:type="spellEnd"/>
      <w:r w:rsidR="00EC0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02E4" w:rsidRPr="00EC02E4">
        <w:rPr>
          <w:rFonts w:ascii="Times New Roman" w:hAnsi="Times New Roman" w:cs="Times New Roman"/>
          <w:sz w:val="28"/>
          <w:szCs w:val="28"/>
          <w:lang w:val="en-US"/>
        </w:rPr>
        <w:t>of the concept of «ethnic identity»</w:t>
      </w:r>
      <w:r w:rsidR="00EC0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BA4" w:rsidRPr="00E63BA4">
        <w:rPr>
          <w:rFonts w:ascii="Times New Roman" w:hAnsi="Times New Roman" w:cs="Times New Roman"/>
          <w:sz w:val="28"/>
          <w:szCs w:val="28"/>
          <w:lang w:val="en-US"/>
        </w:rPr>
        <w:t>on the part of political elites</w:t>
      </w:r>
      <w:r w:rsidR="00EC02E4" w:rsidRPr="00EC02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63BA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generate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political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socio-economic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advantages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an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group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cost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depriving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or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neglecting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other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ethnies</w:t>
      </w:r>
      <w:proofErr w:type="spellEnd"/>
      <w:r w:rsidR="00E63B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sz w:val="28"/>
          <w:szCs w:val="28"/>
          <w:lang w:val="en-US"/>
        </w:rPr>
        <w:t>In other words</w:t>
      </w:r>
      <w:r w:rsidR="005C5E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5E5E">
        <w:rPr>
          <w:rFonts w:ascii="Times New Roman" w:hAnsi="Times New Roman" w:cs="Times New Roman"/>
          <w:sz w:val="28"/>
          <w:szCs w:val="28"/>
          <w:lang w:val="cs-CZ"/>
        </w:rPr>
        <w:t>i</w:t>
      </w:r>
      <w:proofErr w:type="spellStart"/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>nstrumentalists</w:t>
      </w:r>
      <w:proofErr w:type="spellEnd"/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 xml:space="preserve">believe 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that the concept of 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>ethnic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>ity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 xml:space="preserve"> in the ethnic conflict is just a 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05002" w:rsidRPr="00E05002">
        <w:rPr>
          <w:rFonts w:ascii="Times New Roman" w:hAnsi="Times New Roman" w:cs="Times New Roman"/>
          <w:sz w:val="28"/>
          <w:szCs w:val="28"/>
          <w:lang w:val="cs-CZ"/>
        </w:rPr>
        <w:t>behind which the political elites skillfully conceal such factors as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lastRenderedPageBreak/>
        <w:t>security concerns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competition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>social and economic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inequalit</w:t>
      </w:r>
      <w:r w:rsidR="00E05002">
        <w:rPr>
          <w:rFonts w:ascii="Times New Roman" w:hAnsi="Times New Roman" w:cs="Times New Roman"/>
          <w:sz w:val="28"/>
          <w:szCs w:val="28"/>
          <w:lang w:val="cs-CZ"/>
        </w:rPr>
        <w:t>ies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and greed</w:t>
      </w:r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7232" w:rsidRPr="00EC0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232" w:rsidRPr="00D172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D17232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="00D17232">
        <w:rPr>
          <w:rFonts w:ascii="Times New Roman" w:hAnsi="Times New Roman" w:cs="Times New Roman"/>
          <w:sz w:val="28"/>
          <w:szCs w:val="28"/>
          <w:lang w:val="en-US"/>
        </w:rPr>
        <w:t xml:space="preserve"> 2016</w:t>
      </w:r>
      <w:r w:rsidR="0063637C" w:rsidRPr="0063637C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D17232" w:rsidRPr="00D1723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172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0AB0" w:rsidRDefault="007B731B" w:rsidP="00D922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William argues, that ethnic conflict is a </w:t>
      </w:r>
      <w:r w:rsidRPr="007B731B">
        <w:rPr>
          <w:rFonts w:ascii="Times New Roman" w:hAnsi="Times New Roman" w:cs="Times New Roman"/>
          <w:sz w:val="28"/>
          <w:szCs w:val="28"/>
          <w:lang w:val="en-US"/>
        </w:rPr>
        <w:t>deliberate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rational decision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of political elites </w:t>
      </w:r>
      <w:r w:rsidRPr="007B731B">
        <w:rPr>
          <w:rFonts w:ascii="Times New Roman" w:hAnsi="Times New Roman" w:cs="Times New Roman"/>
          <w:sz w:val="28"/>
          <w:szCs w:val="28"/>
          <w:lang w:val="cs-CZ"/>
        </w:rPr>
        <w:t>the purpose of which is to protect the fundamental economic and political interests</w:t>
      </w:r>
      <w:r w:rsidR="006D532C" w:rsidRPr="006D532C">
        <w:rPr>
          <w:lang w:val="en-US"/>
        </w:rPr>
        <w:t xml:space="preserve"> </w:t>
      </w:r>
      <w:r w:rsidR="006D532C" w:rsidRPr="006D532C">
        <w:rPr>
          <w:rFonts w:ascii="Times New Roman" w:hAnsi="Times New Roman" w:cs="Times New Roman"/>
          <w:sz w:val="28"/>
          <w:szCs w:val="28"/>
          <w:lang w:val="cs-CZ"/>
        </w:rPr>
        <w:t>and to increase the power</w:t>
      </w:r>
      <w:r w:rsidRPr="007B731B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D532C" w:rsidRPr="006D532C">
        <w:rPr>
          <w:rFonts w:ascii="Times New Roman" w:hAnsi="Times New Roman" w:cs="Times New Roman"/>
          <w:sz w:val="28"/>
          <w:szCs w:val="28"/>
          <w:lang w:val="cs-CZ"/>
        </w:rPr>
        <w:t>under existing economic and political horizontal inequalities between competing ethnic groups</w:t>
      </w:r>
      <w:r w:rsidR="006D532C" w:rsidRPr="006D53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01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2292" w:rsidRPr="00D9229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92292">
        <w:rPr>
          <w:rFonts w:ascii="Times New Roman" w:hAnsi="Times New Roman" w:cs="Times New Roman"/>
          <w:sz w:val="28"/>
          <w:szCs w:val="28"/>
          <w:lang w:val="en-US"/>
        </w:rPr>
        <w:t>William 2015, 148</w:t>
      </w:r>
      <w:r w:rsidR="00D92292" w:rsidRPr="00D922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21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32" w:rsidRDefault="00B87245" w:rsidP="00D922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532C">
        <w:rPr>
          <w:rFonts w:ascii="Times New Roman" w:hAnsi="Times New Roman" w:cs="Times New Roman"/>
          <w:sz w:val="28"/>
          <w:szCs w:val="28"/>
          <w:lang w:val="en-US"/>
        </w:rPr>
        <w:t>nstrumentalist Bates</w:t>
      </w:r>
      <w:r w:rsidR="00FE4C2A" w:rsidRPr="00FE4C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C2A">
        <w:rPr>
          <w:rFonts w:ascii="Times New Roman" w:hAnsi="Times New Roman" w:cs="Times New Roman"/>
          <w:sz w:val="28"/>
          <w:szCs w:val="28"/>
          <w:lang w:val="en-US"/>
        </w:rPr>
        <w:t>supports William’s position and</w:t>
      </w:r>
      <w:r w:rsidR="006D532C" w:rsidRPr="006D532C">
        <w:rPr>
          <w:lang w:val="en-US"/>
        </w:rPr>
        <w:t xml:space="preserve"> </w:t>
      </w:r>
      <w:proofErr w:type="gramStart"/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argues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C2A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="00D17232" w:rsidRPr="00D17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C2A" w:rsidRPr="00FE4C2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con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en-US"/>
        </w:rPr>
        <w:t>fl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ict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con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en-US"/>
        </w:rPr>
        <w:t>fl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ict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among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rational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agents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over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scarce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resources</w:t>
      </w:r>
      <w:proofErr w:type="spellEnd"/>
      <w:r w:rsidR="00FE4C2A" w:rsidRPr="00FE4C2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1841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A4980" w:rsidRPr="00056AC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97159" w:rsidRPr="009A4980">
        <w:rPr>
          <w:rFonts w:ascii="Times New Roman" w:hAnsi="Times New Roman" w:cs="Times New Roman"/>
          <w:sz w:val="28"/>
          <w:szCs w:val="28"/>
          <w:lang w:val="uk-UA"/>
        </w:rPr>
        <w:t>Bates1973, 82)</w:t>
      </w:r>
      <w:r w:rsidR="00FE4C2A" w:rsidRPr="009A4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245" w:rsidRDefault="00B87245" w:rsidP="00B872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Seher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argue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conflict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elites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capitalize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differences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between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groups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such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language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physical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appearance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or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religion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order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establish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ethnically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based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political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movements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aimed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at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increasing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well-being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their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group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or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region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making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individuals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aware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connection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between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private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interest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political</w:t>
      </w:r>
      <w:proofErr w:type="spellEnd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3B">
        <w:rPr>
          <w:rFonts w:ascii="Times New Roman" w:hAnsi="Times New Roman" w:cs="Times New Roman"/>
          <w:i/>
          <w:sz w:val="28"/>
          <w:szCs w:val="28"/>
          <w:lang w:val="uk-UA"/>
        </w:rPr>
        <w:t>action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Green,Seher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2003, 521-522).</w:t>
      </w:r>
    </w:p>
    <w:p w:rsidR="0082752A" w:rsidRDefault="00FE4C2A" w:rsidP="008275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Varshne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insists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4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from the perspective of the Instrumentalist theory the </w:t>
      </w:r>
      <w:r w:rsidRPr="00FE4C2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FE4C2A">
        <w:rPr>
          <w:rFonts w:ascii="Times New Roman" w:hAnsi="Times New Roman" w:cs="Times New Roman"/>
          <w:i/>
          <w:sz w:val="28"/>
          <w:szCs w:val="28"/>
          <w:lang w:val="en-US"/>
        </w:rPr>
        <w:t>ethnic conflict</w:t>
      </w:r>
      <w:r w:rsidRPr="00FE4C2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FE4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752A" w:rsidRPr="00FE4C2A">
        <w:rPr>
          <w:rFonts w:ascii="Times New Roman" w:hAnsi="Times New Roman" w:cs="Times New Roman"/>
          <w:i/>
          <w:sz w:val="28"/>
          <w:szCs w:val="28"/>
          <w:lang w:val="en-US"/>
        </w:rPr>
        <w:t>rests on the purely instrumental use of ethnic identity for political or economic ends by the elite, regardless of whether they believe in 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>Varshney</w:t>
      </w:r>
      <w:proofErr w:type="spellEnd"/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 xml:space="preserve"> 2002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>27)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Tyshkov </w:t>
      </w:r>
      <w:r w:rsidRPr="00FE4C2A">
        <w:rPr>
          <w:rFonts w:ascii="Times New Roman" w:hAnsi="Times New Roman" w:cs="Times New Roman"/>
          <w:sz w:val="28"/>
          <w:szCs w:val="28"/>
          <w:lang w:val="cs-CZ"/>
        </w:rPr>
        <w:t>supports the above opinion</w:t>
      </w:r>
      <w:r w:rsidR="00C77DC1">
        <w:rPr>
          <w:rFonts w:ascii="Times New Roman" w:hAnsi="Times New Roman" w:cs="Times New Roman"/>
          <w:sz w:val="28"/>
          <w:szCs w:val="28"/>
          <w:lang w:val="en-US"/>
        </w:rPr>
        <w:t xml:space="preserve">s and </w:t>
      </w:r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emphasizes the role of political elites in ethnic conflict</w:t>
      </w:r>
      <w:r w:rsidR="00C77D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that mobilize ethnic feelings, deliberately provoke ethnic tensions</w:t>
      </w:r>
      <w:r w:rsidR="00C77DC1" w:rsidRPr="00C77DC1">
        <w:rPr>
          <w:lang w:val="en-US"/>
        </w:rPr>
        <w:t xml:space="preserve"> </w:t>
      </w:r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and increase it to the level of open conflict</w:t>
      </w:r>
      <w:bookmarkStart w:id="0" w:name="_GoBack"/>
      <w:bookmarkEnd w:id="0"/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C77DC1">
        <w:rPr>
          <w:rFonts w:ascii="Times New Roman" w:hAnsi="Times New Roman" w:cs="Times New Roman"/>
          <w:sz w:val="28"/>
          <w:szCs w:val="28"/>
          <w:lang w:val="en-US"/>
        </w:rPr>
        <w:t>Tyshkov</w:t>
      </w:r>
      <w:proofErr w:type="spellEnd"/>
      <w:r w:rsidR="00C77DC1">
        <w:rPr>
          <w:rFonts w:ascii="Times New Roman" w:hAnsi="Times New Roman" w:cs="Times New Roman"/>
          <w:sz w:val="28"/>
          <w:szCs w:val="28"/>
          <w:lang w:val="en-US"/>
        </w:rPr>
        <w:t xml:space="preserve"> 1997, 312-313</w:t>
      </w:r>
      <w:r w:rsidR="00C77DC1" w:rsidRPr="00DB1A7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77D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ECF" w:rsidRDefault="00B87245" w:rsidP="00C103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7245">
        <w:rPr>
          <w:rFonts w:ascii="Times New Roman" w:hAnsi="Times New Roman" w:cs="Times New Roman"/>
          <w:sz w:val="28"/>
          <w:szCs w:val="28"/>
          <w:lang w:val="en-US"/>
        </w:rPr>
        <w:t>It is important to note</w:t>
      </w:r>
      <w:r w:rsidR="00D15C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7245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="00D15C01">
        <w:rPr>
          <w:lang w:val="en-US"/>
        </w:rPr>
        <w:t xml:space="preserve"> 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15C01" w:rsidRPr="00D15C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>ethnicity</w:t>
      </w:r>
      <w:r w:rsidR="00D15C01" w:rsidRPr="00D15C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15C01">
        <w:rPr>
          <w:rFonts w:ascii="Times New Roman" w:hAnsi="Times New Roman" w:cs="Times New Roman"/>
          <w:sz w:val="28"/>
          <w:szCs w:val="28"/>
          <w:lang w:val="cs-CZ"/>
        </w:rPr>
        <w:t xml:space="preserve">motive 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C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>covert</w:t>
      </w:r>
      <w:r w:rsidR="00D15C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 political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tool of struggle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B87245">
        <w:rPr>
          <w:rFonts w:ascii="Times New Roman" w:hAnsi="Times New Roman" w:cs="Times New Roman"/>
          <w:sz w:val="28"/>
          <w:szCs w:val="28"/>
          <w:lang w:val="en-US"/>
        </w:rPr>
        <w:t>the ethnic conflict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>is often the result of</w:t>
      </w:r>
      <w:r w:rsidR="00A60861" w:rsidRPr="00A60861">
        <w:rPr>
          <w:rFonts w:ascii="Times New Roman" w:hAnsi="Times New Roman" w:cs="Times New Roman"/>
          <w:sz w:val="28"/>
          <w:szCs w:val="28"/>
          <w:lang w:val="en-US"/>
        </w:rPr>
        <w:t xml:space="preserve"> evident </w:t>
      </w:r>
      <w:r w:rsidR="00A60861">
        <w:rPr>
          <w:rFonts w:ascii="Times New Roman" w:hAnsi="Times New Roman" w:cs="Times New Roman"/>
          <w:sz w:val="28"/>
          <w:szCs w:val="28"/>
          <w:lang w:val="en-US"/>
        </w:rPr>
        <w:t>horizontal inequalities between</w:t>
      </w:r>
      <w:r w:rsidR="00A60861" w:rsidRPr="00A60861">
        <w:rPr>
          <w:rFonts w:ascii="Times New Roman" w:hAnsi="Times New Roman" w:cs="Times New Roman"/>
          <w:sz w:val="28"/>
          <w:szCs w:val="28"/>
          <w:lang w:val="en-US"/>
        </w:rPr>
        <w:t xml:space="preserve"> the warring parties.</w:t>
      </w:r>
    </w:p>
    <w:p w:rsidR="007C1D8D" w:rsidRPr="00705284" w:rsidRDefault="00592ECF" w:rsidP="007C1D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orizontal inequalities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impl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an imbalance in the social, political and economic level of development</w:t>
      </w:r>
      <w:r w:rsidRPr="00592ECF">
        <w:rPr>
          <w:lang w:val="en-US"/>
        </w:rPr>
        <w:t xml:space="preserve">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between members of ethnic </w:t>
      </w:r>
      <w:proofErr w:type="gramStart"/>
      <w:r w:rsidRPr="00592ECF">
        <w:rPr>
          <w:rFonts w:ascii="Times New Roman" w:hAnsi="Times New Roman" w:cs="Times New Roman"/>
          <w:sz w:val="28"/>
          <w:szCs w:val="28"/>
          <w:lang w:val="en-US"/>
        </w:rPr>
        <w:t>conflict,</w:t>
      </w:r>
      <w:r w:rsidR="00AC4E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hat</w:t>
      </w:r>
      <w:proofErr w:type="gramEnd"/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 in fact is the underlying </w:t>
      </w:r>
      <w:r w:rsidR="00BA37F6">
        <w:rPr>
          <w:rFonts w:ascii="Times New Roman" w:hAnsi="Times New Roman" w:cs="Times New Roman"/>
          <w:sz w:val="28"/>
          <w:szCs w:val="28"/>
          <w:lang w:val="en-US"/>
        </w:rPr>
        <w:t>cause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C4E66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 conflict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the perspective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A37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nstrumentalism</w:t>
      </w:r>
      <w:r w:rsidR="00BA37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C4E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4E66">
        <w:rPr>
          <w:rFonts w:ascii="Times New Roman" w:hAnsi="Times New Roman" w:cs="Times New Roman"/>
          <w:sz w:val="28"/>
          <w:szCs w:val="28"/>
          <w:lang w:val="cs-CZ"/>
        </w:rPr>
        <w:t>T</w:t>
      </w:r>
      <w:proofErr w:type="spellStart"/>
      <w:r w:rsidR="00AC4E66" w:rsidRPr="00AC4E66">
        <w:rPr>
          <w:rFonts w:ascii="Times New Roman" w:hAnsi="Times New Roman" w:cs="Times New Roman"/>
          <w:sz w:val="28"/>
          <w:szCs w:val="28"/>
          <w:lang w:val="en-US"/>
        </w:rPr>
        <w:t>hus</w:t>
      </w:r>
      <w:proofErr w:type="spellEnd"/>
      <w:r w:rsidR="00AC4E66" w:rsidRPr="00AC4E6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66" w:rsidRPr="00AC4E66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violent </w:t>
      </w:r>
      <w:proofErr w:type="spellStart"/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t>mobilisation</w:t>
      </w:r>
      <w:proofErr w:type="spellEnd"/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more likely when a group that shares a salient identity faces </w:t>
      </w:r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severe inequalities of various kinds: economic, social or political or concern</w:t>
      </w:r>
      <w:r w:rsidR="00560381" w:rsidRPr="005603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 </w:t>
      </w:r>
      <w:r w:rsidR="00560381" w:rsidRPr="00560381">
        <w:rPr>
          <w:rFonts w:ascii="Times New Roman" w:hAnsi="Times New Roman" w:cs="Times New Roman"/>
          <w:sz w:val="28"/>
          <w:szCs w:val="28"/>
          <w:lang w:val="en-US"/>
        </w:rPr>
        <w:t>(Stewart 2010,7).</w:t>
      </w:r>
      <w:r w:rsidR="00AC4E66" w:rsidRPr="00560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573E" w:rsidRDefault="00705284" w:rsidP="007052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5284">
        <w:rPr>
          <w:rFonts w:ascii="Times New Roman" w:hAnsi="Times New Roman" w:cs="Times New Roman"/>
          <w:sz w:val="28"/>
          <w:szCs w:val="28"/>
          <w:lang w:val="en-US"/>
        </w:rPr>
        <w:t xml:space="preserve">Stewart and Brown </w:t>
      </w:r>
      <w:proofErr w:type="gramStart"/>
      <w:r w:rsidRPr="00705284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528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705284">
        <w:rPr>
          <w:rFonts w:ascii="Times New Roman" w:hAnsi="Times New Roman" w:cs="Times New Roman"/>
          <w:sz w:val="28"/>
          <w:szCs w:val="28"/>
          <w:lang w:val="en-US"/>
        </w:rPr>
        <w:t xml:space="preserve"> «when cultural differences coincide with economic and political differences between groups, this can cause deep resentment that may lead to violent struggles» (Stewart, Brown 2007, 222).</w:t>
      </w:r>
    </w:p>
    <w:p w:rsidR="00705284" w:rsidRPr="00705284" w:rsidRDefault="00705284" w:rsidP="007052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Also, Stewart stresses</w:t>
      </w:r>
      <w:r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705284">
        <w:rPr>
          <w:rFonts w:ascii="Times New Roman" w:hAnsi="Times New Roman" w:cs="Times New Roman"/>
          <w:i/>
          <w:sz w:val="28"/>
          <w:szCs w:val="28"/>
          <w:lang w:val="cs-CZ"/>
        </w:rPr>
        <w:t>a</w:t>
      </w:r>
      <w:proofErr w:type="spellStart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>ny</w:t>
      </w:r>
      <w:proofErr w:type="spellEnd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type of horizontal inequality can provide an incentive for political </w:t>
      </w:r>
      <w:proofErr w:type="spellStart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>mobilisation</w:t>
      </w:r>
      <w:proofErr w:type="spellEnd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>, but political inequality (especially political exclusion) is most likely to motivate group leaders to instigate a rebellion</w:t>
      </w:r>
      <w:r w:rsidRPr="00705284">
        <w:rPr>
          <w:rFonts w:ascii="Times New Roman" w:hAnsi="Times New Roman" w:cs="Times New Roman"/>
          <w:sz w:val="28"/>
          <w:szCs w:val="28"/>
          <w:lang w:val="en-US"/>
        </w:rPr>
        <w:t>», as can be seen in the case of Rwanda  (Stewart 2010, 7-8).</w:t>
      </w:r>
    </w:p>
    <w:p w:rsidR="00846282" w:rsidRPr="00F7573E" w:rsidRDefault="008C259F" w:rsidP="00AC4E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 xml:space="preserve">he horizontal inequalities between ethnic groups are often the result of historical events, particularly colonial policy, which purposefully privileged </w:t>
      </w:r>
      <w:r w:rsidR="00846282">
        <w:rPr>
          <w:rFonts w:ascii="Times New Roman" w:hAnsi="Times New Roman" w:cs="Times New Roman"/>
          <w:sz w:val="28"/>
          <w:szCs w:val="28"/>
          <w:lang w:val="en-US"/>
        </w:rPr>
        <w:t>one ethnic</w:t>
      </w:r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 xml:space="preserve"> group over others</w:t>
      </w:r>
      <w:r w:rsidR="00846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>Gurr</w:t>
      </w:r>
      <w:proofErr w:type="spellEnd"/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>, 2000)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6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573E" w:rsidRDefault="008C259F" w:rsidP="00C103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349C6" w:rsidRPr="000349C6">
        <w:rPr>
          <w:rFonts w:ascii="Times New Roman" w:hAnsi="Times New Roman" w:cs="Times New Roman"/>
          <w:sz w:val="28"/>
          <w:szCs w:val="28"/>
          <w:lang w:val="en-US"/>
        </w:rPr>
        <w:t>e can conclude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0349C6">
        <w:rPr>
          <w:rFonts w:ascii="Times New Roman" w:hAnsi="Times New Roman" w:cs="Times New Roman"/>
          <w:sz w:val="28"/>
          <w:szCs w:val="28"/>
          <w:lang w:val="en-US"/>
        </w:rPr>
        <w:t>, that</w:t>
      </w:r>
      <w:r w:rsidR="000349C6" w:rsidRPr="000349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4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nstrumentalists argue that the emergence of ethnic conflict is</w:t>
      </w:r>
      <w:r w:rsidR="00705284" w:rsidRPr="00705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 xml:space="preserve">related on purposeful activity of political elites to instigate ethnic hostility as a reaction to the apparent </w:t>
      </w:r>
      <w:r w:rsidR="00F7573E">
        <w:rPr>
          <w:rFonts w:ascii="Times New Roman" w:hAnsi="Times New Roman" w:cs="Times New Roman"/>
          <w:sz w:val="28"/>
          <w:szCs w:val="28"/>
          <w:lang w:val="en-US"/>
        </w:rPr>
        <w:t xml:space="preserve">social, cultural, 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F7573E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political disproportion</w:t>
      </w:r>
      <w:r w:rsidR="00F75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3E">
        <w:rPr>
          <w:rFonts w:ascii="Times New Roman" w:hAnsi="Times New Roman" w:cs="Times New Roman"/>
          <w:sz w:val="28"/>
          <w:szCs w:val="28"/>
          <w:lang w:val="cs-CZ"/>
        </w:rPr>
        <w:t>of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 xml:space="preserve"> development between ethnic groups in order to achieve other «veiled» goals.</w:t>
      </w:r>
    </w:p>
    <w:p w:rsidR="00012C24" w:rsidRPr="00012C24" w:rsidRDefault="00012C24" w:rsidP="00012C2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>Horizontal Inequalities as Key-Causes and Concept of «Ethnicity</w:t>
      </w:r>
      <w:proofErr w:type="gramStart"/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8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  <w:proofErr w:type="gramEnd"/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Rwandan Conflict</w:t>
      </w:r>
    </w:p>
    <w:p w:rsidR="004345A6" w:rsidRPr="004345A6" w:rsidRDefault="004345A6" w:rsidP="00434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Based on historical tradition the concept of «ethnicity» in the case of Rwanda has a very special interpretation. As </w:t>
      </w:r>
      <w:proofErr w:type="spellStart"/>
      <w:r w:rsidRPr="004345A6">
        <w:rPr>
          <w:rFonts w:ascii="Times New Roman" w:hAnsi="Times New Roman" w:cs="Times New Roman"/>
          <w:sz w:val="28"/>
          <w:szCs w:val="28"/>
          <w:lang w:val="en-US"/>
        </w:rPr>
        <w:t>Krivushin</w:t>
      </w:r>
      <w:proofErr w:type="spellEnd"/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 argues- division of the population on ethnic groups Tutsi and Hutu did not occur by the classical criteria of ethnicity (biological, cultural, religious)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>n fact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 they ha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 similar racial and cultural traits, sp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 the same </w:t>
      </w:r>
      <w:proofErr w:type="gramStart"/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2750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>it was rather the division by the socio-economic status - pastoralists «Tutsi» and agriculturists «Hutu». The concept of ethnicity in this case was sufficiently flexible- Hutu despite his innate biological and cultural features could easily become a Tutsi if he acquired cattle and vice versa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5B77D3">
        <w:rPr>
          <w:rFonts w:ascii="Times New Roman" w:hAnsi="Times New Roman" w:cs="Times New Roman"/>
          <w:sz w:val="28"/>
          <w:szCs w:val="28"/>
          <w:lang w:val="en-US"/>
        </w:rPr>
        <w:t>Krivushin</w:t>
      </w:r>
      <w:proofErr w:type="spellEnd"/>
      <w:r w:rsidR="005B77D3">
        <w:rPr>
          <w:rFonts w:ascii="Times New Roman" w:hAnsi="Times New Roman" w:cs="Times New Roman"/>
          <w:sz w:val="28"/>
          <w:szCs w:val="28"/>
          <w:lang w:val="en-US"/>
        </w:rPr>
        <w:t xml:space="preserve"> 2015, 3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B77D3" w:rsidRDefault="004345A6" w:rsidP="00434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5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Ethnic self-determination also has been strengthened in the 19th century by the colonialists, who </w:t>
      </w:r>
      <w:proofErr w:type="gramStart"/>
      <w:r w:rsidRPr="004345A6">
        <w:rPr>
          <w:rFonts w:ascii="Times New Roman" w:hAnsi="Times New Roman" w:cs="Times New Roman"/>
          <w:sz w:val="28"/>
          <w:szCs w:val="28"/>
          <w:lang w:val="en-US"/>
        </w:rPr>
        <w:t>considered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 xml:space="preserve">  more</w:t>
      </w:r>
      <w:proofErr w:type="gramEnd"/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 xml:space="preserve"> physically, mentally  </w:t>
      </w:r>
      <w:r w:rsidR="005B77D3">
        <w:rPr>
          <w:rFonts w:ascii="Times New Roman" w:hAnsi="Times New Roman" w:cs="Times New Roman"/>
          <w:sz w:val="28"/>
          <w:szCs w:val="28"/>
          <w:lang w:val="en-US"/>
        </w:rPr>
        <w:t>and economic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 xml:space="preserve">  developed</w:t>
      </w:r>
      <w:r w:rsidR="005B7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Tutsi as more 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>civilized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>, like the Europeans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authorities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metropolis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supported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Tutsi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endowed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special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status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caused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great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dissatisfaction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Hutu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aggravated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77D3" w:rsidRPr="005B77D3">
        <w:rPr>
          <w:lang w:val="en-US"/>
        </w:rPr>
        <w:t xml:space="preserve"> </w:t>
      </w:r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Under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Belgian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rule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difference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status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between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became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socially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fixed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entire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population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was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divided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into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groups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this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was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applied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every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single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aspect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life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Haperen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2012, 98). 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Thus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increased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sense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BBD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identity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each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these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two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groups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5B77D3" w:rsidRPr="00B84BBD">
        <w:rPr>
          <w:i/>
          <w:lang w:val="en-US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one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preferred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other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discriminated</w:t>
      </w:r>
      <w:proofErr w:type="spellEnd"/>
      <w:r w:rsidR="00B84B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>Krivushin</w:t>
      </w:r>
      <w:proofErr w:type="spellEnd"/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 xml:space="preserve"> 2015, </w:t>
      </w:r>
      <w:r w:rsidR="00B84BB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2C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38D0" w:rsidRDefault="00012C24" w:rsidP="004438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F4EE2">
        <w:rPr>
          <w:rFonts w:ascii="Times New Roman" w:hAnsi="Times New Roman" w:cs="Times New Roman"/>
          <w:sz w:val="28"/>
          <w:szCs w:val="28"/>
          <w:lang w:val="en-US"/>
        </w:rPr>
        <w:t>ong-term impairment</w:t>
      </w:r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 of Hutu’s rights and their frustration </w:t>
      </w:r>
      <w:proofErr w:type="gramStart"/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3F4EE2" w:rsidRPr="003F4EE2">
        <w:rPr>
          <w:rFonts w:ascii="Times New Roman" w:hAnsi="Times New Roman" w:cs="Times New Roman"/>
          <w:sz w:val="28"/>
          <w:szCs w:val="28"/>
          <w:lang w:val="en-US"/>
        </w:rPr>
        <w:t>aggravate</w:t>
      </w:r>
      <w:r w:rsidR="003F4EE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3F4EE2" w:rsidRPr="003F4EE2">
        <w:rPr>
          <w:rFonts w:ascii="Times New Roman" w:hAnsi="Times New Roman" w:cs="Times New Roman"/>
          <w:sz w:val="28"/>
          <w:szCs w:val="28"/>
          <w:lang w:val="en-US"/>
        </w:rPr>
        <w:t>substantial economic and political</w:t>
      </w:r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 causes. </w:t>
      </w:r>
      <w:r w:rsidR="003F4EE2" w:rsidRPr="003F4EE2">
        <w:rPr>
          <w:rFonts w:ascii="Times New Roman" w:hAnsi="Times New Roman" w:cs="Times New Roman"/>
          <w:sz w:val="28"/>
          <w:szCs w:val="28"/>
          <w:lang w:val="en-US"/>
        </w:rPr>
        <w:t xml:space="preserve">The important fact is that </w:t>
      </w:r>
      <w:r w:rsidR="009E6E8B" w:rsidRPr="009E6E8B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3F4EE2" w:rsidRPr="009E6E8B">
        <w:rPr>
          <w:rFonts w:ascii="Times New Roman" w:hAnsi="Times New Roman" w:cs="Times New Roman"/>
          <w:i/>
          <w:sz w:val="28"/>
          <w:szCs w:val="28"/>
          <w:lang w:val="en-US"/>
        </w:rPr>
        <w:t>the Rwanda’s political system were structured by the ecosystem</w:t>
      </w:r>
      <w:r w:rsidR="009E6E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E6E8B">
        <w:rPr>
          <w:rFonts w:ascii="Times New Roman" w:hAnsi="Times New Roman" w:cs="Times New Roman"/>
          <w:i/>
          <w:sz w:val="28"/>
          <w:szCs w:val="28"/>
          <w:lang w:val="cs-CZ"/>
        </w:rPr>
        <w:t xml:space="preserve">and </w:t>
      </w:r>
      <w:r w:rsidR="004438D0" w:rsidRPr="009E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construction of Rwanda as a nation resulted from construction of Tutsi monopoly over control of natural resources and gradual reduction of Hutu access to them</w:t>
      </w:r>
      <w:r w:rsidR="009E6E8B" w:rsidRPr="009E6E8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4438D0" w:rsidRPr="009E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CE210E">
        <w:rPr>
          <w:rFonts w:ascii="Times New Roman" w:hAnsi="Times New Roman" w:cs="Times New Roman"/>
          <w:sz w:val="28"/>
          <w:szCs w:val="28"/>
          <w:lang w:val="cs-CZ"/>
        </w:rPr>
        <w:t>t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>ware 2012,5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12C24" w:rsidRPr="0042006F" w:rsidRDefault="00C93D89" w:rsidP="004438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D89">
        <w:rPr>
          <w:rFonts w:ascii="Times New Roman" w:hAnsi="Times New Roman" w:cs="Times New Roman"/>
          <w:sz w:val="28"/>
          <w:szCs w:val="28"/>
          <w:lang w:val="en-US"/>
        </w:rPr>
        <w:t>Hutu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 were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 xml:space="preserve"> aware that the vast territory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 xml:space="preserve"> which was inhabited by the dominant</w:t>
      </w:r>
      <w:r w:rsidRPr="00C93D89">
        <w:rPr>
          <w:lang w:val="en-US"/>
        </w:rPr>
        <w:t xml:space="preserve">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Tutsi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>contains a powerful resource base</w:t>
      </w:r>
      <w:r w:rsidRPr="00C93D89">
        <w:rPr>
          <w:lang w:val="en-US"/>
        </w:rPr>
        <w:t xml:space="preserve">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>and it has a number of advantages for the favorable development of the economy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 xml:space="preserve">while Hutu, 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 xml:space="preserve"> inhabit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 xml:space="preserve"> infertile savanna suffered 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>hunger and poverty due to frequent droughts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Tutsi monopoly over control of natural resources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B02BB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only get them s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>ignificant economic benefits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but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 xml:space="preserve"> became also a</w:t>
      </w:r>
      <w:r w:rsidR="0064010B">
        <w:rPr>
          <w:rFonts w:ascii="Times New Roman" w:hAnsi="Times New Roman" w:cs="Times New Roman"/>
          <w:sz w:val="28"/>
          <w:szCs w:val="28"/>
          <w:lang w:val="en-US"/>
        </w:rPr>
        <w:t xml:space="preserve"> powerful </w:t>
      </w:r>
      <w:r w:rsidR="009E6E8B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9E6E8B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>political domination</w:t>
      </w:r>
      <w:r w:rsidR="0064010B">
        <w:rPr>
          <w:rFonts w:ascii="Times New Roman" w:hAnsi="Times New Roman" w:cs="Times New Roman"/>
          <w:sz w:val="28"/>
          <w:szCs w:val="28"/>
          <w:lang w:val="en-US"/>
        </w:rPr>
        <w:t xml:space="preserve"> and social development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CE21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ware</w:t>
      </w:r>
      <w:proofErr w:type="spellEnd"/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 xml:space="preserve"> 2012,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6-7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2006F" w:rsidRPr="004200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006F" w:rsidRPr="006D3E0B" w:rsidRDefault="0042006F" w:rsidP="004438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06F">
        <w:rPr>
          <w:rFonts w:ascii="Times New Roman" w:hAnsi="Times New Roman" w:cs="Times New Roman"/>
          <w:sz w:val="28"/>
          <w:szCs w:val="28"/>
          <w:lang w:val="en-US"/>
        </w:rPr>
        <w:t>In fact, the</w:t>
      </w:r>
      <w:r w:rsidR="006D3E0B"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E0B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42006F">
        <w:rPr>
          <w:rFonts w:ascii="Times New Roman" w:hAnsi="Times New Roman" w:cs="Times New Roman"/>
          <w:sz w:val="28"/>
          <w:szCs w:val="28"/>
          <w:lang w:val="en-US"/>
        </w:rPr>
        <w:t xml:space="preserve"> resource base, which had Tutsi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E0B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core cause </w:t>
      </w:r>
      <w:r w:rsidR="006D3E0B">
        <w:rPr>
          <w:rFonts w:ascii="Times New Roman" w:hAnsi="Times New Roman" w:cs="Times New Roman"/>
          <w:sz w:val="28"/>
          <w:szCs w:val="28"/>
          <w:lang w:val="en-US"/>
        </w:rPr>
        <w:t>of their economic prosperity,</w:t>
      </w:r>
      <w:r w:rsidR="006D3E0B" w:rsidRPr="006D3E0B">
        <w:rPr>
          <w:lang w:val="en-US"/>
        </w:rPr>
        <w:t xml:space="preserve"> </w:t>
      </w:r>
      <w:r w:rsidR="006D3E0B" w:rsidRPr="006D3E0B">
        <w:rPr>
          <w:rFonts w:ascii="Times New Roman" w:hAnsi="Times New Roman" w:cs="Times New Roman"/>
          <w:sz w:val="28"/>
          <w:szCs w:val="28"/>
          <w:lang w:val="en-US"/>
        </w:rPr>
        <w:t>positioning them as an elite and privileged ethnic group.</w:t>
      </w:r>
    </w:p>
    <w:p w:rsidR="003E041F" w:rsidRDefault="006D3E0B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E0B">
        <w:rPr>
          <w:rFonts w:ascii="Times New Roman" w:hAnsi="Times New Roman" w:cs="Times New Roman"/>
          <w:sz w:val="28"/>
          <w:szCs w:val="28"/>
          <w:lang w:val="en-US"/>
        </w:rPr>
        <w:t>Economic success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Tutsi</w:t>
      </w:r>
      <w:r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D3E0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3E0B">
        <w:rPr>
          <w:rFonts w:ascii="Times New Roman" w:hAnsi="Times New Roman" w:cs="Times New Roman"/>
          <w:sz w:val="28"/>
          <w:szCs w:val="28"/>
          <w:lang w:val="en-US"/>
        </w:rPr>
        <w:t>supported</w:t>
      </w:r>
      <w:proofErr w:type="gramEnd"/>
      <w:r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by relatively high level of social development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At the same time the colonial administration saw a significant potential  </w:t>
      </w:r>
      <w:r w:rsidR="005E36D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successful Tutsis and strongly contributed to </w:t>
      </w:r>
      <w:r w:rsidR="005E36DB">
        <w:rPr>
          <w:rFonts w:ascii="Times New Roman" w:hAnsi="Times New Roman" w:cs="Times New Roman"/>
          <w:sz w:val="28"/>
          <w:szCs w:val="28"/>
          <w:lang w:val="en-US"/>
        </w:rPr>
        <w:t>their political and social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 development</w:t>
      </w:r>
      <w:r w:rsidR="005E36DB" w:rsidRPr="005E36DB">
        <w:rPr>
          <w:lang w:val="en-US"/>
        </w:rPr>
        <w:t xml:space="preserve">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>in contrast to the poor Hutu</w:t>
      </w:r>
      <w:r w:rsidR="005E36DB">
        <w:rPr>
          <w:rFonts w:ascii="Times New Roman" w:hAnsi="Times New Roman" w:cs="Times New Roman"/>
          <w:sz w:val="28"/>
          <w:szCs w:val="28"/>
          <w:lang w:val="en-US"/>
        </w:rPr>
        <w:t xml:space="preserve">, who were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associated with a group </w:t>
      </w:r>
      <w:proofErr w:type="gramStart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lastRenderedPageBreak/>
        <w:t>«</w:t>
      </w:r>
      <w:proofErr w:type="gramEnd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underdeveloped savages». Representatives of Tutsi </w:t>
      </w:r>
      <w:proofErr w:type="gramStart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>were appointed</w:t>
      </w:r>
      <w:proofErr w:type="gramEnd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 to high administrative positions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95EA4">
        <w:rPr>
          <w:rFonts w:ascii="Times New Roman" w:hAnsi="Times New Roman" w:cs="Times New Roman"/>
          <w:sz w:val="28"/>
          <w:szCs w:val="28"/>
          <w:lang w:val="en-US"/>
        </w:rPr>
        <w:t xml:space="preserve">later only 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>Tutsi could receive higher education and employment</w:t>
      </w:r>
      <w:r w:rsidR="00E95E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Subsequently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become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constructing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rigid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hierarchical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="00E95EA4" w:rsidRPr="00E95EA4">
        <w:rPr>
          <w:lang w:val="en-US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obvious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domination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Tutsi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A04" w:rsidRPr="00E95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>and infringement of Hutu’s positions</w:t>
      </w:r>
      <w:r w:rsidR="000A3AA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A3AA7">
        <w:rPr>
          <w:rFonts w:ascii="Times New Roman" w:hAnsi="Times New Roman" w:cs="Times New Roman"/>
          <w:sz w:val="28"/>
          <w:szCs w:val="28"/>
          <w:lang w:val="en-US"/>
        </w:rPr>
        <w:t>Karabacak</w:t>
      </w:r>
      <w:proofErr w:type="spellEnd"/>
      <w:r w:rsidR="000A3AA7">
        <w:rPr>
          <w:rFonts w:ascii="Times New Roman" w:hAnsi="Times New Roman" w:cs="Times New Roman"/>
          <w:sz w:val="28"/>
          <w:szCs w:val="28"/>
          <w:lang w:val="en-US"/>
        </w:rPr>
        <w:t xml:space="preserve"> 2012, 7)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160" w:rsidRPr="003E041F" w:rsidRDefault="008671F3" w:rsidP="00120A04">
      <w:pPr>
        <w:spacing w:line="360" w:lineRule="auto"/>
        <w:ind w:firstLine="567"/>
        <w:jc w:val="both"/>
        <w:rPr>
          <w:lang w:val="en-US"/>
        </w:rPr>
      </w:pPr>
      <w:r w:rsidRPr="008671F3">
        <w:rPr>
          <w:rFonts w:ascii="Times New Roman" w:hAnsi="Times New Roman" w:cs="Times New Roman"/>
          <w:sz w:val="28"/>
          <w:szCs w:val="28"/>
          <w:lang w:val="en-US"/>
        </w:rPr>
        <w:t xml:space="preserve"> Initially, </w:t>
      </w:r>
      <w:proofErr w:type="spellStart"/>
      <w:r w:rsidRPr="008671F3">
        <w:rPr>
          <w:rFonts w:ascii="Times New Roman" w:hAnsi="Times New Roman" w:cs="Times New Roman"/>
          <w:sz w:val="28"/>
          <w:szCs w:val="28"/>
          <w:lang w:val="en-US"/>
        </w:rPr>
        <w:t>natural</w:t>
      </w:r>
      <w:proofErr w:type="gramStart"/>
      <w:r w:rsidRPr="008671F3">
        <w:rPr>
          <w:rFonts w:ascii="Times New Roman" w:hAnsi="Times New Roman" w:cs="Times New Roman"/>
          <w:sz w:val="28"/>
          <w:szCs w:val="28"/>
          <w:lang w:val="en-US"/>
        </w:rPr>
        <w:t>,historically</w:t>
      </w:r>
      <w:proofErr w:type="spellEnd"/>
      <w:proofErr w:type="gramEnd"/>
      <w:r w:rsidRPr="008671F3">
        <w:rPr>
          <w:rFonts w:ascii="Times New Roman" w:hAnsi="Times New Roman" w:cs="Times New Roman"/>
          <w:sz w:val="28"/>
          <w:szCs w:val="28"/>
          <w:lang w:val="en-US"/>
        </w:rPr>
        <w:t xml:space="preserve"> formed economic inequalities escalated into large</w:t>
      </w:r>
      <w:r w:rsidRPr="008671F3">
        <w:rPr>
          <w:lang w:val="en-US"/>
        </w:rPr>
        <w:t xml:space="preserve"> </w:t>
      </w:r>
      <w:r w:rsidRPr="008671F3">
        <w:rPr>
          <w:rFonts w:ascii="Times New Roman" w:hAnsi="Times New Roman" w:cs="Times New Roman"/>
          <w:sz w:val="28"/>
          <w:szCs w:val="28"/>
          <w:lang w:val="en-US"/>
        </w:rPr>
        <w:t xml:space="preserve">social, political, cultural and educational inequalities, </w:t>
      </w:r>
      <w:r w:rsidR="003E041F" w:rsidRPr="003E041F">
        <w:rPr>
          <w:rFonts w:ascii="Times New Roman" w:hAnsi="Times New Roman" w:cs="Times New Roman"/>
          <w:sz w:val="28"/>
          <w:szCs w:val="28"/>
          <w:lang w:val="en-US"/>
        </w:rPr>
        <w:t xml:space="preserve">which have </w:t>
      </w:r>
      <w:r w:rsidR="003E041F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="003E041F" w:rsidRPr="003E041F">
        <w:rPr>
          <w:rFonts w:ascii="Times New Roman" w:hAnsi="Times New Roman" w:cs="Times New Roman"/>
          <w:sz w:val="28"/>
          <w:szCs w:val="28"/>
          <w:lang w:val="en-US"/>
        </w:rPr>
        <w:t xml:space="preserve">ed Hutu </w:t>
      </w:r>
      <w:r w:rsidR="003E041F">
        <w:rPr>
          <w:rFonts w:ascii="Times New Roman" w:hAnsi="Times New Roman" w:cs="Times New Roman"/>
          <w:sz w:val="28"/>
          <w:szCs w:val="28"/>
          <w:lang w:val="en-US"/>
        </w:rPr>
        <w:t xml:space="preserve">into </w:t>
      </w:r>
      <w:r w:rsidR="003E041F" w:rsidRPr="003E041F">
        <w:rPr>
          <w:rFonts w:ascii="Times New Roman" w:hAnsi="Times New Roman" w:cs="Times New Roman"/>
          <w:sz w:val="28"/>
          <w:szCs w:val="28"/>
          <w:lang w:val="en-US"/>
        </w:rPr>
        <w:t xml:space="preserve">poor and uneducated «lower-class» </w:t>
      </w:r>
      <w:r w:rsidR="003E041F">
        <w:rPr>
          <w:rFonts w:ascii="Times New Roman" w:hAnsi="Times New Roman" w:cs="Times New Roman"/>
          <w:sz w:val="28"/>
          <w:szCs w:val="28"/>
          <w:lang w:val="en-US"/>
        </w:rPr>
        <w:t xml:space="preserve">ethnic group. </w:t>
      </w:r>
    </w:p>
    <w:p w:rsidR="001E1160" w:rsidRPr="00AF67C6" w:rsidRDefault="00AF67C6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7C6">
        <w:rPr>
          <w:rFonts w:ascii="Times New Roman" w:hAnsi="Times New Roman" w:cs="Times New Roman"/>
          <w:sz w:val="28"/>
          <w:szCs w:val="28"/>
          <w:lang w:val="en-US"/>
        </w:rPr>
        <w:t>Thus, the result of these inequalities were</w:t>
      </w:r>
      <w:r w:rsidR="000A3AA7"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 growing intolerance against Tutsi, </w:t>
      </w:r>
      <w:r w:rsidR="00B600CA"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frustration and awareness of the hopelessness, </w:t>
      </w:r>
      <w:r w:rsidRPr="00AF67C6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B600CA"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 instiga</w:t>
      </w:r>
      <w:r w:rsidRPr="00AF67C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600CA" w:rsidRPr="00AF67C6">
        <w:rPr>
          <w:rFonts w:ascii="Times New Roman" w:hAnsi="Times New Roman" w:cs="Times New Roman"/>
          <w:sz w:val="28"/>
          <w:szCs w:val="28"/>
          <w:lang w:val="en-US"/>
        </w:rPr>
        <w:t>ed Hutu to make a social revolution</w:t>
      </w:r>
      <w:r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 and radically change their position.</w:t>
      </w:r>
    </w:p>
    <w:p w:rsidR="001E1160" w:rsidRPr="002750CC" w:rsidRDefault="002750CC" w:rsidP="002750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50CC">
        <w:rPr>
          <w:rFonts w:ascii="Times New Roman" w:hAnsi="Times New Roman" w:cs="Times New Roman"/>
          <w:b/>
          <w:sz w:val="28"/>
          <w:szCs w:val="28"/>
          <w:lang w:val="en-US"/>
        </w:rPr>
        <w:t>Ethnicity as the «Mask» and Genocide as the Political Strategy in Rwandan Conflict</w:t>
      </w:r>
    </w:p>
    <w:p w:rsidR="00484C0F" w:rsidRDefault="004E4B75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4B75">
        <w:rPr>
          <w:rFonts w:ascii="Times New Roman" w:hAnsi="Times New Roman" w:cs="Times New Roman"/>
          <w:sz w:val="28"/>
          <w:szCs w:val="28"/>
          <w:lang w:val="en-US"/>
        </w:rPr>
        <w:t>It is important to emphasize that the first bloody ethnic clashes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Social revolution 1959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 were not the result of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>natural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long-term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 ethnic intolerance, rather it was the result of deliberate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instigating of ethnic hostility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, emerged in the context of an acute economic crisis 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>strengthening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 xml:space="preserve"> Hutu’s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 ethical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 xml:space="preserve"> feelings 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as the aggrieved 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 forced to endure «misery and humiliation» because of the </w:t>
      </w:r>
      <w:r w:rsidR="00484C0F">
        <w:rPr>
          <w:rFonts w:ascii="Times New Roman" w:hAnsi="Times New Roman" w:cs="Times New Roman"/>
          <w:sz w:val="28"/>
          <w:szCs w:val="28"/>
          <w:lang w:val="en-US"/>
        </w:rPr>
        <w:t xml:space="preserve">Tutsi’s 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>dominant position</w:t>
      </w:r>
      <w:r w:rsidR="00484C0F"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and the concentration of vital resources for their power.</w:t>
      </w:r>
      <w:proofErr w:type="gramEnd"/>
    </w:p>
    <w:p w:rsidR="00653043" w:rsidRDefault="00484C0F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In this situation, a crucial role </w:t>
      </w:r>
      <w:proofErr w:type="gramStart"/>
      <w:r w:rsidRPr="00484C0F">
        <w:rPr>
          <w:rFonts w:ascii="Times New Roman" w:hAnsi="Times New Roman" w:cs="Times New Roman"/>
          <w:sz w:val="28"/>
          <w:szCs w:val="28"/>
          <w:lang w:val="en-US"/>
        </w:rPr>
        <w:t>was played</w:t>
      </w:r>
      <w:proofErr w:type="gramEnd"/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by skillful strategy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>Hutu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political elites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4475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>harismatic leader</w:t>
      </w:r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>Gregoire</w:t>
      </w:r>
      <w:proofErr w:type="spellEnd"/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 was the first,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who</w:t>
      </w:r>
      <w:r w:rsidRPr="00653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grasped</w:t>
      </w:r>
      <w:r w:rsidR="00653043" w:rsidRPr="006530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653043" w:rsidRPr="00653043">
        <w:rPr>
          <w:rFonts w:ascii="Times New Roman" w:hAnsi="Times New Roman" w:cs="Times New Roman"/>
          <w:sz w:val="28"/>
          <w:szCs w:val="28"/>
          <w:lang w:val="en-US"/>
        </w:rPr>
        <w:t xml:space="preserve">the hopelessness of the economic situation, a low position in the Rwandan society, a significant increase in marriages between Hutu and Tutsi the result of which was a social transition 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>Hutu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 xml:space="preserve"> into 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>Tutsi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75D4" w:rsidRPr="004475D4">
        <w:rPr>
          <w:lang w:val="en-US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D4">
        <w:rPr>
          <w:rFonts w:ascii="Times New Roman" w:hAnsi="Times New Roman" w:cs="Times New Roman"/>
          <w:sz w:val="28"/>
          <w:szCs w:val="28"/>
          <w:lang w:val="en-US"/>
        </w:rPr>
        <w:t>the aim</w:t>
      </w:r>
      <w:r w:rsid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 get</w:t>
      </w:r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advantage</w:t>
      </w:r>
      <w:proofErr w:type="spellEnd"/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 xml:space="preserve">continuously increases the risk of extinction </w:t>
      </w:r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Hutu as the </w:t>
      </w:r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 (Berry and Berry 1999, 200) .</w:t>
      </w:r>
      <w:proofErr w:type="gramEnd"/>
    </w:p>
    <w:p w:rsidR="002750CC" w:rsidRDefault="00CD16FE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also understood that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 xml:space="preserve"> an</w:t>
      </w:r>
      <w:r w:rsidRPr="00CD1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intensive population mobilization</w:t>
      </w:r>
      <w:r w:rsidR="003C66FF" w:rsidRPr="003C66FF">
        <w:rPr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is necessary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6FE">
        <w:rPr>
          <w:rFonts w:ascii="Times New Roman" w:hAnsi="Times New Roman" w:cs="Times New Roman"/>
          <w:sz w:val="28"/>
          <w:szCs w:val="28"/>
          <w:lang w:val="en-US"/>
        </w:rPr>
        <w:t xml:space="preserve">to capture political power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to create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absolutely new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Hutu-dominated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republic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>, but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 xml:space="preserve">he saw, that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 xml:space="preserve">emaciated 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>Hutu’s population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was rather passive</w:t>
      </w:r>
      <w:r w:rsidR="003C66FF" w:rsidRPr="003C66FF">
        <w:rPr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in achieving these goals.</w:t>
      </w:r>
    </w:p>
    <w:p w:rsidR="001E1160" w:rsidRPr="00124C07" w:rsidRDefault="003C66FF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Deliberately provoking of «ethnic hatred» </w:t>
      </w:r>
      <w:proofErr w:type="gramStart"/>
      <w:r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>fixed</w:t>
      </w:r>
      <w:proofErr w:type="gramEnd"/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A2E">
        <w:rPr>
          <w:rFonts w:ascii="Times New Roman" w:hAnsi="Times New Roman" w:cs="Times New Roman"/>
          <w:sz w:val="28"/>
          <w:szCs w:val="28"/>
          <w:lang w:val="en-US"/>
        </w:rPr>
        <w:t>in the</w:t>
      </w:r>
      <w:r w:rsidR="00230A2E" w:rsidRPr="00230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«Hutu Manifesto»- powerful propaganda instrument, created by </w:t>
      </w:r>
      <w:proofErr w:type="spellStart"/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 with the purpose to arouse Hutu’s ethnic feelings that would motivate them to revolt. «Manifesto» deliberately creat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 the image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 xml:space="preserve"> of Tutsi as 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cruel oppressors 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124C07">
        <w:rPr>
          <w:rFonts w:ascii="Times New Roman" w:hAnsi="Times New Roman" w:cs="Times New Roman"/>
          <w:sz w:val="28"/>
          <w:szCs w:val="28"/>
          <w:lang w:val="en-US"/>
        </w:rPr>
        <w:t>Hutu</w:t>
      </w:r>
      <w:proofErr w:type="gramStart"/>
      <w:r w:rsidR="00124C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4C07" w:rsidRPr="00124C07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="00124C07" w:rsidRPr="00124C07">
        <w:rPr>
          <w:rFonts w:ascii="Times New Roman" w:hAnsi="Times New Roman" w:cs="Times New Roman"/>
          <w:sz w:val="28"/>
          <w:szCs w:val="28"/>
          <w:lang w:val="en-US"/>
        </w:rPr>
        <w:t xml:space="preserve"> illegally possess their land </w:t>
      </w:r>
      <w:r w:rsidR="00124C07">
        <w:rPr>
          <w:rFonts w:ascii="Times New Roman" w:hAnsi="Times New Roman" w:cs="Times New Roman"/>
          <w:sz w:val="28"/>
          <w:szCs w:val="28"/>
          <w:lang w:val="en-US"/>
        </w:rPr>
        <w:t xml:space="preserve">and natural recourses  </w:t>
      </w:r>
      <w:r w:rsidR="00124C07" w:rsidRPr="00124C07">
        <w:rPr>
          <w:rFonts w:ascii="Times New Roman" w:hAnsi="Times New Roman" w:cs="Times New Roman"/>
          <w:sz w:val="28"/>
          <w:szCs w:val="28"/>
          <w:lang w:val="en-US"/>
        </w:rPr>
        <w:t>are the «cause of all disasters».</w:t>
      </w:r>
    </w:p>
    <w:p w:rsidR="00124C07" w:rsidRDefault="00124C07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fact,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Kayibanda’s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propaganda had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powerful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effect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it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not only encouraged Hutus to rebel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 xml:space="preserve">contributed to intense rapid mobilization, but also gave rise to widespread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anti- Tutsi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extremism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24C07">
        <w:rPr>
          <w:lang w:val="en-US"/>
        </w:rPr>
        <w:t xml:space="preserve">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 w:rsidR="001B2EC8">
        <w:rPr>
          <w:rFonts w:ascii="Times New Roman" w:hAnsi="Times New Roman" w:cs="Times New Roman"/>
          <w:sz w:val="28"/>
          <w:szCs w:val="28"/>
          <w:lang w:val="cs-CZ"/>
        </w:rPr>
        <w:t xml:space="preserve">the </w:t>
      </w:r>
      <w:r w:rsidR="001B2EC8" w:rsidRPr="001B2EC8">
        <w:rPr>
          <w:rFonts w:ascii="Times New Roman" w:hAnsi="Times New Roman" w:cs="Times New Roman"/>
          <w:sz w:val="28"/>
          <w:szCs w:val="28"/>
          <w:lang w:val="en-US"/>
        </w:rPr>
        <w:t>establishment of Hutu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1B2EC8"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power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in 1959</w:t>
      </w:r>
      <w:r w:rsidR="002E2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280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2801">
        <w:rPr>
          <w:rFonts w:ascii="Times New Roman" w:hAnsi="Times New Roman" w:cs="Times New Roman"/>
          <w:sz w:val="28"/>
          <w:szCs w:val="28"/>
          <w:lang w:val="en-US"/>
        </w:rPr>
        <w:t>Haperen</w:t>
      </w:r>
      <w:proofErr w:type="spellEnd"/>
      <w:r w:rsidR="0095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53EA0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="002E2801">
        <w:rPr>
          <w:rFonts w:ascii="Times New Roman" w:hAnsi="Times New Roman" w:cs="Times New Roman"/>
          <w:sz w:val="28"/>
          <w:szCs w:val="28"/>
          <w:lang w:val="en-US"/>
        </w:rPr>
        <w:t xml:space="preserve"> ,97</w:t>
      </w:r>
      <w:proofErr w:type="gramEnd"/>
      <w:r w:rsidR="002E2801">
        <w:rPr>
          <w:rFonts w:ascii="Times New Roman" w:hAnsi="Times New Roman" w:cs="Times New Roman"/>
          <w:sz w:val="28"/>
          <w:szCs w:val="28"/>
          <w:lang w:val="en-US"/>
        </w:rPr>
        <w:t>-101</w:t>
      </w:r>
      <w:r w:rsidR="002E28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160" w:rsidRPr="0050364D" w:rsidRDefault="001B2EC8" w:rsidP="00120A04">
      <w:pPr>
        <w:spacing w:line="360" w:lineRule="auto"/>
        <w:ind w:firstLine="567"/>
        <w:jc w:val="both"/>
        <w:rPr>
          <w:lang w:val="en-US"/>
        </w:rPr>
      </w:pPr>
      <w:proofErr w:type="spellStart"/>
      <w:r w:rsidRPr="001B2EC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uk-UA"/>
        </w:rPr>
        <w:t>worsened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1970’s</w:t>
      </w:r>
      <w:r w:rsidRPr="001B2EC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when 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en-US"/>
        </w:rPr>
        <w:t>Juvénal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en-US"/>
        </w:rPr>
        <w:t>Kayibanda’s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successor came to power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Habyarimana’s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povermnt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understood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the precariousness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position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B2EC8">
        <w:rPr>
          <w:lang w:val="en-US"/>
        </w:rPr>
        <w:t xml:space="preserve">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especially when the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 Tutsi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’s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who tirelessly sought to restore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>power</w:t>
      </w:r>
      <w:proofErr w:type="gramEnd"/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was much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Frequent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>Tutsi’s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 attacks and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 their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significant human resources threatened the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>Hutu’s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 security,</w:t>
      </w:r>
      <w:r w:rsidR="0050364D" w:rsidRPr="0050364D">
        <w:rPr>
          <w:lang w:val="en-US"/>
        </w:rPr>
        <w:t xml:space="preserve">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concentration of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>political power</w:t>
      </w:r>
      <w:r w:rsidR="0050364D" w:rsidRPr="0050364D">
        <w:rPr>
          <w:lang w:val="en-US"/>
        </w:rPr>
        <w:t xml:space="preserve">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>and control over economic resources.</w:t>
      </w:r>
    </w:p>
    <w:p w:rsidR="00A97C30" w:rsidRDefault="002B58A8" w:rsidP="00120A04">
      <w:pPr>
        <w:spacing w:line="360" w:lineRule="auto"/>
        <w:ind w:firstLine="567"/>
        <w:jc w:val="both"/>
        <w:rPr>
          <w:lang w:val="en-US"/>
        </w:rPr>
      </w:pPr>
      <w:r w:rsidRPr="002B58A8">
        <w:rPr>
          <w:rFonts w:ascii="Times New Roman" w:hAnsi="Times New Roman" w:cs="Times New Roman"/>
          <w:sz w:val="28"/>
          <w:szCs w:val="28"/>
          <w:lang w:val="en-US"/>
        </w:rPr>
        <w:t xml:space="preserve">In this situation, for </w:t>
      </w:r>
      <w:proofErr w:type="spellStart"/>
      <w:r w:rsidRPr="002B58A8">
        <w:rPr>
          <w:rFonts w:ascii="Times New Roman" w:hAnsi="Times New Roman" w:cs="Times New Roman"/>
          <w:sz w:val="28"/>
          <w:szCs w:val="28"/>
          <w:lang w:val="en-US"/>
        </w:rPr>
        <w:t>Habyarimana’s</w:t>
      </w:r>
      <w:proofErr w:type="spellEnd"/>
      <w:r w:rsidRPr="002B58A8">
        <w:rPr>
          <w:rFonts w:ascii="Times New Roman" w:hAnsi="Times New Roman" w:cs="Times New Roman"/>
          <w:sz w:val="28"/>
          <w:szCs w:val="28"/>
          <w:lang w:val="en-US"/>
        </w:rPr>
        <w:t xml:space="preserve"> government the extermination of Tutsi as the ethnic group was the only way to keep his power and protect the Hutu population.</w:t>
      </w:r>
      <w:r w:rsidRPr="002B58A8">
        <w:rPr>
          <w:lang w:val="en-US"/>
        </w:rPr>
        <w:t xml:space="preserve"> </w:t>
      </w:r>
    </w:p>
    <w:p w:rsidR="00A97C30" w:rsidRDefault="00A97C30" w:rsidP="00A97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To achieve these goals was also required considerable public </w:t>
      </w:r>
      <w:proofErr w:type="gramStart"/>
      <w:r w:rsidRPr="00A97C30">
        <w:rPr>
          <w:rFonts w:ascii="Times New Roman" w:hAnsi="Times New Roman" w:cs="Times New Roman"/>
          <w:sz w:val="28"/>
          <w:szCs w:val="28"/>
          <w:lang w:val="en-US"/>
        </w:rPr>
        <w:t>support,</w:t>
      </w:r>
      <w:proofErr w:type="gram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7C30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used the same intense political 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instruments</w:t>
      </w:r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as his predecessor. When </w:t>
      </w:r>
      <w:proofErr w:type="spellStart"/>
      <w:r w:rsidRPr="00A97C30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came to power, a large-scale propaganda, which purposefully created enmity and hatred between two ethnic groups.</w:t>
      </w:r>
    </w:p>
    <w:p w:rsidR="00A97C30" w:rsidRPr="00A97C30" w:rsidRDefault="00A97C30" w:rsidP="00A97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As the chairman of the African Centre for Conflict Research </w:t>
      </w:r>
      <w:proofErr w:type="spellStart"/>
      <w:r w:rsidRPr="00A97C30">
        <w:rPr>
          <w:rFonts w:ascii="Times New Roman" w:hAnsi="Times New Roman" w:cs="Times New Roman"/>
          <w:sz w:val="28"/>
          <w:szCs w:val="28"/>
          <w:lang w:val="en-US"/>
        </w:rPr>
        <w:t>Golooba-Mutebi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 argues </w:t>
      </w:r>
      <w:r w:rsidRPr="00A97C3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>Habyarimana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</w:t>
      </w:r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elites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seeking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acquire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monopolise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power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had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portrayed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members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community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enemies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who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should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be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killed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self-defence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</w:t>
      </w:r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>w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hile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image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alien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enemies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Rwanda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community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faded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during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periods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calm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stability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during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times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crisis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uncertainty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or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whenever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elites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wanted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whip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up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anti-Tutsi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sentiment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would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be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re-activated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Golooba-Mutebi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2008,17 )</w:t>
      </w:r>
      <w:r w:rsidRPr="00A97C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21BD9" w:rsidRDefault="00305B27" w:rsidP="00845B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Habyarimana’s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B27">
        <w:rPr>
          <w:rFonts w:ascii="Times New Roman" w:hAnsi="Times New Roman" w:cs="Times New Roman"/>
          <w:sz w:val="28"/>
          <w:szCs w:val="28"/>
          <w:lang w:val="en-US"/>
        </w:rPr>
        <w:t>powerful propaganda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instrument was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5B27">
        <w:rPr>
          <w:rFonts w:ascii="Times New Roman" w:hAnsi="Times New Roman" w:cs="Times New Roman"/>
          <w:sz w:val="28"/>
          <w:szCs w:val="28"/>
          <w:lang w:val="en-US"/>
        </w:rPr>
        <w:t>Hutu Ten Commandments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cleverly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thought-out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document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contain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false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statements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 Tutsi </w:t>
      </w:r>
      <w:r w:rsidRPr="00305B27">
        <w:rPr>
          <w:rFonts w:ascii="Times New Roman" w:hAnsi="Times New Roman" w:cs="Times New Roman"/>
          <w:sz w:val="28"/>
          <w:szCs w:val="28"/>
          <w:lang w:val="en-US"/>
        </w:rPr>
        <w:t>and provoked a strengthening of ethnic hatred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In this new </w:t>
      </w:r>
      <w:proofErr w:type="gramStart"/>
      <w:r w:rsidR="00957A27">
        <w:rPr>
          <w:rFonts w:ascii="Times New Roman" w:hAnsi="Times New Roman" w:cs="Times New Roman"/>
          <w:sz w:val="28"/>
          <w:szCs w:val="28"/>
          <w:lang w:val="en-US"/>
        </w:rPr>
        <w:t>manifesto</w:t>
      </w:r>
      <w:proofErr w:type="gramEnd"/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7A27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argued</w:t>
      </w:r>
      <w:r w:rsidR="00957A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>«Tutsi are blood and power thirsty, they want to impose their hegemony on the Rwandan people by cannon and sword».</w:t>
      </w:r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57A27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he insisted</w:t>
      </w:r>
      <w:r w:rsidR="00957A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Ever Since the social revolution of 1959 not one day has passed that the Tutsi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>have let go of the idea of reconquering power in Rwanda and exterminating the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>intellectuals and dominating the Hutu agriculturists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D3DF3" w:rsidRPr="009D3DF3">
        <w:rPr>
          <w:i/>
          <w:lang w:val="en-US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must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stop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taking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pity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184141" w:rsidRPr="00184141">
        <w:rPr>
          <w:rFonts w:ascii="Times New Roman" w:hAnsi="Times New Roman" w:cs="Times New Roman"/>
          <w:sz w:val="28"/>
          <w:szCs w:val="28"/>
          <w:lang w:val="en-US"/>
        </w:rPr>
        <w:t>(Jean 2006,2).</w:t>
      </w:r>
      <w:r w:rsidR="00845BCF">
        <w:rPr>
          <w:rFonts w:ascii="Times New Roman" w:hAnsi="Times New Roman" w:cs="Times New Roman"/>
          <w:sz w:val="28"/>
          <w:szCs w:val="28"/>
          <w:lang w:val="en-US"/>
        </w:rPr>
        <w:t>As Jean noted</w:t>
      </w:r>
      <w:r w:rsidR="00845BCF" w:rsidRPr="00845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5BCF" w:rsidRPr="00845B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«these three commandments represent how the Hutu elite would use any means to maintain power, even </w:t>
      </w:r>
      <w:proofErr w:type="spellStart"/>
      <w:r w:rsidR="00845BCF" w:rsidRPr="00845BCF">
        <w:rPr>
          <w:rFonts w:ascii="Times New Roman" w:hAnsi="Times New Roman" w:cs="Times New Roman"/>
          <w:i/>
          <w:sz w:val="28"/>
          <w:szCs w:val="28"/>
          <w:lang w:val="en-US"/>
        </w:rPr>
        <w:t>through</w:t>
      </w:r>
      <w:proofErr w:type="spellEnd"/>
      <w:r w:rsidR="00845BCF" w:rsidRPr="00845B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genocide»</w:t>
      </w:r>
      <w:r w:rsidR="00845B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45BCF" w:rsidRPr="00845BC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45BCF">
        <w:rPr>
          <w:rFonts w:ascii="Times New Roman" w:hAnsi="Times New Roman" w:cs="Times New Roman"/>
          <w:sz w:val="28"/>
          <w:szCs w:val="28"/>
          <w:lang w:val="en-US"/>
        </w:rPr>
        <w:t>Jean</w:t>
      </w:r>
      <w:r w:rsidR="00953EA0">
        <w:rPr>
          <w:rFonts w:ascii="Times New Roman" w:hAnsi="Times New Roman" w:cs="Times New Roman"/>
          <w:sz w:val="28"/>
          <w:szCs w:val="28"/>
          <w:lang w:val="en-US"/>
        </w:rPr>
        <w:t xml:space="preserve"> 2006</w:t>
      </w:r>
      <w:r w:rsidR="00845BCF">
        <w:rPr>
          <w:rFonts w:ascii="Times New Roman" w:hAnsi="Times New Roman" w:cs="Times New Roman"/>
          <w:sz w:val="28"/>
          <w:szCs w:val="28"/>
          <w:lang w:val="en-US"/>
        </w:rPr>
        <w:t>,2</w:t>
      </w:r>
      <w:r w:rsidR="00845BCF" w:rsidRPr="00845BC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1BD9" w:rsidRPr="00917DA9" w:rsidRDefault="00845BCF" w:rsidP="00F21B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BCF">
        <w:rPr>
          <w:rFonts w:ascii="Times New Roman" w:hAnsi="Times New Roman" w:cs="Times New Roman"/>
          <w:sz w:val="28"/>
          <w:szCs w:val="28"/>
          <w:lang w:val="en-US"/>
        </w:rPr>
        <w:t xml:space="preserve">An important role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this propaganda also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played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media control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by Hutu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cs-CZ"/>
        </w:rPr>
        <w:t>P</w:t>
      </w:r>
      <w:proofErr w:type="spellStart"/>
      <w:r w:rsidRPr="00845BCF">
        <w:rPr>
          <w:rFonts w:ascii="Times New Roman" w:hAnsi="Times New Roman" w:cs="Times New Roman"/>
          <w:sz w:val="28"/>
          <w:szCs w:val="28"/>
          <w:lang w:val="en-US"/>
        </w:rPr>
        <w:t>articularly</w:t>
      </w:r>
      <w:proofErr w:type="spellEnd"/>
      <w:r w:rsidRPr="00845BCF">
        <w:rPr>
          <w:rFonts w:ascii="Times New Roman" w:hAnsi="Times New Roman" w:cs="Times New Roman"/>
          <w:sz w:val="28"/>
          <w:szCs w:val="28"/>
          <w:lang w:val="en-US"/>
        </w:rPr>
        <w:t xml:space="preserve"> Radio RTLM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which literally</w:t>
      </w:r>
      <w:r w:rsidRPr="00845BCF">
        <w:rPr>
          <w:lang w:val="en-US"/>
        </w:rPr>
        <w:t xml:space="preserve">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enlist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and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recruit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Hutu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to exterminate Tutsi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4E0">
        <w:rPr>
          <w:rFonts w:ascii="Times New Roman" w:hAnsi="Times New Roman" w:cs="Times New Roman"/>
          <w:sz w:val="28"/>
          <w:szCs w:val="28"/>
          <w:lang w:val="cs-CZ"/>
        </w:rPr>
        <w:t xml:space="preserve">As </w:t>
      </w:r>
      <w:proofErr w:type="spellStart"/>
      <w:r w:rsidR="00DC14E0" w:rsidRPr="00DC14E0">
        <w:rPr>
          <w:rFonts w:ascii="Times New Roman" w:hAnsi="Times New Roman" w:cs="Times New Roman"/>
          <w:sz w:val="28"/>
          <w:szCs w:val="28"/>
          <w:lang w:val="uk-UA"/>
        </w:rPr>
        <w:t>Yanagizawa</w:t>
      </w:r>
      <w:proofErr w:type="spellEnd"/>
      <w:r w:rsidR="00DC14E0">
        <w:rPr>
          <w:rFonts w:ascii="Times New Roman" w:hAnsi="Times New Roman" w:cs="Times New Roman"/>
          <w:sz w:val="28"/>
          <w:szCs w:val="28"/>
          <w:lang w:val="cs-CZ"/>
        </w:rPr>
        <w:t xml:space="preserve"> emphasizes 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cs-CZ"/>
        </w:rPr>
        <w:t xml:space="preserve">RTLM  propaganda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engaged in ethnic stereotyping that promoted hatred against the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Tutsi population, such as highlighting inherent </w:t>
      </w:r>
      <w:proofErr w:type="spellStart"/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erences</w:t>
      </w:r>
      <w:proofErr w:type="spellEnd"/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between Hutu and Tutsi, that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Tutsis were not to be considered Rwandan citizens, stressing the disproportionate share of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wealth held by Tutsis, and the horrors of past Tutsi rule before independence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 </w:t>
      </w:r>
      <w:r w:rsidR="00DC14E0" w:rsidRPr="00DC14E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DC14E0">
        <w:rPr>
          <w:rFonts w:ascii="Times New Roman" w:hAnsi="Times New Roman" w:cs="Times New Roman"/>
          <w:sz w:val="28"/>
          <w:szCs w:val="28"/>
          <w:lang w:val="en-US"/>
        </w:rPr>
        <w:t>Yanagizava</w:t>
      </w:r>
      <w:proofErr w:type="spellEnd"/>
      <w:r w:rsidR="00BF71EF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  <w:r w:rsidR="00DC14E0">
        <w:rPr>
          <w:rFonts w:ascii="Times New Roman" w:hAnsi="Times New Roman" w:cs="Times New Roman"/>
          <w:sz w:val="28"/>
          <w:szCs w:val="28"/>
          <w:lang w:val="en-US"/>
        </w:rPr>
        <w:t>, 9</w:t>
      </w:r>
      <w:r w:rsidR="00DC14E0" w:rsidRPr="00DC14E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A92454" w:rsidRDefault="00B86F81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F81">
        <w:rPr>
          <w:rFonts w:ascii="Times New Roman" w:hAnsi="Times New Roman" w:cs="Times New Roman"/>
          <w:sz w:val="28"/>
          <w:szCs w:val="28"/>
          <w:lang w:val="en-US"/>
        </w:rPr>
        <w:t xml:space="preserve">Thus, the skillful manipulation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86F81">
        <w:rPr>
          <w:rFonts w:ascii="Times New Roman" w:hAnsi="Times New Roman" w:cs="Times New Roman"/>
          <w:sz w:val="28"/>
          <w:szCs w:val="28"/>
          <w:lang w:val="en-US"/>
        </w:rPr>
        <w:t xml:space="preserve"> the concept of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6F81"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86F81">
        <w:rPr>
          <w:rFonts w:ascii="Times New Roman" w:hAnsi="Times New Roman" w:cs="Times New Roman"/>
          <w:sz w:val="28"/>
          <w:szCs w:val="28"/>
          <w:lang w:val="uk-UA"/>
        </w:rPr>
        <w:t>led</w:t>
      </w:r>
      <w:proofErr w:type="spellEnd"/>
      <w:r w:rsidRPr="00B8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F8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8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F8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8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genocide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proofErr w:type="gram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claimed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lives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than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million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Tutsi</w:t>
      </w:r>
      <w:proofErr w:type="spellEnd"/>
      <w:r w:rsidR="00A924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 xml:space="preserve">As M.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>Hintjens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 xml:space="preserve"> argues </w:t>
      </w:r>
      <w:r w:rsidR="00A92454" w:rsidRPr="00A92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«in the case of Rwandan conflict ethnic and racialist ideologies mainly served as a mask or </w:t>
      </w:r>
      <w:proofErr w:type="spellStart"/>
      <w:r w:rsidR="00A92454" w:rsidRPr="00A92454">
        <w:rPr>
          <w:rFonts w:ascii="Times New Roman" w:hAnsi="Times New Roman" w:cs="Times New Roman"/>
          <w:i/>
          <w:sz w:val="28"/>
          <w:szCs w:val="28"/>
          <w:lang w:val="en-US"/>
        </w:rPr>
        <w:t>pseudojustification</w:t>
      </w:r>
      <w:proofErr w:type="spellEnd"/>
      <w:r w:rsidR="00A92454" w:rsidRPr="00A92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the more fundamental goal of regime survival under conditions of sharp socioeconomic crisis and growing political opposition» </w:t>
      </w:r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>Hinjens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 xml:space="preserve"> 1999, 242).</w:t>
      </w:r>
    </w:p>
    <w:p w:rsidR="00550C33" w:rsidRDefault="00A92454" w:rsidP="00550C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Thus,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21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genocide 1994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maintain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control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over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E1160" w:rsidRDefault="00921855" w:rsidP="00550C3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18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Conclusions</w:t>
      </w:r>
    </w:p>
    <w:p w:rsidR="00921855" w:rsidRDefault="00921855" w:rsidP="009218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855">
        <w:rPr>
          <w:rFonts w:ascii="Times New Roman" w:hAnsi="Times New Roman" w:cs="Times New Roman"/>
          <w:sz w:val="28"/>
          <w:szCs w:val="28"/>
          <w:lang w:val="en-US"/>
        </w:rPr>
        <w:t>This paper investigates</w:t>
      </w:r>
      <w:r w:rsidR="008D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>the impact of</w:t>
      </w:r>
      <w:r w:rsidR="008D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6BBD">
        <w:rPr>
          <w:rFonts w:ascii="Times New Roman" w:hAnsi="Times New Roman" w:cs="Times New Roman"/>
          <w:sz w:val="28"/>
          <w:szCs w:val="28"/>
          <w:lang w:val="en-US"/>
        </w:rPr>
        <w:t>pseodojustification</w:t>
      </w:r>
      <w:proofErr w:type="spellEnd"/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6BB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>ethnic differences between two ethnic groups</w:t>
      </w:r>
      <w:r w:rsidR="008D6BBD" w:rsidRPr="008D6BBD">
        <w:rPr>
          <w:lang w:val="en-US"/>
        </w:rPr>
        <w:t xml:space="preserve"> </w:t>
      </w:r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>and deliberate provocation of ethnic hatred</w:t>
      </w:r>
      <w:r w:rsidR="008D6BBD" w:rsidRPr="008D6BBD">
        <w:rPr>
          <w:lang w:val="en-US"/>
        </w:rPr>
        <w:t xml:space="preserve"> </w:t>
      </w:r>
      <w:r w:rsidR="001F68CC" w:rsidRPr="001F68CC">
        <w:rPr>
          <w:rFonts w:ascii="Times New Roman" w:hAnsi="Times New Roman" w:cs="Times New Roman"/>
          <w:sz w:val="28"/>
          <w:szCs w:val="28"/>
          <w:lang w:val="en-US"/>
        </w:rPr>
        <w:t>to achieve the hidden aims of the political elites.</w:t>
      </w:r>
    </w:p>
    <w:p w:rsidR="001F68CC" w:rsidRDefault="001F68CC" w:rsidP="009218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paper argues that </w:t>
      </w:r>
      <w:r w:rsidRPr="001F68CC">
        <w:rPr>
          <w:rFonts w:ascii="Times New Roman" w:hAnsi="Times New Roman" w:cs="Times New Roman"/>
          <w:sz w:val="28"/>
          <w:szCs w:val="28"/>
          <w:lang w:val="en-US"/>
        </w:rPr>
        <w:t xml:space="preserve">Rwandan conflict was not purely </w:t>
      </w:r>
      <w:proofErr w:type="gramStart"/>
      <w:r w:rsidRPr="001F68CC">
        <w:rPr>
          <w:rFonts w:ascii="Times New Roman" w:hAnsi="Times New Roman" w:cs="Times New Roman"/>
          <w:sz w:val="28"/>
          <w:szCs w:val="28"/>
          <w:lang w:val="en-US"/>
        </w:rPr>
        <w:t>ethnic,</w:t>
      </w:r>
      <w:proofErr w:type="gramEnd"/>
      <w:r w:rsidRPr="001F6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has </w:t>
      </w:r>
      <w:r w:rsidRPr="001F68CC">
        <w:rPr>
          <w:rFonts w:ascii="Times New Roman" w:hAnsi="Times New Roman" w:cs="Times New Roman"/>
          <w:sz w:val="28"/>
          <w:szCs w:val="28"/>
          <w:lang w:val="en-US"/>
        </w:rPr>
        <w:t>political and socio-economic background. Fighting ethnic groups Hutu and Tutsi were almost ethnically homogeneous, but a significant difference between them was the level of social and economic development.</w:t>
      </w:r>
      <w:r w:rsidRPr="001F68CC">
        <w:rPr>
          <w:lang w:val="en-US"/>
        </w:rPr>
        <w:t xml:space="preserve"> </w:t>
      </w:r>
      <w:r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In fact, just these horizontal inequalities, </w:t>
      </w:r>
      <w:proofErr w:type="spellStart"/>
      <w:r w:rsidRPr="00F01EFC">
        <w:rPr>
          <w:rFonts w:ascii="Times New Roman" w:hAnsi="Times New Roman" w:cs="Times New Roman"/>
          <w:sz w:val="28"/>
          <w:szCs w:val="28"/>
          <w:lang w:val="en-US"/>
        </w:rPr>
        <w:t>particular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the concentration of economic resources and political power 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under authority </w:t>
      </w:r>
      <w:proofErr w:type="gramStart"/>
      <w:r w:rsidR="00F01EF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36B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Tutsi</w:t>
      </w:r>
      <w:proofErr w:type="gramEnd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ethnic group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infringed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Hutu’s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position</w:t>
      </w:r>
      <w:r w:rsidR="00F01EFC" w:rsidRPr="00F01EFC">
        <w:rPr>
          <w:lang w:val="en-US"/>
        </w:rPr>
        <w:t xml:space="preserve">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bec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me 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real cause of the conflict, which was cleverly veiled as an ethnic.</w:t>
      </w:r>
      <w:r w:rsidR="00F01EFC" w:rsidRPr="00F01EFC">
        <w:rPr>
          <w:lang w:val="en-US"/>
        </w:rPr>
        <w:t xml:space="preserve">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The decisive role in the conflict belongs to the charismatic leaders of the Hutu </w:t>
      </w:r>
      <w:proofErr w:type="gramStart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proofErr w:type="spellStart"/>
      <w:r w:rsidR="00F01EFC"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proofErr w:type="gramEnd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F01EFC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who launched the effective mechanism of ethnic hate propaganda,  that 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proved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a series of historical documents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160" w:rsidRDefault="00636BA6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Finally, the Rwandan conflict 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 xml:space="preserve">explains the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>nstrumentalism theor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 xml:space="preserve">the concept of «horizontal inequalities», that from the standpoint of this theory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key-causes of the ethnic conflict, in which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  <w:lang w:val="cs-CZ"/>
        </w:rPr>
        <w:t>hnicity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is just a mask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636BA6">
        <w:rPr>
          <w:rFonts w:ascii="Times New Roman" w:hAnsi="Times New Roman" w:cs="Times New Roman"/>
          <w:sz w:val="28"/>
          <w:szCs w:val="28"/>
          <w:lang w:val="cs-CZ"/>
        </w:rPr>
        <w:t>hide them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84141" w:rsidRDefault="00184141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84141" w:rsidRDefault="00184141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010D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1010D4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Literature</w:t>
      </w:r>
    </w:p>
    <w:p w:rsidR="001010D4" w:rsidRDefault="00601CC5" w:rsidP="001010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proofErr w:type="gramStart"/>
      <w:r w:rsidRPr="00056AC1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01CC5">
        <w:rPr>
          <w:rFonts w:ascii="Times New Roman" w:hAnsi="Times New Roman" w:cs="Times New Roman"/>
          <w:sz w:val="28"/>
          <w:szCs w:val="28"/>
          <w:lang w:val="cs-CZ"/>
        </w:rPr>
        <w:t>Barth</w:t>
      </w:r>
      <w:proofErr w:type="gramEnd"/>
      <w:r w:rsidRPr="00601CC5">
        <w:rPr>
          <w:rFonts w:ascii="Times New Roman" w:hAnsi="Times New Roman" w:cs="Times New Roman"/>
          <w:sz w:val="28"/>
          <w:szCs w:val="28"/>
          <w:lang w:val="cs-CZ"/>
        </w:rPr>
        <w:t>, Fredrik. 1998.</w:t>
      </w:r>
      <w:r w:rsidRPr="009607FF">
        <w:rPr>
          <w:rFonts w:ascii="Times New Roman" w:hAnsi="Times New Roman" w:cs="Times New Roman"/>
          <w:i/>
          <w:sz w:val="28"/>
          <w:szCs w:val="28"/>
          <w:lang w:val="cs-CZ"/>
        </w:rPr>
        <w:t>Ethnic Groups and Boundaries: The Social Organisation of Culture Difference</w:t>
      </w:r>
      <w:r w:rsidRPr="00601CC5">
        <w:rPr>
          <w:rFonts w:ascii="Times New Roman" w:hAnsi="Times New Roman" w:cs="Times New Roman"/>
          <w:sz w:val="28"/>
          <w:szCs w:val="28"/>
          <w:lang w:val="cs-CZ"/>
        </w:rPr>
        <w:t>. 3d ed. Bergen:Waveland Press.</w:t>
      </w:r>
    </w:p>
    <w:p w:rsidR="00601CC5" w:rsidRPr="00056AC1" w:rsidRDefault="00601CC5" w:rsidP="001010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CC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01CC5">
        <w:rPr>
          <w:lang w:val="en-US"/>
        </w:rPr>
        <w:t xml:space="preserve"> </w:t>
      </w:r>
      <w:r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Berry, John and Carol Berry.1999.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Genocide in Rwanda: A Collective Memory</w:t>
      </w:r>
      <w:r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>1th.ed. Washington: Howard University Press.</w:t>
      </w:r>
    </w:p>
    <w:p w:rsidR="00601CC5" w:rsidRPr="00560381" w:rsidRDefault="00601CC5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3. Brown, Graham and Francis Stewart. 2007.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Motivations for Conflict: Groups and Individuals.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381">
        <w:rPr>
          <w:rFonts w:ascii="Times New Roman" w:hAnsi="Times New Roman" w:cs="Times New Roman"/>
          <w:sz w:val="28"/>
          <w:szCs w:val="28"/>
          <w:lang w:val="en-US"/>
        </w:rPr>
        <w:t>Washington: United States Institute of Peace Press.</w:t>
      </w:r>
    </w:p>
    <w:p w:rsidR="00601CC5" w:rsidRPr="009607FF" w:rsidRDefault="00601CC5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Fearon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James ,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David Latin</w:t>
      </w:r>
      <w:r w:rsidR="009607FF"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2003.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Ethnicity, Insurgency, and Civil War</w:t>
      </w:r>
      <w:r w:rsidR="009607FF" w:rsidRPr="009607F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American Political Science Association.</w:t>
      </w:r>
    </w:p>
    <w:p w:rsidR="00601CC5" w:rsidRP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5.</w:t>
      </w:r>
      <w:r w:rsidR="00601CC5" w:rsidRPr="00601CC5">
        <w:rPr>
          <w:lang w:val="en-US"/>
        </w:rPr>
        <w:t xml:space="preserve"> </w:t>
      </w:r>
      <w:proofErr w:type="spell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Gurr</w:t>
      </w:r>
      <w:proofErr w:type="spell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, Robert.2000. </w:t>
      </w:r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Peoples </w:t>
      </w:r>
      <w:proofErr w:type="gramStart"/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>Versus</w:t>
      </w:r>
      <w:proofErr w:type="gramEnd"/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States. Minorities at Risk in the New Century.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>1th</w:t>
      </w:r>
      <w:proofErr w:type="gramEnd"/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1CC5" w:rsidRPr="00601CC5">
        <w:rPr>
          <w:rFonts w:ascii="Times New Roman" w:hAnsi="Times New Roman" w:cs="Times New Roman"/>
          <w:sz w:val="28"/>
          <w:szCs w:val="28"/>
        </w:rPr>
        <w:t>е</w:t>
      </w:r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>d. Washington: United States Institute of Peace Press.</w:t>
      </w:r>
    </w:p>
    <w:p w:rsidR="00601CC5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Jery</w:t>
      </w:r>
      <w:proofErr w:type="spell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, David and John </w:t>
      </w:r>
      <w:proofErr w:type="spell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Jery</w:t>
      </w:r>
      <w:proofErr w:type="spell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 1991</w:t>
      </w:r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Dictionary of </w:t>
      </w:r>
      <w:proofErr w:type="gramStart"/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Sociology 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 1d </w:t>
      </w:r>
      <w:proofErr w:type="gram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 New York: Harper Collins Publishers Ltd.</w:t>
      </w:r>
    </w:p>
    <w:p w:rsidR="00601CC5" w:rsidRP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1CC5" w:rsidRPr="00601CC5">
        <w:rPr>
          <w:lang w:val="en-US"/>
        </w:rPr>
        <w:t xml:space="preserve"> 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Smith, Antony. 1986. </w:t>
      </w:r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>The Ethnic Origins of Nations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01CC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01CC5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ed. Oxford: Blackwell.</w:t>
      </w:r>
    </w:p>
    <w:p w:rsidR="00601CC5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07FF">
        <w:rPr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Varshney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Ashutosh.2002.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Ethnic Conflict and Civil Life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2d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>. New Haven: Yale University Press.</w:t>
      </w:r>
    </w:p>
    <w:p w:rsidR="009607FF" w:rsidRP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607FF">
        <w:rPr>
          <w:rFonts w:ascii="Times New Roman" w:hAnsi="Times New Roman" w:cs="Times New Roman"/>
          <w:sz w:val="28"/>
          <w:szCs w:val="28"/>
        </w:rPr>
        <w:t>Тишков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607FF">
        <w:rPr>
          <w:rFonts w:ascii="Times New Roman" w:hAnsi="Times New Roman" w:cs="Times New Roman"/>
          <w:sz w:val="28"/>
          <w:szCs w:val="28"/>
        </w:rPr>
        <w:t>Валерий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</w:rPr>
        <w:t>Юрий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07FF">
        <w:rPr>
          <w:rFonts w:ascii="Times New Roman" w:hAnsi="Times New Roman" w:cs="Times New Roman"/>
          <w:sz w:val="28"/>
          <w:szCs w:val="28"/>
        </w:rPr>
        <w:t xml:space="preserve">2011. </w:t>
      </w:r>
      <w:proofErr w:type="spellStart"/>
      <w:r w:rsidRPr="009607FF">
        <w:rPr>
          <w:rFonts w:ascii="Times New Roman" w:hAnsi="Times New Roman" w:cs="Times New Roman"/>
          <w:i/>
          <w:sz w:val="28"/>
          <w:szCs w:val="28"/>
        </w:rPr>
        <w:t>Этнополитология</w:t>
      </w:r>
      <w:proofErr w:type="spellEnd"/>
      <w:r w:rsidRPr="009607FF">
        <w:rPr>
          <w:rFonts w:ascii="Times New Roman" w:hAnsi="Times New Roman" w:cs="Times New Roman"/>
          <w:i/>
          <w:sz w:val="28"/>
          <w:szCs w:val="28"/>
        </w:rPr>
        <w:t xml:space="preserve">: политические функции этничности. </w:t>
      </w:r>
      <w:r w:rsidRPr="009607FF">
        <w:rPr>
          <w:rFonts w:ascii="Times New Roman" w:hAnsi="Times New Roman" w:cs="Times New Roman"/>
          <w:sz w:val="28"/>
          <w:szCs w:val="28"/>
        </w:rPr>
        <w:t>Москва: Издательство Московского университета.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7FF">
        <w:rPr>
          <w:rFonts w:ascii="Times New Roman" w:hAnsi="Times New Roman" w:cs="Times New Roman"/>
          <w:sz w:val="28"/>
          <w:szCs w:val="28"/>
        </w:rPr>
        <w:t>1</w:t>
      </w:r>
      <w:r w:rsidRPr="00056AC1">
        <w:rPr>
          <w:rFonts w:ascii="Times New Roman" w:hAnsi="Times New Roman" w:cs="Times New Roman"/>
          <w:sz w:val="28"/>
          <w:szCs w:val="28"/>
        </w:rPr>
        <w:t>0</w:t>
      </w:r>
      <w:r w:rsidRPr="009607FF">
        <w:rPr>
          <w:rFonts w:ascii="Times New Roman" w:hAnsi="Times New Roman" w:cs="Times New Roman"/>
          <w:sz w:val="28"/>
          <w:szCs w:val="28"/>
        </w:rPr>
        <w:t>.</w:t>
      </w:r>
      <w:r w:rsidRPr="009607FF">
        <w:t xml:space="preserve"> </w:t>
      </w:r>
      <w:r w:rsidRPr="009607FF">
        <w:rPr>
          <w:rFonts w:ascii="Times New Roman" w:hAnsi="Times New Roman" w:cs="Times New Roman"/>
          <w:sz w:val="28"/>
          <w:szCs w:val="28"/>
        </w:rPr>
        <w:t>Тишков, Валерий</w:t>
      </w:r>
      <w:r w:rsidRPr="009607FF">
        <w:rPr>
          <w:rFonts w:ascii="Times New Roman" w:hAnsi="Times New Roman" w:cs="Times New Roman"/>
          <w:i/>
          <w:sz w:val="28"/>
          <w:szCs w:val="28"/>
        </w:rPr>
        <w:t>. Очерки теории и политики этничности в России.</w:t>
      </w:r>
      <w:r w:rsidRPr="009607FF">
        <w:rPr>
          <w:rFonts w:ascii="Times New Roman" w:hAnsi="Times New Roman" w:cs="Times New Roman"/>
          <w:sz w:val="28"/>
          <w:szCs w:val="28"/>
        </w:rPr>
        <w:t xml:space="preserve">1-е изд.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Русский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мир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>, 1997.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9607FF">
        <w:rPr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Bates, Robert «Modernization, Ethnic Competition, and the Rationality of Politics».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Comparative Political Studies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, 6 no. 4 (1973): 82.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9607FF">
        <w:rPr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Batware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>, Billy. «Rwandan Ethnic Conflicts. A Historical Look at Root Causes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». Peace and Conflicts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51 no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(2012): 5-7.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13.</w:t>
      </w:r>
      <w:r w:rsidRPr="009607FF">
        <w:rPr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Afa’anwi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«Linking Instrumentalist and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Primordialist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Theories of Ethnic Conflict».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Views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157 no.1 (2016):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Green, Ronald, Rachel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Seher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«What Role Does Prejudice Play in Ethnic Conflict».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Political Science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, 6, no.1 (2003): 521.</w:t>
      </w:r>
    </w:p>
    <w:p w:rsidR="005E5D1E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="005E5D1E" w:rsidRPr="005E5D1E">
        <w:rPr>
          <w:lang w:val="en-US"/>
        </w:rPr>
        <w:t xml:space="preserve"> </w:t>
      </w:r>
      <w:proofErr w:type="spell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Gooloba-Mutebi</w:t>
      </w:r>
      <w:proofErr w:type="spell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Frederick «Collapse, War and Reconstruction in Rwanda». </w:t>
      </w:r>
      <w:proofErr w:type="spellStart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>Makerere</w:t>
      </w:r>
      <w:proofErr w:type="spellEnd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Institute of Social Research Press</w:t>
      </w:r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, 12 no. 2 (2008):17.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Hintjens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>, Helen. «</w:t>
      </w:r>
      <w:proofErr w:type="gramStart"/>
      <w:r w:rsidRPr="005E5D1E">
        <w:rPr>
          <w:rFonts w:ascii="Times New Roman" w:hAnsi="Times New Roman" w:cs="Times New Roman"/>
          <w:sz w:val="28"/>
          <w:szCs w:val="28"/>
          <w:lang w:val="en-US"/>
        </w:rPr>
        <w:t>Explaining  the</w:t>
      </w:r>
      <w:proofErr w:type="gram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1994 Genocide in Rwanda». The Journal of Modern African Studies, 37, no.2 (1999): 242.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D1E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Jean,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Moise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« The Rwandan Genocide: The True Motivations for Mass Killings».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Political Science Quarterly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,107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no.4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(2006)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:2.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E5D1E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Karabacak</w:t>
      </w:r>
      <w:proofErr w:type="spell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Emre</w:t>
      </w:r>
      <w:proofErr w:type="spell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. «Colonial Regime in Rwanda and Its Effects on the Tutsi-Hutu Relations</w:t>
      </w:r>
      <w:proofErr w:type="gram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» .</w:t>
      </w:r>
      <w:proofErr w:type="gram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>Bogazici</w:t>
      </w:r>
      <w:proofErr w:type="spellEnd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University Press.</w:t>
      </w:r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, 42 </w:t>
      </w:r>
      <w:proofErr w:type="gram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no.1(</w:t>
      </w:r>
      <w:proofErr w:type="gram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2012):7.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5E5D1E">
        <w:rPr>
          <w:lang w:val="en-US"/>
        </w:rPr>
        <w:t xml:space="preserve"> 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Nagel,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Joane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. «Creating and recreating ethnic identity and culture».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Social Problems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41 no.1 (1994): 152-176.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Petterson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Osvald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. «Context and Choice in Ethnic Allegiance.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Carribean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Case Study».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Harvard University Press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4 no.7 (1975): 348.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Ross,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Jefrey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. «Urban Development and the Politics of Ethnicity: A Conceptual Approach».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Ethnic and Racial Studies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5, no.5 (1982): 455.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Sarna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Jonathan. «From Immigrants to Ethnics: Toward a New Theory of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Ethnization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Ethnicity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5 no.4 (1978): 373.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5E5D1E">
        <w:rPr>
          <w:lang w:val="en-US"/>
        </w:rPr>
        <w:t xml:space="preserve"> 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Stewart, Francis. «Horizontal Inequalities as the Cause of Conflict».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СRISE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no.8 (2010):7-8.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Yanagizawa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David. «Propaganda and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Confict</w:t>
      </w:r>
      <w:proofErr w:type="gramStart"/>
      <w:r w:rsidRPr="005E5D1E">
        <w:rPr>
          <w:rFonts w:ascii="Times New Roman" w:hAnsi="Times New Roman" w:cs="Times New Roman"/>
          <w:sz w:val="28"/>
          <w:szCs w:val="28"/>
          <w:lang w:val="en-US"/>
        </w:rPr>
        <w:t>:Theory</w:t>
      </w:r>
      <w:proofErr w:type="spellEnd"/>
      <w:proofErr w:type="gram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and Evidence From the Rwandan Genocide».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Stockholm University IIES Press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no.12 (2010): </w:t>
      </w:r>
      <w:proofErr w:type="gramStart"/>
      <w:r w:rsidRPr="005E5D1E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 w:rsidRPr="005E5D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5E5D1E">
        <w:rPr>
          <w:rFonts w:ascii="Times New Roman" w:hAnsi="Times New Roman" w:cs="Times New Roman"/>
          <w:sz w:val="28"/>
          <w:szCs w:val="28"/>
        </w:rPr>
        <w:t>Кривушин</w:t>
      </w:r>
      <w:proofErr w:type="spellEnd"/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5D1E">
        <w:rPr>
          <w:rFonts w:ascii="Times New Roman" w:hAnsi="Times New Roman" w:cs="Times New Roman"/>
          <w:sz w:val="28"/>
          <w:szCs w:val="28"/>
        </w:rPr>
        <w:t>Игорь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5E5D1E">
        <w:rPr>
          <w:rFonts w:ascii="Times New Roman" w:hAnsi="Times New Roman" w:cs="Times New Roman"/>
          <w:sz w:val="28"/>
          <w:szCs w:val="28"/>
        </w:rPr>
        <w:t>Руандийский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D1E">
        <w:rPr>
          <w:rFonts w:ascii="Times New Roman" w:hAnsi="Times New Roman" w:cs="Times New Roman"/>
          <w:sz w:val="28"/>
          <w:szCs w:val="28"/>
        </w:rPr>
        <w:t>геноцид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E5D1E">
        <w:rPr>
          <w:rFonts w:ascii="Times New Roman" w:hAnsi="Times New Roman" w:cs="Times New Roman"/>
          <w:sz w:val="28"/>
          <w:szCs w:val="28"/>
        </w:rPr>
        <w:t>причины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5D1E">
        <w:rPr>
          <w:rFonts w:ascii="Times New Roman" w:hAnsi="Times New Roman" w:cs="Times New Roman"/>
          <w:sz w:val="28"/>
          <w:szCs w:val="28"/>
        </w:rPr>
        <w:t>характер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5D1E">
        <w:rPr>
          <w:rFonts w:ascii="Times New Roman" w:hAnsi="Times New Roman" w:cs="Times New Roman"/>
          <w:sz w:val="28"/>
          <w:szCs w:val="28"/>
        </w:rPr>
        <w:t>значение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Научный</w:t>
      </w:r>
      <w:proofErr w:type="spellEnd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Фонда</w:t>
      </w:r>
      <w:proofErr w:type="spellEnd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ГУ-ВШЭ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4 no. 4 (2015): 3-4.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07FF" w:rsidRPr="00601CC5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607FF" w:rsidRPr="00601CC5" w:rsidSect="007728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33" w:rsidRDefault="00EF1933" w:rsidP="007728C4">
      <w:pPr>
        <w:spacing w:after="0" w:line="240" w:lineRule="auto"/>
      </w:pPr>
      <w:r>
        <w:separator/>
      </w:r>
    </w:p>
  </w:endnote>
  <w:endnote w:type="continuationSeparator" w:id="0">
    <w:p w:rsidR="00EF1933" w:rsidRDefault="00EF1933" w:rsidP="0077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867229"/>
      <w:docPartObj>
        <w:docPartGallery w:val="Page Numbers (Bottom of Page)"/>
        <w:docPartUnique/>
      </w:docPartObj>
    </w:sdtPr>
    <w:sdtEndPr/>
    <w:sdtContent>
      <w:p w:rsidR="007728C4" w:rsidRDefault="007728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41">
          <w:rPr>
            <w:noProof/>
          </w:rPr>
          <w:t>13</w:t>
        </w:r>
        <w:r>
          <w:fldChar w:fldCharType="end"/>
        </w:r>
      </w:p>
    </w:sdtContent>
  </w:sdt>
  <w:p w:rsidR="007728C4" w:rsidRDefault="00772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33" w:rsidRDefault="00EF1933" w:rsidP="007728C4">
      <w:pPr>
        <w:spacing w:after="0" w:line="240" w:lineRule="auto"/>
      </w:pPr>
      <w:r>
        <w:separator/>
      </w:r>
    </w:p>
  </w:footnote>
  <w:footnote w:type="continuationSeparator" w:id="0">
    <w:p w:rsidR="00EF1933" w:rsidRDefault="00EF1933" w:rsidP="0077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085"/>
    <w:multiLevelType w:val="hybridMultilevel"/>
    <w:tmpl w:val="221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87"/>
    <w:rsid w:val="00012C24"/>
    <w:rsid w:val="00021A44"/>
    <w:rsid w:val="00021C46"/>
    <w:rsid w:val="00034568"/>
    <w:rsid w:val="000349C6"/>
    <w:rsid w:val="000544E3"/>
    <w:rsid w:val="00056AC1"/>
    <w:rsid w:val="000A3AA7"/>
    <w:rsid w:val="000D661E"/>
    <w:rsid w:val="001010D4"/>
    <w:rsid w:val="00120A04"/>
    <w:rsid w:val="00124C07"/>
    <w:rsid w:val="00132DD9"/>
    <w:rsid w:val="00174AF5"/>
    <w:rsid w:val="00184141"/>
    <w:rsid w:val="001843B1"/>
    <w:rsid w:val="001A43DE"/>
    <w:rsid w:val="001B2EC8"/>
    <w:rsid w:val="001D7D26"/>
    <w:rsid w:val="001E1160"/>
    <w:rsid w:val="001E26FE"/>
    <w:rsid w:val="001F68CC"/>
    <w:rsid w:val="0020176E"/>
    <w:rsid w:val="00203187"/>
    <w:rsid w:val="00224F6D"/>
    <w:rsid w:val="00230A2E"/>
    <w:rsid w:val="0024584B"/>
    <w:rsid w:val="00267F88"/>
    <w:rsid w:val="00271AE5"/>
    <w:rsid w:val="002750CC"/>
    <w:rsid w:val="002757EC"/>
    <w:rsid w:val="00286A84"/>
    <w:rsid w:val="002951B9"/>
    <w:rsid w:val="002B58A8"/>
    <w:rsid w:val="002B5A8E"/>
    <w:rsid w:val="002D5B03"/>
    <w:rsid w:val="002E1D95"/>
    <w:rsid w:val="002E2801"/>
    <w:rsid w:val="00305B27"/>
    <w:rsid w:val="003957CA"/>
    <w:rsid w:val="003C66FF"/>
    <w:rsid w:val="003E041F"/>
    <w:rsid w:val="003F2E07"/>
    <w:rsid w:val="003F4EE2"/>
    <w:rsid w:val="00401D3B"/>
    <w:rsid w:val="00403834"/>
    <w:rsid w:val="0042006F"/>
    <w:rsid w:val="004345A6"/>
    <w:rsid w:val="00441350"/>
    <w:rsid w:val="004438D0"/>
    <w:rsid w:val="004475D4"/>
    <w:rsid w:val="0045033A"/>
    <w:rsid w:val="00484C0F"/>
    <w:rsid w:val="00491E46"/>
    <w:rsid w:val="004C4DA2"/>
    <w:rsid w:val="004E4B75"/>
    <w:rsid w:val="004F6470"/>
    <w:rsid w:val="0050364D"/>
    <w:rsid w:val="005435E9"/>
    <w:rsid w:val="00550C33"/>
    <w:rsid w:val="00560381"/>
    <w:rsid w:val="0056108B"/>
    <w:rsid w:val="00581E88"/>
    <w:rsid w:val="005851F4"/>
    <w:rsid w:val="00592ECF"/>
    <w:rsid w:val="005A0275"/>
    <w:rsid w:val="005B3291"/>
    <w:rsid w:val="005B77D3"/>
    <w:rsid w:val="005C12BD"/>
    <w:rsid w:val="005C5E5E"/>
    <w:rsid w:val="005E36DB"/>
    <w:rsid w:val="005E5D1E"/>
    <w:rsid w:val="00601CC5"/>
    <w:rsid w:val="006036AF"/>
    <w:rsid w:val="0061540C"/>
    <w:rsid w:val="006208A6"/>
    <w:rsid w:val="0063637C"/>
    <w:rsid w:val="00636BA6"/>
    <w:rsid w:val="0064010B"/>
    <w:rsid w:val="00653043"/>
    <w:rsid w:val="006D3E0B"/>
    <w:rsid w:val="006D532C"/>
    <w:rsid w:val="007007AF"/>
    <w:rsid w:val="00705284"/>
    <w:rsid w:val="0070720F"/>
    <w:rsid w:val="00710C82"/>
    <w:rsid w:val="0076595F"/>
    <w:rsid w:val="007728C4"/>
    <w:rsid w:val="00773835"/>
    <w:rsid w:val="007A2F8D"/>
    <w:rsid w:val="007B731B"/>
    <w:rsid w:val="007C1D8D"/>
    <w:rsid w:val="007F0AB0"/>
    <w:rsid w:val="008108C5"/>
    <w:rsid w:val="0082752A"/>
    <w:rsid w:val="0084211A"/>
    <w:rsid w:val="00845BCF"/>
    <w:rsid w:val="00846282"/>
    <w:rsid w:val="0085219B"/>
    <w:rsid w:val="00854396"/>
    <w:rsid w:val="0086546F"/>
    <w:rsid w:val="008671F3"/>
    <w:rsid w:val="008942D9"/>
    <w:rsid w:val="008C259F"/>
    <w:rsid w:val="008D6BBD"/>
    <w:rsid w:val="00917DA9"/>
    <w:rsid w:val="00921855"/>
    <w:rsid w:val="00953EA0"/>
    <w:rsid w:val="009568F5"/>
    <w:rsid w:val="00957A27"/>
    <w:rsid w:val="009607FF"/>
    <w:rsid w:val="009A10A2"/>
    <w:rsid w:val="009A4980"/>
    <w:rsid w:val="009B0CFB"/>
    <w:rsid w:val="009D3DF3"/>
    <w:rsid w:val="009E01B8"/>
    <w:rsid w:val="009E6E8B"/>
    <w:rsid w:val="009F084E"/>
    <w:rsid w:val="009F0858"/>
    <w:rsid w:val="009F5C15"/>
    <w:rsid w:val="00A60861"/>
    <w:rsid w:val="00A92454"/>
    <w:rsid w:val="00A97C30"/>
    <w:rsid w:val="00AC4E66"/>
    <w:rsid w:val="00AE012A"/>
    <w:rsid w:val="00AF67C6"/>
    <w:rsid w:val="00B07000"/>
    <w:rsid w:val="00B600CA"/>
    <w:rsid w:val="00B84BBD"/>
    <w:rsid w:val="00B86F81"/>
    <w:rsid w:val="00B87245"/>
    <w:rsid w:val="00B97159"/>
    <w:rsid w:val="00BA37F6"/>
    <w:rsid w:val="00BC2579"/>
    <w:rsid w:val="00BF352E"/>
    <w:rsid w:val="00BF71EF"/>
    <w:rsid w:val="00C103AE"/>
    <w:rsid w:val="00C12182"/>
    <w:rsid w:val="00C77DC1"/>
    <w:rsid w:val="00C93D89"/>
    <w:rsid w:val="00C96EFB"/>
    <w:rsid w:val="00CB111C"/>
    <w:rsid w:val="00CD16FE"/>
    <w:rsid w:val="00CD5FD7"/>
    <w:rsid w:val="00CE210E"/>
    <w:rsid w:val="00D05D51"/>
    <w:rsid w:val="00D07BE7"/>
    <w:rsid w:val="00D15C01"/>
    <w:rsid w:val="00D17232"/>
    <w:rsid w:val="00D867C1"/>
    <w:rsid w:val="00D92292"/>
    <w:rsid w:val="00DB1A78"/>
    <w:rsid w:val="00DC14E0"/>
    <w:rsid w:val="00E05002"/>
    <w:rsid w:val="00E1145E"/>
    <w:rsid w:val="00E63BA4"/>
    <w:rsid w:val="00E87678"/>
    <w:rsid w:val="00E95EA4"/>
    <w:rsid w:val="00EC02E4"/>
    <w:rsid w:val="00EE647C"/>
    <w:rsid w:val="00EF1933"/>
    <w:rsid w:val="00F00887"/>
    <w:rsid w:val="00F01EFC"/>
    <w:rsid w:val="00F21BD9"/>
    <w:rsid w:val="00F54234"/>
    <w:rsid w:val="00F54CBD"/>
    <w:rsid w:val="00F57253"/>
    <w:rsid w:val="00F74727"/>
    <w:rsid w:val="00F7573E"/>
    <w:rsid w:val="00FB02BB"/>
    <w:rsid w:val="00FD32D4"/>
    <w:rsid w:val="00FD4EED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378AC4-D952-45C1-861E-316F933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8C4"/>
  </w:style>
  <w:style w:type="paragraph" w:styleId="a6">
    <w:name w:val="footer"/>
    <w:basedOn w:val="a"/>
    <w:link w:val="a7"/>
    <w:uiPriority w:val="99"/>
    <w:unhideWhenUsed/>
    <w:rsid w:val="007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FCD8-5ABA-4693-9E20-1FA01F0E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32</cp:revision>
  <dcterms:created xsi:type="dcterms:W3CDTF">2016-05-20T19:49:00Z</dcterms:created>
  <dcterms:modified xsi:type="dcterms:W3CDTF">2016-06-19T14:41:00Z</dcterms:modified>
</cp:coreProperties>
</file>