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64" w:rsidRPr="002E2664" w:rsidRDefault="002E2664" w:rsidP="002E2664">
      <w:pPr>
        <w:rPr>
          <w:rStyle w:val="translation-chunk"/>
          <w:rFonts w:ascii="Arial" w:hAnsi="Arial" w:cs="Arial"/>
          <w:color w:val="222222"/>
          <w:sz w:val="20"/>
          <w:szCs w:val="20"/>
          <w:shd w:val="clear" w:color="auto" w:fill="FFFFFF"/>
          <w:lang w:val="en-US"/>
        </w:rPr>
      </w:pPr>
      <w:r w:rsidRPr="002E2664">
        <w:rPr>
          <w:rStyle w:val="translation-chunk"/>
          <w:rFonts w:ascii="Arial" w:hAnsi="Arial" w:cs="Arial"/>
          <w:b/>
          <w:color w:val="222222"/>
          <w:sz w:val="20"/>
          <w:szCs w:val="20"/>
          <w:shd w:val="clear" w:color="auto" w:fill="FFFFFF"/>
          <w:lang w:val="en-US"/>
        </w:rPr>
        <w:t>National Guard functions</w:t>
      </w:r>
      <w:r w:rsidRPr="002E2664">
        <w:rPr>
          <w:rStyle w:val="translation-chunk"/>
          <w:rFonts w:ascii="Arial" w:hAnsi="Arial" w:cs="Arial"/>
          <w:color w:val="222222"/>
          <w:sz w:val="20"/>
          <w:szCs w:val="20"/>
          <w:shd w:val="clear" w:color="auto" w:fill="FFFFFF"/>
          <w:lang w:val="en-US"/>
        </w:rPr>
        <w:t>:</w:t>
      </w:r>
    </w:p>
    <w:p w:rsidR="002E2664" w:rsidRPr="002E2664" w:rsidRDefault="002E2664" w:rsidP="00104EF2">
      <w:pPr>
        <w:pStyle w:val="a3"/>
        <w:numPr>
          <w:ilvl w:val="0"/>
          <w:numId w:val="3"/>
        </w:numPr>
        <w:ind w:left="567" w:hanging="567"/>
        <w:rPr>
          <w:lang w:val="en-US"/>
        </w:rPr>
      </w:pPr>
      <w:r w:rsidRPr="002E2664">
        <w:rPr>
          <w:rStyle w:val="translation-chunk"/>
          <w:rFonts w:ascii="Arial" w:hAnsi="Arial" w:cs="Arial"/>
          <w:color w:val="222222"/>
          <w:sz w:val="20"/>
          <w:szCs w:val="20"/>
          <w:shd w:val="clear" w:color="auto" w:fill="FFFFFF"/>
          <w:lang w:val="en-US"/>
        </w:rPr>
        <w:t>Participation jointly with the bodies of internal Affairs of the Russian Federation in the protection of public order, ensuring public safety and state of emergency</w:t>
      </w:r>
    </w:p>
    <w:p w:rsidR="002E2664" w:rsidRPr="002E2664" w:rsidRDefault="002E2664" w:rsidP="00104EF2">
      <w:pPr>
        <w:pStyle w:val="a3"/>
        <w:numPr>
          <w:ilvl w:val="0"/>
          <w:numId w:val="3"/>
        </w:numPr>
        <w:ind w:left="567" w:hanging="567"/>
        <w:rPr>
          <w:lang w:val="en-US"/>
        </w:rPr>
      </w:pPr>
      <w:r w:rsidRPr="002E2664">
        <w:rPr>
          <w:rStyle w:val="translation-chunk"/>
          <w:rFonts w:ascii="Arial" w:hAnsi="Arial" w:cs="Arial"/>
          <w:color w:val="222222"/>
          <w:sz w:val="20"/>
          <w:szCs w:val="20"/>
          <w:shd w:val="clear" w:color="auto" w:fill="FFFFFF"/>
          <w:lang w:val="en-US"/>
        </w:rPr>
        <w:t>Participation in the fight against terrorism and in ensuring the legal regime of counter-terrorist operations</w:t>
      </w:r>
    </w:p>
    <w:p w:rsidR="002E2664" w:rsidRPr="002E2664" w:rsidRDefault="002E2664" w:rsidP="00104EF2">
      <w:pPr>
        <w:pStyle w:val="a3"/>
        <w:numPr>
          <w:ilvl w:val="0"/>
          <w:numId w:val="3"/>
        </w:numPr>
        <w:ind w:left="567" w:hanging="567"/>
        <w:rPr>
          <w:lang w:val="en-US"/>
        </w:rPr>
      </w:pPr>
      <w:r w:rsidRPr="002E2664">
        <w:rPr>
          <w:rStyle w:val="translation-chunk"/>
          <w:rFonts w:ascii="Arial" w:hAnsi="Arial" w:cs="Arial"/>
          <w:color w:val="222222"/>
          <w:sz w:val="20"/>
          <w:szCs w:val="20"/>
          <w:shd w:val="clear" w:color="auto" w:fill="FFFFFF"/>
          <w:lang w:val="en-US"/>
        </w:rPr>
        <w:t>Participation in the fight against extremism</w:t>
      </w:r>
    </w:p>
    <w:p w:rsidR="002E2664" w:rsidRPr="002E2664" w:rsidRDefault="002E2664" w:rsidP="00104EF2">
      <w:pPr>
        <w:pStyle w:val="a3"/>
        <w:numPr>
          <w:ilvl w:val="0"/>
          <w:numId w:val="3"/>
        </w:numPr>
        <w:ind w:left="567" w:hanging="567"/>
        <w:rPr>
          <w:lang w:val="en-US"/>
        </w:rPr>
      </w:pPr>
      <w:r w:rsidRPr="002E2664">
        <w:rPr>
          <w:rStyle w:val="translation-chunk"/>
          <w:rFonts w:ascii="Arial" w:hAnsi="Arial" w:cs="Arial"/>
          <w:color w:val="222222"/>
          <w:sz w:val="20"/>
          <w:szCs w:val="20"/>
          <w:shd w:val="clear" w:color="auto" w:fill="FFFFFF"/>
          <w:lang w:val="en-US"/>
        </w:rPr>
        <w:t>Participation in the territorial defense of the Russian Federation</w:t>
      </w:r>
    </w:p>
    <w:p w:rsidR="002E2664" w:rsidRPr="002E2664" w:rsidRDefault="002E2664" w:rsidP="00104EF2">
      <w:pPr>
        <w:pStyle w:val="a3"/>
        <w:numPr>
          <w:ilvl w:val="0"/>
          <w:numId w:val="3"/>
        </w:numPr>
        <w:ind w:left="567" w:hanging="567"/>
        <w:rPr>
          <w:lang w:val="en-US"/>
        </w:rPr>
      </w:pPr>
      <w:r w:rsidRPr="002E2664">
        <w:rPr>
          <w:rStyle w:val="translation-chunk"/>
          <w:rFonts w:ascii="Arial" w:hAnsi="Arial" w:cs="Arial"/>
          <w:color w:val="222222"/>
          <w:sz w:val="20"/>
          <w:szCs w:val="20"/>
          <w:shd w:val="clear" w:color="auto" w:fill="FFFFFF"/>
          <w:lang w:val="en-US"/>
        </w:rPr>
        <w:t>Participation in the protection of important state objects and special cargoes</w:t>
      </w:r>
    </w:p>
    <w:p w:rsidR="002E2664" w:rsidRPr="002E2664" w:rsidRDefault="002E2664" w:rsidP="00104EF2">
      <w:pPr>
        <w:pStyle w:val="a3"/>
        <w:numPr>
          <w:ilvl w:val="0"/>
          <w:numId w:val="3"/>
        </w:numPr>
        <w:ind w:left="567" w:hanging="567"/>
        <w:rPr>
          <w:lang w:val="en-US"/>
        </w:rPr>
      </w:pPr>
      <w:r w:rsidRPr="002E2664">
        <w:rPr>
          <w:rStyle w:val="translation-chunk"/>
          <w:rFonts w:ascii="Arial" w:hAnsi="Arial" w:cs="Arial"/>
          <w:color w:val="222222"/>
          <w:sz w:val="20"/>
          <w:szCs w:val="20"/>
          <w:shd w:val="clear" w:color="auto" w:fill="FFFFFF"/>
          <w:lang w:val="en-US"/>
        </w:rPr>
        <w:t>Assisting border control authorities of the Federal security service in guarding the state border of the Russian Federation</w:t>
      </w:r>
    </w:p>
    <w:p w:rsidR="002E2664" w:rsidRPr="002E2664" w:rsidRDefault="002E2664" w:rsidP="00104EF2">
      <w:pPr>
        <w:pStyle w:val="a3"/>
        <w:numPr>
          <w:ilvl w:val="0"/>
          <w:numId w:val="3"/>
        </w:numPr>
        <w:ind w:left="567" w:hanging="567"/>
        <w:rPr>
          <w:lang w:val="en-US"/>
        </w:rPr>
      </w:pPr>
      <w:r w:rsidRPr="002E2664">
        <w:rPr>
          <w:rStyle w:val="translation-chunk"/>
          <w:rFonts w:ascii="Arial" w:hAnsi="Arial" w:cs="Arial"/>
          <w:color w:val="222222"/>
          <w:sz w:val="20"/>
          <w:szCs w:val="20"/>
          <w:shd w:val="clear" w:color="auto" w:fill="FFFFFF"/>
          <w:lang w:val="en-US"/>
        </w:rPr>
        <w:t>The implementation of Federal state control (supervision) over observance of the legislation of the Russian Federation in the sphere of trafficking in weapons and in the field of private security activities, as well as the implementation of private security</w:t>
      </w:r>
    </w:p>
    <w:p w:rsidR="002E2664" w:rsidRDefault="002E2664" w:rsidP="002E2664">
      <w:pPr>
        <w:rPr>
          <w:rStyle w:val="translation-chunk"/>
          <w:rFonts w:ascii="Arial" w:hAnsi="Arial" w:cs="Arial"/>
          <w:color w:val="222222"/>
          <w:sz w:val="20"/>
          <w:szCs w:val="20"/>
          <w:shd w:val="clear" w:color="auto" w:fill="FFFFFF"/>
          <w:lang w:val="en-US"/>
        </w:rPr>
      </w:pPr>
      <w:r w:rsidRPr="002E2664">
        <w:rPr>
          <w:rStyle w:val="translation-chunk"/>
          <w:rFonts w:ascii="Arial" w:hAnsi="Arial" w:cs="Arial"/>
          <w:b/>
          <w:color w:val="222222"/>
          <w:sz w:val="20"/>
          <w:szCs w:val="20"/>
          <w:shd w:val="clear" w:color="auto" w:fill="FFFFFF"/>
          <w:lang w:val="en-US"/>
        </w:rPr>
        <w:t>National Guard</w:t>
      </w:r>
      <w:r w:rsidRPr="002E2664">
        <w:rPr>
          <w:rStyle w:val="translation-chunk"/>
          <w:rFonts w:ascii="Arial" w:hAnsi="Arial" w:cs="Arial"/>
          <w:color w:val="222222"/>
          <w:sz w:val="20"/>
          <w:szCs w:val="20"/>
          <w:shd w:val="clear" w:color="auto" w:fill="FFFFFF"/>
          <w:lang w:val="en-US"/>
        </w:rPr>
        <w:t xml:space="preserve"> </w:t>
      </w:r>
      <w:r w:rsidRPr="002E2664">
        <w:rPr>
          <w:rStyle w:val="translation-chunk"/>
          <w:rFonts w:ascii="Arial" w:hAnsi="Arial" w:cs="Arial"/>
          <w:b/>
          <w:color w:val="222222"/>
          <w:sz w:val="20"/>
          <w:szCs w:val="20"/>
          <w:shd w:val="clear" w:color="auto" w:fill="FFFFFF"/>
          <w:lang w:val="en-US"/>
        </w:rPr>
        <w:t xml:space="preserve">rights </w:t>
      </w:r>
    </w:p>
    <w:p w:rsidR="002E2664" w:rsidRPr="002E2664" w:rsidRDefault="002E2664" w:rsidP="002E2664">
      <w:pPr>
        <w:pStyle w:val="a3"/>
        <w:numPr>
          <w:ilvl w:val="0"/>
          <w:numId w:val="4"/>
        </w:numPr>
        <w:rPr>
          <w:rFonts w:ascii="Arial" w:hAnsi="Arial" w:cs="Arial"/>
          <w:color w:val="222222"/>
          <w:sz w:val="20"/>
          <w:szCs w:val="20"/>
          <w:shd w:val="clear" w:color="auto" w:fill="FFFFFF"/>
          <w:lang w:val="en-US"/>
        </w:rPr>
      </w:pPr>
      <w:r w:rsidRPr="002E2664">
        <w:rPr>
          <w:rStyle w:val="translation-chunk"/>
          <w:rFonts w:ascii="Arial" w:hAnsi="Arial" w:cs="Arial"/>
          <w:color w:val="222222"/>
          <w:sz w:val="20"/>
          <w:szCs w:val="20"/>
          <w:shd w:val="clear" w:color="auto" w:fill="FFFFFF"/>
          <w:lang w:val="en-US"/>
        </w:rPr>
        <w:t>to check the documents of citizens and detain them</w:t>
      </w:r>
    </w:p>
    <w:p w:rsidR="002E2664" w:rsidRPr="002E2664" w:rsidRDefault="002E2664" w:rsidP="002E2664">
      <w:pPr>
        <w:pStyle w:val="a3"/>
        <w:numPr>
          <w:ilvl w:val="0"/>
          <w:numId w:val="4"/>
        </w:numPr>
        <w:rPr>
          <w:rFonts w:ascii="Arial" w:hAnsi="Arial" w:cs="Arial"/>
          <w:color w:val="222222"/>
          <w:sz w:val="20"/>
          <w:szCs w:val="20"/>
          <w:shd w:val="clear" w:color="auto" w:fill="FFFFFF"/>
          <w:lang w:val="en-US"/>
        </w:rPr>
      </w:pPr>
      <w:r w:rsidRPr="002E2664">
        <w:rPr>
          <w:rStyle w:val="translation-chunk"/>
          <w:rFonts w:ascii="Arial" w:hAnsi="Arial" w:cs="Arial"/>
          <w:color w:val="222222"/>
          <w:sz w:val="20"/>
          <w:szCs w:val="20"/>
          <w:shd w:val="clear" w:color="auto" w:fill="FFFFFF"/>
          <w:lang w:val="en-US"/>
        </w:rPr>
        <w:t>to cordon off areas of land, including the suppression of the riots</w:t>
      </w:r>
    </w:p>
    <w:p w:rsidR="002E2664" w:rsidRPr="002E2664" w:rsidRDefault="002E2664" w:rsidP="002E2664">
      <w:pPr>
        <w:pStyle w:val="a3"/>
        <w:numPr>
          <w:ilvl w:val="0"/>
          <w:numId w:val="4"/>
        </w:numPr>
        <w:rPr>
          <w:rFonts w:ascii="Arial" w:hAnsi="Arial" w:cs="Arial"/>
          <w:color w:val="222222"/>
          <w:sz w:val="20"/>
          <w:szCs w:val="20"/>
          <w:shd w:val="clear" w:color="auto" w:fill="FFFFFF"/>
          <w:lang w:val="en-US"/>
        </w:rPr>
      </w:pPr>
      <w:r w:rsidRPr="002E2664">
        <w:rPr>
          <w:rStyle w:val="translation-chunk"/>
          <w:rFonts w:ascii="Arial" w:hAnsi="Arial" w:cs="Arial"/>
          <w:color w:val="222222"/>
          <w:sz w:val="20"/>
          <w:szCs w:val="20"/>
          <w:shd w:val="clear" w:color="auto" w:fill="FFFFFF"/>
          <w:lang w:val="en-US"/>
        </w:rPr>
        <w:t>during the state of emergency to prohibit the movement of vehicles and pedestrians, to use the cars of citizens to travel to the emergency or chasing criminals</w:t>
      </w:r>
    </w:p>
    <w:p w:rsidR="002E2664" w:rsidRDefault="002E2664" w:rsidP="002E2664">
      <w:pPr>
        <w:rPr>
          <w:rStyle w:val="translation-chunk"/>
          <w:rFonts w:ascii="Arial" w:hAnsi="Arial" w:cs="Arial"/>
          <w:color w:val="222222"/>
          <w:sz w:val="20"/>
          <w:szCs w:val="20"/>
          <w:shd w:val="clear" w:color="auto" w:fill="FFFFFF"/>
          <w:lang w:val="en-US"/>
        </w:rPr>
      </w:pPr>
      <w:r w:rsidRPr="002E2664">
        <w:rPr>
          <w:rStyle w:val="translation-chunk"/>
          <w:rFonts w:ascii="Arial" w:hAnsi="Arial" w:cs="Arial"/>
          <w:b/>
          <w:color w:val="222222"/>
          <w:sz w:val="20"/>
          <w:szCs w:val="20"/>
          <w:shd w:val="clear" w:color="auto" w:fill="FFFFFF"/>
          <w:lang w:val="en-US"/>
        </w:rPr>
        <w:t>The order of use of weapons</w:t>
      </w:r>
    </w:p>
    <w:p w:rsidR="002E2664" w:rsidRPr="002E2664" w:rsidRDefault="002E2664" w:rsidP="002E2664">
      <w:pPr>
        <w:pStyle w:val="a3"/>
        <w:numPr>
          <w:ilvl w:val="0"/>
          <w:numId w:val="5"/>
        </w:numPr>
        <w:rPr>
          <w:rFonts w:ascii="Arial" w:hAnsi="Arial" w:cs="Arial"/>
          <w:color w:val="222222"/>
          <w:sz w:val="20"/>
          <w:szCs w:val="20"/>
          <w:shd w:val="clear" w:color="auto" w:fill="FFFFFF"/>
          <w:lang w:val="en-US"/>
        </w:rPr>
      </w:pPr>
      <w:r w:rsidRPr="002E2664">
        <w:rPr>
          <w:rStyle w:val="translation-chunk"/>
          <w:rFonts w:ascii="Arial" w:hAnsi="Arial" w:cs="Arial"/>
          <w:color w:val="222222"/>
          <w:sz w:val="20"/>
          <w:szCs w:val="20"/>
          <w:shd w:val="clear" w:color="auto" w:fill="FFFFFF"/>
          <w:lang w:val="en-US"/>
        </w:rPr>
        <w:t>It is prohibited to use firearms against women with visible signs of pregnancy, persons with obvious signs of disability and minors, except cases of rendering by the specified persons of armed resistance, commit a group or another assault threatening the life and health of citizens or the serviceman of national guard troops</w:t>
      </w:r>
    </w:p>
    <w:p w:rsidR="00E246B2" w:rsidRDefault="002E2664" w:rsidP="002E2664">
      <w:pPr>
        <w:pStyle w:val="a3"/>
        <w:numPr>
          <w:ilvl w:val="0"/>
          <w:numId w:val="5"/>
        </w:numPr>
        <w:rPr>
          <w:rStyle w:val="translation-chunk"/>
          <w:rFonts w:ascii="Arial" w:hAnsi="Arial" w:cs="Arial"/>
          <w:color w:val="222222"/>
          <w:sz w:val="20"/>
          <w:szCs w:val="20"/>
          <w:shd w:val="clear" w:color="auto" w:fill="FFFFFF"/>
          <w:lang w:val="en-US"/>
        </w:rPr>
      </w:pPr>
      <w:r w:rsidRPr="002E2664">
        <w:rPr>
          <w:rStyle w:val="translation-chunk"/>
          <w:rFonts w:ascii="Arial" w:hAnsi="Arial" w:cs="Arial"/>
          <w:color w:val="222222"/>
          <w:sz w:val="20"/>
          <w:szCs w:val="20"/>
          <w:shd w:val="clear" w:color="auto" w:fill="FFFFFF"/>
          <w:lang w:val="en-US"/>
        </w:rPr>
        <w:t>It is prohibited to use firearms, a large gathering of citizens if as a result of its application can suffer a random person</w:t>
      </w:r>
    </w:p>
    <w:p w:rsidR="00DE60CE" w:rsidRPr="00DE60CE" w:rsidRDefault="002E2664" w:rsidP="002E2664">
      <w:pPr>
        <w:pStyle w:val="a3"/>
        <w:numPr>
          <w:ilvl w:val="0"/>
          <w:numId w:val="5"/>
        </w:numPr>
        <w:rPr>
          <w:rFonts w:ascii="Arial" w:hAnsi="Arial" w:cs="Arial"/>
          <w:color w:val="222222"/>
          <w:sz w:val="20"/>
          <w:szCs w:val="20"/>
          <w:shd w:val="clear" w:color="auto" w:fill="FFFFFF"/>
          <w:lang w:val="en-US"/>
        </w:rPr>
      </w:pPr>
      <w:r w:rsidRPr="002E2664">
        <w:rPr>
          <w:rStyle w:val="translation-chunk"/>
          <w:rFonts w:ascii="Arial" w:hAnsi="Arial" w:cs="Arial"/>
          <w:color w:val="222222"/>
          <w:sz w:val="20"/>
          <w:szCs w:val="20"/>
          <w:shd w:val="clear" w:color="auto" w:fill="FFFFFF"/>
          <w:lang w:val="en-US"/>
        </w:rPr>
        <w:t xml:space="preserve">Allowed to use firearms for self-defense when </w:t>
      </w:r>
      <w:r w:rsidR="00DE60CE">
        <w:rPr>
          <w:rStyle w:val="translation-chunk"/>
          <w:rFonts w:ascii="Arial" w:hAnsi="Arial" w:cs="Arial"/>
          <w:color w:val="222222"/>
          <w:sz w:val="20"/>
          <w:szCs w:val="20"/>
          <w:shd w:val="clear" w:color="auto" w:fill="FFFFFF"/>
          <w:lang w:val="en-US"/>
        </w:rPr>
        <w:t>someone</w:t>
      </w:r>
      <w:r w:rsidRPr="002E2664">
        <w:rPr>
          <w:rStyle w:val="translation-chunk"/>
          <w:rFonts w:ascii="Arial" w:hAnsi="Arial" w:cs="Arial"/>
          <w:color w:val="222222"/>
          <w:sz w:val="20"/>
          <w:szCs w:val="20"/>
          <w:shd w:val="clear" w:color="auto" w:fill="FFFFFF"/>
          <w:lang w:val="en-US"/>
        </w:rPr>
        <w:t xml:space="preserve"> try detainees closer "naked with cold or firearms or objects with whi</w:t>
      </w:r>
      <w:r w:rsidR="00DE60CE">
        <w:rPr>
          <w:rStyle w:val="translation-chunk"/>
          <w:rFonts w:ascii="Arial" w:hAnsi="Arial" w:cs="Arial"/>
          <w:color w:val="222222"/>
          <w:sz w:val="20"/>
          <w:szCs w:val="20"/>
          <w:shd w:val="clear" w:color="auto" w:fill="FFFFFF"/>
          <w:lang w:val="en-US"/>
        </w:rPr>
        <w:t>ch the soldier of the National G</w:t>
      </w:r>
      <w:r w:rsidRPr="002E2664">
        <w:rPr>
          <w:rStyle w:val="translation-chunk"/>
          <w:rFonts w:ascii="Arial" w:hAnsi="Arial" w:cs="Arial"/>
          <w:color w:val="222222"/>
          <w:sz w:val="20"/>
          <w:szCs w:val="20"/>
          <w:shd w:val="clear" w:color="auto" w:fill="FFFFFF"/>
          <w:lang w:val="en-US"/>
        </w:rPr>
        <w:t>uard troops can be inflicted bodily injury while reducing the distance specified militar</w:t>
      </w:r>
      <w:r w:rsidR="00DE60CE">
        <w:rPr>
          <w:rStyle w:val="translation-chunk"/>
          <w:rFonts w:ascii="Arial" w:hAnsi="Arial" w:cs="Arial"/>
          <w:color w:val="222222"/>
          <w:sz w:val="20"/>
          <w:szCs w:val="20"/>
          <w:shd w:val="clear" w:color="auto" w:fill="FFFFFF"/>
          <w:lang w:val="en-US"/>
        </w:rPr>
        <w:t>y personnel, as well as when someone</w:t>
      </w:r>
      <w:r w:rsidRPr="002E2664">
        <w:rPr>
          <w:rStyle w:val="translation-chunk"/>
          <w:rFonts w:ascii="Arial" w:hAnsi="Arial" w:cs="Arial"/>
          <w:color w:val="222222"/>
          <w:sz w:val="20"/>
          <w:szCs w:val="20"/>
          <w:shd w:val="clear" w:color="auto" w:fill="FFFFFF"/>
          <w:lang w:val="en-US"/>
        </w:rPr>
        <w:t xml:space="preserve"> try to touch his firearms"</w:t>
      </w:r>
    </w:p>
    <w:p w:rsidR="00DE60CE" w:rsidRPr="00DE60CE" w:rsidRDefault="002E2664" w:rsidP="002E2664">
      <w:pPr>
        <w:pStyle w:val="a3"/>
        <w:numPr>
          <w:ilvl w:val="0"/>
          <w:numId w:val="5"/>
        </w:numPr>
        <w:rPr>
          <w:rFonts w:ascii="Arial" w:hAnsi="Arial" w:cs="Arial"/>
          <w:color w:val="222222"/>
          <w:sz w:val="20"/>
          <w:szCs w:val="20"/>
          <w:shd w:val="clear" w:color="auto" w:fill="FFFFFF"/>
          <w:lang w:val="en-US"/>
        </w:rPr>
      </w:pPr>
      <w:r w:rsidRPr="002E2664">
        <w:rPr>
          <w:rStyle w:val="translation-chunk"/>
          <w:rFonts w:ascii="Arial" w:hAnsi="Arial" w:cs="Arial"/>
          <w:color w:val="222222"/>
          <w:sz w:val="20"/>
          <w:szCs w:val="20"/>
          <w:shd w:val="clear" w:color="auto" w:fill="FFFFFF"/>
          <w:lang w:val="en-US"/>
        </w:rPr>
        <w:t>Soldier of the national guard to use physical force, special means and firearms shall be obliged to inform the persons in respect of which it is supposed (their) application, ... that he is part of the m</w:t>
      </w:r>
      <w:r w:rsidR="00DE60CE">
        <w:rPr>
          <w:rStyle w:val="translation-chunk"/>
          <w:rFonts w:ascii="Arial" w:hAnsi="Arial" w:cs="Arial"/>
          <w:color w:val="222222"/>
          <w:sz w:val="20"/>
          <w:szCs w:val="20"/>
          <w:shd w:val="clear" w:color="auto" w:fill="FFFFFF"/>
          <w:lang w:val="en-US"/>
        </w:rPr>
        <w:t>ilitary troops of the National G</w:t>
      </w:r>
      <w:r w:rsidRPr="002E2664">
        <w:rPr>
          <w:rStyle w:val="translation-chunk"/>
          <w:rFonts w:ascii="Arial" w:hAnsi="Arial" w:cs="Arial"/>
          <w:color w:val="222222"/>
          <w:sz w:val="20"/>
          <w:szCs w:val="20"/>
          <w:shd w:val="clear" w:color="auto" w:fill="FFFFFF"/>
          <w:lang w:val="en-US"/>
        </w:rPr>
        <w:t xml:space="preserve">uard, to warn them of your intention and give them the opportunity and time to meet the legal requirements of the </w:t>
      </w:r>
      <w:r w:rsidR="00DE60CE">
        <w:rPr>
          <w:rStyle w:val="translation-chunk"/>
          <w:rFonts w:ascii="Arial" w:hAnsi="Arial" w:cs="Arial"/>
          <w:color w:val="222222"/>
          <w:sz w:val="20"/>
          <w:szCs w:val="20"/>
          <w:shd w:val="clear" w:color="auto" w:fill="FFFFFF"/>
          <w:lang w:val="en-US"/>
        </w:rPr>
        <w:t>soldier troops of the National G</w:t>
      </w:r>
      <w:r w:rsidRPr="002E2664">
        <w:rPr>
          <w:rStyle w:val="translation-chunk"/>
          <w:rFonts w:ascii="Arial" w:hAnsi="Arial" w:cs="Arial"/>
          <w:color w:val="222222"/>
          <w:sz w:val="20"/>
          <w:szCs w:val="20"/>
          <w:shd w:val="clear" w:color="auto" w:fill="FFFFFF"/>
          <w:lang w:val="en-US"/>
        </w:rPr>
        <w:t>uard</w:t>
      </w:r>
    </w:p>
    <w:p w:rsidR="00DE60CE" w:rsidRPr="00DE60CE" w:rsidRDefault="002E2664" w:rsidP="002E2664">
      <w:pPr>
        <w:pStyle w:val="a3"/>
        <w:numPr>
          <w:ilvl w:val="0"/>
          <w:numId w:val="5"/>
        </w:numPr>
        <w:rPr>
          <w:rFonts w:ascii="Arial" w:hAnsi="Arial" w:cs="Arial"/>
          <w:color w:val="222222"/>
          <w:sz w:val="20"/>
          <w:szCs w:val="20"/>
          <w:shd w:val="clear" w:color="auto" w:fill="FFFFFF"/>
          <w:lang w:val="en-US"/>
        </w:rPr>
      </w:pPr>
      <w:r w:rsidRPr="002E2664">
        <w:rPr>
          <w:rStyle w:val="translation-chunk"/>
          <w:rFonts w:ascii="Arial" w:hAnsi="Arial" w:cs="Arial"/>
          <w:color w:val="222222"/>
          <w:sz w:val="20"/>
          <w:szCs w:val="20"/>
          <w:shd w:val="clear" w:color="auto" w:fill="FFFFFF"/>
          <w:lang w:val="en-US"/>
        </w:rPr>
        <w:t>The exception would be a situation when delay in using physical force or special means "poses a direct threat to the life and health of a citizen or soldier of the troops of the national guard or may entail other grave consequences"</w:t>
      </w:r>
    </w:p>
    <w:p w:rsidR="00104EF2" w:rsidRDefault="002E2664" w:rsidP="002E2664">
      <w:pPr>
        <w:pStyle w:val="a3"/>
        <w:numPr>
          <w:ilvl w:val="0"/>
          <w:numId w:val="5"/>
        </w:numPr>
        <w:rPr>
          <w:rStyle w:val="translation-chunk"/>
          <w:rFonts w:ascii="Arial" w:hAnsi="Arial" w:cs="Arial"/>
          <w:color w:val="222222"/>
          <w:sz w:val="20"/>
          <w:szCs w:val="20"/>
          <w:shd w:val="clear" w:color="auto" w:fill="FFFFFF"/>
          <w:lang w:val="en-US"/>
        </w:rPr>
      </w:pPr>
      <w:r w:rsidRPr="00104EF2">
        <w:rPr>
          <w:rStyle w:val="translation-chunk"/>
          <w:rFonts w:ascii="Arial" w:hAnsi="Arial" w:cs="Arial"/>
          <w:color w:val="222222"/>
          <w:sz w:val="20"/>
          <w:szCs w:val="20"/>
          <w:shd w:val="clear" w:color="auto" w:fill="FFFFFF"/>
          <w:lang w:val="en-US"/>
        </w:rPr>
        <w:t xml:space="preserve">Soldier should act "taking into account the existing situation, nature and severity" of the actions of persons subjected to physical force, weapons or restraints, but "shall strive to minimize any damage" and affected citizen - first aid </w:t>
      </w:r>
      <w:r w:rsidRPr="00104EF2">
        <w:rPr>
          <w:rFonts w:ascii="Arial" w:hAnsi="Arial" w:cs="Arial"/>
          <w:color w:val="222222"/>
          <w:sz w:val="20"/>
          <w:szCs w:val="20"/>
          <w:lang w:val="en-US"/>
        </w:rPr>
        <w:br/>
      </w:r>
      <w:r w:rsidRPr="00104EF2">
        <w:rPr>
          <w:rStyle w:val="translation-chunk"/>
          <w:rFonts w:ascii="Arial" w:hAnsi="Arial" w:cs="Arial"/>
          <w:b/>
          <w:color w:val="222222"/>
          <w:sz w:val="20"/>
          <w:szCs w:val="20"/>
          <w:shd w:val="clear" w:color="auto" w:fill="FFFFFF"/>
          <w:lang w:val="en-US"/>
        </w:rPr>
        <w:t>Who will be part of the new unit</w:t>
      </w:r>
      <w:r w:rsidRPr="00104EF2">
        <w:rPr>
          <w:rFonts w:ascii="Arial" w:hAnsi="Arial" w:cs="Arial"/>
          <w:b/>
          <w:color w:val="222222"/>
          <w:sz w:val="20"/>
          <w:szCs w:val="20"/>
          <w:lang w:val="en-US"/>
        </w:rPr>
        <w:br/>
      </w:r>
      <w:r w:rsidRPr="00104EF2">
        <w:rPr>
          <w:rStyle w:val="translation-chunk"/>
          <w:rFonts w:ascii="Arial" w:hAnsi="Arial" w:cs="Arial"/>
          <w:color w:val="222222"/>
          <w:sz w:val="20"/>
          <w:szCs w:val="20"/>
          <w:shd w:val="clear" w:color="auto" w:fill="FFFFFF"/>
          <w:lang w:val="en-US"/>
        </w:rPr>
        <w:t>Units of OMON, SOBR</w:t>
      </w:r>
      <w:r w:rsidRPr="00104EF2">
        <w:rPr>
          <w:rFonts w:ascii="Arial" w:hAnsi="Arial" w:cs="Arial"/>
          <w:color w:val="222222"/>
          <w:sz w:val="20"/>
          <w:szCs w:val="20"/>
          <w:lang w:val="en-US"/>
        </w:rPr>
        <w:br/>
      </w:r>
      <w:r w:rsidRPr="00104EF2">
        <w:rPr>
          <w:rStyle w:val="translation-chunk"/>
          <w:rFonts w:ascii="Arial" w:hAnsi="Arial" w:cs="Arial"/>
          <w:color w:val="222222"/>
          <w:sz w:val="20"/>
          <w:szCs w:val="20"/>
          <w:shd w:val="clear" w:color="auto" w:fill="FFFFFF"/>
          <w:lang w:val="en-US"/>
        </w:rPr>
        <w:t>Divisions of private security</w:t>
      </w:r>
      <w:r w:rsidRPr="00104EF2">
        <w:rPr>
          <w:rFonts w:ascii="Arial" w:hAnsi="Arial" w:cs="Arial"/>
          <w:color w:val="222222"/>
          <w:sz w:val="20"/>
          <w:szCs w:val="20"/>
          <w:lang w:val="en-US"/>
        </w:rPr>
        <w:br/>
      </w:r>
      <w:r w:rsidRPr="00104EF2">
        <w:rPr>
          <w:rStyle w:val="translation-chunk"/>
          <w:rFonts w:ascii="Arial" w:hAnsi="Arial" w:cs="Arial"/>
          <w:color w:val="222222"/>
          <w:sz w:val="20"/>
          <w:szCs w:val="20"/>
          <w:shd w:val="clear" w:color="auto" w:fill="FFFFFF"/>
          <w:lang w:val="en-US"/>
        </w:rPr>
        <w:t>FSUE "Protection"</w:t>
      </w:r>
      <w:r w:rsidRPr="00104EF2">
        <w:rPr>
          <w:rFonts w:ascii="Arial" w:hAnsi="Arial" w:cs="Arial"/>
          <w:color w:val="222222"/>
          <w:sz w:val="20"/>
          <w:szCs w:val="20"/>
          <w:lang w:val="en-US"/>
        </w:rPr>
        <w:br/>
      </w:r>
      <w:r w:rsidRPr="00104EF2">
        <w:rPr>
          <w:rStyle w:val="translation-chunk"/>
          <w:rFonts w:ascii="Arial" w:hAnsi="Arial" w:cs="Arial"/>
          <w:color w:val="222222"/>
          <w:sz w:val="20"/>
          <w:szCs w:val="20"/>
          <w:shd w:val="clear" w:color="auto" w:fill="FFFFFF"/>
          <w:lang w:val="en-US"/>
        </w:rPr>
        <w:t>The center for special purpose rapid reaction force and aviation Ministry of internal Affairs</w:t>
      </w:r>
      <w:r w:rsidRPr="00104EF2">
        <w:rPr>
          <w:rFonts w:ascii="Arial" w:hAnsi="Arial" w:cs="Arial"/>
          <w:color w:val="222222"/>
          <w:sz w:val="20"/>
          <w:szCs w:val="20"/>
          <w:lang w:val="en-US"/>
        </w:rPr>
        <w:br/>
      </w:r>
      <w:r w:rsidRPr="00104EF2">
        <w:rPr>
          <w:rStyle w:val="translation-chunk"/>
          <w:rFonts w:ascii="Arial" w:hAnsi="Arial" w:cs="Arial"/>
          <w:color w:val="222222"/>
          <w:sz w:val="20"/>
          <w:szCs w:val="20"/>
          <w:shd w:val="clear" w:color="auto" w:fill="FFFFFF"/>
          <w:lang w:val="en-US"/>
        </w:rPr>
        <w:t xml:space="preserve">The national guard will consist not only of contractors but also from recruits </w:t>
      </w:r>
      <w:r w:rsidRPr="00104EF2">
        <w:rPr>
          <w:rFonts w:ascii="Arial" w:hAnsi="Arial" w:cs="Arial"/>
          <w:color w:val="222222"/>
          <w:sz w:val="20"/>
          <w:szCs w:val="20"/>
          <w:lang w:val="en-US"/>
        </w:rPr>
        <w:br/>
      </w:r>
    </w:p>
    <w:p w:rsidR="002E2664" w:rsidRPr="00104EF2" w:rsidRDefault="00104EF2" w:rsidP="00104EF2">
      <w:pPr>
        <w:pStyle w:val="a3"/>
        <w:rPr>
          <w:rFonts w:ascii="Arial" w:hAnsi="Arial" w:cs="Arial"/>
          <w:color w:val="222222"/>
          <w:sz w:val="20"/>
          <w:szCs w:val="20"/>
          <w:shd w:val="clear" w:color="auto" w:fill="FFFFFF"/>
          <w:lang w:val="en-US"/>
        </w:rPr>
      </w:pPr>
      <w:r w:rsidRPr="00104EF2">
        <w:rPr>
          <w:rStyle w:val="translation-chunk"/>
          <w:rFonts w:ascii="Arial" w:hAnsi="Arial" w:cs="Arial"/>
          <w:b/>
          <w:color w:val="222222"/>
          <w:sz w:val="20"/>
          <w:szCs w:val="20"/>
          <w:shd w:val="clear" w:color="auto" w:fill="FFFFFF"/>
          <w:lang w:val="en-US"/>
        </w:rPr>
        <w:t>Subordination</w:t>
      </w:r>
      <w:r w:rsidR="002E2664" w:rsidRPr="00104EF2">
        <w:rPr>
          <w:rFonts w:ascii="Arial" w:hAnsi="Arial" w:cs="Arial"/>
          <w:b/>
          <w:color w:val="222222"/>
          <w:sz w:val="20"/>
          <w:szCs w:val="20"/>
          <w:lang w:val="en-US"/>
        </w:rPr>
        <w:br/>
      </w:r>
      <w:r w:rsidR="002E2664" w:rsidRPr="00104EF2">
        <w:rPr>
          <w:rStyle w:val="translation-chunk"/>
          <w:rFonts w:ascii="Arial" w:hAnsi="Arial" w:cs="Arial"/>
          <w:color w:val="222222"/>
          <w:sz w:val="20"/>
          <w:szCs w:val="20"/>
          <w:shd w:val="clear" w:color="auto" w:fill="FFFFFF"/>
          <w:lang w:val="en-US"/>
        </w:rPr>
        <w:t>New Federal authority is the Execu</w:t>
      </w:r>
      <w:r>
        <w:rPr>
          <w:rStyle w:val="translation-chunk"/>
          <w:rFonts w:ascii="Arial" w:hAnsi="Arial" w:cs="Arial"/>
          <w:color w:val="222222"/>
          <w:sz w:val="20"/>
          <w:szCs w:val="20"/>
          <w:shd w:val="clear" w:color="auto" w:fill="FFFFFF"/>
          <w:lang w:val="en-US"/>
        </w:rPr>
        <w:t>tive authority, therefore, the National G</w:t>
      </w:r>
      <w:r w:rsidR="002E2664" w:rsidRPr="00104EF2">
        <w:rPr>
          <w:rStyle w:val="translation-chunk"/>
          <w:rFonts w:ascii="Arial" w:hAnsi="Arial" w:cs="Arial"/>
          <w:color w:val="222222"/>
          <w:sz w:val="20"/>
          <w:szCs w:val="20"/>
          <w:shd w:val="clear" w:color="auto" w:fill="FFFFFF"/>
          <w:lang w:val="en-US"/>
        </w:rPr>
        <w:t>uard should be an independent body, which, like all security departments, subordinate to the President</w:t>
      </w:r>
      <w:r w:rsidR="00832FFA">
        <w:rPr>
          <w:rStyle w:val="translation-chunk"/>
          <w:rFonts w:ascii="Arial" w:hAnsi="Arial" w:cs="Arial"/>
          <w:color w:val="222222"/>
          <w:sz w:val="20"/>
          <w:szCs w:val="20"/>
          <w:shd w:val="clear" w:color="auto" w:fill="FFFFFF"/>
          <w:lang w:val="en-US"/>
        </w:rPr>
        <w:t xml:space="preserve"> </w:t>
      </w:r>
      <w:r w:rsidR="002E2664" w:rsidRPr="00104EF2">
        <w:rPr>
          <w:rFonts w:ascii="Arial" w:hAnsi="Arial" w:cs="Arial"/>
          <w:color w:val="222222"/>
          <w:sz w:val="20"/>
          <w:szCs w:val="20"/>
          <w:lang w:val="en-US"/>
        </w:rPr>
        <w:br/>
      </w:r>
      <w:r w:rsidR="002E2664" w:rsidRPr="00104EF2">
        <w:rPr>
          <w:rStyle w:val="translation-chunk"/>
          <w:rFonts w:ascii="Arial" w:hAnsi="Arial" w:cs="Arial"/>
          <w:color w:val="222222"/>
          <w:sz w:val="20"/>
          <w:szCs w:val="20"/>
          <w:shd w:val="clear" w:color="auto" w:fill="FFFFFF"/>
          <w:lang w:val="en-US"/>
        </w:rPr>
        <w:t xml:space="preserve">The head of the </w:t>
      </w:r>
      <w:proofErr w:type="gramStart"/>
      <w:r w:rsidR="002E2664" w:rsidRPr="00104EF2">
        <w:rPr>
          <w:rStyle w:val="translation-chunk"/>
          <w:rFonts w:ascii="Arial" w:hAnsi="Arial" w:cs="Arial"/>
          <w:color w:val="222222"/>
          <w:sz w:val="20"/>
          <w:szCs w:val="20"/>
          <w:shd w:val="clear" w:color="auto" w:fill="FFFFFF"/>
          <w:lang w:val="en-US"/>
        </w:rPr>
        <w:t>national guard</w:t>
      </w:r>
      <w:proofErr w:type="gramEnd"/>
      <w:r w:rsidR="002E2664" w:rsidRPr="00104EF2">
        <w:rPr>
          <w:rStyle w:val="translation-chunk"/>
          <w:rFonts w:ascii="Arial" w:hAnsi="Arial" w:cs="Arial"/>
          <w:color w:val="222222"/>
          <w:sz w:val="20"/>
          <w:szCs w:val="20"/>
          <w:shd w:val="clear" w:color="auto" w:fill="FFFFFF"/>
          <w:lang w:val="en-US"/>
        </w:rPr>
        <w:t xml:space="preserve"> will report directly to the President of Russia</w:t>
      </w:r>
    </w:p>
    <w:sectPr w:rsidR="002E2664" w:rsidRPr="00104EF2" w:rsidSect="00CE6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44F8"/>
    <w:multiLevelType w:val="hybridMultilevel"/>
    <w:tmpl w:val="ACD4E7BC"/>
    <w:lvl w:ilvl="0" w:tplc="B588AA4C">
      <w:start w:val="1"/>
      <w:numFmt w:val="bullet"/>
      <w:lvlText w:val="-"/>
      <w:lvlJc w:val="left"/>
      <w:pPr>
        <w:ind w:left="1776" w:hanging="360"/>
      </w:pPr>
      <w:rPr>
        <w:rFonts w:ascii="Calibri" w:eastAsiaTheme="minorHAnsi" w:hAnsi="Calibri" w:cs="Calibri"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0C874648"/>
    <w:multiLevelType w:val="hybridMultilevel"/>
    <w:tmpl w:val="0ED0A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455C84"/>
    <w:multiLevelType w:val="hybridMultilevel"/>
    <w:tmpl w:val="1E783F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56830E9"/>
    <w:multiLevelType w:val="hybridMultilevel"/>
    <w:tmpl w:val="993C3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E1C35"/>
    <w:multiLevelType w:val="hybridMultilevel"/>
    <w:tmpl w:val="CAB62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compat/>
  <w:rsids>
    <w:rsidRoot w:val="00E246B2"/>
    <w:rsid w:val="000A5743"/>
    <w:rsid w:val="000B16D4"/>
    <w:rsid w:val="00104EF2"/>
    <w:rsid w:val="00132D36"/>
    <w:rsid w:val="00135F5B"/>
    <w:rsid w:val="001D7C13"/>
    <w:rsid w:val="0027402E"/>
    <w:rsid w:val="002E2664"/>
    <w:rsid w:val="0033713F"/>
    <w:rsid w:val="00347B68"/>
    <w:rsid w:val="003C01A0"/>
    <w:rsid w:val="004424EA"/>
    <w:rsid w:val="00447B97"/>
    <w:rsid w:val="004D493C"/>
    <w:rsid w:val="005552CC"/>
    <w:rsid w:val="00570421"/>
    <w:rsid w:val="00832FFA"/>
    <w:rsid w:val="00B10883"/>
    <w:rsid w:val="00B34FD4"/>
    <w:rsid w:val="00CE6BD1"/>
    <w:rsid w:val="00DC2F67"/>
    <w:rsid w:val="00DD1E5D"/>
    <w:rsid w:val="00DE60CE"/>
    <w:rsid w:val="00E246B2"/>
    <w:rsid w:val="00EE6EAB"/>
    <w:rsid w:val="00F8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6B2"/>
    <w:pPr>
      <w:ind w:left="720"/>
      <w:contextualSpacing/>
    </w:pPr>
  </w:style>
  <w:style w:type="character" w:customStyle="1" w:styleId="apple-converted-space">
    <w:name w:val="apple-converted-space"/>
    <w:basedOn w:val="a0"/>
    <w:rsid w:val="000A5743"/>
  </w:style>
  <w:style w:type="character" w:customStyle="1" w:styleId="translation-chunk">
    <w:name w:val="translation-chunk"/>
    <w:basedOn w:val="a0"/>
    <w:rsid w:val="004424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Forum0ru</dc:creator>
  <cp:lastModifiedBy>Forum0ru</cp:lastModifiedBy>
  <cp:revision>3</cp:revision>
  <dcterms:created xsi:type="dcterms:W3CDTF">2016-04-10T12:52:00Z</dcterms:created>
  <dcterms:modified xsi:type="dcterms:W3CDTF">2016-04-10T13:04:00Z</dcterms:modified>
</cp:coreProperties>
</file>