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D" w:rsidRPr="00B567C0" w:rsidRDefault="00B567C0">
      <w:pPr>
        <w:rPr>
          <w:b/>
        </w:rPr>
      </w:pPr>
      <w:r w:rsidRPr="00B567C0">
        <w:rPr>
          <w:b/>
        </w:rPr>
        <w:t>Úkol č.</w:t>
      </w:r>
      <w:r w:rsidR="00504346">
        <w:rPr>
          <w:b/>
        </w:rPr>
        <w:t xml:space="preserve"> 3</w:t>
      </w:r>
      <w:bookmarkStart w:id="0" w:name="_GoBack"/>
      <w:bookmarkEnd w:id="0"/>
      <w:r w:rsidRPr="00B567C0">
        <w:rPr>
          <w:b/>
        </w:rPr>
        <w:t>: Vývoj volební podpory</w:t>
      </w:r>
    </w:p>
    <w:p w:rsidR="00B567C0" w:rsidRDefault="00B567C0">
      <w:r>
        <w:t>V matici spočítejte hodnoty „indexu volební stability“ a „indexu volební úspěšnosti“ pro strany ČSSD, ODS, KSČM a KDU-ČSL pro jednotlivé obce.  Matici si uložte.  Tuto část úkolu není potřeba odevzdávat!</w:t>
      </w:r>
    </w:p>
    <w:p w:rsidR="00B567C0" w:rsidRDefault="00B567C0">
      <w:r>
        <w:t>Spočítejte korelační matice pro podporu jednotlivých stran v různých volbách.</w:t>
      </w:r>
    </w:p>
    <w:p w:rsidR="00B567C0" w:rsidRDefault="00B567C0">
      <w:r>
        <w:t>Spočítejte korelační matici pro strany s více než 5 procenty (v rámci kraje) ve volbách 2012.</w:t>
      </w:r>
    </w:p>
    <w:p w:rsidR="00B567C0" w:rsidRDefault="00B567C0" w:rsidP="00B567C0">
      <w:r>
        <w:t>Spočítejte korelační matici pro strany s více než 5 procenty (v rámci kraje) ve volbách 201</w:t>
      </w:r>
      <w:r>
        <w:t>3</w:t>
      </w:r>
      <w:r>
        <w:t>.</w:t>
      </w:r>
    </w:p>
    <w:p w:rsidR="00B567C0" w:rsidRDefault="00B567C0" w:rsidP="00B567C0">
      <w:r>
        <w:t xml:space="preserve">Matice prezentujte ve vizuálně přívětivých tabulkách a stručně interpretujte. </w:t>
      </w:r>
    </w:p>
    <w:p w:rsidR="00B567C0" w:rsidRDefault="00B567C0" w:rsidP="00B567C0">
      <w:r>
        <w:t xml:space="preserve">Úkol odevzdejte do příslušné </w:t>
      </w:r>
      <w:proofErr w:type="spellStart"/>
      <w:r>
        <w:t>odevzdávarny</w:t>
      </w:r>
      <w:proofErr w:type="spellEnd"/>
      <w:r>
        <w:t xml:space="preserve"> nejlépe do půlnoci 27.4. </w:t>
      </w:r>
    </w:p>
    <w:p w:rsidR="00B567C0" w:rsidRDefault="00B567C0"/>
    <w:sectPr w:rsidR="00B5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C0"/>
    <w:rsid w:val="002A739B"/>
    <w:rsid w:val="00305960"/>
    <w:rsid w:val="00483577"/>
    <w:rsid w:val="00504346"/>
    <w:rsid w:val="00630D3F"/>
    <w:rsid w:val="00713808"/>
    <w:rsid w:val="007B0410"/>
    <w:rsid w:val="00841D0E"/>
    <w:rsid w:val="00864B8B"/>
    <w:rsid w:val="00954867"/>
    <w:rsid w:val="009E4ABB"/>
    <w:rsid w:val="009F1E4D"/>
    <w:rsid w:val="00A5277B"/>
    <w:rsid w:val="00B4563C"/>
    <w:rsid w:val="00B567C0"/>
    <w:rsid w:val="00CA2F93"/>
    <w:rsid w:val="00D476D3"/>
    <w:rsid w:val="00E808AC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2016-04-14T12:23:00Z</dcterms:created>
  <dcterms:modified xsi:type="dcterms:W3CDTF">2016-04-14T12:23:00Z</dcterms:modified>
</cp:coreProperties>
</file>