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5FAE5" w14:textId="77777777" w:rsidR="00027905" w:rsidRDefault="00027905" w:rsidP="00027905">
      <w:r>
        <w:rPr>
          <w:noProof/>
          <w:lang w:eastAsia="cs-CZ"/>
        </w:rPr>
        <w:drawing>
          <wp:inline distT="0" distB="0" distL="0" distR="0" wp14:anchorId="6F603387" wp14:editId="58A5C71D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707E5" w14:textId="77777777" w:rsidR="00027905" w:rsidRDefault="00027905" w:rsidP="00027905"/>
    <w:p w14:paraId="26F6BAD4" w14:textId="77777777" w:rsidR="00027905" w:rsidRDefault="00027905" w:rsidP="00027905"/>
    <w:p w14:paraId="626A1A4D" w14:textId="77777777" w:rsidR="00027905" w:rsidRDefault="00027905" w:rsidP="00027905"/>
    <w:p w14:paraId="1B7FDA29" w14:textId="77777777" w:rsidR="00027905" w:rsidRDefault="00027905" w:rsidP="00027905">
      <w:pPr>
        <w:jc w:val="center"/>
        <w:rPr>
          <w:b/>
          <w:smallCaps/>
          <w:sz w:val="40"/>
        </w:rPr>
      </w:pPr>
      <w:r>
        <w:rPr>
          <w:b/>
          <w:smallCaps/>
          <w:sz w:val="40"/>
        </w:rPr>
        <w:t>HIGHER SOCIAL CLASS PREDICTS INCREASED UNETHICAL BEHAVIOR</w:t>
      </w:r>
    </w:p>
    <w:p w14:paraId="12E116BD" w14:textId="77777777" w:rsidR="00027905" w:rsidRDefault="00027905" w:rsidP="00027905"/>
    <w:p w14:paraId="6031FAD8" w14:textId="77777777" w:rsidR="00027905" w:rsidRDefault="00027905" w:rsidP="00027905"/>
    <w:p w14:paraId="7871146C" w14:textId="77777777" w:rsidR="00027905" w:rsidRDefault="00027905" w:rsidP="00027905"/>
    <w:p w14:paraId="252958EA" w14:textId="77777777" w:rsidR="00027905" w:rsidRDefault="00027905" w:rsidP="00027905">
      <w:pPr>
        <w:jc w:val="center"/>
        <w:rPr>
          <w:smallCaps/>
          <w:noProof/>
          <w:sz w:val="32"/>
        </w:rPr>
      </w:pPr>
      <w:r>
        <w:rPr>
          <w:smallCaps/>
          <w:sz w:val="32"/>
        </w:rPr>
        <w:t>PSY117 STATISTICKÁ ANALÝZA DAT</w:t>
      </w:r>
    </w:p>
    <w:p w14:paraId="3E44CF37" w14:textId="77777777" w:rsidR="00027905" w:rsidRDefault="00027905" w:rsidP="00027905">
      <w:pPr>
        <w:jc w:val="center"/>
        <w:rPr>
          <w:sz w:val="28"/>
        </w:rPr>
      </w:pPr>
    </w:p>
    <w:p w14:paraId="70CE5262" w14:textId="77777777" w:rsidR="00027905" w:rsidRDefault="00027905" w:rsidP="00027905">
      <w:pPr>
        <w:jc w:val="center"/>
        <w:rPr>
          <w:b/>
          <w:sz w:val="28"/>
        </w:rPr>
      </w:pPr>
      <w:r>
        <w:rPr>
          <w:b/>
          <w:sz w:val="28"/>
        </w:rPr>
        <w:t>Nikol Sikorová</w:t>
      </w:r>
    </w:p>
    <w:p w14:paraId="363B7EE6" w14:textId="77777777" w:rsidR="00027905" w:rsidRDefault="00027905" w:rsidP="00027905">
      <w:pPr>
        <w:jc w:val="center"/>
        <w:rPr>
          <w:sz w:val="28"/>
        </w:rPr>
      </w:pPr>
      <w:r>
        <w:rPr>
          <w:sz w:val="28"/>
        </w:rPr>
        <w:t xml:space="preserve">439539 </w:t>
      </w:r>
    </w:p>
    <w:p w14:paraId="23801CCA" w14:textId="77777777" w:rsidR="00027905" w:rsidRDefault="00027905" w:rsidP="00027905">
      <w:pPr>
        <w:jc w:val="center"/>
        <w:rPr>
          <w:sz w:val="28"/>
        </w:rPr>
      </w:pPr>
      <w:r>
        <w:rPr>
          <w:sz w:val="28"/>
        </w:rPr>
        <w:t>Mediální studia a žurnalistika - Psychologie</w:t>
      </w:r>
    </w:p>
    <w:p w14:paraId="04DD460E" w14:textId="77777777" w:rsidR="00027905" w:rsidRDefault="00027905" w:rsidP="00027905">
      <w:pPr>
        <w:jc w:val="center"/>
        <w:rPr>
          <w:sz w:val="28"/>
        </w:rPr>
      </w:pPr>
    </w:p>
    <w:p w14:paraId="37D5444E" w14:textId="77777777" w:rsidR="00027905" w:rsidRDefault="00027905" w:rsidP="00027905">
      <w:pPr>
        <w:jc w:val="center"/>
        <w:rPr>
          <w:sz w:val="28"/>
        </w:rPr>
      </w:pPr>
    </w:p>
    <w:p w14:paraId="0BAA272D" w14:textId="77777777" w:rsidR="00027905" w:rsidRDefault="00027905" w:rsidP="00027905">
      <w:pPr>
        <w:rPr>
          <w:sz w:val="28"/>
        </w:rPr>
      </w:pPr>
    </w:p>
    <w:p w14:paraId="19AD9DBA" w14:textId="77777777" w:rsidR="00027905" w:rsidRDefault="00027905" w:rsidP="00027905">
      <w:pPr>
        <w:jc w:val="center"/>
        <w:rPr>
          <w:sz w:val="28"/>
        </w:rPr>
      </w:pPr>
    </w:p>
    <w:p w14:paraId="34889AC6" w14:textId="77777777" w:rsidR="00027905" w:rsidRDefault="00027905" w:rsidP="00027905">
      <w:pPr>
        <w:tabs>
          <w:tab w:val="right" w:pos="8931"/>
        </w:tabs>
        <w:rPr>
          <w:sz w:val="24"/>
        </w:rPr>
      </w:pPr>
      <w:r>
        <w:rPr>
          <w:sz w:val="24"/>
        </w:rPr>
        <w:t>Vyučující: Mgr. Stanislav Ježek, Ph.D.</w:t>
      </w:r>
      <w:r>
        <w:rPr>
          <w:sz w:val="24"/>
        </w:rPr>
        <w:tab/>
        <w:t>Datum odevzdání: 1.5. 2016</w:t>
      </w:r>
    </w:p>
    <w:p w14:paraId="77A66C3A" w14:textId="77777777" w:rsidR="00027905" w:rsidRDefault="00027905" w:rsidP="00027905">
      <w:pPr>
        <w:tabs>
          <w:tab w:val="right" w:pos="8931"/>
        </w:tabs>
        <w:rPr>
          <w:sz w:val="24"/>
        </w:rPr>
      </w:pPr>
    </w:p>
    <w:p w14:paraId="4692E628" w14:textId="77777777" w:rsidR="00027905" w:rsidRDefault="00027905" w:rsidP="00027905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0C945464" w14:textId="77777777" w:rsidR="00027905" w:rsidRDefault="00027905" w:rsidP="00027905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31763B39" w14:textId="77777777" w:rsidR="00027905" w:rsidRDefault="00027905" w:rsidP="00027905">
      <w:pPr>
        <w:tabs>
          <w:tab w:val="right" w:pos="8931"/>
        </w:tabs>
        <w:jc w:val="center"/>
        <w:rPr>
          <w:sz w:val="24"/>
        </w:rPr>
      </w:pPr>
      <w:r>
        <w:rPr>
          <w:sz w:val="24"/>
        </w:rPr>
        <w:t>Fakulta sociálních studií MU, 2015/2016</w:t>
      </w:r>
    </w:p>
    <w:p w14:paraId="1FCACAB5" w14:textId="77777777" w:rsidR="00E575CB" w:rsidRPr="00E575CB" w:rsidRDefault="00E575CB" w:rsidP="00D522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Článek</w:t>
      </w:r>
    </w:p>
    <w:p w14:paraId="41CF42CB" w14:textId="77777777" w:rsidR="00E575CB" w:rsidRPr="00E575CB" w:rsidRDefault="00E575CB" w:rsidP="00D522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Článek „Bohatší lidé častěji podvádí, zjistili psychologové“ čtenáře informuje o tom, jak bohatství ovlivňuje lidské rozhodování a jednání. S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odkazem na závěr studie se čtenář dozvídá, že bohatší lidé častěji podváděli, porušovali pravidla, zamlčovali informace ve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svůj prospěch či snědli více pamlsků. Dále byla u bohatých řidičů zmiňovaná třikrát vyšší pravděpodobnost nedání přednosti chodci na přechodu.</w:t>
      </w:r>
    </w:p>
    <w:p w14:paraId="474232B3" w14:textId="77777777" w:rsidR="00E575CB" w:rsidRPr="00E575CB" w:rsidRDefault="00E575CB" w:rsidP="00D5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9FC568" w14:textId="77777777" w:rsidR="00E575CB" w:rsidRPr="00E575CB" w:rsidRDefault="00E575CB" w:rsidP="00D522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Výzkumná studie</w:t>
      </w:r>
    </w:p>
    <w:p w14:paraId="79651273" w14:textId="77777777" w:rsidR="00E575CB" w:rsidRPr="00E575CB" w:rsidRDefault="00E575CB" w:rsidP="00D522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Výzkum se skládal ze 7 studií. Výzkumníci využívali </w:t>
      </w:r>
      <w:proofErr w:type="spellStart"/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selfreportových</w:t>
      </w:r>
      <w:proofErr w:type="spellEnd"/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objektivních hodnocení neetického chování. Ve studiích 1 - 3 testovali, zda je vyšší společenská třída spojena s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neetických chováním (například při řízení automobilu) a jak by respondenti reagovali na hypotetické situace neetického jednání. Čtvrtá studie zjišťovala, kolik kousků cukroví sní lidé z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které sociální skupiny. Ve studiích 5 - 7 výzkumníci zjišťovali, zda pozitivní postoje k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chamtivosti mohou vysvětlit, proč se vyšší třídy uchylují k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neetickému jednání. Ve studiích badatelé také jako nástroje měření využívali škály. Kromě toho byly zjišťovány demografické údaje včetně společenské třídy.</w:t>
      </w:r>
    </w:p>
    <w:p w14:paraId="3581C6A8" w14:textId="77777777" w:rsidR="00E575CB" w:rsidRPr="00E575CB" w:rsidRDefault="00E575CB" w:rsidP="00D522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Celkem se výzkumu zúčastnilo 1053 respondentů, z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toho 435 mužů a 618 žen. Vzorek sestával z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řidičů, studentů a dospělých. Věkové rozmezí celkového vzorku bylo 15 – 82 let.</w:t>
      </w:r>
    </w:p>
    <w:p w14:paraId="4EAEDEB1" w14:textId="77777777" w:rsidR="00E575CB" w:rsidRPr="00E575CB" w:rsidRDefault="00E575CB" w:rsidP="00D5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A206F7" w14:textId="77777777" w:rsidR="00E575CB" w:rsidRPr="00E575CB" w:rsidRDefault="00E575CB" w:rsidP="00D522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Komparace</w:t>
      </w:r>
    </w:p>
    <w:p w14:paraId="53F20354" w14:textId="77777777" w:rsidR="00E575CB" w:rsidRPr="00E575CB" w:rsidRDefault="00AC3205" w:rsidP="00D522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AD49426" wp14:editId="7844763B">
                <wp:simplePos x="0" y="0"/>
                <wp:positionH relativeFrom="column">
                  <wp:posOffset>726145</wp:posOffset>
                </wp:positionH>
                <wp:positionV relativeFrom="paragraph">
                  <wp:posOffset>2052215</wp:posOffset>
                </wp:positionV>
                <wp:extent cx="2683440" cy="171000"/>
                <wp:effectExtent l="0" t="57150" r="60325" b="57785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83440" cy="17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7981B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55.4pt;margin-top:159.65pt;width:214.3pt;height:1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">
                <v:imagedata r:id="rId6" o:title=""/>
              </v:shape>
            </w:pict>
          </mc:Fallback>
        </mc:AlternateContent>
      </w:r>
      <w:r w:rsidR="00E575CB"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Článek hlavní závěry studie interpretoval následovně: „Bohatší</w:t>
      </w:r>
      <w:r w:rsidR="00E575CB"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="00E575CB"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lidé s lepším společenským postavením mají větší sklon k neetickému chování,</w:t>
      </w:r>
      <w:r w:rsidR="002F7362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 </w:t>
      </w:r>
      <w:r w:rsidR="00E575CB"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porušování pravidel a neupřímnosti, zvláště pokud to zvyšuje šance na jejich úspěch.“ Toto sdělení se potvrzuje již v</w:t>
      </w:r>
      <w:r w:rsidR="00E575CB"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="00E575CB"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abstraktu a tyto závěry dále potvrzují výsledky konkrétních studií. Bohatší řidiči s</w:t>
      </w:r>
      <w:r w:rsidR="00E575CB"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="00E575CB"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větší </w:t>
      </w:r>
      <w:commentRangeStart w:id="0"/>
      <w:r w:rsidR="00E575CB"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pravděpodobností </w:t>
      </w:r>
      <w:commentRangeEnd w:id="0"/>
      <w:r w:rsidR="00802C14">
        <w:rPr>
          <w:rStyle w:val="Odkaznakoment"/>
        </w:rPr>
        <w:commentReference w:id="0"/>
      </w:r>
      <w:r w:rsidR="00E575CB"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nedají chodci na přechodu přednost (b = 0.39, SE b = 0.19, P &lt; 0.05) než řidiči z</w:t>
      </w:r>
      <w:r w:rsidR="00E575CB"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="00E575CB"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nižších sociálních vrstev. Společenská třída pozitivně předpověděla neetické rozhodovací t</w:t>
      </w:r>
      <w:r w:rsidR="003C4B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endence (b = 0.13, SE b = 0.06, </w:t>
      </w:r>
      <w:r w:rsidR="00E575CB"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</w:t>
      </w:r>
      <w:r w:rsidR="003C4B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575CB"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(103) = 2.05, P &lt; 0.04), podvádění (b = 0.22, SE b = 0.11, t</w:t>
      </w:r>
      <w:r w:rsidR="003C4BF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575CB"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(181) = 1.98, P &lt; 0.05) a </w:t>
      </w:r>
      <w:commentRangeStart w:id="1"/>
      <w:r w:rsidR="00E575CB"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negativně předpověděla pravděpodobnost</w:t>
      </w:r>
      <w:commentRangeEnd w:id="1"/>
      <w:r w:rsidR="00802C14">
        <w:rPr>
          <w:rStyle w:val="Odkaznakoment"/>
        </w:rPr>
        <w:commentReference w:id="1"/>
      </w:r>
      <w:r w:rsidR="00E575CB"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že respondenti mluví pravdu (b = -4,55, SE b = 1,90, t (103) = -2,39, p &lt;0,02).</w:t>
      </w:r>
    </w:p>
    <w:p w14:paraId="06767FF1" w14:textId="77777777" w:rsidR="00E575CB" w:rsidRPr="00E575CB" w:rsidRDefault="00E575CB" w:rsidP="00D5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16EC8A" w14:textId="77777777" w:rsidR="00E575CB" w:rsidRPr="00E575CB" w:rsidRDefault="00E575CB" w:rsidP="00D522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Konkrétní údaje, které byly v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článku uváděny, byly následující: „Podle výzkumu je například u bohatých řidičů třikrát vyšší pravděpodobnost, že nedají na přechodu chodci přednost. Celkem jich toto pravidlo porušilo 46 procent.“ Údaj 46% lze vyčíst z grafu, jehož je možné nalézt ve výsledcích studie. 3x vyšší pravděpodobnost však výzkumníci neuvádí. Článek dále 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konkrétně sděluje, že lidé s vyššími příjmy snědli 2x více cukroví než ostatní. To lze opět potvrdit z výsledků.  Bohatší si vzali více cukroví (M = 1.17) než příslušníci nižšího stavu (M = 0.60), s rozdílem d = 0.57.</w:t>
      </w:r>
    </w:p>
    <w:p w14:paraId="097D0F27" w14:textId="77777777" w:rsidR="00E575CB" w:rsidRPr="00E575CB" w:rsidRDefault="00E575CB" w:rsidP="00D5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BAF44E" w14:textId="77777777" w:rsidR="00E575CB" w:rsidRPr="00E575CB" w:rsidRDefault="00E575CB" w:rsidP="00D522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článek uvádí, že tendence respondentů s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vyššími příjmy podvádět při hře souvisí s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jejich větším sklonem k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chamtivosti. Jako významný prediktor podvodného chování se ukázala pouze proměnná postoje vůči chamtivosti (b = 0,68, SE b = 0,27, t (185) = 2,50, P &lt;0,02). Výsledky studie 7 ale zároveň ukazují, že příslušníci vyšších společenských tříd mají příznivější postoje vůči chamtivosti. Z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toho vyplývá, že příznivější postoje k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chamtivosti mezi členy vyšší třídy částečně vysvětlují jejich neetické tendence. Co se týče slovíčkaření, novinář postoj k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chamtivosti nazývá sklonem k ní. Běžný čtenář by pravděpodobně rozdíl nepostřehl.</w:t>
      </w:r>
    </w:p>
    <w:p w14:paraId="283B2376" w14:textId="77777777" w:rsidR="00E575CB" w:rsidRPr="00E575CB" w:rsidRDefault="00E575CB" w:rsidP="00D522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 však novinář již nevzal v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úvahu, bylo výchozí nastavení k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chamtivosti (tzv. </w:t>
      </w:r>
      <w:proofErr w:type="spellStart"/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neutral</w:t>
      </w:r>
      <w:proofErr w:type="spellEnd"/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</w:t>
      </w:r>
      <w:proofErr w:type="spellStart"/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greed</w:t>
      </w:r>
      <w:proofErr w:type="spellEnd"/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prime). V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případě, že byli respondenti testování na rovině </w:t>
      </w:r>
      <w:proofErr w:type="spellStart"/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greed</w:t>
      </w:r>
      <w:proofErr w:type="spellEnd"/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prime, již nezáleželo na tom, ze které jsou třídy, nýbrž nižší třídy vykazovaly srovnatelnou hladinu neetického chování jako třídy vyšší. </w:t>
      </w:r>
      <w:commentRangeStart w:id="2"/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Autor tuto informaci pravděpodobně vynechal, jelikož by nekorespondovala s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celkovým vyzněním článku</w:t>
      </w:r>
      <w:commentRangeEnd w:id="2"/>
      <w:r w:rsidR="00802C14">
        <w:rPr>
          <w:rStyle w:val="Odkaznakoment"/>
        </w:rPr>
        <w:commentReference w:id="2"/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FCC3882" w14:textId="77777777" w:rsidR="00E575CB" w:rsidRPr="00E575CB" w:rsidRDefault="00E575CB" w:rsidP="00D5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A0E0D7" w14:textId="77777777" w:rsidR="00E575CB" w:rsidRPr="00E575CB" w:rsidRDefault="00E575CB" w:rsidP="00D522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Kromě těchto údajů je v článku zmíněn i počet studií a nepřesný počet respondentů (více než 1000). Neuvádí se ani počet mužů a žen ve výzkumu. Vzhledem k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cílové skupině deníku ale nejsou tyto informace nepostradatelné.</w:t>
      </w:r>
    </w:p>
    <w:p w14:paraId="2EDE7DA2" w14:textId="77777777" w:rsidR="00E575CB" w:rsidRPr="00E575CB" w:rsidRDefault="00E575CB" w:rsidP="00D5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868E6A" w14:textId="77777777" w:rsidR="00E575CB" w:rsidRPr="00E575CB" w:rsidRDefault="00E575CB" w:rsidP="00D522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Článek se nezabývá studiemi číslo 1, 3 a 7. Ty nemusely být novinářsky stejně zajímavé jako zbývající čtyři. Jejich absence však celkovému vyznění neškodí, jelikož i ony odkazovaly na neetické jednání bohatších.</w:t>
      </w:r>
    </w:p>
    <w:p w14:paraId="4D1234D3" w14:textId="77777777" w:rsidR="00E575CB" w:rsidRPr="00E575CB" w:rsidRDefault="00E575CB" w:rsidP="00D5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8164F5" w14:textId="77777777" w:rsidR="00E575CB" w:rsidRPr="00E575CB" w:rsidRDefault="00E575CB" w:rsidP="00D522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Co autor studie zmiňuje jako důležité a autor článku již neuvádí, je </w:t>
      </w:r>
      <w:commentRangeStart w:id="3"/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interpretovat současné poznatky s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ohledem na výjimky k</w:t>
      </w:r>
      <w:r w:rsidRPr="00E575CB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výsledkům studie</w:t>
      </w:r>
      <w:commentRangeEnd w:id="3"/>
      <w:r w:rsidR="00AF7691">
        <w:rPr>
          <w:rStyle w:val="Odkaznakoment"/>
        </w:rPr>
        <w:commentReference w:id="3"/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kdy příslušníci nejvyšší vrstvy budou jednat v</w:t>
      </w:r>
      <w:r w:rsidR="00FD2139">
        <w:rPr>
          <w:rFonts w:ascii="MS Mincho" w:eastAsia="MS Mincho" w:hAnsi="MS Mincho" w:cs="MS Mincho" w:hint="eastAsia"/>
          <w:color w:val="000000"/>
          <w:sz w:val="24"/>
          <w:szCs w:val="24"/>
          <w:lang w:eastAsia="cs-CZ"/>
        </w:rPr>
        <w:t xml:space="preserve"> 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zájmu vyššího dobra</w:t>
      </w:r>
      <w:r w:rsidR="00FD213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chování nižších vrstev bude vykazovat neetické tendence.</w:t>
      </w:r>
    </w:p>
    <w:p w14:paraId="550AF0D5" w14:textId="77777777" w:rsidR="00E575CB" w:rsidRPr="00E575CB" w:rsidRDefault="00E575CB" w:rsidP="00D5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C5EF73" w14:textId="77777777" w:rsidR="00E575CB" w:rsidRPr="00E575CB" w:rsidRDefault="00E575CB" w:rsidP="00D522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většině  textu se neuvádí, oproti komu mají bohatší vyšší pravděpodobnost neetického jednání. Absence zmínky nižších tříd je nejspíše způsobená tím, že novinář počítá, že si to čtenář domyslí.</w:t>
      </w:r>
    </w:p>
    <w:p w14:paraId="077FE0FA" w14:textId="77777777" w:rsidR="00E575CB" w:rsidRPr="00E575CB" w:rsidRDefault="00E575CB" w:rsidP="00D522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E69443" w14:textId="77777777" w:rsidR="00E575CB" w:rsidRPr="00E575CB" w:rsidRDefault="00E575CB" w:rsidP="00D5229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Celkově článek jádro sdělení interp</w:t>
      </w:r>
      <w:r w:rsidR="007C71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etuje věrohodně. Nejpodstatnější informace, tedy že bohatší lidé mají sklony k</w:t>
      </w:r>
      <w:r w:rsidRPr="00E575CB">
        <w:rPr>
          <w:rFonts w:ascii="MS Mincho" w:eastAsia="Times New Roman" w:hAnsi="MS Mincho" w:cs="MS Mincho"/>
          <w:color w:val="000000"/>
          <w:sz w:val="24"/>
          <w:szCs w:val="24"/>
          <w:lang w:eastAsia="cs-CZ"/>
        </w:rPr>
        <w:t xml:space="preserve">　</w:t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neetickému jednání, je čtenáři předána. Tudíž i v případě nepravdivosti číselného údaje 3x vyšší pravděpodobnost nedání přednosti chodci, u něhož není jasné, </w:t>
      </w:r>
      <w:commentRangeStart w:id="4"/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odkud hodnota pochází</w:t>
      </w:r>
      <w:commentRangeEnd w:id="4"/>
      <w:r w:rsidR="00AF7691">
        <w:rPr>
          <w:rStyle w:val="Odkaznakoment"/>
        </w:rPr>
        <w:commentReference w:id="4"/>
      </w:r>
      <w:r w:rsidRPr="00E575C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by hlavní myšlenka sdělení nebyla pro běžného čtenáře ovlivněna. </w:t>
      </w:r>
    </w:p>
    <w:p w14:paraId="5BD2A614" w14:textId="77777777" w:rsidR="00027905" w:rsidRDefault="00027905" w:rsidP="00D522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A4201" w14:textId="77777777" w:rsidR="00027905" w:rsidRPr="00D52297" w:rsidRDefault="00D52297" w:rsidP="0002790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297">
        <w:rPr>
          <w:rFonts w:ascii="Times New Roman" w:hAnsi="Times New Roman" w:cs="Times New Roman"/>
          <w:b/>
          <w:sz w:val="24"/>
          <w:szCs w:val="24"/>
        </w:rPr>
        <w:t>Zdroje</w:t>
      </w:r>
    </w:p>
    <w:p w14:paraId="4502FA0D" w14:textId="77777777" w:rsidR="00027905" w:rsidRPr="00D52297" w:rsidRDefault="00027905" w:rsidP="000279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>Piff</w:t>
      </w:r>
      <w:proofErr w:type="spellEnd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P. K., </w:t>
      </w:r>
      <w:proofErr w:type="spellStart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>Stancato</w:t>
      </w:r>
      <w:proofErr w:type="spellEnd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 M., </w:t>
      </w:r>
      <w:proofErr w:type="spellStart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>Côté</w:t>
      </w:r>
      <w:proofErr w:type="spellEnd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</w:t>
      </w:r>
      <w:proofErr w:type="spellStart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>Mendoza-Denton</w:t>
      </w:r>
      <w:proofErr w:type="spellEnd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R., &amp; </w:t>
      </w:r>
      <w:proofErr w:type="spellStart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>Keltner</w:t>
      </w:r>
      <w:proofErr w:type="spellEnd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 (2012). </w:t>
      </w:r>
      <w:proofErr w:type="spellStart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>Higher</w:t>
      </w:r>
      <w:proofErr w:type="spellEnd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>social</w:t>
      </w:r>
      <w:proofErr w:type="spellEnd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>class</w:t>
      </w:r>
      <w:proofErr w:type="spellEnd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>predicts</w:t>
      </w:r>
      <w:proofErr w:type="spellEnd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>increased</w:t>
      </w:r>
      <w:proofErr w:type="spellEnd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>unethical</w:t>
      </w:r>
      <w:proofErr w:type="spellEnd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>behavior</w:t>
      </w:r>
      <w:proofErr w:type="spellEnd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522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522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Proceedings</w:t>
      </w:r>
      <w:proofErr w:type="spellEnd"/>
      <w:r w:rsidRPr="00D522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522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of</w:t>
      </w:r>
      <w:proofErr w:type="spellEnd"/>
      <w:r w:rsidRPr="00D522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522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the</w:t>
      </w:r>
      <w:proofErr w:type="spellEnd"/>
      <w:r w:rsidRPr="00D522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522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National</w:t>
      </w:r>
      <w:proofErr w:type="spellEnd"/>
      <w:r w:rsidRPr="00D522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522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Academy</w:t>
      </w:r>
      <w:proofErr w:type="spellEnd"/>
      <w:r w:rsidRPr="00D522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522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of</w:t>
      </w:r>
      <w:proofErr w:type="spellEnd"/>
      <w:r w:rsidRPr="00D522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522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Sciences</w:t>
      </w:r>
      <w:proofErr w:type="spellEnd"/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5229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5229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109</w:t>
      </w:r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>(11), 4086-4091.</w:t>
      </w:r>
    </w:p>
    <w:p w14:paraId="1E3FAED3" w14:textId="77777777" w:rsidR="00027905" w:rsidRPr="00D52297" w:rsidRDefault="00027905" w:rsidP="000279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97">
        <w:rPr>
          <w:rFonts w:ascii="Times New Roman" w:hAnsi="Times New Roman" w:cs="Times New Roman"/>
          <w:sz w:val="24"/>
          <w:szCs w:val="24"/>
          <w:shd w:val="clear" w:color="auto" w:fill="FFFFFF"/>
        </w:rPr>
        <w:t>Bohatší lidé častěji podvádí, zjistili psychologové. Dostupné z: http://zpravy.aktualne.cz/finance/bohatsi-lide-casteji-podvadi-zjistili-psychologove/r~i:article:735108/</w:t>
      </w:r>
    </w:p>
    <w:p w14:paraId="0C228FED" w14:textId="77777777" w:rsidR="00027905" w:rsidRDefault="00027905" w:rsidP="000279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81E36" w14:textId="77777777" w:rsidR="00151FB4" w:rsidRDefault="00151FB4"/>
    <w:p w14:paraId="5DABD069" w14:textId="77777777" w:rsidR="00AF7691" w:rsidRDefault="00AF7691"/>
    <w:p w14:paraId="23674156" w14:textId="4734FA99" w:rsidR="00AF7691" w:rsidRPr="00740660" w:rsidRDefault="00AF7691">
      <w:pPr>
        <w:rPr>
          <w:i/>
        </w:rPr>
      </w:pPr>
      <w:r w:rsidRPr="00740660">
        <w:rPr>
          <w:i/>
        </w:rPr>
        <w:t xml:space="preserve">Myslím, že jste se s úkolem popasovala se ctí. </w:t>
      </w:r>
      <w:r w:rsidR="00482646">
        <w:rPr>
          <w:i/>
        </w:rPr>
        <w:t>Studií</w:t>
      </w:r>
      <w:r w:rsidRPr="00740660">
        <w:rPr>
          <w:i/>
        </w:rPr>
        <w:t xml:space="preserve"> jste se </w:t>
      </w:r>
      <w:r w:rsidR="00482646">
        <w:rPr>
          <w:i/>
        </w:rPr>
        <w:t xml:space="preserve">nějak </w:t>
      </w:r>
      <w:r w:rsidRPr="00740660">
        <w:rPr>
          <w:i/>
        </w:rPr>
        <w:t>prokousala a našla rozdíly mezi studií a novinovým článkem. Co mi chybí je více zamyšlení nad tím, co si asi z těch prezentovaných statistik</w:t>
      </w:r>
      <w:r w:rsidR="00482646">
        <w:rPr>
          <w:i/>
        </w:rPr>
        <w:t xml:space="preserve"> (správných i špatných)</w:t>
      </w:r>
      <w:r w:rsidRPr="00740660">
        <w:rPr>
          <w:i/>
        </w:rPr>
        <w:t xml:space="preserve"> odnese čtenář</w:t>
      </w:r>
      <w:bookmarkStart w:id="5" w:name="_GoBack"/>
      <w:bookmarkEnd w:id="5"/>
      <w:r w:rsidRPr="00740660">
        <w:rPr>
          <w:i/>
        </w:rPr>
        <w:t>.</w:t>
      </w:r>
    </w:p>
    <w:p w14:paraId="4B423704" w14:textId="77777777" w:rsidR="00740660" w:rsidRPr="00740660" w:rsidRDefault="00740660">
      <w:pPr>
        <w:rPr>
          <w:i/>
        </w:rPr>
      </w:pPr>
      <w:r w:rsidRPr="00740660">
        <w:rPr>
          <w:i/>
        </w:rPr>
        <w:t>Práci přijímám</w:t>
      </w:r>
    </w:p>
    <w:p w14:paraId="464565D3" w14:textId="77777777" w:rsidR="00740660" w:rsidRPr="00740660" w:rsidRDefault="00740660">
      <w:pPr>
        <w:rPr>
          <w:i/>
        </w:rPr>
      </w:pPr>
      <w:r w:rsidRPr="00740660">
        <w:rPr>
          <w:i/>
        </w:rPr>
        <w:t>SJ</w:t>
      </w:r>
    </w:p>
    <w:sectPr w:rsidR="00740660" w:rsidRPr="0074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anda Ježek" w:date="2016-05-19T09:21:00Z" w:initials="SJ">
    <w:p w14:paraId="02E9505D" w14:textId="77777777" w:rsidR="00802C14" w:rsidRDefault="00802C14">
      <w:pPr>
        <w:pStyle w:val="Textkomente"/>
      </w:pPr>
      <w:r>
        <w:rPr>
          <w:rStyle w:val="Odkaznakoment"/>
        </w:rPr>
        <w:annotationRef/>
      </w:r>
      <w:r>
        <w:t xml:space="preserve">Myslím, že byly predikovány šance, ne pravděpodobnosti. V originále ale autoři mírně mlží použitím univerzálního „more </w:t>
      </w:r>
      <w:proofErr w:type="spellStart"/>
      <w:r>
        <w:t>likely</w:t>
      </w:r>
      <w:proofErr w:type="spellEnd"/>
      <w:r>
        <w:t>“. Musíte to tedy poznat z toho, že byla použita logistická regrese (což je materiál až pro PSY252)</w:t>
      </w:r>
    </w:p>
  </w:comment>
  <w:comment w:id="1" w:author="Standa Ježek" w:date="2016-05-19T09:21:00Z" w:initials="SJ">
    <w:p w14:paraId="4BBCBE0D" w14:textId="77777777" w:rsidR="00802C14" w:rsidRDefault="00802C14">
      <w:pPr>
        <w:pStyle w:val="Textkomente"/>
      </w:pPr>
      <w:r>
        <w:rPr>
          <w:rStyle w:val="Odkaznakoment"/>
        </w:rPr>
        <w:annotationRef/>
      </w:r>
      <w:r>
        <w:t xml:space="preserve">To je formulace naznačující neporozumění.  Ale koukám, že je to převzato ze studie … </w:t>
      </w:r>
      <w:r>
        <w:sym w:font="Wingdings" w:char="F04A"/>
      </w:r>
    </w:p>
  </w:comment>
  <w:comment w:id="2" w:author="Standa Ježek" w:date="2016-05-19T09:20:00Z" w:initials="SJ">
    <w:p w14:paraId="22D3D065" w14:textId="77777777" w:rsidR="00802C14" w:rsidRDefault="00802C14">
      <w:pPr>
        <w:pStyle w:val="Textkomente"/>
      </w:pPr>
      <w:r>
        <w:rPr>
          <w:rStyle w:val="Odkaznakoment"/>
        </w:rPr>
        <w:annotationRef/>
      </w:r>
      <w:r>
        <w:t xml:space="preserve">Mně přijde, že je to v souladu. </w:t>
      </w:r>
      <w:proofErr w:type="spellStart"/>
      <w:r>
        <w:t>Lowclass</w:t>
      </w:r>
      <w:proofErr w:type="spellEnd"/>
      <w:r>
        <w:t xml:space="preserve"> musí být </w:t>
      </w:r>
      <w:proofErr w:type="spellStart"/>
      <w:r>
        <w:t>naprimeováni</w:t>
      </w:r>
      <w:proofErr w:type="spellEnd"/>
      <w:r>
        <w:t xml:space="preserve">, </w:t>
      </w:r>
      <w:proofErr w:type="spellStart"/>
      <w:r>
        <w:t>hiclass</w:t>
      </w:r>
      <w:proofErr w:type="spellEnd"/>
      <w:r>
        <w:t xml:space="preserve"> už jsou.</w:t>
      </w:r>
    </w:p>
  </w:comment>
  <w:comment w:id="3" w:author="Standa Ježek" w:date="2016-05-19T09:31:00Z" w:initials="SJ">
    <w:p w14:paraId="32EE6ABD" w14:textId="77777777" w:rsidR="00AF7691" w:rsidRDefault="00AF7691">
      <w:pPr>
        <w:pStyle w:val="Textkomente"/>
      </w:pPr>
      <w:r>
        <w:rPr>
          <w:rStyle w:val="Odkaznakoment"/>
        </w:rPr>
        <w:annotationRef/>
      </w:r>
      <w:r>
        <w:t>Nerozumím formulaci.</w:t>
      </w:r>
    </w:p>
  </w:comment>
  <w:comment w:id="4" w:author="Standa Ježek" w:date="2016-05-19T09:35:00Z" w:initials="SJ">
    <w:p w14:paraId="7F81A967" w14:textId="77777777" w:rsidR="00AF7691" w:rsidRDefault="00AF7691">
      <w:pPr>
        <w:pStyle w:val="Textkomente"/>
      </w:pPr>
      <w:r>
        <w:rPr>
          <w:rStyle w:val="Odkaznakoment"/>
        </w:rPr>
        <w:annotationRef/>
      </w:r>
      <w:r>
        <w:t xml:space="preserve">Hádal bych, že omylem z tohoto grafu </w:t>
      </w:r>
      <w:r>
        <w:tab/>
      </w:r>
      <w:r>
        <w:rPr>
          <w:noProof/>
          <w:lang w:eastAsia="cs-CZ"/>
        </w:rPr>
        <w:drawing>
          <wp:inline distT="0" distB="0" distL="0" distR="0" wp14:anchorId="1746EEF6" wp14:editId="174A160E">
            <wp:extent cx="3314700" cy="2000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E9505D" w15:done="0"/>
  <w15:commentEx w15:paraId="4BBCBE0D" w15:done="0"/>
  <w15:commentEx w15:paraId="22D3D065" w15:done="0"/>
  <w15:commentEx w15:paraId="32EE6ABD" w15:done="0"/>
  <w15:commentEx w15:paraId="7F81A96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5"/>
    <w:rsid w:val="00027905"/>
    <w:rsid w:val="00151FB4"/>
    <w:rsid w:val="002F7362"/>
    <w:rsid w:val="003C4BF3"/>
    <w:rsid w:val="00482646"/>
    <w:rsid w:val="00740660"/>
    <w:rsid w:val="007C711F"/>
    <w:rsid w:val="00802C14"/>
    <w:rsid w:val="00AC3205"/>
    <w:rsid w:val="00AF7691"/>
    <w:rsid w:val="00D52297"/>
    <w:rsid w:val="00E575CB"/>
    <w:rsid w:val="00EF74AD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5C47"/>
  <w15:chartTrackingRefBased/>
  <w15:docId w15:val="{37FD9EA9-6FDC-4578-8D6D-FB5F49F4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90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27905"/>
  </w:style>
  <w:style w:type="paragraph" w:styleId="Normlnweb">
    <w:name w:val="Normal (Web)"/>
    <w:basedOn w:val="Normln"/>
    <w:uiPriority w:val="99"/>
    <w:semiHidden/>
    <w:unhideWhenUsed/>
    <w:rsid w:val="00E5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2C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2C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2C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2C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2C1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customXml" Target="ink/ink1.xml"/><Relationship Id="rId10" Type="http://schemas.microsoft.com/office/2011/relationships/people" Target="people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1023" units="dev"/>
          <inkml:channel name="T" type="integer" max="2.14748E9" units="dev"/>
        </inkml:traceFormat>
        <inkml:channelProperties>
          <inkml:channelProperty channel="X" name="resolution" value="2093.73804" units="1/cm"/>
          <inkml:channelProperty channel="Y" name="resolution" value="1181.21851" units="1/cm"/>
          <inkml:channelProperty channel="F" name="resolution" value="6.53591E-7" units="1/dev"/>
          <inkml:channelProperty channel="T" name="resolution" value="1" units="1/dev"/>
        </inkml:channelProperties>
      </inkml:inkSource>
      <inkml:timestamp xml:id="ts0" timeString="2016-05-19T06:12:57.028"/>
    </inkml:context>
    <inkml:brush xml:id="br0">
      <inkml:brushProperty name="width" value="0.08333" units="cm"/>
      <inkml:brushProperty name="height" value="0.08333" units="cm"/>
      <inkml:brushProperty name="fitToCurve" value="1"/>
    </inkml:brush>
  </inkml:definitions>
  <inkml:trace contextRef="#ctx0" brushRef="#br0">-20 49 185 0,'0'0'126'15,"-13"12"-22"-15,13-12-9 0,0 0 5 16,0 0-15-16,0 0-15 16,0 0-16-16,0 0-13 15,16-15-9-15,-16 15-1 16,19-9-12-16,-19 9-18 0,28-12-1 15,-12 7 1-15,0-1-1 16,0 3-1-16,5 3 1 16,-2-7 1-16,1 7-1 15,0-3 0 1,4 3 1-16,-2 0-2 16,3 0 1-16,-4 5 0 15,6 1 0-15,-2 1-2 16,1 4 2-16,-1 2-1 0,-1 2 0 15,6 1 0-15,-1 0 5 16,0-3-6-16,2 1 6 16,0-4 0-16,-1-1-3 15,1-3 3-15,1-6-4 16,-4 0 5-16,3 0-9 16,-2 0 9-16,-2-4-9 15,4-2 3-15,-2 1 1 16,-1 1-1-16,0-1 0 0,-2 2-1 15,3 3 2-15,-1-7-1 16,0 7 0-16,-3 0-1 16,3 0 2-16,2 0-2 0,0 0 2 15,0 5-2-15,2-5 3 16,3 5-4-16,-3 0 8 16,5-1-6-16,-2 2 6 31,-1 0-2-31,0 2-3 0,3-3 3 15,-2 2-2-15,-4-1 4 16,0-1-10-16,0-1 8 16,-1-4-7-16,0 0 4 15,0 0 1-15,2 0-2 16,-2-7 1-16,2 2-1 16,0-3 0-16,1 1 0 0,1-2-1 15,-1 2 1-15,1 0 0 16,-2 1 0-16,5 6 2 15,-4-3-2-15,1 3 2 16,3 3-1-16,-5 5 2 16,6 0-7-16,-2 3 3 0,1 2-3 15,2-4 1-15,-2 4-3 16,2-3 4-16,-1 0-3 16,5-4 1-16,-1-1 3 15,2-5 1-15,0 0-1 0,1 0 2 16,2 0 0-16,-2 0 0 15,-2-7-1-15,0 2 1 32,-3-2-1-32,-3 4 2 0,3-5-2 15,-2 0-2-15,0-1-1 16,-3-1-2-16,1-1 0 16,-1 0 1-16,1 2 0 15,-1-1-1-15,-2 3 0 16,1 2 3-16,-1 5 1 15,1-4 1-15,0 4-1 0,-1 0 2 16,2 6-2-16,0-1 2 16,0 2-1-16,1-3 2 15,-2 3-3-15,1-1 3 16,0 0-3-16,1-1 2 16,-4-5-2-16,1 5 3 15,4-5-2 1,-4 0 1-16,3-6 5 15,-4 0-7-15,3 1 7 16,0-4-8-16,-2 2 8 16,-1-1-9-16,1 1 8 0,-4 0-7 15,1 4 1-15,0 3 1 16,-3-5-1-16,1 5 2 16,3 0-3-16,-2 0 3 15,1 0-2-15,2 0 2 0,-2 5-2 16,3-5 2-16,-1 5-2 15,1 0 2-15,-2 2-1 16,0 1 1-16,-1 1-2 16,0 3 2-16,-2 1 0 15,-3 2-2 1,5 0 3-16,-1-2-3 16,-4 1 3-16,2-4-4 15,1-4 4-15,0-6-2 0,2 0 0 16,0 0 0-16,-1-10 0 15,1-2 0-15,3 0-1 16,-3-2 3-16,-2 2-3 16,0 2 1-16,1 3-1 0,1 1 3 15,-5 1-2-15,-1 5 1 16,5-3-1-16,-1 3 2 16,-2-5-2-16,4 5 1 15,0-7-1-15,9 7 2 16,-2-3-4-16,4 3 7 15,-3 0 1 1,3 0-3-16,3 8 2 16,-1 1-1-16,1 1 1 15,0 1-1-15,-4 2 2 16,1-4-6-16,1 3 0 16,1-5 3-16,-4-2-3 15,-1-5 2-15,0 0-1 0,-3 0 1 16,2 0-1-16,-4 0 2 15,-1-8-2-15,2 8 1 16,-4-6 0-16,0 6-1 16,-7-5-1-16,5 5 2 0,2 0-1 15,-5 0 1-15,-1 7-1 16,5-3 1-16,1 8-2 16,0-1 2-16,-2 2-1 0,-2 2 1 15,1 1-3-15,4 0 2 16,-1-2 1-16,-1 0 0 15,-5-4-1-15,3-3 2 16,2-7-3-16,-2 5 3 16,-1-5-1-16,0 0-1 15,-4-7-1 1,3 2 1-16,0-3 0 16,0-1 0-16,5 0 1 15,-1-1-1-15,3-3 0 16,2 1 1-16,0-2-1 15,4 1 2-15,-3 4-1 16,2 2-5-16,-1 7 4 0,-3 0-4 16,-1 5 5-16,-1 3-4 15,-2 5 4-15,1 0-5 0,-7 3 5 16,2 3 0 0,-2-6-1-16,3 6 0 0,1-5 1 15,-4 0 0-15,5 1 2 16,-4-1 0-16,1 0 2 15,1-1-2-15,-6 3-124 32,0-2-37-32,-14 6-3 0,-6-20-7 15,-9 24-5-15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854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 Sikorová</dc:creator>
  <cp:keywords/>
  <dc:description/>
  <cp:lastModifiedBy>Standa Ježek</cp:lastModifiedBy>
  <cp:revision>12</cp:revision>
  <dcterms:created xsi:type="dcterms:W3CDTF">2016-05-01T20:06:00Z</dcterms:created>
  <dcterms:modified xsi:type="dcterms:W3CDTF">2016-05-19T07:40:00Z</dcterms:modified>
</cp:coreProperties>
</file>