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887E" w14:textId="77777777" w:rsidR="00403D97" w:rsidRPr="00E606AD" w:rsidRDefault="00403D97" w:rsidP="00403D97">
      <w:pPr>
        <w:spacing w:after="0" w:line="360" w:lineRule="auto"/>
        <w:rPr>
          <w:sz w:val="23"/>
          <w:szCs w:val="23"/>
        </w:rPr>
      </w:pPr>
      <w:proofErr w:type="spellStart"/>
      <w:r w:rsidRPr="00E606AD">
        <w:rPr>
          <w:sz w:val="23"/>
          <w:szCs w:val="23"/>
        </w:rPr>
        <w:t>Klíčníková</w:t>
      </w:r>
      <w:proofErr w:type="spellEnd"/>
      <w:r w:rsidRPr="00E606AD">
        <w:rPr>
          <w:sz w:val="23"/>
          <w:szCs w:val="23"/>
        </w:rPr>
        <w:t xml:space="preserve"> Lucie, 450409</w:t>
      </w:r>
    </w:p>
    <w:p w14:paraId="5DE33F7C" w14:textId="77777777" w:rsidR="00403D97" w:rsidRPr="00E606AD" w:rsidRDefault="00403D97" w:rsidP="00403D97">
      <w:pPr>
        <w:spacing w:after="0" w:line="360" w:lineRule="auto"/>
        <w:rPr>
          <w:sz w:val="23"/>
          <w:szCs w:val="23"/>
        </w:rPr>
      </w:pPr>
      <w:r w:rsidRPr="00E606AD">
        <w:rPr>
          <w:rFonts w:cs="Vrinda"/>
          <w:sz w:val="23"/>
          <w:szCs w:val="23"/>
        </w:rPr>
        <w:t>PSY 117</w:t>
      </w:r>
    </w:p>
    <w:p w14:paraId="72075FAC" w14:textId="77777777" w:rsidR="00403D97" w:rsidRPr="0057100E" w:rsidRDefault="00403D97" w:rsidP="00403D97">
      <w:pPr>
        <w:spacing w:after="0" w:line="360" w:lineRule="auto"/>
        <w:ind w:firstLine="426"/>
        <w:jc w:val="center"/>
        <w:rPr>
          <w:sz w:val="32"/>
          <w:szCs w:val="23"/>
          <w:u w:val="single"/>
        </w:rPr>
      </w:pPr>
      <w:r w:rsidRPr="0057100E">
        <w:rPr>
          <w:sz w:val="32"/>
          <w:szCs w:val="23"/>
          <w:u w:val="single"/>
        </w:rPr>
        <w:t>JAK SE KOMUNIKUJE STATISTIKA V MÉDIÍCH</w:t>
      </w:r>
    </w:p>
    <w:p w14:paraId="1FEE2B58" w14:textId="77777777" w:rsidR="00403D97" w:rsidRPr="00914D4D" w:rsidRDefault="00403D97" w:rsidP="00122282">
      <w:pPr>
        <w:spacing w:after="0" w:line="360" w:lineRule="auto"/>
        <w:ind w:firstLine="426"/>
        <w:jc w:val="both"/>
        <w:rPr>
          <w:sz w:val="23"/>
          <w:szCs w:val="23"/>
        </w:rPr>
      </w:pPr>
      <w:r w:rsidRPr="00914D4D">
        <w:rPr>
          <w:i/>
          <w:sz w:val="23"/>
          <w:szCs w:val="23"/>
        </w:rPr>
        <w:t>Lidé jsou šťastnější na venkově a s přáteli. Až na ty nadprůměrně inteligentní</w:t>
      </w:r>
      <w:r w:rsidRPr="00914D4D">
        <w:rPr>
          <w:sz w:val="23"/>
          <w:szCs w:val="23"/>
        </w:rPr>
        <w:t xml:space="preserve"> – tímto titulkem nás </w:t>
      </w:r>
      <w:commentRangeStart w:id="0"/>
      <w:r w:rsidRPr="00914D4D">
        <w:rPr>
          <w:sz w:val="23"/>
          <w:szCs w:val="23"/>
        </w:rPr>
        <w:t>Turek z Respektu</w:t>
      </w:r>
      <w:commentRangeEnd w:id="0"/>
      <w:r w:rsidR="00F10303">
        <w:rPr>
          <w:rStyle w:val="Odkaznakoment"/>
        </w:rPr>
        <w:commentReference w:id="0"/>
      </w:r>
      <w:r w:rsidRPr="00914D4D">
        <w:rPr>
          <w:sz w:val="23"/>
          <w:szCs w:val="23"/>
        </w:rPr>
        <w:t xml:space="preserve"> (Turek, 2016) uvádí do svého článku. </w:t>
      </w:r>
      <w:r w:rsidR="00D67CD2">
        <w:rPr>
          <w:sz w:val="23"/>
          <w:szCs w:val="23"/>
        </w:rPr>
        <w:t xml:space="preserve">Píše o tom, že větší hustota obyvatelstva vzbuzuje u lidí silnější pocity životní nespokojenosti. Je-li hustota osídlení menší, lidé jsou šťastnější. Analogicky s tím: čím častěji se lidé setkávají se svými přáteli, tím spokojenější život vedou. S výjimkou nadprůměrně inteligentních. Turek uvádí i původní zdroj informací – </w:t>
      </w:r>
      <w:r w:rsidR="00484738">
        <w:rPr>
          <w:sz w:val="23"/>
          <w:szCs w:val="23"/>
        </w:rPr>
        <w:t>referuj</w:t>
      </w:r>
      <w:r w:rsidR="00E26AF2">
        <w:rPr>
          <w:sz w:val="23"/>
          <w:szCs w:val="23"/>
        </w:rPr>
        <w:t xml:space="preserve">e </w:t>
      </w:r>
      <w:r w:rsidR="00D67CD2">
        <w:rPr>
          <w:sz w:val="23"/>
          <w:szCs w:val="23"/>
        </w:rPr>
        <w:t>k</w:t>
      </w:r>
      <w:r w:rsidR="00484738">
        <w:rPr>
          <w:sz w:val="23"/>
          <w:szCs w:val="23"/>
        </w:rPr>
        <w:t> </w:t>
      </w:r>
      <w:r w:rsidR="00D67CD2">
        <w:rPr>
          <w:sz w:val="23"/>
          <w:szCs w:val="23"/>
        </w:rPr>
        <w:t>článku</w:t>
      </w:r>
      <w:r w:rsidR="00484738">
        <w:rPr>
          <w:sz w:val="23"/>
          <w:szCs w:val="23"/>
        </w:rPr>
        <w:t xml:space="preserve"> </w:t>
      </w:r>
      <w:proofErr w:type="spellStart"/>
      <w:r w:rsidR="00484738">
        <w:rPr>
          <w:sz w:val="23"/>
          <w:szCs w:val="23"/>
        </w:rPr>
        <w:t>Ingrahama</w:t>
      </w:r>
      <w:proofErr w:type="spellEnd"/>
      <w:r w:rsidR="00D67CD2">
        <w:rPr>
          <w:sz w:val="23"/>
          <w:szCs w:val="23"/>
        </w:rPr>
        <w:t xml:space="preserve"> </w:t>
      </w:r>
      <w:r w:rsidR="00484738">
        <w:rPr>
          <w:sz w:val="23"/>
          <w:szCs w:val="23"/>
        </w:rPr>
        <w:t>z</w:t>
      </w:r>
      <w:r w:rsidR="00D67CD2">
        <w:rPr>
          <w:sz w:val="23"/>
          <w:szCs w:val="23"/>
        </w:rPr>
        <w:t xml:space="preserve"> </w:t>
      </w:r>
      <w:proofErr w:type="gramStart"/>
      <w:r w:rsidR="00D67CD2">
        <w:rPr>
          <w:sz w:val="23"/>
          <w:szCs w:val="23"/>
        </w:rPr>
        <w:t>Washington</w:t>
      </w:r>
      <w:proofErr w:type="gramEnd"/>
      <w:r w:rsidR="00D67CD2">
        <w:rPr>
          <w:sz w:val="23"/>
          <w:szCs w:val="23"/>
        </w:rPr>
        <w:t xml:space="preserve"> Postu (</w:t>
      </w:r>
      <w:r w:rsidR="00484738">
        <w:rPr>
          <w:sz w:val="23"/>
          <w:szCs w:val="23"/>
        </w:rPr>
        <w:t>2016).</w:t>
      </w:r>
      <w:r w:rsidR="00D67CD2">
        <w:rPr>
          <w:sz w:val="23"/>
          <w:szCs w:val="23"/>
        </w:rPr>
        <w:t xml:space="preserve"> </w:t>
      </w:r>
      <w:r w:rsidR="00484738">
        <w:rPr>
          <w:sz w:val="23"/>
          <w:szCs w:val="23"/>
        </w:rPr>
        <w:t xml:space="preserve">Článek sděluje v podstatě </w:t>
      </w:r>
      <w:r w:rsidR="00E26AF2">
        <w:rPr>
          <w:sz w:val="23"/>
          <w:szCs w:val="23"/>
        </w:rPr>
        <w:t>to samé, je</w:t>
      </w:r>
      <w:r w:rsidR="00484738">
        <w:rPr>
          <w:sz w:val="23"/>
          <w:szCs w:val="23"/>
        </w:rPr>
        <w:t xml:space="preserve"> je</w:t>
      </w:r>
      <w:r w:rsidR="00E26AF2">
        <w:rPr>
          <w:sz w:val="23"/>
          <w:szCs w:val="23"/>
        </w:rPr>
        <w:t>n</w:t>
      </w:r>
      <w:r w:rsidR="00484738">
        <w:rPr>
          <w:sz w:val="23"/>
          <w:szCs w:val="23"/>
        </w:rPr>
        <w:t xml:space="preserve"> podrobnější. Jak Turek, tak </w:t>
      </w:r>
      <w:proofErr w:type="spellStart"/>
      <w:r w:rsidR="00484738">
        <w:rPr>
          <w:sz w:val="23"/>
          <w:szCs w:val="23"/>
        </w:rPr>
        <w:t>Ingraham</w:t>
      </w:r>
      <w:proofErr w:type="spellEnd"/>
      <w:r w:rsidR="00484738">
        <w:rPr>
          <w:sz w:val="23"/>
          <w:szCs w:val="23"/>
        </w:rPr>
        <w:t xml:space="preserve"> odkazují svá tvrzení k výsledkům o</w:t>
      </w:r>
      <w:r w:rsidR="002F4CD8">
        <w:rPr>
          <w:sz w:val="23"/>
          <w:szCs w:val="23"/>
        </w:rPr>
        <w:t xml:space="preserve">riginální studie </w:t>
      </w:r>
      <w:proofErr w:type="spellStart"/>
      <w:r w:rsidR="002F4CD8">
        <w:rPr>
          <w:sz w:val="23"/>
          <w:szCs w:val="23"/>
        </w:rPr>
        <w:t>Liho</w:t>
      </w:r>
      <w:proofErr w:type="spellEnd"/>
      <w:r w:rsidR="002F4CD8">
        <w:rPr>
          <w:sz w:val="23"/>
          <w:szCs w:val="23"/>
        </w:rPr>
        <w:t xml:space="preserve"> a </w:t>
      </w:r>
      <w:proofErr w:type="spellStart"/>
      <w:r w:rsidR="002F4CD8">
        <w:rPr>
          <w:sz w:val="23"/>
          <w:szCs w:val="23"/>
        </w:rPr>
        <w:t>Kanazawy</w:t>
      </w:r>
      <w:proofErr w:type="spellEnd"/>
      <w:r w:rsidR="00484738">
        <w:rPr>
          <w:sz w:val="23"/>
          <w:szCs w:val="23"/>
        </w:rPr>
        <w:t xml:space="preserve"> (2016).</w:t>
      </w:r>
    </w:p>
    <w:p w14:paraId="0F018B24" w14:textId="77777777" w:rsidR="00403D97" w:rsidRPr="00914D4D" w:rsidRDefault="00403D97" w:rsidP="00403D97">
      <w:pPr>
        <w:spacing w:after="0" w:line="360" w:lineRule="auto"/>
        <w:ind w:firstLine="426"/>
        <w:jc w:val="both"/>
        <w:rPr>
          <w:sz w:val="23"/>
          <w:szCs w:val="23"/>
        </w:rPr>
      </w:pPr>
      <w:r w:rsidRPr="00914D4D">
        <w:rPr>
          <w:sz w:val="23"/>
          <w:szCs w:val="23"/>
        </w:rPr>
        <w:t>Originální studie</w:t>
      </w:r>
      <w:r w:rsidR="00484738">
        <w:rPr>
          <w:sz w:val="23"/>
          <w:szCs w:val="23"/>
        </w:rPr>
        <w:t xml:space="preserve"> (</w:t>
      </w:r>
      <w:proofErr w:type="spellStart"/>
      <w:r w:rsidR="00484738">
        <w:rPr>
          <w:sz w:val="23"/>
          <w:szCs w:val="23"/>
        </w:rPr>
        <w:t>Li</w:t>
      </w:r>
      <w:proofErr w:type="spellEnd"/>
      <w:r w:rsidR="00484738">
        <w:rPr>
          <w:sz w:val="23"/>
          <w:szCs w:val="23"/>
        </w:rPr>
        <w:t xml:space="preserve"> &amp; </w:t>
      </w:r>
      <w:proofErr w:type="spellStart"/>
      <w:r w:rsidR="00484738">
        <w:rPr>
          <w:sz w:val="23"/>
          <w:szCs w:val="23"/>
        </w:rPr>
        <w:t>Kanazawa</w:t>
      </w:r>
      <w:proofErr w:type="spellEnd"/>
      <w:r w:rsidR="00484738">
        <w:rPr>
          <w:sz w:val="23"/>
          <w:szCs w:val="23"/>
        </w:rPr>
        <w:t>, 2016)</w:t>
      </w:r>
      <w:r w:rsidR="00E26AF2">
        <w:rPr>
          <w:sz w:val="23"/>
          <w:szCs w:val="23"/>
        </w:rPr>
        <w:t xml:space="preserve"> je rozdělena do 2</w:t>
      </w:r>
      <w:r w:rsidRPr="00914D4D">
        <w:rPr>
          <w:sz w:val="23"/>
          <w:szCs w:val="23"/>
        </w:rPr>
        <w:t xml:space="preserve"> částí. V první části autoři zkoumají vliv hustoty obyvatelstva na životní spokojenost. Závislou proměnnou v jejich testování byla životní spokojenost, kterou měřili na škále od 1 do 5, </w:t>
      </w:r>
      <w:r w:rsidR="00D67CD2">
        <w:rPr>
          <w:sz w:val="23"/>
          <w:szCs w:val="23"/>
        </w:rPr>
        <w:t>kde 1 udávala nejvyšší míru nespokojenosti a 5 nejvyšší míru spokojenosti.</w:t>
      </w:r>
      <w:r w:rsidRPr="00914D4D">
        <w:rPr>
          <w:sz w:val="23"/>
          <w:szCs w:val="23"/>
        </w:rPr>
        <w:t xml:space="preserve"> Nezávislými proměnnými byly hustota obyvatelstva a inteligence. Hustota obyvatelstva byla měřena v</w:t>
      </w:r>
      <w:r>
        <w:rPr>
          <w:sz w:val="23"/>
          <w:szCs w:val="23"/>
        </w:rPr>
        <w:t> počtu obyvatel</w:t>
      </w:r>
      <w:r w:rsidRPr="00914D4D">
        <w:rPr>
          <w:sz w:val="23"/>
          <w:szCs w:val="23"/>
        </w:rPr>
        <w:t xml:space="preserve">/km² na 4 </w:t>
      </w:r>
      <w:r>
        <w:rPr>
          <w:sz w:val="23"/>
          <w:szCs w:val="23"/>
        </w:rPr>
        <w:t xml:space="preserve">teritoriálních </w:t>
      </w:r>
      <w:r w:rsidRPr="00914D4D">
        <w:rPr>
          <w:sz w:val="23"/>
          <w:szCs w:val="23"/>
        </w:rPr>
        <w:t>úrovních</w:t>
      </w:r>
      <w:r>
        <w:rPr>
          <w:sz w:val="23"/>
          <w:szCs w:val="23"/>
        </w:rPr>
        <w:t>.</w:t>
      </w:r>
      <w:r w:rsidRPr="00914D4D">
        <w:rPr>
          <w:sz w:val="23"/>
          <w:szCs w:val="23"/>
        </w:rPr>
        <w:t xml:space="preserve"> Výsledná data na úrovni okresní hustoty obyvatelstva zaznamenali autoři do následujícího </w:t>
      </w:r>
      <w:r>
        <w:rPr>
          <w:sz w:val="23"/>
          <w:szCs w:val="23"/>
        </w:rPr>
        <w:t>grafu (Obr. 1)</w:t>
      </w:r>
      <w:r w:rsidR="006A682C">
        <w:rPr>
          <w:sz w:val="23"/>
          <w:szCs w:val="23"/>
        </w:rPr>
        <w:t>.</w:t>
      </w:r>
    </w:p>
    <w:p w14:paraId="49439215" w14:textId="77777777" w:rsidR="00403D97" w:rsidRDefault="00403D97" w:rsidP="00403D97">
      <w:pPr>
        <w:spacing w:after="0" w:line="360" w:lineRule="auto"/>
        <w:ind w:firstLine="426"/>
        <w:jc w:val="center"/>
      </w:pPr>
    </w:p>
    <w:p w14:paraId="40481DB3" w14:textId="77777777" w:rsidR="000A6659" w:rsidRDefault="000A6659" w:rsidP="00403D97">
      <w:pPr>
        <w:spacing w:after="0" w:line="360" w:lineRule="auto"/>
        <w:ind w:firstLine="426"/>
        <w:jc w:val="center"/>
      </w:pPr>
      <w:r>
        <w:rPr>
          <w:noProof/>
          <w:lang w:eastAsia="cs-CZ"/>
        </w:rPr>
        <w:drawing>
          <wp:inline distT="0" distB="0" distL="0" distR="0" wp14:anchorId="07698FDF" wp14:editId="77C10F16">
            <wp:extent cx="3638550" cy="2990664"/>
            <wp:effectExtent l="19050" t="0" r="0" b="0"/>
            <wp:docPr id="5" name="obrázek 2" descr="C:\Users\admin\Desktop\grafík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rafík 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77" cy="29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82F59" w14:textId="77777777" w:rsidR="00122282" w:rsidRDefault="00122282" w:rsidP="00403D97">
      <w:pPr>
        <w:spacing w:after="0" w:line="360" w:lineRule="auto"/>
        <w:ind w:firstLine="426"/>
        <w:jc w:val="center"/>
        <w:rPr>
          <w:sz w:val="18"/>
        </w:rPr>
      </w:pPr>
      <w:r w:rsidRPr="002F4CD8">
        <w:rPr>
          <w:sz w:val="18"/>
        </w:rPr>
        <w:t>Obr. 1</w:t>
      </w:r>
      <w:r w:rsidR="000A6659">
        <w:rPr>
          <w:sz w:val="18"/>
        </w:rPr>
        <w:t>:</w:t>
      </w:r>
      <w:r w:rsidRPr="002F4CD8">
        <w:rPr>
          <w:sz w:val="18"/>
        </w:rPr>
        <w:t xml:space="preserve"> </w:t>
      </w:r>
      <w:r w:rsidR="002F4CD8" w:rsidRPr="002F4CD8">
        <w:rPr>
          <w:sz w:val="18"/>
        </w:rPr>
        <w:t>Vliv hustoty obyvatelstva na okresní úrovni a inteligence na životní s</w:t>
      </w:r>
      <w:r w:rsidR="00E26AF2">
        <w:rPr>
          <w:sz w:val="18"/>
        </w:rPr>
        <w:t>po</w:t>
      </w:r>
      <w:r w:rsidR="002F4CD8" w:rsidRPr="002F4CD8">
        <w:rPr>
          <w:sz w:val="18"/>
        </w:rPr>
        <w:t>kojenost</w:t>
      </w:r>
      <w:r w:rsidR="000A6659">
        <w:rPr>
          <w:sz w:val="18"/>
        </w:rPr>
        <w:t xml:space="preserve"> (</w:t>
      </w:r>
      <w:proofErr w:type="spellStart"/>
      <w:r w:rsidR="000A6659">
        <w:rPr>
          <w:sz w:val="18"/>
        </w:rPr>
        <w:t>Li</w:t>
      </w:r>
      <w:proofErr w:type="spellEnd"/>
      <w:r w:rsidR="000A6659">
        <w:rPr>
          <w:sz w:val="18"/>
        </w:rPr>
        <w:t xml:space="preserve"> &amp; </w:t>
      </w:r>
      <w:proofErr w:type="spellStart"/>
      <w:r w:rsidR="000A6659">
        <w:rPr>
          <w:sz w:val="18"/>
        </w:rPr>
        <w:t>Kanazawa</w:t>
      </w:r>
      <w:proofErr w:type="spellEnd"/>
      <w:r w:rsidR="000A6659">
        <w:rPr>
          <w:sz w:val="18"/>
        </w:rPr>
        <w:t>, 2016)</w:t>
      </w:r>
    </w:p>
    <w:p w14:paraId="342D4293" w14:textId="77777777" w:rsidR="002F4CD8" w:rsidRPr="002F4CD8" w:rsidRDefault="002F4CD8" w:rsidP="00403D97">
      <w:pPr>
        <w:spacing w:after="0" w:line="360" w:lineRule="auto"/>
        <w:ind w:firstLine="426"/>
        <w:jc w:val="center"/>
        <w:rPr>
          <w:sz w:val="18"/>
        </w:rPr>
      </w:pPr>
    </w:p>
    <w:p w14:paraId="475FC1B1" w14:textId="77777777" w:rsidR="00403D97" w:rsidRPr="00F36CC7" w:rsidRDefault="00403D97" w:rsidP="00403D97">
      <w:pPr>
        <w:spacing w:after="0" w:line="360" w:lineRule="auto"/>
        <w:ind w:firstLine="426"/>
        <w:jc w:val="both"/>
        <w:rPr>
          <w:sz w:val="23"/>
          <w:szCs w:val="23"/>
        </w:rPr>
      </w:pPr>
      <w:r w:rsidRPr="00F36CC7">
        <w:rPr>
          <w:sz w:val="23"/>
          <w:szCs w:val="23"/>
        </w:rPr>
        <w:t>Z</w:t>
      </w:r>
      <w:r>
        <w:rPr>
          <w:sz w:val="23"/>
          <w:szCs w:val="23"/>
        </w:rPr>
        <w:t> Obr. 1</w:t>
      </w:r>
      <w:r w:rsidRPr="00F36CC7">
        <w:rPr>
          <w:sz w:val="23"/>
          <w:szCs w:val="23"/>
        </w:rPr>
        <w:t xml:space="preserve"> lze vyčíst, že vyšší hustota obyvatelstva na okresní úrovni (937 obyvatel/km² - 1SD pod průměrem) měla negativní </w:t>
      </w:r>
      <w:commentRangeStart w:id="1"/>
      <w:r w:rsidRPr="00F36CC7">
        <w:rPr>
          <w:sz w:val="23"/>
          <w:szCs w:val="23"/>
        </w:rPr>
        <w:t xml:space="preserve">vliv </w:t>
      </w:r>
      <w:commentRangeEnd w:id="1"/>
      <w:r w:rsidR="00F10303">
        <w:rPr>
          <w:rStyle w:val="Odkaznakoment"/>
        </w:rPr>
        <w:commentReference w:id="1"/>
      </w:r>
      <w:r w:rsidRPr="00F36CC7">
        <w:rPr>
          <w:sz w:val="23"/>
          <w:szCs w:val="23"/>
        </w:rPr>
        <w:t xml:space="preserve">na životní spokojenost jak u méně inteligentních (IQ 81,39 – </w:t>
      </w:r>
      <w:r w:rsidRPr="00F36CC7">
        <w:rPr>
          <w:sz w:val="23"/>
          <w:szCs w:val="23"/>
        </w:rPr>
        <w:lastRenderedPageBreak/>
        <w:t>1SD pod průměre</w:t>
      </w:r>
      <w:r>
        <w:rPr>
          <w:sz w:val="23"/>
          <w:szCs w:val="23"/>
        </w:rPr>
        <w:t>m), tak u více inteligentních (</w:t>
      </w:r>
      <w:r w:rsidRPr="00F36CC7">
        <w:rPr>
          <w:sz w:val="23"/>
          <w:szCs w:val="23"/>
        </w:rPr>
        <w:t>IQ 115,57 –</w:t>
      </w:r>
      <w:r>
        <w:rPr>
          <w:sz w:val="23"/>
          <w:szCs w:val="23"/>
        </w:rPr>
        <w:t xml:space="preserve"> </w:t>
      </w:r>
      <w:r w:rsidRPr="00F36CC7">
        <w:rPr>
          <w:sz w:val="23"/>
          <w:szCs w:val="23"/>
        </w:rPr>
        <w:t xml:space="preserve">1SD nad průměrem), jen u méně inteligentních byl negativní vliv větší (průměrná spokojenost 4,1090) než u více inteligentních (průměrně 4,1495). U nižší hustoty obyvatelstva (41 obyvatel/km² - 1SD pod průměrem) </w:t>
      </w:r>
      <w:r>
        <w:rPr>
          <w:sz w:val="23"/>
          <w:szCs w:val="23"/>
        </w:rPr>
        <w:t>vykazovali</w:t>
      </w:r>
      <w:r w:rsidRPr="00F36CC7">
        <w:rPr>
          <w:sz w:val="23"/>
          <w:szCs w:val="23"/>
        </w:rPr>
        <w:t xml:space="preserve"> vyšší spokojenost lidé s nižším IQ (průměrná spokojenost 4,2617) než lidé s vyšším IQ</w:t>
      </w:r>
      <w:r>
        <w:rPr>
          <w:sz w:val="23"/>
          <w:szCs w:val="23"/>
        </w:rPr>
        <w:t xml:space="preserve"> (průměrná spokojenost 4,2161).</w:t>
      </w:r>
    </w:p>
    <w:p w14:paraId="3F96774C" w14:textId="77777777" w:rsidR="00546B2F" w:rsidRDefault="00403D97" w:rsidP="00403D97">
      <w:pPr>
        <w:spacing w:after="0" w:line="360" w:lineRule="auto"/>
        <w:ind w:firstLine="426"/>
        <w:jc w:val="both"/>
        <w:rPr>
          <w:color w:val="BFBFBF" w:themeColor="background1" w:themeShade="BF"/>
          <w:sz w:val="23"/>
          <w:szCs w:val="23"/>
        </w:rPr>
      </w:pPr>
      <w:r w:rsidRPr="00F36CC7">
        <w:rPr>
          <w:sz w:val="23"/>
          <w:szCs w:val="23"/>
        </w:rPr>
        <w:t>Lze vidět, že respondenti v průměru cítí relativně vysokou životní spok</w:t>
      </w:r>
      <w:r>
        <w:rPr>
          <w:sz w:val="23"/>
          <w:szCs w:val="23"/>
        </w:rPr>
        <w:t>ojenost</w:t>
      </w:r>
      <w:r w:rsidRPr="00F36CC7">
        <w:rPr>
          <w:sz w:val="23"/>
          <w:szCs w:val="23"/>
        </w:rPr>
        <w:t xml:space="preserve">. I přes to, že byl </w:t>
      </w:r>
      <w:r>
        <w:rPr>
          <w:sz w:val="23"/>
          <w:szCs w:val="23"/>
        </w:rPr>
        <w:t>vliv</w:t>
      </w:r>
      <w:r w:rsidRPr="00F36CC7">
        <w:rPr>
          <w:sz w:val="23"/>
          <w:szCs w:val="23"/>
        </w:rPr>
        <w:t xml:space="preserve"> hustoty obyvatelstva na životní spokojenost více než dvakrát větší u lid</w:t>
      </w:r>
      <w:r>
        <w:rPr>
          <w:sz w:val="23"/>
          <w:szCs w:val="23"/>
        </w:rPr>
        <w:t>í</w:t>
      </w:r>
      <w:r w:rsidRPr="00F36CC7">
        <w:rPr>
          <w:sz w:val="23"/>
          <w:szCs w:val="23"/>
        </w:rPr>
        <w:t xml:space="preserve"> s nižším IQ (průměrný rozdíl v životní spokojenosti  - 0,1527) než u lidí s vyšším IQ</w:t>
      </w:r>
      <w:r w:rsidR="00484738">
        <w:rPr>
          <w:sz w:val="23"/>
          <w:szCs w:val="23"/>
        </w:rPr>
        <w:t xml:space="preserve"> (-0,0666), rozdíl nebyl příliš markantní - </w:t>
      </w:r>
      <w:commentRangeStart w:id="2"/>
      <w:r w:rsidR="002F4CD8">
        <w:rPr>
          <w:sz w:val="23"/>
          <w:szCs w:val="23"/>
        </w:rPr>
        <w:t>jen</w:t>
      </w:r>
      <w:r>
        <w:rPr>
          <w:sz w:val="23"/>
          <w:szCs w:val="23"/>
        </w:rPr>
        <w:t xml:space="preserve"> v desetinných číslech</w:t>
      </w:r>
      <w:commentRangeEnd w:id="2"/>
      <w:r w:rsidR="00F10303">
        <w:rPr>
          <w:rStyle w:val="Odkaznakoment"/>
        </w:rPr>
        <w:commentReference w:id="2"/>
      </w:r>
      <w:r>
        <w:rPr>
          <w:sz w:val="23"/>
          <w:szCs w:val="23"/>
        </w:rPr>
        <w:t xml:space="preserve">. </w:t>
      </w:r>
    </w:p>
    <w:p w14:paraId="0A6B69D7" w14:textId="77777777" w:rsidR="00403D97" w:rsidRDefault="00403D97" w:rsidP="006A682C">
      <w:pPr>
        <w:spacing w:after="0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druhé části autoři testovali vliv frekvence setkávání s přáteli na životní spokojenost. Předpokládali, že čím vyšší frekvence, tím větší spokojenost a to zejména u méně inteligentních. Stejně jako v první části byla závisle proměnnou životní spokojenost, nezávisle proměnnou inteligence, nově ještě přibyla </w:t>
      </w:r>
      <w:commentRangeStart w:id="3"/>
      <w:r>
        <w:rPr>
          <w:sz w:val="23"/>
          <w:szCs w:val="23"/>
        </w:rPr>
        <w:t xml:space="preserve">nezávisle </w:t>
      </w:r>
      <w:commentRangeEnd w:id="3"/>
      <w:r w:rsidR="00CB2643">
        <w:rPr>
          <w:rStyle w:val="Odkaznakoment"/>
        </w:rPr>
        <w:commentReference w:id="3"/>
      </w:r>
      <w:r>
        <w:rPr>
          <w:sz w:val="23"/>
          <w:szCs w:val="23"/>
        </w:rPr>
        <w:t xml:space="preserve">proměnná frekvence setkání s přáteli měřená na škále </w:t>
      </w:r>
      <w:r w:rsidR="006A682C">
        <w:rPr>
          <w:sz w:val="23"/>
          <w:szCs w:val="23"/>
        </w:rPr>
        <w:br/>
      </w:r>
      <w:r>
        <w:rPr>
          <w:sz w:val="23"/>
          <w:szCs w:val="23"/>
        </w:rPr>
        <w:t>0 - 7 a více, kdy číslo znamenalo, kolikrát se respondenti za poslední týden setkali s přáteli. Výsledná data jsou zaznamenána v</w:t>
      </w:r>
      <w:r w:rsidR="006A682C">
        <w:rPr>
          <w:sz w:val="23"/>
          <w:szCs w:val="23"/>
        </w:rPr>
        <w:t> O</w:t>
      </w:r>
      <w:r w:rsidR="00122282">
        <w:rPr>
          <w:sz w:val="23"/>
          <w:szCs w:val="23"/>
        </w:rPr>
        <w:t>br. 2</w:t>
      </w:r>
      <w:r>
        <w:rPr>
          <w:sz w:val="23"/>
          <w:szCs w:val="23"/>
        </w:rPr>
        <w:t>.</w:t>
      </w:r>
    </w:p>
    <w:p w14:paraId="55C81EAB" w14:textId="77777777" w:rsidR="00403D97" w:rsidRDefault="000A6659" w:rsidP="00403D97">
      <w:pPr>
        <w:spacing w:after="0" w:line="360" w:lineRule="auto"/>
        <w:ind w:firstLine="426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cs-CZ"/>
        </w:rPr>
        <w:drawing>
          <wp:inline distT="0" distB="0" distL="0" distR="0" wp14:anchorId="446CBE38" wp14:editId="1ACA54AB">
            <wp:extent cx="3691713" cy="3153021"/>
            <wp:effectExtent l="19050" t="0" r="3987" b="0"/>
            <wp:docPr id="6" name="obrázek 3" descr="C:\Users\admin\Desktop\eq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qt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95" cy="315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D5D7C" w14:textId="77777777" w:rsidR="00122282" w:rsidRDefault="00122282" w:rsidP="00403D97">
      <w:pPr>
        <w:spacing w:after="0" w:line="360" w:lineRule="auto"/>
        <w:ind w:firstLine="426"/>
        <w:jc w:val="center"/>
        <w:rPr>
          <w:sz w:val="20"/>
          <w:szCs w:val="23"/>
        </w:rPr>
      </w:pPr>
      <w:r w:rsidRPr="002F4CD8">
        <w:rPr>
          <w:sz w:val="20"/>
          <w:szCs w:val="23"/>
        </w:rPr>
        <w:t>Obr. 2</w:t>
      </w:r>
      <w:r w:rsidR="004D47ED">
        <w:rPr>
          <w:sz w:val="20"/>
          <w:szCs w:val="23"/>
        </w:rPr>
        <w:t>:</w:t>
      </w:r>
      <w:r w:rsidR="002F4CD8" w:rsidRPr="002F4CD8">
        <w:rPr>
          <w:sz w:val="20"/>
          <w:szCs w:val="23"/>
        </w:rPr>
        <w:t xml:space="preserve"> Vliv frekvence setkávání s přáteli a inteligence na životní spokojenost</w:t>
      </w:r>
      <w:r w:rsidR="000A6659">
        <w:rPr>
          <w:sz w:val="20"/>
          <w:szCs w:val="23"/>
        </w:rPr>
        <w:t xml:space="preserve"> (</w:t>
      </w:r>
      <w:proofErr w:type="spellStart"/>
      <w:r w:rsidR="000A6659">
        <w:rPr>
          <w:sz w:val="20"/>
          <w:szCs w:val="23"/>
        </w:rPr>
        <w:t>Li</w:t>
      </w:r>
      <w:proofErr w:type="spellEnd"/>
      <w:r w:rsidR="000A6659">
        <w:rPr>
          <w:sz w:val="20"/>
          <w:szCs w:val="23"/>
        </w:rPr>
        <w:t xml:space="preserve"> &amp; </w:t>
      </w:r>
      <w:proofErr w:type="spellStart"/>
      <w:r w:rsidR="000A6659">
        <w:rPr>
          <w:sz w:val="20"/>
          <w:szCs w:val="23"/>
        </w:rPr>
        <w:t>Kanazawa</w:t>
      </w:r>
      <w:proofErr w:type="spellEnd"/>
      <w:r w:rsidR="000A6659">
        <w:rPr>
          <w:sz w:val="20"/>
          <w:szCs w:val="23"/>
        </w:rPr>
        <w:t>, 2016)</w:t>
      </w:r>
    </w:p>
    <w:p w14:paraId="2808564F" w14:textId="77777777" w:rsidR="000A6659" w:rsidRPr="002F4CD8" w:rsidRDefault="000A6659" w:rsidP="00403D97">
      <w:pPr>
        <w:spacing w:after="0" w:line="360" w:lineRule="auto"/>
        <w:ind w:firstLine="426"/>
        <w:jc w:val="center"/>
        <w:rPr>
          <w:sz w:val="20"/>
          <w:szCs w:val="23"/>
        </w:rPr>
      </w:pPr>
    </w:p>
    <w:p w14:paraId="62E3DCB4" w14:textId="77777777" w:rsidR="00403D97" w:rsidRDefault="00403D97" w:rsidP="00403D97">
      <w:pPr>
        <w:spacing w:after="0" w:line="360" w:lineRule="auto"/>
        <w:ind w:firstLine="426"/>
        <w:jc w:val="both"/>
        <w:rPr>
          <w:color w:val="BFBFBF" w:themeColor="background1" w:themeShade="BF"/>
          <w:sz w:val="23"/>
          <w:szCs w:val="23"/>
        </w:rPr>
      </w:pPr>
      <w:r>
        <w:rPr>
          <w:sz w:val="23"/>
          <w:szCs w:val="23"/>
        </w:rPr>
        <w:t xml:space="preserve">Můžeme vidět, že méně inteligentní pociťují vyšší životní spokojenost (průměrně 4,1586) při vyšší frekvenci setkávání s přáteli (6,71) než ti, kteří se s přáteli setkávají méně (průměrná frekvence 1,95; průměrná spokojenost 4,1163). U více inteligentních je tomu přesně naopak a udávají větší životní spokojenost při nižší frekvenci setkávání s přáteli (průměrně 4,1311) než ti </w:t>
      </w:r>
      <w:r>
        <w:rPr>
          <w:sz w:val="23"/>
          <w:szCs w:val="23"/>
        </w:rPr>
        <w:lastRenderedPageBreak/>
        <w:t>s vyšší frekvencí setkávání s přáteli (průměrně 4, 1063). Průměrné rozdíly v životní spokojenosti mezi méně inteligentními a více inteligentními při nižší a vyšší frekvenci setkávání s přáteli jsou opravdu minimální (nižší IQ 0,0423; vyšší IQ -0,0248).</w:t>
      </w:r>
    </w:p>
    <w:p w14:paraId="5A96D495" w14:textId="77777777" w:rsidR="00B74847" w:rsidRDefault="00B74847" w:rsidP="00403D97">
      <w:pPr>
        <w:spacing w:after="0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Oba popularizační články (Turek 2016, </w:t>
      </w:r>
      <w:proofErr w:type="spellStart"/>
      <w:r>
        <w:rPr>
          <w:sz w:val="23"/>
          <w:szCs w:val="23"/>
        </w:rPr>
        <w:t>Li</w:t>
      </w:r>
      <w:proofErr w:type="spellEnd"/>
      <w:r>
        <w:rPr>
          <w:sz w:val="23"/>
          <w:szCs w:val="23"/>
        </w:rPr>
        <w:t xml:space="preserve"> &amp;</w:t>
      </w:r>
      <w:r w:rsidR="005E618A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Kanazawa</w:t>
      </w:r>
      <w:proofErr w:type="spellEnd"/>
      <w:r>
        <w:rPr>
          <w:sz w:val="23"/>
          <w:szCs w:val="23"/>
        </w:rPr>
        <w:t>, 2016) jsou při své interpretac</w:t>
      </w:r>
      <w:r w:rsidR="005E618A">
        <w:rPr>
          <w:sz w:val="23"/>
          <w:szCs w:val="23"/>
        </w:rPr>
        <w:t>i zjištění původní studie velmi</w:t>
      </w:r>
      <w:r>
        <w:rPr>
          <w:sz w:val="23"/>
          <w:szCs w:val="23"/>
        </w:rPr>
        <w:t xml:space="preserve"> problematické.</w:t>
      </w:r>
      <w:r w:rsidR="00D66623">
        <w:rPr>
          <w:sz w:val="23"/>
          <w:szCs w:val="23"/>
        </w:rPr>
        <w:t xml:space="preserve"> </w:t>
      </w:r>
      <w:r w:rsidR="00546B2F">
        <w:rPr>
          <w:sz w:val="23"/>
          <w:szCs w:val="23"/>
        </w:rPr>
        <w:t xml:space="preserve">Lidé jsou sice podle výsledků originální studie šťastnější v místě s menší hustotou obyvatelstva a s větší frekvencí setkávání se s přáteli, s výjimkou více inteligentních, ale tato informace není kompletní a může být zavádějící. Autoři </w:t>
      </w:r>
      <w:proofErr w:type="spellStart"/>
      <w:r w:rsidR="00546B2F">
        <w:rPr>
          <w:sz w:val="23"/>
          <w:szCs w:val="23"/>
        </w:rPr>
        <w:t>Li</w:t>
      </w:r>
      <w:proofErr w:type="spellEnd"/>
      <w:r w:rsidR="00546B2F">
        <w:rPr>
          <w:sz w:val="23"/>
          <w:szCs w:val="23"/>
        </w:rPr>
        <w:t xml:space="preserve"> a </w:t>
      </w:r>
      <w:proofErr w:type="spellStart"/>
      <w:r w:rsidR="00546B2F">
        <w:rPr>
          <w:sz w:val="23"/>
          <w:szCs w:val="23"/>
        </w:rPr>
        <w:t>Kanazawa</w:t>
      </w:r>
      <w:proofErr w:type="spellEnd"/>
      <w:r w:rsidR="00546B2F">
        <w:rPr>
          <w:sz w:val="23"/>
          <w:szCs w:val="23"/>
        </w:rPr>
        <w:t xml:space="preserve"> (2016) sami uvádí, že minimální rozdíly v naměřených datech mohou být p</w:t>
      </w:r>
      <w:r w:rsidR="005E618A">
        <w:rPr>
          <w:sz w:val="23"/>
          <w:szCs w:val="23"/>
        </w:rPr>
        <w:t>otenciálním kamenem úrazu</w:t>
      </w:r>
      <w:r w:rsidR="00546B2F">
        <w:rPr>
          <w:sz w:val="23"/>
          <w:szCs w:val="23"/>
        </w:rPr>
        <w:t xml:space="preserve">. Turek (2016) a </w:t>
      </w:r>
      <w:proofErr w:type="spellStart"/>
      <w:r w:rsidR="00546B2F">
        <w:rPr>
          <w:sz w:val="23"/>
          <w:szCs w:val="23"/>
        </w:rPr>
        <w:t>Ingraham</w:t>
      </w:r>
      <w:proofErr w:type="spellEnd"/>
      <w:r w:rsidR="00546B2F">
        <w:rPr>
          <w:sz w:val="23"/>
          <w:szCs w:val="23"/>
        </w:rPr>
        <w:t xml:space="preserve"> (2016) však tohle nezohledňují, stejně jako neberou na vědomí</w:t>
      </w:r>
      <w:r w:rsidR="00B547CF">
        <w:rPr>
          <w:sz w:val="23"/>
          <w:szCs w:val="23"/>
        </w:rPr>
        <w:t xml:space="preserve"> další potenciální limity, které </w:t>
      </w:r>
      <w:proofErr w:type="spellStart"/>
      <w:r w:rsidR="00B547CF">
        <w:rPr>
          <w:sz w:val="23"/>
          <w:szCs w:val="23"/>
        </w:rPr>
        <w:t>Li</w:t>
      </w:r>
      <w:proofErr w:type="spellEnd"/>
      <w:r w:rsidR="00B547CF">
        <w:rPr>
          <w:sz w:val="23"/>
          <w:szCs w:val="23"/>
        </w:rPr>
        <w:t xml:space="preserve"> a </w:t>
      </w:r>
      <w:proofErr w:type="spellStart"/>
      <w:r w:rsidR="00B547CF">
        <w:rPr>
          <w:sz w:val="23"/>
          <w:szCs w:val="23"/>
        </w:rPr>
        <w:t>Kanazawa</w:t>
      </w:r>
      <w:proofErr w:type="spellEnd"/>
      <w:r w:rsidR="00B547CF">
        <w:rPr>
          <w:sz w:val="23"/>
          <w:szCs w:val="23"/>
        </w:rPr>
        <w:t xml:space="preserve"> shrnují na konci své studie.</w:t>
      </w:r>
      <w:r w:rsidR="00D666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Obrovského prohřešku se dopouští </w:t>
      </w:r>
      <w:proofErr w:type="spellStart"/>
      <w:r>
        <w:rPr>
          <w:sz w:val="23"/>
          <w:szCs w:val="23"/>
        </w:rPr>
        <w:t>Ingraham</w:t>
      </w:r>
      <w:proofErr w:type="spellEnd"/>
      <w:r>
        <w:rPr>
          <w:sz w:val="23"/>
          <w:szCs w:val="23"/>
        </w:rPr>
        <w:t xml:space="preserve"> (2016), který </w:t>
      </w:r>
      <w:r w:rsidR="00D66623">
        <w:rPr>
          <w:sz w:val="23"/>
          <w:szCs w:val="23"/>
        </w:rPr>
        <w:t>do svého</w:t>
      </w:r>
      <w:r>
        <w:rPr>
          <w:sz w:val="23"/>
          <w:szCs w:val="23"/>
        </w:rPr>
        <w:t xml:space="preserve"> člá</w:t>
      </w:r>
      <w:r w:rsidR="000F2EAA">
        <w:rPr>
          <w:sz w:val="23"/>
          <w:szCs w:val="23"/>
        </w:rPr>
        <w:t>nku umísťuje následující graf (O</w:t>
      </w:r>
      <w:r>
        <w:rPr>
          <w:sz w:val="23"/>
          <w:szCs w:val="23"/>
        </w:rPr>
        <w:t>br. 3)</w:t>
      </w:r>
    </w:p>
    <w:p w14:paraId="6766473F" w14:textId="77777777" w:rsidR="00B74847" w:rsidRDefault="004D47ED" w:rsidP="00D66623">
      <w:pPr>
        <w:spacing w:after="0" w:line="360" w:lineRule="auto"/>
        <w:ind w:firstLine="426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cs-CZ"/>
        </w:rPr>
        <w:drawing>
          <wp:inline distT="0" distB="0" distL="0" distR="0" wp14:anchorId="5F1EF44B" wp14:editId="418EC8B9">
            <wp:extent cx="5371657" cy="2685829"/>
            <wp:effectExtent l="19050" t="0" r="443" b="0"/>
            <wp:docPr id="7" name="obrázek 4" descr="C:\Users\admin\Desktop\fez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fezr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673" cy="268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82409" w14:textId="77777777" w:rsidR="00D66623" w:rsidRDefault="00D66623" w:rsidP="00B547CF">
      <w:pPr>
        <w:spacing w:after="0" w:line="360" w:lineRule="auto"/>
        <w:ind w:firstLine="426"/>
        <w:jc w:val="center"/>
        <w:rPr>
          <w:sz w:val="18"/>
          <w:szCs w:val="23"/>
        </w:rPr>
      </w:pPr>
      <w:r w:rsidRPr="00FC7F5D">
        <w:rPr>
          <w:sz w:val="18"/>
          <w:szCs w:val="23"/>
        </w:rPr>
        <w:t>Obr. 3</w:t>
      </w:r>
      <w:r w:rsidR="005E618A" w:rsidRPr="00FC7F5D">
        <w:rPr>
          <w:sz w:val="18"/>
          <w:szCs w:val="23"/>
        </w:rPr>
        <w:t xml:space="preserve">: Závislost spokojenosti na místě bydliště </w:t>
      </w:r>
      <w:r w:rsidR="004D47ED" w:rsidRPr="00FC7F5D">
        <w:rPr>
          <w:sz w:val="18"/>
          <w:szCs w:val="23"/>
        </w:rPr>
        <w:t>(</w:t>
      </w:r>
      <w:proofErr w:type="spellStart"/>
      <w:r w:rsidR="004D47ED" w:rsidRPr="00FC7F5D">
        <w:rPr>
          <w:sz w:val="18"/>
          <w:szCs w:val="23"/>
        </w:rPr>
        <w:t>Ingraham</w:t>
      </w:r>
      <w:proofErr w:type="spellEnd"/>
      <w:r w:rsidR="004D47ED" w:rsidRPr="00FC7F5D">
        <w:rPr>
          <w:sz w:val="18"/>
          <w:szCs w:val="23"/>
        </w:rPr>
        <w:t>, 2016)</w:t>
      </w:r>
    </w:p>
    <w:p w14:paraId="6E1B598A" w14:textId="77777777" w:rsidR="00FC7F5D" w:rsidRPr="00FC7F5D" w:rsidRDefault="00FC7F5D" w:rsidP="00B547CF">
      <w:pPr>
        <w:spacing w:after="0" w:line="360" w:lineRule="auto"/>
        <w:ind w:firstLine="426"/>
        <w:jc w:val="center"/>
        <w:rPr>
          <w:sz w:val="18"/>
          <w:szCs w:val="23"/>
        </w:rPr>
      </w:pPr>
    </w:p>
    <w:p w14:paraId="2A46EF08" w14:textId="77777777" w:rsidR="00D66623" w:rsidRDefault="00D66623" w:rsidP="00B547CF">
      <w:pPr>
        <w:spacing w:after="0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Tento graf s původní studií nemá nic společného, pochází z jiného zdroje, a může tak klamat čtenáře. Navíc postrádá jednotky na ose y, což je vždy zavádějící. </w:t>
      </w:r>
      <w:r w:rsidR="00B547CF">
        <w:rPr>
          <w:sz w:val="23"/>
          <w:szCs w:val="23"/>
        </w:rPr>
        <w:t xml:space="preserve">Co je ještě horší, Turek (2016) ve svém článku evidentně užívá informace z tohoto grafu, přičemž to vypadá, že graf pochází z originální </w:t>
      </w:r>
      <w:r w:rsidR="002F4CD8">
        <w:rPr>
          <w:sz w:val="23"/>
          <w:szCs w:val="23"/>
        </w:rPr>
        <w:t xml:space="preserve">studie </w:t>
      </w:r>
      <w:proofErr w:type="spellStart"/>
      <w:r w:rsidR="002F4CD8">
        <w:rPr>
          <w:sz w:val="23"/>
          <w:szCs w:val="23"/>
        </w:rPr>
        <w:t>Liho</w:t>
      </w:r>
      <w:proofErr w:type="spellEnd"/>
      <w:r w:rsidR="002F4CD8">
        <w:rPr>
          <w:sz w:val="23"/>
          <w:szCs w:val="23"/>
        </w:rPr>
        <w:t xml:space="preserve"> a </w:t>
      </w:r>
      <w:proofErr w:type="spellStart"/>
      <w:r w:rsidR="002F4CD8">
        <w:rPr>
          <w:sz w:val="23"/>
          <w:szCs w:val="23"/>
        </w:rPr>
        <w:t>Kanazawy</w:t>
      </w:r>
      <w:proofErr w:type="spellEnd"/>
      <w:r w:rsidR="00B547CF">
        <w:rPr>
          <w:sz w:val="23"/>
          <w:szCs w:val="23"/>
        </w:rPr>
        <w:t xml:space="preserve"> (</w:t>
      </w:r>
      <w:commentRangeStart w:id="4"/>
      <w:r w:rsidR="00B547CF">
        <w:rPr>
          <w:sz w:val="23"/>
          <w:szCs w:val="23"/>
        </w:rPr>
        <w:t>2016</w:t>
      </w:r>
      <w:commentRangeEnd w:id="4"/>
      <w:r w:rsidR="00CB2643">
        <w:rPr>
          <w:rStyle w:val="Odkaznakoment"/>
        </w:rPr>
        <w:commentReference w:id="4"/>
      </w:r>
      <w:r w:rsidR="00B547CF">
        <w:rPr>
          <w:sz w:val="23"/>
          <w:szCs w:val="23"/>
        </w:rPr>
        <w:t xml:space="preserve">). </w:t>
      </w:r>
    </w:p>
    <w:p w14:paraId="7E4CCEF5" w14:textId="77777777" w:rsidR="00B547CF" w:rsidRDefault="00B547CF" w:rsidP="00B547CF">
      <w:pPr>
        <w:spacing w:after="0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Média opravdu </w:t>
      </w:r>
      <w:r w:rsidR="005E618A">
        <w:rPr>
          <w:sz w:val="23"/>
          <w:szCs w:val="23"/>
        </w:rPr>
        <w:t>mohou mystifikovat své čtenáře.</w:t>
      </w:r>
      <w:r>
        <w:rPr>
          <w:sz w:val="23"/>
          <w:szCs w:val="23"/>
        </w:rPr>
        <w:t xml:space="preserve"> Navíc, jako tomu bylo v tomto případě, může jeden nekorektní zdr</w:t>
      </w:r>
      <w:r w:rsidR="005E618A">
        <w:rPr>
          <w:sz w:val="23"/>
          <w:szCs w:val="23"/>
        </w:rPr>
        <w:t>oj čerpat z druhého</w:t>
      </w:r>
      <w:r>
        <w:rPr>
          <w:sz w:val="23"/>
          <w:szCs w:val="23"/>
        </w:rPr>
        <w:t>, přičemž ke čtenáři doputuje zcela mylná informace. Vždy je tedy dobré hledat původní prameny a zjistit, jaká je skutečná pravda.</w:t>
      </w:r>
    </w:p>
    <w:p w14:paraId="63AC9107" w14:textId="77777777" w:rsidR="00D66623" w:rsidRDefault="004D47ED" w:rsidP="004D47E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6E44957A" w14:textId="77777777" w:rsidR="00CB2643" w:rsidRDefault="00CB2643" w:rsidP="004D47ED">
      <w:pPr>
        <w:rPr>
          <w:sz w:val="23"/>
          <w:szCs w:val="23"/>
        </w:rPr>
      </w:pPr>
    </w:p>
    <w:p w14:paraId="582764A7" w14:textId="77777777" w:rsidR="00D66623" w:rsidRPr="00E26AF2" w:rsidRDefault="005E618A" w:rsidP="00B547CF">
      <w:pPr>
        <w:spacing w:after="0" w:line="360" w:lineRule="auto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Zdroje</w:t>
      </w:r>
    </w:p>
    <w:p w14:paraId="7A4D33E8" w14:textId="77777777" w:rsidR="0077160D" w:rsidRPr="00E26AF2" w:rsidRDefault="00E26AF2" w:rsidP="00E26AF2">
      <w:pPr>
        <w:spacing w:after="0" w:line="360" w:lineRule="auto"/>
        <w:ind w:left="708" w:hanging="282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</w:r>
      <w:proofErr w:type="spellStart"/>
      <w:r w:rsidR="00B74847" w:rsidRPr="00E26AF2">
        <w:rPr>
          <w:sz w:val="23"/>
          <w:szCs w:val="23"/>
        </w:rPr>
        <w:t>Ingraham</w:t>
      </w:r>
      <w:proofErr w:type="spellEnd"/>
      <w:r w:rsidR="00B74847" w:rsidRPr="00E26AF2">
        <w:rPr>
          <w:sz w:val="23"/>
          <w:szCs w:val="23"/>
        </w:rPr>
        <w:t>,</w:t>
      </w:r>
      <w:r w:rsidRPr="00E26AF2">
        <w:rPr>
          <w:sz w:val="23"/>
          <w:szCs w:val="23"/>
        </w:rPr>
        <w:t xml:space="preserve"> C. (2016). </w:t>
      </w:r>
      <w:r w:rsidRPr="00E26AF2">
        <w:rPr>
          <w:rFonts w:cs="Arial"/>
          <w:i/>
          <w:sz w:val="23"/>
          <w:szCs w:val="23"/>
        </w:rPr>
        <w:t>Why smart people are better off with fewer friends</w:t>
      </w:r>
      <w:r w:rsidRPr="00E26AF2">
        <w:rPr>
          <w:rFonts w:cs="Arial"/>
          <w:sz w:val="23"/>
          <w:szCs w:val="23"/>
        </w:rPr>
        <w:t>. Staženo z:</w:t>
      </w:r>
      <w:r w:rsidRPr="00E26AF2">
        <w:rPr>
          <w:sz w:val="23"/>
          <w:szCs w:val="23"/>
        </w:rPr>
        <w:t xml:space="preserve"> </w:t>
      </w:r>
      <w:r w:rsidRPr="00E26AF2">
        <w:rPr>
          <w:rFonts w:cs="Arial"/>
          <w:sz w:val="23"/>
          <w:szCs w:val="23"/>
        </w:rPr>
        <w:t>https://www.washingtonpost.com/news/wonk/wp/2016/03/18/why-smart-people-are-better-off-with-fewer-friends/</w:t>
      </w:r>
      <w:r>
        <w:rPr>
          <w:rFonts w:cs="Arial"/>
          <w:sz w:val="23"/>
          <w:szCs w:val="23"/>
        </w:rPr>
        <w:t>.</w:t>
      </w:r>
    </w:p>
    <w:p w14:paraId="7ECD31EE" w14:textId="77777777" w:rsidR="00B74847" w:rsidRPr="00E26AF2" w:rsidRDefault="00E26AF2" w:rsidP="00E26AF2">
      <w:pPr>
        <w:spacing w:after="0" w:line="360" w:lineRule="auto"/>
        <w:ind w:left="708" w:hanging="282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</w:r>
      <w:r w:rsidR="00B74847" w:rsidRPr="00E26AF2">
        <w:rPr>
          <w:sz w:val="23"/>
          <w:szCs w:val="23"/>
        </w:rPr>
        <w:t>Turek</w:t>
      </w:r>
      <w:r w:rsidR="00D66623" w:rsidRPr="00E26AF2">
        <w:rPr>
          <w:sz w:val="23"/>
          <w:szCs w:val="23"/>
        </w:rPr>
        <w:t xml:space="preserve">, </w:t>
      </w:r>
      <w:r w:rsidR="002F4CD8" w:rsidRPr="00E26AF2">
        <w:rPr>
          <w:sz w:val="23"/>
          <w:szCs w:val="23"/>
        </w:rPr>
        <w:t xml:space="preserve">P. (2016). </w:t>
      </w:r>
      <w:r w:rsidR="002F4CD8" w:rsidRPr="00E26AF2">
        <w:rPr>
          <w:i/>
          <w:sz w:val="23"/>
          <w:szCs w:val="23"/>
        </w:rPr>
        <w:t>Lidé jsou šťastnější na venkově a s přáteli. Až na ty nadprůměrně inteligentní.</w:t>
      </w:r>
      <w:r w:rsidR="002F4CD8" w:rsidRPr="00E26AF2">
        <w:rPr>
          <w:sz w:val="23"/>
          <w:szCs w:val="23"/>
        </w:rPr>
        <w:t xml:space="preserve"> </w:t>
      </w:r>
      <w:r w:rsidRPr="00E26AF2">
        <w:rPr>
          <w:sz w:val="23"/>
          <w:szCs w:val="23"/>
        </w:rPr>
        <w:t>Staženo z: http://</w:t>
      </w:r>
      <w:proofErr w:type="gramStart"/>
      <w:r w:rsidRPr="00E26AF2">
        <w:rPr>
          <w:sz w:val="23"/>
          <w:szCs w:val="23"/>
        </w:rPr>
        <w:t>www</w:t>
      </w:r>
      <w:proofErr w:type="gramEnd"/>
      <w:r w:rsidRPr="00E26AF2">
        <w:rPr>
          <w:sz w:val="23"/>
          <w:szCs w:val="23"/>
        </w:rPr>
        <w:t>.</w:t>
      </w:r>
      <w:proofErr w:type="gramStart"/>
      <w:r w:rsidRPr="00E26AF2">
        <w:rPr>
          <w:sz w:val="23"/>
          <w:szCs w:val="23"/>
        </w:rPr>
        <w:t>respekt</w:t>
      </w:r>
      <w:proofErr w:type="gramEnd"/>
      <w:r w:rsidRPr="00E26AF2">
        <w:rPr>
          <w:sz w:val="23"/>
          <w:szCs w:val="23"/>
        </w:rPr>
        <w:t>.cz/denni-menu/lide</w:t>
      </w:r>
      <w:r>
        <w:rPr>
          <w:sz w:val="23"/>
          <w:szCs w:val="23"/>
        </w:rPr>
        <w:t>.</w:t>
      </w:r>
    </w:p>
    <w:p w14:paraId="210171F9" w14:textId="77777777" w:rsidR="00484738" w:rsidRDefault="00E26AF2" w:rsidP="00E26AF2">
      <w:pPr>
        <w:spacing w:after="0" w:line="360" w:lineRule="auto"/>
        <w:ind w:left="708" w:hanging="282"/>
        <w:jc w:val="both"/>
        <w:rPr>
          <w:sz w:val="23"/>
          <w:szCs w:val="23"/>
        </w:rPr>
      </w:pPr>
      <w:r>
        <w:rPr>
          <w:sz w:val="23"/>
          <w:szCs w:val="23"/>
        </w:rPr>
        <w:t>3)</w:t>
      </w:r>
      <w:r>
        <w:rPr>
          <w:sz w:val="23"/>
          <w:szCs w:val="23"/>
        </w:rPr>
        <w:tab/>
      </w:r>
      <w:r w:rsidR="00B74847" w:rsidRPr="00E26AF2">
        <w:rPr>
          <w:sz w:val="23"/>
          <w:szCs w:val="23"/>
        </w:rPr>
        <w:t xml:space="preserve">Li, N. P., </w:t>
      </w:r>
      <w:proofErr w:type="spellStart"/>
      <w:r w:rsidR="00B74847" w:rsidRPr="00E26AF2">
        <w:rPr>
          <w:sz w:val="23"/>
          <w:szCs w:val="23"/>
        </w:rPr>
        <w:t>Kanzawa</w:t>
      </w:r>
      <w:proofErr w:type="spellEnd"/>
      <w:r w:rsidR="00B74847" w:rsidRPr="00E26AF2">
        <w:rPr>
          <w:sz w:val="23"/>
          <w:szCs w:val="23"/>
        </w:rPr>
        <w:t xml:space="preserve">, S. (2016) Country </w:t>
      </w:r>
      <w:proofErr w:type="spellStart"/>
      <w:r w:rsidR="00B74847" w:rsidRPr="00E26AF2">
        <w:rPr>
          <w:sz w:val="23"/>
          <w:szCs w:val="23"/>
        </w:rPr>
        <w:t>rou</w:t>
      </w:r>
      <w:r w:rsidR="00BC3C5D">
        <w:rPr>
          <w:sz w:val="23"/>
          <w:szCs w:val="23"/>
        </w:rPr>
        <w:t>d</w:t>
      </w:r>
      <w:r w:rsidR="00B74847" w:rsidRPr="00E26AF2">
        <w:rPr>
          <w:sz w:val="23"/>
          <w:szCs w:val="23"/>
        </w:rPr>
        <w:t>s</w:t>
      </w:r>
      <w:proofErr w:type="spellEnd"/>
      <w:r w:rsidR="00B74847" w:rsidRPr="00E26AF2">
        <w:rPr>
          <w:sz w:val="23"/>
          <w:szCs w:val="23"/>
        </w:rPr>
        <w:t xml:space="preserve">, </w:t>
      </w:r>
      <w:proofErr w:type="spellStart"/>
      <w:r w:rsidR="00B74847" w:rsidRPr="00E26AF2">
        <w:rPr>
          <w:sz w:val="23"/>
          <w:szCs w:val="23"/>
        </w:rPr>
        <w:t>take</w:t>
      </w:r>
      <w:proofErr w:type="spellEnd"/>
      <w:r w:rsidR="00B74847" w:rsidRPr="00E26AF2">
        <w:rPr>
          <w:sz w:val="23"/>
          <w:szCs w:val="23"/>
        </w:rPr>
        <w:t xml:space="preserve"> </w:t>
      </w:r>
      <w:proofErr w:type="spellStart"/>
      <w:r w:rsidR="00B74847" w:rsidRPr="00E26AF2">
        <w:rPr>
          <w:sz w:val="23"/>
          <w:szCs w:val="23"/>
        </w:rPr>
        <w:t>me</w:t>
      </w:r>
      <w:proofErr w:type="spellEnd"/>
      <w:r w:rsidR="00B74847" w:rsidRPr="00E26AF2">
        <w:rPr>
          <w:sz w:val="23"/>
          <w:szCs w:val="23"/>
        </w:rPr>
        <w:t xml:space="preserve"> </w:t>
      </w:r>
      <w:proofErr w:type="spellStart"/>
      <w:r w:rsidR="00B74847" w:rsidRPr="00E26AF2">
        <w:rPr>
          <w:sz w:val="23"/>
          <w:szCs w:val="23"/>
        </w:rPr>
        <w:t>home</w:t>
      </w:r>
      <w:proofErr w:type="spellEnd"/>
      <w:r w:rsidR="00B74847" w:rsidRPr="00E26AF2">
        <w:rPr>
          <w:sz w:val="23"/>
          <w:szCs w:val="23"/>
        </w:rPr>
        <w:t xml:space="preserve">… to my </w:t>
      </w:r>
      <w:proofErr w:type="spellStart"/>
      <w:r w:rsidR="00B74847" w:rsidRPr="00E26AF2">
        <w:rPr>
          <w:sz w:val="23"/>
          <w:szCs w:val="23"/>
        </w:rPr>
        <w:t>friends</w:t>
      </w:r>
      <w:proofErr w:type="spellEnd"/>
      <w:r w:rsidR="00B74847" w:rsidRPr="00E26AF2">
        <w:rPr>
          <w:sz w:val="23"/>
          <w:szCs w:val="23"/>
        </w:rPr>
        <w:t xml:space="preserve">: </w:t>
      </w:r>
      <w:proofErr w:type="spellStart"/>
      <w:r w:rsidR="00B74847" w:rsidRPr="00E26AF2">
        <w:rPr>
          <w:sz w:val="23"/>
          <w:szCs w:val="23"/>
        </w:rPr>
        <w:t>How</w:t>
      </w:r>
      <w:proofErr w:type="spellEnd"/>
      <w:r w:rsidR="00B74847" w:rsidRPr="00E26AF2">
        <w:rPr>
          <w:sz w:val="23"/>
          <w:szCs w:val="23"/>
        </w:rPr>
        <w:t xml:space="preserve"> inteligence, </w:t>
      </w:r>
      <w:proofErr w:type="spellStart"/>
      <w:r w:rsidR="00B74847" w:rsidRPr="00E26AF2">
        <w:rPr>
          <w:sz w:val="23"/>
          <w:szCs w:val="23"/>
        </w:rPr>
        <w:t>population</w:t>
      </w:r>
      <w:proofErr w:type="spellEnd"/>
      <w:r w:rsidR="00B74847" w:rsidRPr="00E26AF2">
        <w:rPr>
          <w:sz w:val="23"/>
          <w:szCs w:val="23"/>
        </w:rPr>
        <w:t xml:space="preserve"> </w:t>
      </w:r>
      <w:proofErr w:type="spellStart"/>
      <w:r w:rsidR="00B74847" w:rsidRPr="00E26AF2">
        <w:rPr>
          <w:sz w:val="23"/>
          <w:szCs w:val="23"/>
        </w:rPr>
        <w:t>density</w:t>
      </w:r>
      <w:proofErr w:type="spellEnd"/>
      <w:r w:rsidR="00B74847" w:rsidRPr="00E26AF2">
        <w:rPr>
          <w:sz w:val="23"/>
          <w:szCs w:val="23"/>
        </w:rPr>
        <w:t xml:space="preserve">, and </w:t>
      </w:r>
      <w:proofErr w:type="spellStart"/>
      <w:r w:rsidR="00B74847" w:rsidRPr="00E26AF2">
        <w:rPr>
          <w:sz w:val="23"/>
          <w:szCs w:val="23"/>
        </w:rPr>
        <w:t>friendship</w:t>
      </w:r>
      <w:proofErr w:type="spellEnd"/>
      <w:r w:rsidR="00B74847" w:rsidRPr="00E26AF2">
        <w:rPr>
          <w:sz w:val="23"/>
          <w:szCs w:val="23"/>
        </w:rPr>
        <w:t xml:space="preserve"> </w:t>
      </w:r>
      <w:proofErr w:type="spellStart"/>
      <w:r w:rsidR="00B74847" w:rsidRPr="00E26AF2">
        <w:rPr>
          <w:sz w:val="23"/>
          <w:szCs w:val="23"/>
        </w:rPr>
        <w:t>affect</w:t>
      </w:r>
      <w:proofErr w:type="spellEnd"/>
      <w:r w:rsidR="00B74847" w:rsidRPr="00E26AF2">
        <w:rPr>
          <w:sz w:val="23"/>
          <w:szCs w:val="23"/>
        </w:rPr>
        <w:t xml:space="preserve"> </w:t>
      </w:r>
      <w:proofErr w:type="spellStart"/>
      <w:r w:rsidR="00B74847" w:rsidRPr="00E26AF2">
        <w:rPr>
          <w:sz w:val="23"/>
          <w:szCs w:val="23"/>
        </w:rPr>
        <w:t>modern</w:t>
      </w:r>
      <w:proofErr w:type="spellEnd"/>
      <w:r w:rsidR="00B74847" w:rsidRPr="00E26AF2">
        <w:rPr>
          <w:sz w:val="23"/>
          <w:szCs w:val="23"/>
        </w:rPr>
        <w:t xml:space="preserve"> </w:t>
      </w:r>
      <w:proofErr w:type="spellStart"/>
      <w:r w:rsidR="00B74847" w:rsidRPr="00E26AF2">
        <w:rPr>
          <w:sz w:val="23"/>
          <w:szCs w:val="23"/>
        </w:rPr>
        <w:t>hapiness</w:t>
      </w:r>
      <w:proofErr w:type="spellEnd"/>
      <w:r w:rsidR="00B74847" w:rsidRPr="00E26AF2">
        <w:rPr>
          <w:sz w:val="23"/>
          <w:szCs w:val="23"/>
        </w:rPr>
        <w:t xml:space="preserve">. </w:t>
      </w:r>
      <w:proofErr w:type="spellStart"/>
      <w:r w:rsidR="00B74847" w:rsidRPr="00E26AF2">
        <w:rPr>
          <w:i/>
          <w:sz w:val="23"/>
          <w:szCs w:val="23"/>
        </w:rPr>
        <w:t>British</w:t>
      </w:r>
      <w:proofErr w:type="spellEnd"/>
      <w:r w:rsidR="00B74847" w:rsidRPr="00E26AF2">
        <w:rPr>
          <w:i/>
          <w:sz w:val="23"/>
          <w:szCs w:val="23"/>
        </w:rPr>
        <w:t xml:space="preserve"> </w:t>
      </w:r>
      <w:proofErr w:type="spellStart"/>
      <w:r w:rsidR="00B74847" w:rsidRPr="00E26AF2">
        <w:rPr>
          <w:i/>
          <w:sz w:val="23"/>
          <w:szCs w:val="23"/>
        </w:rPr>
        <w:t>Journal</w:t>
      </w:r>
      <w:proofErr w:type="spellEnd"/>
      <w:r w:rsidR="00B74847" w:rsidRPr="00E26AF2">
        <w:rPr>
          <w:i/>
          <w:sz w:val="23"/>
          <w:szCs w:val="23"/>
        </w:rPr>
        <w:t xml:space="preserve"> </w:t>
      </w:r>
      <w:proofErr w:type="spellStart"/>
      <w:r w:rsidR="00B74847" w:rsidRPr="00E26AF2">
        <w:rPr>
          <w:i/>
          <w:sz w:val="23"/>
          <w:szCs w:val="23"/>
        </w:rPr>
        <w:t>of</w:t>
      </w:r>
      <w:proofErr w:type="spellEnd"/>
      <w:r w:rsidR="00B74847" w:rsidRPr="00E26AF2">
        <w:rPr>
          <w:i/>
          <w:sz w:val="23"/>
          <w:szCs w:val="23"/>
        </w:rPr>
        <w:t xml:space="preserve"> Psychology</w:t>
      </w:r>
      <w:r w:rsidR="00B74847" w:rsidRPr="00E26AF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</w:t>
      </w:r>
      <w:r w:rsidR="00B74847" w:rsidRPr="00E26AF2">
        <w:rPr>
          <w:sz w:val="23"/>
          <w:szCs w:val="23"/>
        </w:rPr>
        <w:t>oi</w:t>
      </w:r>
      <w:proofErr w:type="spellEnd"/>
      <w:r w:rsidR="00B74847" w:rsidRPr="00E26AF2">
        <w:rPr>
          <w:sz w:val="23"/>
          <w:szCs w:val="23"/>
        </w:rPr>
        <w:t>: 10.1111/bjop.12181.</w:t>
      </w:r>
    </w:p>
    <w:p w14:paraId="4F7E1055" w14:textId="77777777" w:rsidR="00CB2643" w:rsidRDefault="00CB2643" w:rsidP="00E26AF2">
      <w:pPr>
        <w:spacing w:after="0" w:line="360" w:lineRule="auto"/>
        <w:ind w:left="708" w:hanging="282"/>
        <w:jc w:val="both"/>
        <w:rPr>
          <w:sz w:val="23"/>
          <w:szCs w:val="23"/>
        </w:rPr>
      </w:pPr>
    </w:p>
    <w:p w14:paraId="32457388" w14:textId="77777777" w:rsidR="00CB2643" w:rsidRPr="00CB2643" w:rsidRDefault="00CB2643" w:rsidP="00E26AF2">
      <w:pPr>
        <w:spacing w:after="0" w:line="360" w:lineRule="auto"/>
        <w:ind w:left="708" w:hanging="282"/>
        <w:jc w:val="both"/>
        <w:rPr>
          <w:i/>
          <w:sz w:val="23"/>
          <w:szCs w:val="23"/>
        </w:rPr>
      </w:pPr>
      <w:bookmarkStart w:id="5" w:name="_GoBack"/>
      <w:r w:rsidRPr="00CB2643">
        <w:rPr>
          <w:i/>
          <w:sz w:val="23"/>
          <w:szCs w:val="23"/>
        </w:rPr>
        <w:t xml:space="preserve">Dobré srovnání. Líbí se mi upozornění na zanedbatelnou velikost sdělovaných rozdílů. Spolehla jste se při tom ale na intuici, což je ošidné. </w:t>
      </w:r>
      <w:proofErr w:type="spellStart"/>
      <w:r w:rsidRPr="00CB2643">
        <w:rPr>
          <w:i/>
          <w:sz w:val="23"/>
          <w:szCs w:val="23"/>
        </w:rPr>
        <w:t>Cohenovo</w:t>
      </w:r>
      <w:proofErr w:type="spellEnd"/>
      <w:r w:rsidRPr="00CB2643">
        <w:rPr>
          <w:i/>
          <w:sz w:val="23"/>
          <w:szCs w:val="23"/>
        </w:rPr>
        <w:t xml:space="preserve"> d!</w:t>
      </w:r>
    </w:p>
    <w:p w14:paraId="2D6DFC67" w14:textId="77777777" w:rsidR="00CB2643" w:rsidRPr="00CB2643" w:rsidRDefault="00CB2643" w:rsidP="00E26AF2">
      <w:pPr>
        <w:spacing w:after="0" w:line="360" w:lineRule="auto"/>
        <w:ind w:left="708" w:hanging="282"/>
        <w:jc w:val="both"/>
        <w:rPr>
          <w:i/>
          <w:sz w:val="23"/>
          <w:szCs w:val="23"/>
        </w:rPr>
      </w:pPr>
      <w:r w:rsidRPr="00CB2643">
        <w:rPr>
          <w:i/>
          <w:sz w:val="23"/>
          <w:szCs w:val="23"/>
        </w:rPr>
        <w:t>Práci přijímám.</w:t>
      </w:r>
    </w:p>
    <w:p w14:paraId="6F78C6A5" w14:textId="77777777" w:rsidR="00CB2643" w:rsidRPr="00CB2643" w:rsidRDefault="00CB2643" w:rsidP="00E26AF2">
      <w:pPr>
        <w:spacing w:after="0" w:line="360" w:lineRule="auto"/>
        <w:ind w:left="708" w:hanging="282"/>
        <w:jc w:val="both"/>
        <w:rPr>
          <w:i/>
          <w:sz w:val="23"/>
          <w:szCs w:val="23"/>
        </w:rPr>
      </w:pPr>
      <w:r w:rsidRPr="00CB2643">
        <w:rPr>
          <w:i/>
          <w:sz w:val="23"/>
          <w:szCs w:val="23"/>
        </w:rPr>
        <w:t>SJ</w:t>
      </w:r>
      <w:bookmarkEnd w:id="5"/>
    </w:p>
    <w:sectPr w:rsidR="00CB2643" w:rsidRPr="00CB2643" w:rsidSect="0077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22T20:45:00Z" w:initials="SJ">
    <w:p w14:paraId="041E6F47" w14:textId="77777777" w:rsidR="00F10303" w:rsidRDefault="00F10303">
      <w:pPr>
        <w:pStyle w:val="Textkomente"/>
      </w:pPr>
      <w:r>
        <w:rPr>
          <w:rStyle w:val="Odkaznakoment"/>
        </w:rPr>
        <w:annotationRef/>
      </w:r>
      <w:r>
        <w:t>Pokud nejde o nějakého středověkého šlechtice, je patrně neuctivé zmiňovat ho pouze jeho příjmením. Jen v odborných studiích se uchylujeme k používání pouze příjmení, a to ještě ne vždy.</w:t>
      </w:r>
    </w:p>
  </w:comment>
  <w:comment w:id="1" w:author="Standa Ježek" w:date="2016-05-22T20:53:00Z" w:initials="SJ">
    <w:p w14:paraId="1E9FA806" w14:textId="77777777" w:rsidR="00F10303" w:rsidRDefault="00F10303">
      <w:pPr>
        <w:pStyle w:val="Textkomente"/>
      </w:pPr>
      <w:r>
        <w:rPr>
          <w:rStyle w:val="Odkaznakoment"/>
        </w:rPr>
        <w:annotationRef/>
      </w:r>
      <w:r>
        <w:t>S tímhle slovem bych bylo hodně opatrný.</w:t>
      </w:r>
    </w:p>
  </w:comment>
  <w:comment w:id="2" w:author="Standa Ježek" w:date="2016-05-22T20:54:00Z" w:initials="SJ">
    <w:p w14:paraId="6DFDAE9E" w14:textId="77777777" w:rsidR="00F10303" w:rsidRDefault="00F10303">
      <w:pPr>
        <w:pStyle w:val="Textkomente"/>
      </w:pPr>
      <w:r>
        <w:rPr>
          <w:rStyle w:val="Odkaznakoment"/>
        </w:rPr>
        <w:annotationRef/>
      </w:r>
      <w:r>
        <w:t xml:space="preserve">Někdy jsou desetiny důležité. V tomto semestru jsme si představili směrodatnou odchylku, s níž poměřujeme </w:t>
      </w:r>
      <w:r w:rsidR="00CB2643">
        <w:t>zjištěné rozdíly.</w:t>
      </w:r>
    </w:p>
    <w:p w14:paraId="3820C555" w14:textId="77777777" w:rsidR="00CB2643" w:rsidRDefault="00CB2643">
      <w:pPr>
        <w:pStyle w:val="Textkomente"/>
      </w:pPr>
      <w:r>
        <w:t>Ale máte pravdu – zjištěné rozdíly jsou zde zanedbatelně malé.</w:t>
      </w:r>
    </w:p>
  </w:comment>
  <w:comment w:id="3" w:author="Standa Ježek" w:date="2016-05-22T20:56:00Z" w:initials="SJ">
    <w:p w14:paraId="5C3F10F0" w14:textId="77777777" w:rsidR="00CB2643" w:rsidRDefault="00CB2643">
      <w:pPr>
        <w:pStyle w:val="Textkomente"/>
      </w:pPr>
      <w:r>
        <w:rPr>
          <w:rStyle w:val="Odkaznakoment"/>
        </w:rPr>
        <w:annotationRef/>
      </w:r>
      <w:r>
        <w:t xml:space="preserve">Správně je </w:t>
      </w:r>
      <w:proofErr w:type="spellStart"/>
      <w:r>
        <w:t>nezávislÁ</w:t>
      </w:r>
      <w:proofErr w:type="spellEnd"/>
      <w:r>
        <w:t xml:space="preserve"> proměnná</w:t>
      </w:r>
    </w:p>
  </w:comment>
  <w:comment w:id="4" w:author="Standa Ježek" w:date="2016-05-22T20:59:00Z" w:initials="SJ">
    <w:p w14:paraId="7A79B6D4" w14:textId="77777777" w:rsidR="00CB2643" w:rsidRDefault="00CB2643">
      <w:pPr>
        <w:pStyle w:val="Textkomente"/>
      </w:pPr>
      <w:r>
        <w:rPr>
          <w:rStyle w:val="Odkaznakoment"/>
        </w:rPr>
        <w:annotationRef/>
      </w:r>
      <w:r>
        <w:t xml:space="preserve">Pěkná tichá pošta 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1E6F47" w15:done="0"/>
  <w15:commentEx w15:paraId="1E9FA806" w15:done="0"/>
  <w15:commentEx w15:paraId="3820C555" w15:done="0"/>
  <w15:commentEx w15:paraId="5C3F10F0" w15:done="0"/>
  <w15:commentEx w15:paraId="7A79B6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3D97"/>
    <w:rsid w:val="000A6659"/>
    <w:rsid w:val="000D0ED5"/>
    <w:rsid w:val="000F2EAA"/>
    <w:rsid w:val="00122282"/>
    <w:rsid w:val="002A251A"/>
    <w:rsid w:val="002F4CD8"/>
    <w:rsid w:val="00403D97"/>
    <w:rsid w:val="00484738"/>
    <w:rsid w:val="004D47ED"/>
    <w:rsid w:val="00546B2F"/>
    <w:rsid w:val="005E618A"/>
    <w:rsid w:val="006A682C"/>
    <w:rsid w:val="0077160D"/>
    <w:rsid w:val="00A32DE7"/>
    <w:rsid w:val="00AC5870"/>
    <w:rsid w:val="00B547CF"/>
    <w:rsid w:val="00B74847"/>
    <w:rsid w:val="00BC3C5D"/>
    <w:rsid w:val="00CB2643"/>
    <w:rsid w:val="00D66623"/>
    <w:rsid w:val="00D67CD2"/>
    <w:rsid w:val="00E26AF2"/>
    <w:rsid w:val="00F10303"/>
    <w:rsid w:val="00F621D8"/>
    <w:rsid w:val="00F7661F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E39E"/>
  <w15:docId w15:val="{A8EC6649-9876-49B4-8B67-FC3CF46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10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3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3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3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94FF-FAED-4699-9EB3-82113CFF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Klíčník</dc:creator>
  <cp:lastModifiedBy>Standa Ježek</cp:lastModifiedBy>
  <cp:revision>6</cp:revision>
  <dcterms:created xsi:type="dcterms:W3CDTF">2016-04-29T18:10:00Z</dcterms:created>
  <dcterms:modified xsi:type="dcterms:W3CDTF">2016-05-22T19:02:00Z</dcterms:modified>
</cp:coreProperties>
</file>