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E5" w:rsidRPr="008E2EFD" w:rsidRDefault="00137265" w:rsidP="008E2EFD">
      <w:pPr>
        <w:pStyle w:val="Bezriadkovania"/>
        <w:jc w:val="right"/>
        <w:rPr>
          <w:rFonts w:ascii="Times New Roman" w:hAnsi="Times New Roman" w:cs="Times New Roman"/>
          <w:b/>
          <w:sz w:val="24"/>
          <w:lang w:val="sk-SK"/>
        </w:rPr>
      </w:pPr>
      <w:r w:rsidRPr="008E2EFD">
        <w:rPr>
          <w:rFonts w:ascii="Times New Roman" w:hAnsi="Times New Roman" w:cs="Times New Roman"/>
          <w:b/>
          <w:sz w:val="24"/>
          <w:lang w:val="sk-SK"/>
        </w:rPr>
        <w:t>Dizertačný projekt</w:t>
      </w:r>
      <w:r w:rsidR="002D360D">
        <w:rPr>
          <w:rFonts w:ascii="Times New Roman" w:hAnsi="Times New Roman" w:cs="Times New Roman"/>
          <w:b/>
          <w:sz w:val="24"/>
          <w:lang w:val="sk-SK"/>
        </w:rPr>
        <w:t xml:space="preserve"> - pracovná verzia</w:t>
      </w:r>
    </w:p>
    <w:p w:rsidR="002D360D" w:rsidRDefault="002D360D" w:rsidP="008E2EFD">
      <w:pPr>
        <w:pStyle w:val="Bezriadkovania"/>
        <w:jc w:val="right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Lenka </w:t>
      </w:r>
      <w:proofErr w:type="spellStart"/>
      <w:r>
        <w:rPr>
          <w:rFonts w:ascii="Times New Roman" w:hAnsi="Times New Roman" w:cs="Times New Roman"/>
          <w:b/>
          <w:sz w:val="24"/>
          <w:lang w:val="sk-SK"/>
        </w:rPr>
        <w:t>Hadarová</w:t>
      </w:r>
      <w:proofErr w:type="spellEnd"/>
      <w:r>
        <w:rPr>
          <w:rFonts w:ascii="Times New Roman" w:hAnsi="Times New Roman" w:cs="Times New Roman"/>
          <w:b/>
          <w:sz w:val="24"/>
          <w:lang w:val="sk-SK"/>
        </w:rPr>
        <w:t xml:space="preserve"> 361510</w:t>
      </w:r>
    </w:p>
    <w:p w:rsidR="002D360D" w:rsidRDefault="002D360D" w:rsidP="008E2EFD">
      <w:pPr>
        <w:pStyle w:val="Bezriadkovania"/>
        <w:jc w:val="right"/>
        <w:rPr>
          <w:rFonts w:ascii="Times New Roman" w:hAnsi="Times New Roman" w:cs="Times New Roman"/>
          <w:b/>
          <w:sz w:val="24"/>
          <w:lang w:val="sk-SK"/>
        </w:rPr>
      </w:pPr>
    </w:p>
    <w:p w:rsidR="002D360D" w:rsidRPr="008E2EFD" w:rsidRDefault="00016FBA" w:rsidP="008E2EFD">
      <w:pPr>
        <w:pStyle w:val="Bezriadkovania"/>
        <w:jc w:val="right"/>
        <w:rPr>
          <w:rFonts w:ascii="Times New Roman" w:hAnsi="Times New Roman" w:cs="Times New Roman"/>
          <w:b/>
          <w:sz w:val="24"/>
          <w:lang w:val="sk-SK"/>
        </w:rPr>
      </w:pPr>
      <w:r w:rsidRPr="008E2EFD">
        <w:rPr>
          <w:rFonts w:ascii="Times New Roman" w:hAnsi="Times New Roman" w:cs="Times New Roman"/>
          <w:b/>
          <w:sz w:val="24"/>
          <w:lang w:val="sk-SK"/>
        </w:rPr>
        <w:t>"</w:t>
      </w:r>
      <w:proofErr w:type="spellStart"/>
      <w:r w:rsidRPr="008E2EFD">
        <w:rPr>
          <w:rFonts w:ascii="Times New Roman" w:hAnsi="Times New Roman" w:cs="Times New Roman"/>
          <w:b/>
          <w:sz w:val="24"/>
          <w:lang w:val="sk-SK"/>
        </w:rPr>
        <w:t>Real</w:t>
      </w:r>
      <w:proofErr w:type="spellEnd"/>
      <w:r w:rsidRPr="008E2EFD">
        <w:rPr>
          <w:rFonts w:ascii="Times New Roman" w:hAnsi="Times New Roman" w:cs="Times New Roman"/>
          <w:b/>
          <w:sz w:val="24"/>
          <w:lang w:val="sk-SK"/>
        </w:rPr>
        <w:t xml:space="preserve"> </w:t>
      </w:r>
      <w:proofErr w:type="spellStart"/>
      <w:r w:rsidRPr="008E2EFD">
        <w:rPr>
          <w:rFonts w:ascii="Times New Roman" w:hAnsi="Times New Roman" w:cs="Times New Roman"/>
          <w:b/>
          <w:sz w:val="24"/>
          <w:lang w:val="sk-SK"/>
        </w:rPr>
        <w:t>of</w:t>
      </w:r>
      <w:proofErr w:type="spellEnd"/>
      <w:r w:rsidRPr="008E2EFD">
        <w:rPr>
          <w:rFonts w:ascii="Times New Roman" w:hAnsi="Times New Roman" w:cs="Times New Roman"/>
          <w:b/>
          <w:sz w:val="24"/>
          <w:lang w:val="sk-SK"/>
        </w:rPr>
        <w:t xml:space="preserve"> </w:t>
      </w:r>
      <w:proofErr w:type="spellStart"/>
      <w:r w:rsidRPr="008E2EFD">
        <w:rPr>
          <w:rFonts w:ascii="Times New Roman" w:hAnsi="Times New Roman" w:cs="Times New Roman"/>
          <w:b/>
          <w:sz w:val="24"/>
          <w:lang w:val="sk-SK"/>
        </w:rPr>
        <w:t>unreal</w:t>
      </w:r>
      <w:proofErr w:type="spellEnd"/>
      <w:r w:rsidRPr="008E2EFD">
        <w:rPr>
          <w:rFonts w:ascii="Times New Roman" w:hAnsi="Times New Roman" w:cs="Times New Roman"/>
          <w:b/>
          <w:sz w:val="24"/>
          <w:lang w:val="sk-SK"/>
        </w:rPr>
        <w:t>"</w:t>
      </w:r>
      <w:r w:rsidR="00CF3EA9" w:rsidRPr="008E2EFD">
        <w:rPr>
          <w:rFonts w:ascii="Times New Roman" w:hAnsi="Times New Roman" w:cs="Times New Roman"/>
          <w:b/>
          <w:sz w:val="24"/>
          <w:lang w:val="sk-SK"/>
        </w:rPr>
        <w:t>:</w:t>
      </w:r>
    </w:p>
    <w:p w:rsidR="00016FBA" w:rsidRPr="006A62F9" w:rsidRDefault="002D360D" w:rsidP="008E2EFD">
      <w:pPr>
        <w:pStyle w:val="Bezriadkovania"/>
        <w:jc w:val="right"/>
        <w:rPr>
          <w:lang w:val="sk-SK"/>
        </w:rPr>
      </w:pPr>
      <w:proofErr w:type="spellStart"/>
      <w:r>
        <w:rPr>
          <w:rFonts w:ascii="Times New Roman" w:hAnsi="Times New Roman" w:cs="Times New Roman"/>
          <w:b/>
          <w:sz w:val="24"/>
          <w:lang w:val="sk-SK"/>
        </w:rPr>
        <w:t>R</w:t>
      </w:r>
      <w:r w:rsidR="00016FBA" w:rsidRPr="008E2EFD">
        <w:rPr>
          <w:rFonts w:ascii="Times New Roman" w:hAnsi="Times New Roman" w:cs="Times New Roman"/>
          <w:b/>
          <w:sz w:val="24"/>
          <w:lang w:val="sk-SK"/>
        </w:rPr>
        <w:t>epresenting</w:t>
      </w:r>
      <w:proofErr w:type="spellEnd"/>
      <w:r w:rsidR="00016FBA" w:rsidRPr="008E2EFD">
        <w:rPr>
          <w:rFonts w:ascii="Times New Roman" w:hAnsi="Times New Roman" w:cs="Times New Roman"/>
          <w:b/>
          <w:sz w:val="24"/>
          <w:lang w:val="sk-SK"/>
        </w:rPr>
        <w:t xml:space="preserve"> </w:t>
      </w:r>
      <w:proofErr w:type="spellStart"/>
      <w:r w:rsidR="00016FBA" w:rsidRPr="008E2EFD">
        <w:rPr>
          <w:rFonts w:ascii="Times New Roman" w:hAnsi="Times New Roman" w:cs="Times New Roman"/>
          <w:b/>
          <w:sz w:val="24"/>
          <w:lang w:val="sk-SK"/>
        </w:rPr>
        <w:t>past</w:t>
      </w:r>
      <w:proofErr w:type="spellEnd"/>
      <w:r w:rsidR="00016FBA" w:rsidRPr="008E2EFD">
        <w:rPr>
          <w:rFonts w:ascii="Times New Roman" w:hAnsi="Times New Roman" w:cs="Times New Roman"/>
          <w:b/>
          <w:sz w:val="24"/>
          <w:lang w:val="sk-SK"/>
        </w:rPr>
        <w:t xml:space="preserve"> in </w:t>
      </w:r>
      <w:proofErr w:type="spellStart"/>
      <w:r w:rsidR="00016FBA" w:rsidRPr="008E2EFD">
        <w:rPr>
          <w:rFonts w:ascii="Times New Roman" w:hAnsi="Times New Roman" w:cs="Times New Roman"/>
          <w:b/>
          <w:sz w:val="24"/>
          <w:lang w:val="sk-SK"/>
        </w:rPr>
        <w:t>reenactment</w:t>
      </w:r>
      <w:proofErr w:type="spellEnd"/>
      <w:r w:rsidR="00016FBA" w:rsidRPr="008E2EFD">
        <w:rPr>
          <w:rFonts w:ascii="Times New Roman" w:hAnsi="Times New Roman" w:cs="Times New Roman"/>
          <w:b/>
          <w:sz w:val="24"/>
          <w:lang w:val="sk-SK"/>
        </w:rPr>
        <w:t xml:space="preserve"> </w:t>
      </w:r>
      <w:proofErr w:type="spellStart"/>
      <w:r w:rsidR="00016FBA" w:rsidRPr="008E2EFD">
        <w:rPr>
          <w:rFonts w:ascii="Times New Roman" w:hAnsi="Times New Roman" w:cs="Times New Roman"/>
          <w:b/>
          <w:sz w:val="24"/>
          <w:lang w:val="sk-SK"/>
        </w:rPr>
        <w:t>performance</w:t>
      </w:r>
      <w:proofErr w:type="spellEnd"/>
      <w:r w:rsidR="00CF3EA9" w:rsidRPr="008E2EFD">
        <w:rPr>
          <w:rFonts w:ascii="Times New Roman" w:hAnsi="Times New Roman" w:cs="Times New Roman"/>
          <w:b/>
          <w:sz w:val="24"/>
          <w:lang w:val="sk-SK"/>
        </w:rPr>
        <w:t xml:space="preserve"> (?)</w:t>
      </w:r>
    </w:p>
    <w:p w:rsidR="00CF3EA9" w:rsidRPr="006A62F9" w:rsidRDefault="00CF3EA9" w:rsidP="006A62F9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sk-SK"/>
        </w:rPr>
      </w:pPr>
      <w:r w:rsidRPr="006A62F9">
        <w:rPr>
          <w:rFonts w:ascii="Times New Roman" w:hAnsi="Times New Roman" w:cs="Times New Roman"/>
          <w:b/>
          <w:sz w:val="24"/>
          <w:lang w:val="sk-SK"/>
        </w:rPr>
        <w:t>Úvod</w:t>
      </w:r>
    </w:p>
    <w:p w:rsidR="00430905" w:rsidRDefault="00CF3EA9" w:rsidP="00430905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proofErr w:type="spellStart"/>
      <w:r w:rsidRPr="006A62F9">
        <w:rPr>
          <w:rFonts w:ascii="Times New Roman" w:hAnsi="Times New Roman" w:cs="Times New Roman"/>
          <w:sz w:val="24"/>
          <w:lang w:val="sk-SK"/>
        </w:rPr>
        <w:t>Reenactment</w:t>
      </w:r>
      <w:proofErr w:type="spellEnd"/>
      <w:r w:rsidRPr="006A62F9">
        <w:rPr>
          <w:rFonts w:ascii="Times New Roman" w:hAnsi="Times New Roman" w:cs="Times New Roman"/>
          <w:sz w:val="24"/>
          <w:lang w:val="sk-SK"/>
        </w:rPr>
        <w:t xml:space="preserve"> či </w:t>
      </w:r>
      <w:proofErr w:type="spellStart"/>
      <w:r w:rsidRPr="006A62F9">
        <w:rPr>
          <w:rFonts w:ascii="Times New Roman" w:hAnsi="Times New Roman" w:cs="Times New Roman"/>
          <w:sz w:val="24"/>
          <w:lang w:val="sk-SK"/>
        </w:rPr>
        <w:t>Living</w:t>
      </w:r>
      <w:proofErr w:type="spellEnd"/>
      <w:r w:rsidRPr="006A62F9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6A62F9">
        <w:rPr>
          <w:rFonts w:ascii="Times New Roman" w:hAnsi="Times New Roman" w:cs="Times New Roman"/>
          <w:sz w:val="24"/>
          <w:lang w:val="sk-SK"/>
        </w:rPr>
        <w:t>History</w:t>
      </w:r>
      <w:proofErr w:type="spellEnd"/>
      <w:r w:rsidRPr="006A62F9">
        <w:rPr>
          <w:rFonts w:ascii="Times New Roman" w:hAnsi="Times New Roman" w:cs="Times New Roman"/>
          <w:sz w:val="24"/>
          <w:lang w:val="sk-SK"/>
        </w:rPr>
        <w:t>. Dva termíny, ktorých význam sa značne prekrýva a ich nejasná definícia</w:t>
      </w:r>
      <w:r w:rsidR="00D93FFF" w:rsidRPr="006A62F9">
        <w:rPr>
          <w:rFonts w:ascii="Times New Roman" w:hAnsi="Times New Roman" w:cs="Times New Roman"/>
          <w:sz w:val="24"/>
          <w:lang w:val="sk-SK"/>
        </w:rPr>
        <w:t xml:space="preserve"> umožňuje aby boli pod touto kategóriou zaradené viaceré fenomény. </w:t>
      </w:r>
      <w:proofErr w:type="spellStart"/>
      <w:r w:rsidR="00C544AC" w:rsidRPr="006A62F9">
        <w:rPr>
          <w:rFonts w:ascii="Times New Roman" w:hAnsi="Times New Roman" w:cs="Times New Roman"/>
          <w:sz w:val="24"/>
          <w:lang w:val="sk-SK"/>
        </w:rPr>
        <w:t>Reenactment</w:t>
      </w:r>
      <w:proofErr w:type="spellEnd"/>
      <w:r w:rsidR="00C544AC" w:rsidRPr="006A62F9">
        <w:rPr>
          <w:rFonts w:ascii="Times New Roman" w:hAnsi="Times New Roman" w:cs="Times New Roman"/>
          <w:sz w:val="24"/>
          <w:lang w:val="sk-SK"/>
        </w:rPr>
        <w:t xml:space="preserve"> pochádza z anglického slova </w:t>
      </w:r>
      <w:proofErr w:type="spellStart"/>
      <w:r w:rsidR="00C544AC" w:rsidRPr="006A62F9">
        <w:rPr>
          <w:rFonts w:ascii="Times New Roman" w:hAnsi="Times New Roman" w:cs="Times New Roman"/>
          <w:sz w:val="24"/>
          <w:lang w:val="sk-SK"/>
        </w:rPr>
        <w:t>re</w:t>
      </w:r>
      <w:proofErr w:type="spellEnd"/>
      <w:r w:rsidR="00C544AC" w:rsidRPr="006A62F9">
        <w:rPr>
          <w:rFonts w:ascii="Times New Roman" w:hAnsi="Times New Roman" w:cs="Times New Roman"/>
          <w:sz w:val="24"/>
          <w:lang w:val="sk-SK"/>
        </w:rPr>
        <w:t xml:space="preserve"> (znova) a </w:t>
      </w:r>
      <w:proofErr w:type="spellStart"/>
      <w:r w:rsidR="00C544AC" w:rsidRPr="006A62F9">
        <w:rPr>
          <w:rFonts w:ascii="Times New Roman" w:hAnsi="Times New Roman" w:cs="Times New Roman"/>
          <w:sz w:val="24"/>
          <w:lang w:val="sk-SK"/>
        </w:rPr>
        <w:t>ena</w:t>
      </w:r>
      <w:r w:rsidR="005B397C" w:rsidRPr="006A62F9">
        <w:rPr>
          <w:rFonts w:ascii="Times New Roman" w:hAnsi="Times New Roman" w:cs="Times New Roman"/>
          <w:sz w:val="24"/>
          <w:lang w:val="sk-SK"/>
        </w:rPr>
        <w:t>ct</w:t>
      </w:r>
      <w:proofErr w:type="spellEnd"/>
      <w:r w:rsidR="005B397C" w:rsidRPr="006A62F9">
        <w:rPr>
          <w:rFonts w:ascii="Times New Roman" w:hAnsi="Times New Roman" w:cs="Times New Roman"/>
          <w:sz w:val="24"/>
          <w:lang w:val="sk-SK"/>
        </w:rPr>
        <w:t xml:space="preserve"> (zahrať) a zahrňuje v sebe viacero rôznych </w:t>
      </w:r>
      <w:proofErr w:type="spellStart"/>
      <w:r w:rsidR="005B397C" w:rsidRPr="006A62F9">
        <w:rPr>
          <w:rFonts w:ascii="Times New Roman" w:hAnsi="Times New Roman" w:cs="Times New Roman"/>
          <w:sz w:val="24"/>
          <w:lang w:val="sk-SK"/>
        </w:rPr>
        <w:t>performácií</w:t>
      </w:r>
      <w:proofErr w:type="spellEnd"/>
      <w:r w:rsidR="005B397C" w:rsidRPr="006A62F9">
        <w:rPr>
          <w:rFonts w:ascii="Times New Roman" w:hAnsi="Times New Roman" w:cs="Times New Roman"/>
          <w:sz w:val="24"/>
          <w:lang w:val="sk-SK"/>
        </w:rPr>
        <w:t xml:space="preserve"> od stredovekých slávností, ktoré bývajú každý rok na Devínskom hrade, cez korunovačné slávnosti v Bratislave a rekonštrukciu obliehania Bratislavy napoleonským vojskom až po rekonštrukcie historických bojových ukážok druhej svetovej vojny. Viac ako presná definícia toho, čo je </w:t>
      </w:r>
      <w:proofErr w:type="spellStart"/>
      <w:r w:rsidR="005B397C" w:rsidRPr="006A62F9">
        <w:rPr>
          <w:rFonts w:ascii="Times New Roman" w:hAnsi="Times New Roman" w:cs="Times New Roman"/>
          <w:sz w:val="24"/>
          <w:lang w:val="sk-SK"/>
        </w:rPr>
        <w:t>reenactment</w:t>
      </w:r>
      <w:proofErr w:type="spellEnd"/>
      <w:r w:rsidR="005B397C" w:rsidRPr="006A62F9">
        <w:rPr>
          <w:rFonts w:ascii="Times New Roman" w:hAnsi="Times New Roman" w:cs="Times New Roman"/>
          <w:sz w:val="24"/>
          <w:lang w:val="sk-SK"/>
        </w:rPr>
        <w:t xml:space="preserve">, a ako sa líši od </w:t>
      </w:r>
      <w:proofErr w:type="spellStart"/>
      <w:r w:rsidR="005B397C" w:rsidRPr="006A62F9">
        <w:rPr>
          <w:rFonts w:ascii="Times New Roman" w:hAnsi="Times New Roman" w:cs="Times New Roman"/>
          <w:sz w:val="24"/>
          <w:lang w:val="sk-SK"/>
        </w:rPr>
        <w:t>Living</w:t>
      </w:r>
      <w:proofErr w:type="spellEnd"/>
      <w:r w:rsidR="005B397C" w:rsidRPr="006A62F9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="005B397C" w:rsidRPr="006A62F9">
        <w:rPr>
          <w:rFonts w:ascii="Times New Roman" w:hAnsi="Times New Roman" w:cs="Times New Roman"/>
          <w:sz w:val="24"/>
          <w:lang w:val="sk-SK"/>
        </w:rPr>
        <w:t>History</w:t>
      </w:r>
      <w:proofErr w:type="spellEnd"/>
      <w:r w:rsidR="005B397C" w:rsidRPr="006A62F9">
        <w:rPr>
          <w:rFonts w:ascii="Times New Roman" w:hAnsi="Times New Roman" w:cs="Times New Roman"/>
          <w:sz w:val="24"/>
          <w:lang w:val="sk-SK"/>
        </w:rPr>
        <w:t xml:space="preserve"> ma zaujíma, ako prebieha. Počas výskumu, ktorý som robila na magisterskú prácu som sa zamerala na skupinu ľudí, ktorí sa venujú rekonštrukcii druhej svetovej vojny. </w:t>
      </w:r>
      <w:r w:rsidR="008E2EFD">
        <w:rPr>
          <w:rFonts w:ascii="Times New Roman" w:hAnsi="Times New Roman" w:cs="Times New Roman"/>
          <w:sz w:val="24"/>
          <w:lang w:val="sk-SK"/>
        </w:rPr>
        <w:t xml:space="preserve">Využitím konceptu </w:t>
      </w:r>
      <w:r w:rsidR="008E2EFD" w:rsidRPr="008E2EFD">
        <w:rPr>
          <w:rFonts w:ascii="Times New Roman" w:hAnsi="Times New Roman" w:cs="Times New Roman"/>
          <w:i/>
          <w:sz w:val="24"/>
          <w:lang w:val="sk-SK"/>
        </w:rPr>
        <w:t>kultúrnej biografie</w:t>
      </w:r>
      <w:r w:rsidR="008E2EFD">
        <w:rPr>
          <w:rFonts w:ascii="Times New Roman" w:hAnsi="Times New Roman" w:cs="Times New Roman"/>
          <w:sz w:val="24"/>
          <w:lang w:val="sk-SK"/>
        </w:rPr>
        <w:t xml:space="preserve"> Igora </w:t>
      </w:r>
      <w:proofErr w:type="spellStart"/>
      <w:r w:rsidR="008E2EFD">
        <w:rPr>
          <w:rFonts w:ascii="Times New Roman" w:hAnsi="Times New Roman" w:cs="Times New Roman"/>
          <w:sz w:val="24"/>
          <w:lang w:val="sk-SK"/>
        </w:rPr>
        <w:t>Kopytoffa</w:t>
      </w:r>
      <w:proofErr w:type="spellEnd"/>
      <w:r w:rsidR="008E2EFD">
        <w:rPr>
          <w:rStyle w:val="Odkaznapoznmkupodiarou"/>
          <w:rFonts w:ascii="Times New Roman" w:hAnsi="Times New Roman" w:cs="Times New Roman"/>
          <w:sz w:val="24"/>
          <w:lang w:val="sk-SK"/>
        </w:rPr>
        <w:footnoteReference w:id="1"/>
      </w:r>
      <w:r w:rsidR="008E2EFD">
        <w:rPr>
          <w:rFonts w:ascii="Times New Roman" w:hAnsi="Times New Roman" w:cs="Times New Roman"/>
          <w:sz w:val="24"/>
          <w:lang w:val="sk-SK"/>
        </w:rPr>
        <w:t xml:space="preserve"> a sociálneho života vecí </w:t>
      </w:r>
      <w:proofErr w:type="spellStart"/>
      <w:r w:rsidR="008E2EFD">
        <w:rPr>
          <w:rFonts w:ascii="Times New Roman" w:hAnsi="Times New Roman" w:cs="Times New Roman"/>
          <w:sz w:val="24"/>
          <w:lang w:val="sk-SK"/>
        </w:rPr>
        <w:t>Arjuna</w:t>
      </w:r>
      <w:proofErr w:type="spellEnd"/>
      <w:r w:rsidR="008E2EFD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="008E2EFD">
        <w:rPr>
          <w:rFonts w:ascii="Times New Roman" w:hAnsi="Times New Roman" w:cs="Times New Roman"/>
          <w:sz w:val="24"/>
          <w:lang w:val="sk-SK"/>
        </w:rPr>
        <w:t>Appaduraia</w:t>
      </w:r>
      <w:proofErr w:type="spellEnd"/>
      <w:r w:rsidR="008E2EFD">
        <w:rPr>
          <w:rStyle w:val="Odkaznapoznmkupodiarou"/>
          <w:rFonts w:ascii="Times New Roman" w:hAnsi="Times New Roman" w:cs="Times New Roman"/>
          <w:sz w:val="24"/>
          <w:lang w:val="sk-SK"/>
        </w:rPr>
        <w:footnoteReference w:id="2"/>
      </w:r>
      <w:r w:rsidR="008E2EFD">
        <w:rPr>
          <w:rFonts w:ascii="Times New Roman" w:hAnsi="Times New Roman" w:cs="Times New Roman"/>
          <w:sz w:val="24"/>
          <w:lang w:val="sk-SK"/>
        </w:rPr>
        <w:t xml:space="preserve"> </w:t>
      </w:r>
      <w:r w:rsidR="00361C4E">
        <w:rPr>
          <w:rFonts w:ascii="Times New Roman" w:hAnsi="Times New Roman" w:cs="Times New Roman"/>
          <w:sz w:val="24"/>
          <w:lang w:val="sk-SK"/>
        </w:rPr>
        <w:t xml:space="preserve">som vytvorila prierez jednotlivými životnými fázami uniformy (výroba, nákup, použitie v </w:t>
      </w:r>
      <w:proofErr w:type="spellStart"/>
      <w:r w:rsidR="00361C4E">
        <w:rPr>
          <w:rFonts w:ascii="Times New Roman" w:hAnsi="Times New Roman" w:cs="Times New Roman"/>
          <w:sz w:val="24"/>
          <w:lang w:val="sk-SK"/>
        </w:rPr>
        <w:t>performance</w:t>
      </w:r>
      <w:proofErr w:type="spellEnd"/>
      <w:r w:rsidR="00361C4E">
        <w:rPr>
          <w:rFonts w:ascii="Times New Roman" w:hAnsi="Times New Roman" w:cs="Times New Roman"/>
          <w:sz w:val="24"/>
          <w:lang w:val="sk-SK"/>
        </w:rPr>
        <w:t xml:space="preserve"> a skladovanie/predaj) a analyzovala som, ako sa vytvára a mení význam autenticity v jednotlivých životných etapách, a akí aktéri do vytvárania významu toho, čo je autentické zasahujú a ako. </w:t>
      </w:r>
    </w:p>
    <w:p w:rsidR="00430905" w:rsidRDefault="00430905" w:rsidP="00430905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Ďalšie zmýšľanie nad autenticitou ma doviedlo k otázkam prečo je autenticita podstatná a čo to znamená pre </w:t>
      </w:r>
      <w:proofErr w:type="spellStart"/>
      <w:r>
        <w:rPr>
          <w:rFonts w:ascii="Times New Roman" w:hAnsi="Times New Roman" w:cs="Times New Roman"/>
          <w:sz w:val="24"/>
          <w:lang w:val="sk-SK"/>
        </w:rPr>
        <w:t>reena</w:t>
      </w:r>
      <w:r w:rsidR="003E3E02">
        <w:rPr>
          <w:rFonts w:ascii="Times New Roman" w:hAnsi="Times New Roman" w:cs="Times New Roman"/>
          <w:sz w:val="24"/>
          <w:lang w:val="sk-SK"/>
        </w:rPr>
        <w:t>ctorov</w:t>
      </w:r>
      <w:proofErr w:type="spellEnd"/>
      <w:r w:rsidR="003E3E02">
        <w:rPr>
          <w:rFonts w:ascii="Times New Roman" w:hAnsi="Times New Roman" w:cs="Times New Roman"/>
          <w:sz w:val="24"/>
          <w:lang w:val="sk-SK"/>
        </w:rPr>
        <w:t xml:space="preserve"> a v kontexte spoločnosti</w:t>
      </w:r>
      <w:r>
        <w:rPr>
          <w:rFonts w:ascii="Times New Roman" w:hAnsi="Times New Roman" w:cs="Times New Roman"/>
          <w:sz w:val="24"/>
          <w:lang w:val="sk-SK"/>
        </w:rPr>
        <w:t xml:space="preserve">? Ide o vymedzenie sa voči </w:t>
      </w:r>
      <w:proofErr w:type="spellStart"/>
      <w:r>
        <w:rPr>
          <w:rFonts w:ascii="Times New Roman" w:hAnsi="Times New Roman" w:cs="Times New Roman"/>
          <w:sz w:val="24"/>
          <w:lang w:val="sk-SK"/>
        </w:rPr>
        <w:t>mainstreamovej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kultúre a demonštrácia svojej identity? Ide o uvedomovanie si samého seba a limitov a mo</w:t>
      </w:r>
      <w:r w:rsidR="003E3E02">
        <w:rPr>
          <w:rFonts w:ascii="Times New Roman" w:hAnsi="Times New Roman" w:cs="Times New Roman"/>
          <w:sz w:val="24"/>
          <w:lang w:val="sk-SK"/>
        </w:rPr>
        <w:t>žností tela</w:t>
      </w:r>
      <w:r>
        <w:rPr>
          <w:rFonts w:ascii="Times New Roman" w:hAnsi="Times New Roman" w:cs="Times New Roman"/>
          <w:sz w:val="24"/>
          <w:lang w:val="sk-SK"/>
        </w:rPr>
        <w:t xml:space="preserve"> alebo ide o skúsenosť "atrakcie", kde prežitok je </w:t>
      </w:r>
      <w:proofErr w:type="spellStart"/>
      <w:r>
        <w:rPr>
          <w:rFonts w:ascii="Times New Roman" w:hAnsi="Times New Roman" w:cs="Times New Roman"/>
          <w:sz w:val="24"/>
          <w:lang w:val="sk-SK"/>
        </w:rPr>
        <w:t>komodifikovaný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a je predmetom konzumpcie? </w:t>
      </w:r>
      <w:r w:rsidR="003E3E02">
        <w:rPr>
          <w:rFonts w:ascii="Times New Roman" w:hAnsi="Times New Roman" w:cs="Times New Roman"/>
          <w:sz w:val="24"/>
          <w:lang w:val="sk-SK"/>
        </w:rPr>
        <w:t>Je dôvod,</w:t>
      </w:r>
      <w:r w:rsidRPr="001C4985">
        <w:rPr>
          <w:rFonts w:ascii="Times New Roman" w:hAnsi="Times New Roman" w:cs="Times New Roman"/>
          <w:sz w:val="24"/>
          <w:lang w:val="sk-SK"/>
        </w:rPr>
        <w:t xml:space="preserve"> prečo to robia edukácia alebo pamäť, spomínanie</w:t>
      </w:r>
      <w:r w:rsidR="003D377B">
        <w:rPr>
          <w:rFonts w:ascii="Times New Roman" w:hAnsi="Times New Roman" w:cs="Times New Roman"/>
          <w:sz w:val="24"/>
          <w:lang w:val="sk-SK"/>
        </w:rPr>
        <w:t xml:space="preserve"> na historické udalosti či </w:t>
      </w:r>
      <w:proofErr w:type="spellStart"/>
      <w:r w:rsidR="003D377B">
        <w:rPr>
          <w:rFonts w:ascii="Times New Roman" w:hAnsi="Times New Roman" w:cs="Times New Roman"/>
          <w:sz w:val="24"/>
          <w:lang w:val="sk-SK"/>
        </w:rPr>
        <w:t>vysporiadanie</w:t>
      </w:r>
      <w:proofErr w:type="spellEnd"/>
      <w:r w:rsidR="003D377B">
        <w:rPr>
          <w:rFonts w:ascii="Times New Roman" w:hAnsi="Times New Roman" w:cs="Times New Roman"/>
          <w:sz w:val="24"/>
          <w:lang w:val="sk-SK"/>
        </w:rPr>
        <w:t xml:space="preserve"> sa s minulosťou</w:t>
      </w:r>
      <w:r w:rsidRPr="001C4985">
        <w:rPr>
          <w:rFonts w:ascii="Times New Roman" w:hAnsi="Times New Roman" w:cs="Times New Roman"/>
          <w:sz w:val="24"/>
          <w:lang w:val="sk-SK"/>
        </w:rPr>
        <w:t>?</w:t>
      </w:r>
    </w:p>
    <w:p w:rsidR="006022CC" w:rsidRPr="006A62F9" w:rsidRDefault="004F79A6" w:rsidP="006022CC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1. </w:t>
      </w:r>
      <w:r w:rsidR="006022CC" w:rsidRPr="006A62F9">
        <w:rPr>
          <w:rFonts w:ascii="Times New Roman" w:hAnsi="Times New Roman" w:cs="Times New Roman"/>
          <w:b/>
          <w:sz w:val="24"/>
          <w:lang w:val="sk-SK"/>
        </w:rPr>
        <w:t xml:space="preserve">Autenticita </w:t>
      </w:r>
    </w:p>
    <w:p w:rsidR="006022CC" w:rsidRPr="006A62F9" w:rsidRDefault="006022CC" w:rsidP="006022CC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 w:rsidRPr="006A62F9">
        <w:rPr>
          <w:rFonts w:ascii="Times New Roman" w:hAnsi="Times New Roman" w:cs="Times New Roman"/>
          <w:sz w:val="24"/>
          <w:lang w:val="sk-SK"/>
        </w:rPr>
        <w:t xml:space="preserve">Ako som už písala vyššie, v magisterskej práci som sa venovala otázke, ako sa konštruuje autenticita prostredníctvom </w:t>
      </w:r>
      <w:proofErr w:type="spellStart"/>
      <w:r w:rsidRPr="006A62F9">
        <w:rPr>
          <w:rFonts w:ascii="Times New Roman" w:hAnsi="Times New Roman" w:cs="Times New Roman"/>
          <w:sz w:val="24"/>
          <w:lang w:val="sk-SK"/>
        </w:rPr>
        <w:t>materiality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a že som sa menej venovala fenomenologickému </w:t>
      </w:r>
      <w:r>
        <w:rPr>
          <w:rFonts w:ascii="Times New Roman" w:hAnsi="Times New Roman" w:cs="Times New Roman"/>
          <w:sz w:val="24"/>
          <w:lang w:val="sk-SK"/>
        </w:rPr>
        <w:lastRenderedPageBreak/>
        <w:t xml:space="preserve">aspektu </w:t>
      </w:r>
      <w:proofErr w:type="spellStart"/>
      <w:r>
        <w:rPr>
          <w:rFonts w:ascii="Times New Roman" w:hAnsi="Times New Roman" w:cs="Times New Roman"/>
          <w:sz w:val="24"/>
          <w:lang w:val="sk-SK"/>
        </w:rPr>
        <w:t>reenactmentu</w:t>
      </w:r>
      <w:proofErr w:type="spellEnd"/>
      <w:r w:rsidRPr="006A62F9">
        <w:rPr>
          <w:rFonts w:ascii="Times New Roman" w:hAnsi="Times New Roman" w:cs="Times New Roman"/>
          <w:sz w:val="24"/>
          <w:lang w:val="sk-SK"/>
        </w:rPr>
        <w:t xml:space="preserve">. V poslednej dobe ma myšlienky priviedli k </w:t>
      </w:r>
      <w:r>
        <w:rPr>
          <w:rFonts w:ascii="Times New Roman" w:hAnsi="Times New Roman" w:cs="Times New Roman"/>
          <w:sz w:val="24"/>
          <w:lang w:val="sk-SK"/>
        </w:rPr>
        <w:t>rozširovaniu konceptu</w:t>
      </w:r>
      <w:r w:rsidRPr="006A62F9">
        <w:rPr>
          <w:rFonts w:ascii="Times New Roman" w:hAnsi="Times New Roman" w:cs="Times New Roman"/>
          <w:sz w:val="24"/>
          <w:lang w:val="sk-SK"/>
        </w:rPr>
        <w:t xml:space="preserve"> autenticity</w:t>
      </w:r>
      <w:r>
        <w:rPr>
          <w:rFonts w:ascii="Times New Roman" w:hAnsi="Times New Roman" w:cs="Times New Roman"/>
          <w:sz w:val="24"/>
          <w:lang w:val="sk-SK"/>
        </w:rPr>
        <w:t xml:space="preserve"> a dôvodu prečo je tak dôležitá či už pre </w:t>
      </w:r>
      <w:proofErr w:type="spellStart"/>
      <w:r>
        <w:rPr>
          <w:rFonts w:ascii="Times New Roman" w:hAnsi="Times New Roman" w:cs="Times New Roman"/>
          <w:sz w:val="24"/>
          <w:lang w:val="sk-SK"/>
        </w:rPr>
        <w:t>reenecterov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alebo pre mňa ako výskumníka. Už som pochopila</w:t>
      </w:r>
      <w:r w:rsidRPr="006A62F9">
        <w:rPr>
          <w:rFonts w:ascii="Times New Roman" w:hAnsi="Times New Roman" w:cs="Times New Roman"/>
          <w:sz w:val="24"/>
          <w:lang w:val="sk-SK"/>
        </w:rPr>
        <w:t xml:space="preserve"> ako </w:t>
      </w:r>
      <w:r>
        <w:rPr>
          <w:rFonts w:ascii="Times New Roman" w:hAnsi="Times New Roman" w:cs="Times New Roman"/>
          <w:sz w:val="24"/>
          <w:lang w:val="sk-SK"/>
        </w:rPr>
        <w:t xml:space="preserve">autenticita </w:t>
      </w:r>
      <w:r w:rsidRPr="006A62F9">
        <w:rPr>
          <w:rFonts w:ascii="Times New Roman" w:hAnsi="Times New Roman" w:cs="Times New Roman"/>
          <w:sz w:val="24"/>
          <w:lang w:val="sk-SK"/>
        </w:rPr>
        <w:t>vzniká</w:t>
      </w:r>
      <w:r w:rsidR="004F79A6">
        <w:rPr>
          <w:rFonts w:ascii="Times New Roman" w:hAnsi="Times New Roman" w:cs="Times New Roman"/>
          <w:sz w:val="24"/>
          <w:lang w:val="sk-SK"/>
        </w:rPr>
        <w:t xml:space="preserve"> a </w:t>
      </w:r>
      <w:proofErr w:type="spellStart"/>
      <w:r w:rsidR="004F79A6">
        <w:rPr>
          <w:rFonts w:ascii="Times New Roman" w:hAnsi="Times New Roman" w:cs="Times New Roman"/>
          <w:sz w:val="24"/>
          <w:lang w:val="sk-SK"/>
        </w:rPr>
        <w:t>médiuje</w:t>
      </w:r>
      <w:proofErr w:type="spellEnd"/>
      <w:r w:rsidR="004F79A6">
        <w:rPr>
          <w:rFonts w:ascii="Times New Roman" w:hAnsi="Times New Roman" w:cs="Times New Roman"/>
          <w:sz w:val="24"/>
          <w:lang w:val="sk-SK"/>
        </w:rPr>
        <w:t xml:space="preserve"> sa prostredníctvom materiálnych objektov</w:t>
      </w:r>
      <w:r w:rsidRPr="006A62F9">
        <w:rPr>
          <w:rFonts w:ascii="Times New Roman" w:hAnsi="Times New Roman" w:cs="Times New Roman"/>
          <w:sz w:val="24"/>
          <w:lang w:val="sk-SK"/>
        </w:rPr>
        <w:t>, ale zaujímalo by ma, ako</w:t>
      </w:r>
      <w:r>
        <w:rPr>
          <w:rFonts w:ascii="Times New Roman" w:hAnsi="Times New Roman" w:cs="Times New Roman"/>
          <w:sz w:val="24"/>
          <w:lang w:val="sk-SK"/>
        </w:rPr>
        <w:t xml:space="preserve"> autenticita komunikuje a pôsobí v ďalších </w:t>
      </w:r>
      <w:proofErr w:type="spellStart"/>
      <w:r>
        <w:rPr>
          <w:rFonts w:ascii="Times New Roman" w:hAnsi="Times New Roman" w:cs="Times New Roman"/>
          <w:sz w:val="24"/>
          <w:lang w:val="sk-SK"/>
        </w:rPr>
        <w:t>diskurzoch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. Inšpiráciou bola pre mňa otázka: "Stalo by sa niečo, keby tie ukážky neboli až tak autentické?". </w:t>
      </w:r>
      <w:r w:rsidR="004F79A6">
        <w:rPr>
          <w:rFonts w:ascii="Times New Roman" w:hAnsi="Times New Roman" w:cs="Times New Roman"/>
          <w:sz w:val="24"/>
          <w:lang w:val="sk-SK"/>
        </w:rPr>
        <w:t xml:space="preserve">Autenticita predstavuje súbor hodnôt, ktoré </w:t>
      </w:r>
      <w:proofErr w:type="spellStart"/>
      <w:r w:rsidR="004F79A6">
        <w:rPr>
          <w:rFonts w:ascii="Times New Roman" w:hAnsi="Times New Roman" w:cs="Times New Roman"/>
          <w:sz w:val="24"/>
          <w:lang w:val="sk-SK"/>
        </w:rPr>
        <w:t>reenactori</w:t>
      </w:r>
      <w:proofErr w:type="spellEnd"/>
      <w:r w:rsidR="004F79A6">
        <w:rPr>
          <w:rFonts w:ascii="Times New Roman" w:hAnsi="Times New Roman" w:cs="Times New Roman"/>
          <w:sz w:val="24"/>
          <w:lang w:val="sk-SK"/>
        </w:rPr>
        <w:t xml:space="preserve"> vyznávajú. </w:t>
      </w:r>
      <w:r>
        <w:rPr>
          <w:rFonts w:ascii="Times New Roman" w:hAnsi="Times New Roman" w:cs="Times New Roman"/>
          <w:sz w:val="24"/>
          <w:lang w:val="sk-SK"/>
        </w:rPr>
        <w:t xml:space="preserve">Autenticita tak môže fungovať pre </w:t>
      </w:r>
      <w:proofErr w:type="spellStart"/>
      <w:r>
        <w:rPr>
          <w:rFonts w:ascii="Times New Roman" w:hAnsi="Times New Roman" w:cs="Times New Roman"/>
          <w:sz w:val="24"/>
          <w:lang w:val="sk-SK"/>
        </w:rPr>
        <w:t>reenacterov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ako totem, ako ho popisoval </w:t>
      </w:r>
      <w:proofErr w:type="spellStart"/>
      <w:r>
        <w:rPr>
          <w:rFonts w:ascii="Times New Roman" w:hAnsi="Times New Roman" w:cs="Times New Roman"/>
          <w:sz w:val="24"/>
          <w:lang w:val="sk-SK"/>
        </w:rPr>
        <w:t>Émil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sk-SK"/>
        </w:rPr>
        <w:t>Durkheim</w:t>
      </w:r>
      <w:proofErr w:type="spellEnd"/>
      <w:r>
        <w:rPr>
          <w:rStyle w:val="Odkaznapoznmkupodiarou"/>
          <w:rFonts w:ascii="Times New Roman" w:hAnsi="Times New Roman" w:cs="Times New Roman"/>
          <w:sz w:val="24"/>
          <w:lang w:val="sk-SK"/>
        </w:rPr>
        <w:footnoteReference w:id="3"/>
      </w:r>
      <w:r>
        <w:rPr>
          <w:rFonts w:ascii="Times New Roman" w:hAnsi="Times New Roman" w:cs="Times New Roman"/>
          <w:sz w:val="24"/>
          <w:lang w:val="sk-SK"/>
        </w:rPr>
        <w:t xml:space="preserve">. Autenticita tak môže byť chápaná ako </w:t>
      </w:r>
      <w:proofErr w:type="spellStart"/>
      <w:r>
        <w:rPr>
          <w:rFonts w:ascii="Times New Roman" w:hAnsi="Times New Roman" w:cs="Times New Roman"/>
          <w:sz w:val="24"/>
          <w:lang w:val="sk-SK"/>
        </w:rPr>
        <w:t>totemistický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princíp, ktorý je materializovaný v autentických replikách a udržuje sa prostredníctvom interakcií počas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performance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i mimo nej.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Durkheim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vníma totem ako symbolom, ktorý prináleží spoločenstvu a dáva jeho členom skupinovú identitu. Prostredníctvom uctievania totemu tak spoločnosť uctieva najmä seba samú a reprodukuje kolektívne skutočnosti. Dva dôsledky z toho plynú pre ďalšie štúdium </w:t>
      </w:r>
      <w:proofErr w:type="spellStart"/>
      <w:r>
        <w:rPr>
          <w:rFonts w:ascii="Times New Roman" w:hAnsi="Times New Roman" w:cs="Times New Roman"/>
          <w:sz w:val="24"/>
          <w:lang w:val="sk-SK"/>
        </w:rPr>
        <w:t>reenactmentu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: 1. autenticita ako </w:t>
      </w:r>
      <w:proofErr w:type="spellStart"/>
      <w:r>
        <w:rPr>
          <w:rFonts w:ascii="Times New Roman" w:hAnsi="Times New Roman" w:cs="Times New Roman"/>
          <w:sz w:val="24"/>
          <w:lang w:val="sk-SK"/>
        </w:rPr>
        <w:t>totemistický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princíp nám pomáha chápať z fenomenologickej perspektívy ako si </w:t>
      </w:r>
      <w:proofErr w:type="spellStart"/>
      <w:r>
        <w:rPr>
          <w:rFonts w:ascii="Times New Roman" w:hAnsi="Times New Roman" w:cs="Times New Roman"/>
          <w:sz w:val="24"/>
          <w:lang w:val="sk-SK"/>
        </w:rPr>
        <w:t>reenactori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vytvárajú svoju každodennú realitu a aký zmysel jej dávajú</w:t>
      </w:r>
      <w:r w:rsidR="00E44374">
        <w:rPr>
          <w:rFonts w:ascii="Times New Roman" w:hAnsi="Times New Roman" w:cs="Times New Roman"/>
          <w:sz w:val="24"/>
          <w:lang w:val="sk-SK"/>
        </w:rPr>
        <w:t xml:space="preserve"> 2. ako funguje vyjednávanie toho čo je autentické v rámci skupiny </w:t>
      </w:r>
      <w:proofErr w:type="spellStart"/>
      <w:r w:rsidR="00E44374">
        <w:rPr>
          <w:rFonts w:ascii="Times New Roman" w:hAnsi="Times New Roman" w:cs="Times New Roman"/>
          <w:sz w:val="24"/>
          <w:lang w:val="sk-SK"/>
        </w:rPr>
        <w:t>reenacterov</w:t>
      </w:r>
      <w:proofErr w:type="spellEnd"/>
      <w:r>
        <w:rPr>
          <w:rFonts w:ascii="Times New Roman" w:hAnsi="Times New Roman" w:cs="Times New Roman"/>
          <w:sz w:val="24"/>
          <w:lang w:val="sk-SK"/>
        </w:rPr>
        <w:t>.</w:t>
      </w:r>
      <w:r w:rsidR="004F79A6">
        <w:rPr>
          <w:rFonts w:ascii="Times New Roman" w:hAnsi="Times New Roman" w:cs="Times New Roman"/>
          <w:sz w:val="24"/>
          <w:lang w:val="sk-SK"/>
        </w:rPr>
        <w:t xml:space="preserve"> </w:t>
      </w:r>
      <w:r w:rsidR="00430905">
        <w:rPr>
          <w:rFonts w:ascii="Times New Roman" w:hAnsi="Times New Roman" w:cs="Times New Roman"/>
          <w:sz w:val="24"/>
          <w:lang w:val="sk-SK"/>
        </w:rPr>
        <w:t xml:space="preserve">Autenticita </w:t>
      </w:r>
      <w:r w:rsidR="004F79A6">
        <w:rPr>
          <w:rFonts w:ascii="Times New Roman" w:hAnsi="Times New Roman" w:cs="Times New Roman"/>
          <w:sz w:val="24"/>
          <w:lang w:val="sk-SK"/>
        </w:rPr>
        <w:t>môže pre každého</w:t>
      </w:r>
      <w:r w:rsidR="00430905">
        <w:rPr>
          <w:rFonts w:ascii="Times New Roman" w:hAnsi="Times New Roman" w:cs="Times New Roman"/>
          <w:sz w:val="24"/>
          <w:lang w:val="sk-SK"/>
        </w:rPr>
        <w:t xml:space="preserve"> znamenať niečo iné</w:t>
      </w:r>
      <w:r w:rsidR="004F79A6">
        <w:rPr>
          <w:rFonts w:ascii="Times New Roman" w:hAnsi="Times New Roman" w:cs="Times New Roman"/>
          <w:sz w:val="24"/>
          <w:lang w:val="sk-SK"/>
        </w:rPr>
        <w:t>,</w:t>
      </w:r>
      <w:r w:rsidR="00430905">
        <w:rPr>
          <w:rFonts w:ascii="Times New Roman" w:hAnsi="Times New Roman" w:cs="Times New Roman"/>
          <w:sz w:val="24"/>
          <w:lang w:val="sk-SK"/>
        </w:rPr>
        <w:t xml:space="preserve"> a práve jej vytváranie na úrovni jednotlivca môže objasniť</w:t>
      </w:r>
      <w:r w:rsidR="00E44374">
        <w:rPr>
          <w:rFonts w:ascii="Times New Roman" w:hAnsi="Times New Roman" w:cs="Times New Roman"/>
          <w:sz w:val="24"/>
          <w:lang w:val="sk-SK"/>
        </w:rPr>
        <w:t>,</w:t>
      </w:r>
      <w:r w:rsidR="00430905">
        <w:rPr>
          <w:rFonts w:ascii="Times New Roman" w:hAnsi="Times New Roman" w:cs="Times New Roman"/>
          <w:sz w:val="24"/>
          <w:lang w:val="sk-SK"/>
        </w:rPr>
        <w:t xml:space="preserve"> ako sa myšlienky autenticity a hodnôt, ktoré reprezentujú sa dostávajú do širšieho povedomia a spoluvytvárajú obraz minulosti a ako vznikajú rozkoly v rámci vnímania toho</w:t>
      </w:r>
      <w:r w:rsidR="005C2CE0">
        <w:rPr>
          <w:rFonts w:ascii="Times New Roman" w:hAnsi="Times New Roman" w:cs="Times New Roman"/>
          <w:sz w:val="24"/>
          <w:lang w:val="sk-SK"/>
        </w:rPr>
        <w:t>,</w:t>
      </w:r>
      <w:r w:rsidR="00430905">
        <w:rPr>
          <w:rFonts w:ascii="Times New Roman" w:hAnsi="Times New Roman" w:cs="Times New Roman"/>
          <w:sz w:val="24"/>
          <w:lang w:val="sk-SK"/>
        </w:rPr>
        <w:t xml:space="preserve"> čo je autentické.  </w:t>
      </w:r>
    </w:p>
    <w:p w:rsidR="00CF3EA9" w:rsidRPr="006A62F9" w:rsidRDefault="004F79A6" w:rsidP="006A62F9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2</w:t>
      </w:r>
      <w:r w:rsidR="00361C4E">
        <w:rPr>
          <w:rFonts w:ascii="Times New Roman" w:hAnsi="Times New Roman" w:cs="Times New Roman"/>
          <w:b/>
          <w:sz w:val="24"/>
          <w:lang w:val="sk-SK"/>
        </w:rPr>
        <w:t xml:space="preserve">. </w:t>
      </w:r>
      <w:proofErr w:type="spellStart"/>
      <w:r w:rsidR="005B397C" w:rsidRPr="006A62F9">
        <w:rPr>
          <w:rFonts w:ascii="Times New Roman" w:hAnsi="Times New Roman" w:cs="Times New Roman"/>
          <w:b/>
          <w:sz w:val="24"/>
          <w:lang w:val="sk-SK"/>
        </w:rPr>
        <w:t>Embodiment</w:t>
      </w:r>
      <w:proofErr w:type="spellEnd"/>
      <w:r w:rsidR="005B397C" w:rsidRPr="006A62F9">
        <w:rPr>
          <w:rFonts w:ascii="Times New Roman" w:hAnsi="Times New Roman" w:cs="Times New Roman"/>
          <w:b/>
          <w:sz w:val="24"/>
          <w:lang w:val="sk-SK"/>
        </w:rPr>
        <w:t xml:space="preserve"> a priebeh </w:t>
      </w:r>
      <w:proofErr w:type="spellStart"/>
      <w:r w:rsidR="005B397C" w:rsidRPr="006A62F9">
        <w:rPr>
          <w:rFonts w:ascii="Times New Roman" w:hAnsi="Times New Roman" w:cs="Times New Roman"/>
          <w:b/>
          <w:sz w:val="24"/>
          <w:lang w:val="sk-SK"/>
        </w:rPr>
        <w:t>performance</w:t>
      </w:r>
      <w:proofErr w:type="spellEnd"/>
    </w:p>
    <w:p w:rsidR="00495C27" w:rsidRDefault="005B397C" w:rsidP="002D360D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proofErr w:type="spellStart"/>
      <w:r w:rsidRPr="006A62F9">
        <w:rPr>
          <w:rFonts w:ascii="Times New Roman" w:hAnsi="Times New Roman" w:cs="Times New Roman"/>
          <w:sz w:val="24"/>
          <w:lang w:val="sk-SK"/>
        </w:rPr>
        <w:t>Materialita</w:t>
      </w:r>
      <w:proofErr w:type="spellEnd"/>
      <w:r w:rsidRPr="006A62F9">
        <w:rPr>
          <w:rFonts w:ascii="Times New Roman" w:hAnsi="Times New Roman" w:cs="Times New Roman"/>
          <w:sz w:val="24"/>
          <w:lang w:val="sk-SK"/>
        </w:rPr>
        <w:t xml:space="preserve"> bola ústredným koncepčným rámcom magisterskej práce a už menej priestoru som venovala samotnej </w:t>
      </w:r>
      <w:proofErr w:type="spellStart"/>
      <w:r w:rsidRPr="006A62F9">
        <w:rPr>
          <w:rFonts w:ascii="Times New Roman" w:hAnsi="Times New Roman" w:cs="Times New Roman"/>
          <w:sz w:val="24"/>
          <w:lang w:val="sk-SK"/>
        </w:rPr>
        <w:t>performatívnej</w:t>
      </w:r>
      <w:proofErr w:type="spellEnd"/>
      <w:r w:rsidRPr="006A62F9">
        <w:rPr>
          <w:rFonts w:ascii="Times New Roman" w:hAnsi="Times New Roman" w:cs="Times New Roman"/>
          <w:sz w:val="24"/>
          <w:lang w:val="sk-SK"/>
        </w:rPr>
        <w:t xml:space="preserve"> časti </w:t>
      </w:r>
      <w:proofErr w:type="spellStart"/>
      <w:r w:rsidRPr="006A62F9">
        <w:rPr>
          <w:rFonts w:ascii="Times New Roman" w:hAnsi="Times New Roman" w:cs="Times New Roman"/>
          <w:sz w:val="24"/>
          <w:lang w:val="sk-SK"/>
        </w:rPr>
        <w:t>reenactmentu</w:t>
      </w:r>
      <w:proofErr w:type="spellEnd"/>
      <w:r w:rsidRPr="006A62F9">
        <w:rPr>
          <w:rFonts w:ascii="Times New Roman" w:hAnsi="Times New Roman" w:cs="Times New Roman"/>
          <w:sz w:val="24"/>
          <w:lang w:val="sk-SK"/>
        </w:rPr>
        <w:t>.</w:t>
      </w:r>
      <w:r w:rsidR="006022CC">
        <w:rPr>
          <w:rFonts w:ascii="Times New Roman" w:hAnsi="Times New Roman" w:cs="Times New Roman"/>
          <w:sz w:val="24"/>
          <w:lang w:val="sk-SK"/>
        </w:rPr>
        <w:t xml:space="preserve"> V ďalšej fáze výskumu</w:t>
      </w:r>
      <w:r w:rsidR="005B62AC">
        <w:rPr>
          <w:rFonts w:ascii="Times New Roman" w:hAnsi="Times New Roman" w:cs="Times New Roman"/>
          <w:sz w:val="24"/>
          <w:lang w:val="sk-SK"/>
        </w:rPr>
        <w:t xml:space="preserve"> sa chcem venovať komunikačnej rovine </w:t>
      </w:r>
      <w:proofErr w:type="spellStart"/>
      <w:r w:rsidR="005B62AC">
        <w:rPr>
          <w:rFonts w:ascii="Times New Roman" w:hAnsi="Times New Roman" w:cs="Times New Roman"/>
          <w:sz w:val="24"/>
          <w:lang w:val="sk-SK"/>
        </w:rPr>
        <w:t>perormance</w:t>
      </w:r>
      <w:proofErr w:type="spellEnd"/>
      <w:r w:rsidR="005B62AC">
        <w:rPr>
          <w:rFonts w:ascii="Times New Roman" w:hAnsi="Times New Roman" w:cs="Times New Roman"/>
          <w:sz w:val="24"/>
          <w:lang w:val="sk-SK"/>
        </w:rPr>
        <w:t xml:space="preserve"> a </w:t>
      </w:r>
      <w:r w:rsidR="00AB7DF2">
        <w:rPr>
          <w:rFonts w:ascii="Times New Roman" w:hAnsi="Times New Roman" w:cs="Times New Roman"/>
          <w:sz w:val="24"/>
          <w:lang w:val="sk-SK"/>
        </w:rPr>
        <w:t>fenomenologickému prístupu k prežívaniu minulosti a akú úlohu v ňom</w:t>
      </w:r>
      <w:r w:rsidR="005B62AC">
        <w:rPr>
          <w:rFonts w:ascii="Times New Roman" w:hAnsi="Times New Roman" w:cs="Times New Roman"/>
          <w:sz w:val="24"/>
          <w:lang w:val="sk-SK"/>
        </w:rPr>
        <w:t xml:space="preserve"> zohráva </w:t>
      </w:r>
      <w:proofErr w:type="spellStart"/>
      <w:r w:rsidR="005B62AC">
        <w:rPr>
          <w:rFonts w:ascii="Times New Roman" w:hAnsi="Times New Roman" w:cs="Times New Roman"/>
          <w:sz w:val="24"/>
          <w:lang w:val="sk-SK"/>
        </w:rPr>
        <w:t>e</w:t>
      </w:r>
      <w:r w:rsidR="00361C4E">
        <w:rPr>
          <w:rFonts w:ascii="Times New Roman" w:hAnsi="Times New Roman" w:cs="Times New Roman"/>
          <w:sz w:val="24"/>
          <w:lang w:val="sk-SK"/>
        </w:rPr>
        <w:t>mb</w:t>
      </w:r>
      <w:r w:rsidR="005B62AC">
        <w:rPr>
          <w:rFonts w:ascii="Times New Roman" w:hAnsi="Times New Roman" w:cs="Times New Roman"/>
          <w:sz w:val="24"/>
          <w:lang w:val="sk-SK"/>
        </w:rPr>
        <w:t>odiment</w:t>
      </w:r>
      <w:proofErr w:type="spellEnd"/>
      <w:r w:rsidR="00361C4E">
        <w:rPr>
          <w:rFonts w:ascii="Times New Roman" w:hAnsi="Times New Roman" w:cs="Times New Roman"/>
          <w:sz w:val="24"/>
          <w:lang w:val="sk-SK"/>
        </w:rPr>
        <w:t xml:space="preserve"> (vtelenie/</w:t>
      </w:r>
      <w:proofErr w:type="spellStart"/>
      <w:r w:rsidR="00361C4E">
        <w:rPr>
          <w:rFonts w:ascii="Times New Roman" w:hAnsi="Times New Roman" w:cs="Times New Roman"/>
          <w:sz w:val="24"/>
          <w:lang w:val="sk-SK"/>
        </w:rPr>
        <w:t>stelesnen</w:t>
      </w:r>
      <w:proofErr w:type="spellEnd"/>
      <w:r w:rsidR="00361C4E">
        <w:rPr>
          <w:rFonts w:ascii="Times New Roman" w:hAnsi="Times New Roman" w:cs="Times New Roman"/>
          <w:sz w:val="24"/>
          <w:lang w:val="sk-SK"/>
        </w:rPr>
        <w:t>?)</w:t>
      </w:r>
      <w:r w:rsidR="002D360D">
        <w:rPr>
          <w:rFonts w:ascii="Times New Roman" w:hAnsi="Times New Roman" w:cs="Times New Roman"/>
          <w:sz w:val="24"/>
          <w:lang w:val="sk-SK"/>
        </w:rPr>
        <w:t xml:space="preserve">. Zaujíma ma, ako prebieha </w:t>
      </w:r>
      <w:r w:rsidR="002D360D" w:rsidRPr="001C4985">
        <w:rPr>
          <w:rFonts w:ascii="Times New Roman" w:hAnsi="Times New Roman" w:cs="Times New Roman"/>
          <w:sz w:val="24"/>
          <w:lang w:val="sk-SK"/>
        </w:rPr>
        <w:t>vciťovanie sa do minulosti</w:t>
      </w:r>
      <w:r w:rsidR="00AB7DF2">
        <w:rPr>
          <w:rFonts w:ascii="Times New Roman" w:hAnsi="Times New Roman" w:cs="Times New Roman"/>
          <w:sz w:val="24"/>
          <w:lang w:val="sk-SK"/>
        </w:rPr>
        <w:t xml:space="preserve"> počas </w:t>
      </w:r>
      <w:proofErr w:type="spellStart"/>
      <w:r w:rsidR="00AB7DF2">
        <w:rPr>
          <w:rFonts w:ascii="Times New Roman" w:hAnsi="Times New Roman" w:cs="Times New Roman"/>
          <w:sz w:val="24"/>
          <w:lang w:val="sk-SK"/>
        </w:rPr>
        <w:t>performance</w:t>
      </w:r>
      <w:proofErr w:type="spellEnd"/>
      <w:r w:rsidR="002D360D" w:rsidRPr="001C4985">
        <w:rPr>
          <w:rFonts w:ascii="Times New Roman" w:hAnsi="Times New Roman" w:cs="Times New Roman"/>
          <w:sz w:val="24"/>
          <w:lang w:val="sk-SK"/>
        </w:rPr>
        <w:t xml:space="preserve">. Nikto z </w:t>
      </w:r>
      <w:proofErr w:type="spellStart"/>
      <w:r w:rsidR="002D360D">
        <w:rPr>
          <w:rFonts w:ascii="Times New Roman" w:hAnsi="Times New Roman" w:cs="Times New Roman"/>
          <w:sz w:val="24"/>
          <w:lang w:val="sk-SK"/>
        </w:rPr>
        <w:t>reenecterov</w:t>
      </w:r>
      <w:proofErr w:type="spellEnd"/>
      <w:r w:rsidR="002D360D" w:rsidRPr="001C4985">
        <w:rPr>
          <w:rFonts w:ascii="Times New Roman" w:hAnsi="Times New Roman" w:cs="Times New Roman"/>
          <w:sz w:val="24"/>
          <w:lang w:val="sk-SK"/>
        </w:rPr>
        <w:t xml:space="preserve"> nikdy nezažil druhú svetovú vojnu</w:t>
      </w:r>
      <w:r w:rsidR="00AB7DF2">
        <w:rPr>
          <w:rFonts w:ascii="Times New Roman" w:hAnsi="Times New Roman" w:cs="Times New Roman"/>
          <w:sz w:val="24"/>
          <w:lang w:val="sk-SK"/>
        </w:rPr>
        <w:t>,</w:t>
      </w:r>
      <w:r w:rsidR="002D360D" w:rsidRPr="001C4985">
        <w:rPr>
          <w:rFonts w:ascii="Times New Roman" w:hAnsi="Times New Roman" w:cs="Times New Roman"/>
          <w:sz w:val="24"/>
          <w:lang w:val="sk-SK"/>
        </w:rPr>
        <w:t xml:space="preserve"> ani žiadnu inú vojnu</w:t>
      </w:r>
      <w:r w:rsidR="00AB7DF2">
        <w:rPr>
          <w:rFonts w:ascii="Times New Roman" w:hAnsi="Times New Roman" w:cs="Times New Roman"/>
          <w:sz w:val="24"/>
          <w:lang w:val="sk-SK"/>
        </w:rPr>
        <w:t>.</w:t>
      </w:r>
      <w:r w:rsidR="002D360D" w:rsidRPr="001C4985">
        <w:rPr>
          <w:rFonts w:ascii="Times New Roman" w:hAnsi="Times New Roman" w:cs="Times New Roman"/>
          <w:sz w:val="24"/>
          <w:lang w:val="sk-SK"/>
        </w:rPr>
        <w:t xml:space="preserve"> </w:t>
      </w:r>
      <w:r w:rsidR="00495C27" w:rsidRPr="001C4985">
        <w:rPr>
          <w:rFonts w:ascii="Times New Roman" w:hAnsi="Times New Roman" w:cs="Times New Roman"/>
          <w:sz w:val="24"/>
          <w:lang w:val="sk-SK"/>
        </w:rPr>
        <w:t xml:space="preserve">Pre samotných aktérov ide o uvedomenie si samého seba, limitov a možností tela a ide o skúsenosť "atrakcie" </w:t>
      </w:r>
    </w:p>
    <w:p w:rsidR="00361C4E" w:rsidRDefault="00B26346" w:rsidP="002D360D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Analýzou komunikačnej roviny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performance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by som chcela zistiť, ako sa vytvárajú </w:t>
      </w:r>
      <w:proofErr w:type="spellStart"/>
      <w:r>
        <w:rPr>
          <w:rFonts w:ascii="Times New Roman" w:hAnsi="Times New Roman" w:cs="Times New Roman"/>
          <w:sz w:val="24"/>
          <w:lang w:val="sk-SK"/>
        </w:rPr>
        <w:t>common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sk-SK"/>
        </w:rPr>
        <w:t>sense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lang w:val="sk-SK"/>
        </w:rPr>
        <w:t>cultural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patterns</w:t>
      </w:r>
      <w:proofErr w:type="spellEnd"/>
      <w:r>
        <w:rPr>
          <w:rStyle w:val="Odkaznapoznmkupodiarou"/>
          <w:rFonts w:ascii="Times New Roman" w:hAnsi="Times New Roman" w:cs="Times New Roman"/>
          <w:sz w:val="24"/>
          <w:lang w:val="sk-SK"/>
        </w:rPr>
        <w:footnoteReference w:id="4"/>
      </w:r>
      <w:r>
        <w:rPr>
          <w:rFonts w:ascii="Times New Roman" w:hAnsi="Times New Roman" w:cs="Times New Roman"/>
          <w:sz w:val="24"/>
          <w:lang w:val="sk-SK"/>
        </w:rPr>
        <w:t xml:space="preserve"> na individuálnej úrovni a ako sa dostávajú na kolektívnu </w:t>
      </w:r>
      <w:r w:rsidR="00AB7DF2">
        <w:rPr>
          <w:rFonts w:ascii="Times New Roman" w:hAnsi="Times New Roman" w:cs="Times New Roman"/>
          <w:sz w:val="24"/>
          <w:lang w:val="sk-SK"/>
        </w:rPr>
        <w:t xml:space="preserve">úroveň a tam sa vyjednávajú. </w:t>
      </w:r>
      <w:r w:rsidR="004F79A6">
        <w:rPr>
          <w:rFonts w:ascii="Times New Roman" w:hAnsi="Times New Roman" w:cs="Times New Roman"/>
          <w:sz w:val="24"/>
          <w:lang w:val="sk-SK"/>
        </w:rPr>
        <w:t xml:space="preserve">Tým, že pochopím proces </w:t>
      </w:r>
      <w:proofErr w:type="spellStart"/>
      <w:r w:rsidR="004F79A6">
        <w:rPr>
          <w:rFonts w:ascii="Times New Roman" w:hAnsi="Times New Roman" w:cs="Times New Roman"/>
          <w:sz w:val="24"/>
          <w:lang w:val="sk-SK"/>
        </w:rPr>
        <w:t>embodimentu</w:t>
      </w:r>
      <w:proofErr w:type="spellEnd"/>
      <w:r w:rsidR="004F79A6">
        <w:rPr>
          <w:rFonts w:ascii="Times New Roman" w:hAnsi="Times New Roman" w:cs="Times New Roman"/>
          <w:sz w:val="24"/>
          <w:lang w:val="sk-SK"/>
        </w:rPr>
        <w:t xml:space="preserve"> pochopím, čo presne pre nich </w:t>
      </w:r>
      <w:r w:rsidR="004F79A6">
        <w:rPr>
          <w:rFonts w:ascii="Times New Roman" w:hAnsi="Times New Roman" w:cs="Times New Roman"/>
          <w:sz w:val="24"/>
          <w:lang w:val="sk-SK"/>
        </w:rPr>
        <w:lastRenderedPageBreak/>
        <w:t>znamená autenticita a ako vymedzuje voči "</w:t>
      </w:r>
      <w:proofErr w:type="spellStart"/>
      <w:r w:rsidR="004F79A6">
        <w:rPr>
          <w:rFonts w:ascii="Times New Roman" w:hAnsi="Times New Roman" w:cs="Times New Roman"/>
          <w:sz w:val="24"/>
          <w:lang w:val="sk-SK"/>
        </w:rPr>
        <w:t>mainstra</w:t>
      </w:r>
      <w:r w:rsidR="00E44374">
        <w:rPr>
          <w:rFonts w:ascii="Times New Roman" w:hAnsi="Times New Roman" w:cs="Times New Roman"/>
          <w:sz w:val="24"/>
          <w:lang w:val="sk-SK"/>
        </w:rPr>
        <w:t>a</w:t>
      </w:r>
      <w:r w:rsidR="004F79A6">
        <w:rPr>
          <w:rFonts w:ascii="Times New Roman" w:hAnsi="Times New Roman" w:cs="Times New Roman"/>
          <w:sz w:val="24"/>
          <w:lang w:val="sk-SK"/>
        </w:rPr>
        <w:t>mu</w:t>
      </w:r>
      <w:proofErr w:type="spellEnd"/>
      <w:r w:rsidR="004F79A6">
        <w:rPr>
          <w:rFonts w:ascii="Times New Roman" w:hAnsi="Times New Roman" w:cs="Times New Roman"/>
          <w:sz w:val="24"/>
          <w:lang w:val="sk-SK"/>
        </w:rPr>
        <w:t>". U</w:t>
      </w:r>
      <w:r w:rsidR="00AB7DF2">
        <w:rPr>
          <w:rFonts w:ascii="Times New Roman" w:hAnsi="Times New Roman" w:cs="Times New Roman"/>
          <w:sz w:val="24"/>
          <w:lang w:val="sk-SK"/>
        </w:rPr>
        <w:t xml:space="preserve">možní </w:t>
      </w:r>
      <w:r w:rsidR="004F79A6">
        <w:rPr>
          <w:rFonts w:ascii="Times New Roman" w:hAnsi="Times New Roman" w:cs="Times New Roman"/>
          <w:sz w:val="24"/>
          <w:lang w:val="sk-SK"/>
        </w:rPr>
        <w:t xml:space="preserve">mi to </w:t>
      </w:r>
      <w:r w:rsidR="00AB7DF2">
        <w:rPr>
          <w:rFonts w:ascii="Times New Roman" w:hAnsi="Times New Roman" w:cs="Times New Roman"/>
          <w:sz w:val="24"/>
          <w:lang w:val="sk-SK"/>
        </w:rPr>
        <w:t>pochopi</w:t>
      </w:r>
      <w:r w:rsidR="006022CC">
        <w:rPr>
          <w:rFonts w:ascii="Times New Roman" w:hAnsi="Times New Roman" w:cs="Times New Roman"/>
          <w:sz w:val="24"/>
          <w:lang w:val="sk-SK"/>
        </w:rPr>
        <w:t>ť,</w:t>
      </w:r>
      <w:r w:rsidR="00AB7DF2">
        <w:rPr>
          <w:rFonts w:ascii="Times New Roman" w:hAnsi="Times New Roman" w:cs="Times New Roman"/>
          <w:sz w:val="24"/>
          <w:lang w:val="sk-SK"/>
        </w:rPr>
        <w:t xml:space="preserve"> </w:t>
      </w:r>
      <w:r w:rsidR="000D10C9">
        <w:rPr>
          <w:rFonts w:ascii="Times New Roman" w:hAnsi="Times New Roman" w:cs="Times New Roman"/>
          <w:sz w:val="24"/>
          <w:lang w:val="sk-SK"/>
        </w:rPr>
        <w:t xml:space="preserve">prečo vznikajú rozkoly medzi jednotlivými historicko-vojenskými klubmi v otázkach autenticity či smerovania </w:t>
      </w:r>
      <w:proofErr w:type="spellStart"/>
      <w:r w:rsidR="000D10C9">
        <w:rPr>
          <w:rFonts w:ascii="Times New Roman" w:hAnsi="Times New Roman" w:cs="Times New Roman"/>
          <w:sz w:val="24"/>
          <w:lang w:val="sk-SK"/>
        </w:rPr>
        <w:t>reenactmentu</w:t>
      </w:r>
      <w:proofErr w:type="spellEnd"/>
      <w:r w:rsidR="000D10C9">
        <w:rPr>
          <w:rFonts w:ascii="Times New Roman" w:hAnsi="Times New Roman" w:cs="Times New Roman"/>
          <w:sz w:val="24"/>
          <w:lang w:val="sk-SK"/>
        </w:rPr>
        <w:t xml:space="preserve">. Preto je dôležité brať do úvahy, </w:t>
      </w:r>
      <w:r w:rsidR="00361C4E">
        <w:rPr>
          <w:rFonts w:ascii="Times New Roman" w:hAnsi="Times New Roman" w:cs="Times New Roman"/>
          <w:sz w:val="24"/>
          <w:lang w:val="sk-SK"/>
        </w:rPr>
        <w:t xml:space="preserve">že </w:t>
      </w:r>
      <w:proofErr w:type="spellStart"/>
      <w:r w:rsidR="003E71A6">
        <w:rPr>
          <w:rFonts w:ascii="Times New Roman" w:hAnsi="Times New Roman" w:cs="Times New Roman"/>
          <w:sz w:val="24"/>
          <w:lang w:val="sk-SK"/>
        </w:rPr>
        <w:t>reenactment</w:t>
      </w:r>
      <w:proofErr w:type="spellEnd"/>
      <w:r w:rsidR="003E71A6">
        <w:rPr>
          <w:rFonts w:ascii="Times New Roman" w:hAnsi="Times New Roman" w:cs="Times New Roman"/>
          <w:sz w:val="24"/>
          <w:lang w:val="sk-SK"/>
        </w:rPr>
        <w:t xml:space="preserve"> ako </w:t>
      </w:r>
      <w:proofErr w:type="spellStart"/>
      <w:r w:rsidR="00361C4E">
        <w:rPr>
          <w:rFonts w:ascii="Times New Roman" w:hAnsi="Times New Roman" w:cs="Times New Roman"/>
          <w:sz w:val="24"/>
          <w:lang w:val="sk-SK"/>
        </w:rPr>
        <w:t>performance</w:t>
      </w:r>
      <w:proofErr w:type="spellEnd"/>
      <w:r w:rsidR="00361C4E">
        <w:rPr>
          <w:rFonts w:ascii="Times New Roman" w:hAnsi="Times New Roman" w:cs="Times New Roman"/>
          <w:sz w:val="24"/>
          <w:lang w:val="sk-SK"/>
        </w:rPr>
        <w:t xml:space="preserve"> </w:t>
      </w:r>
      <w:r w:rsidR="003E71A6">
        <w:rPr>
          <w:rFonts w:ascii="Times New Roman" w:hAnsi="Times New Roman" w:cs="Times New Roman"/>
          <w:sz w:val="24"/>
          <w:lang w:val="sk-SK"/>
        </w:rPr>
        <w:t>je</w:t>
      </w:r>
      <w:r w:rsidR="00361C4E">
        <w:rPr>
          <w:rFonts w:ascii="Times New Roman" w:hAnsi="Times New Roman" w:cs="Times New Roman"/>
          <w:sz w:val="24"/>
          <w:lang w:val="sk-SK"/>
        </w:rPr>
        <w:t xml:space="preserve"> súčasťou širšieho </w:t>
      </w:r>
      <w:proofErr w:type="spellStart"/>
      <w:r w:rsidR="00361C4E">
        <w:rPr>
          <w:rFonts w:ascii="Times New Roman" w:hAnsi="Times New Roman" w:cs="Times New Roman"/>
          <w:sz w:val="24"/>
          <w:lang w:val="sk-SK"/>
        </w:rPr>
        <w:t>diskurzu</w:t>
      </w:r>
      <w:proofErr w:type="spellEnd"/>
      <w:r w:rsidR="00361C4E">
        <w:rPr>
          <w:rFonts w:ascii="Times New Roman" w:hAnsi="Times New Roman" w:cs="Times New Roman"/>
          <w:sz w:val="24"/>
          <w:lang w:val="sk-SK"/>
        </w:rPr>
        <w:t xml:space="preserve"> v zobrazovaní a interpretácii minulosti. </w:t>
      </w:r>
    </w:p>
    <w:p w:rsidR="005124E9" w:rsidRDefault="004F79A6" w:rsidP="008E2EFD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3. </w:t>
      </w:r>
      <w:r w:rsidR="005124E9">
        <w:rPr>
          <w:rFonts w:ascii="Times New Roman" w:hAnsi="Times New Roman" w:cs="Times New Roman"/>
          <w:b/>
          <w:sz w:val="24"/>
          <w:lang w:val="sk-SK"/>
        </w:rPr>
        <w:t>V</w:t>
      </w:r>
      <w:r w:rsidR="008E2EFD" w:rsidRPr="008E2EFD">
        <w:rPr>
          <w:rFonts w:ascii="Times New Roman" w:hAnsi="Times New Roman" w:cs="Times New Roman"/>
          <w:b/>
          <w:sz w:val="24"/>
          <w:lang w:val="sk-SK"/>
        </w:rPr>
        <w:t>izuálna reprezentáci</w:t>
      </w:r>
      <w:r w:rsidR="008E2EFD" w:rsidRPr="005124E9">
        <w:rPr>
          <w:rFonts w:ascii="Times New Roman" w:hAnsi="Times New Roman" w:cs="Times New Roman"/>
          <w:b/>
          <w:sz w:val="24"/>
          <w:lang w:val="sk-SK"/>
        </w:rPr>
        <w:t xml:space="preserve">a </w:t>
      </w:r>
      <w:r w:rsidR="005124E9" w:rsidRPr="005124E9">
        <w:rPr>
          <w:rFonts w:ascii="Times New Roman" w:hAnsi="Times New Roman" w:cs="Times New Roman"/>
          <w:b/>
          <w:sz w:val="24"/>
          <w:lang w:val="sk-SK"/>
        </w:rPr>
        <w:t>minulosti</w:t>
      </w:r>
      <w:r w:rsidR="005124E9">
        <w:rPr>
          <w:rFonts w:ascii="Times New Roman" w:hAnsi="Times New Roman" w:cs="Times New Roman"/>
          <w:sz w:val="24"/>
          <w:lang w:val="sk-SK"/>
        </w:rPr>
        <w:t>.</w:t>
      </w:r>
    </w:p>
    <w:p w:rsidR="008E2EFD" w:rsidRPr="007114C8" w:rsidRDefault="004F79A6" w:rsidP="008E2EFD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Vizuálne prezentácia </w:t>
      </w:r>
      <w:proofErr w:type="spellStart"/>
      <w:r>
        <w:rPr>
          <w:rFonts w:ascii="Times New Roman" w:hAnsi="Times New Roman" w:cs="Times New Roman"/>
          <w:sz w:val="24"/>
          <w:lang w:val="sk-SK"/>
        </w:rPr>
        <w:t>reenactmentu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</w:t>
      </w:r>
      <w:r w:rsidR="008E2EFD">
        <w:rPr>
          <w:rFonts w:ascii="Times New Roman" w:hAnsi="Times New Roman" w:cs="Times New Roman"/>
          <w:sz w:val="24"/>
          <w:lang w:val="sk-SK"/>
        </w:rPr>
        <w:t xml:space="preserve">(obzvlášť na FB) vytvára obraz vznešeného vojaka, ktorý čelí krutým bojovým podmienkam a zároveň romantizuje jeho "každodennosť v zákopoch" alebo ho prezentuje v dramatickom svetle. Mnohokrát vytvárajú fotografie, ktoré pôsobia ako dobové. Vytvárajú tak vlastný obraz histórie, vlastnú minulú realitu. </w:t>
      </w:r>
      <w:r>
        <w:rPr>
          <w:rFonts w:ascii="Times New Roman" w:hAnsi="Times New Roman" w:cs="Times New Roman"/>
          <w:sz w:val="24"/>
          <w:lang w:val="sk-SK"/>
        </w:rPr>
        <w:t xml:space="preserve">Aký je vzťah minulosti a prítomnosti? </w:t>
      </w:r>
      <w:r w:rsidRPr="001C4985">
        <w:rPr>
          <w:rFonts w:ascii="Times New Roman" w:hAnsi="Times New Roman" w:cs="Times New Roman"/>
          <w:sz w:val="24"/>
          <w:lang w:val="sk-SK"/>
        </w:rPr>
        <w:t>A</w:t>
      </w:r>
      <w:r>
        <w:rPr>
          <w:rFonts w:ascii="Times New Roman" w:hAnsi="Times New Roman" w:cs="Times New Roman"/>
          <w:sz w:val="24"/>
          <w:lang w:val="sk-SK"/>
        </w:rPr>
        <w:t xml:space="preserve">ko </w:t>
      </w:r>
      <w:r w:rsidRPr="001C4985">
        <w:rPr>
          <w:rFonts w:ascii="Times New Roman" w:hAnsi="Times New Roman" w:cs="Times New Roman"/>
          <w:sz w:val="24"/>
          <w:lang w:val="sk-SK"/>
        </w:rPr>
        <w:t xml:space="preserve">môže byť autentické zobrazenie minulosti v </w:t>
      </w:r>
      <w:r w:rsidR="00E44374" w:rsidRPr="001C4985">
        <w:rPr>
          <w:rFonts w:ascii="Times New Roman" w:hAnsi="Times New Roman" w:cs="Times New Roman"/>
          <w:sz w:val="24"/>
          <w:lang w:val="sk-SK"/>
        </w:rPr>
        <w:t>súčasnosti</w:t>
      </w:r>
      <w:r w:rsidRPr="001C4985">
        <w:rPr>
          <w:rFonts w:ascii="Times New Roman" w:hAnsi="Times New Roman" w:cs="Times New Roman"/>
          <w:sz w:val="24"/>
          <w:lang w:val="sk-SK"/>
        </w:rPr>
        <w:t>? A je to autentické</w:t>
      </w:r>
      <w:r>
        <w:rPr>
          <w:rFonts w:ascii="Times New Roman" w:hAnsi="Times New Roman" w:cs="Times New Roman"/>
          <w:sz w:val="24"/>
          <w:lang w:val="sk-SK"/>
        </w:rPr>
        <w:t>,</w:t>
      </w:r>
      <w:r w:rsidRPr="001C4985">
        <w:rPr>
          <w:rFonts w:ascii="Times New Roman" w:hAnsi="Times New Roman" w:cs="Times New Roman"/>
          <w:sz w:val="24"/>
          <w:lang w:val="sk-SK"/>
        </w:rPr>
        <w:t xml:space="preserve"> aj keď vedia že sú v </w:t>
      </w:r>
      <w:r w:rsidR="00E44374" w:rsidRPr="001C4985">
        <w:rPr>
          <w:rFonts w:ascii="Times New Roman" w:hAnsi="Times New Roman" w:cs="Times New Roman"/>
          <w:sz w:val="24"/>
          <w:lang w:val="sk-SK"/>
        </w:rPr>
        <w:t>súčasnosti</w:t>
      </w:r>
      <w:r w:rsidRPr="001C4985">
        <w:rPr>
          <w:rFonts w:ascii="Times New Roman" w:hAnsi="Times New Roman" w:cs="Times New Roman"/>
          <w:sz w:val="24"/>
          <w:lang w:val="sk-SK"/>
        </w:rPr>
        <w:t>? Ako funguje/ aká je rola minulosti v ukážke, lebo sú si vedomí toho že minulosť nemôže byť zopakovaná.</w:t>
      </w:r>
      <w:r w:rsidR="00E44374">
        <w:rPr>
          <w:rFonts w:ascii="Times New Roman" w:hAnsi="Times New Roman" w:cs="Times New Roman"/>
          <w:sz w:val="24"/>
          <w:lang w:val="sk-SK"/>
        </w:rPr>
        <w:t xml:space="preserve"> Aké hodnoty sa reprezentujú v obraze minulosti?</w:t>
      </w:r>
    </w:p>
    <w:p w:rsidR="006A62F9" w:rsidRDefault="00E44374" w:rsidP="006A62F9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4</w:t>
      </w:r>
      <w:r w:rsidR="004F79A6">
        <w:rPr>
          <w:rFonts w:ascii="Times New Roman" w:hAnsi="Times New Roman" w:cs="Times New Roman"/>
          <w:b/>
          <w:sz w:val="24"/>
          <w:lang w:val="sk-SK"/>
        </w:rPr>
        <w:t xml:space="preserve">. </w:t>
      </w:r>
      <w:r w:rsidR="006A62F9">
        <w:rPr>
          <w:rFonts w:ascii="Times New Roman" w:hAnsi="Times New Roman" w:cs="Times New Roman"/>
          <w:b/>
          <w:sz w:val="24"/>
          <w:lang w:val="sk-SK"/>
        </w:rPr>
        <w:t>Výskumné pole a metódy</w:t>
      </w:r>
    </w:p>
    <w:p w:rsidR="007114C8" w:rsidRDefault="006A62F9" w:rsidP="006A62F9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Výskum bude prebiehať v Česku a na Slovensku. Budem sa zúčastňovať verejných a súkromných </w:t>
      </w:r>
      <w:proofErr w:type="spellStart"/>
      <w:r>
        <w:rPr>
          <w:rFonts w:ascii="Times New Roman" w:hAnsi="Times New Roman" w:cs="Times New Roman"/>
          <w:sz w:val="24"/>
          <w:lang w:val="sk-SK"/>
        </w:rPr>
        <w:t>reenactment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ukážok </w:t>
      </w:r>
      <w:r w:rsidR="00BF6686">
        <w:rPr>
          <w:rFonts w:ascii="Times New Roman" w:hAnsi="Times New Roman" w:cs="Times New Roman"/>
          <w:sz w:val="24"/>
          <w:lang w:val="sk-SK"/>
        </w:rPr>
        <w:t xml:space="preserve">ako aj súkromných príprav a klubových stretávaní. </w:t>
      </w:r>
      <w:r w:rsidR="00901550">
        <w:rPr>
          <w:rFonts w:ascii="Times New Roman" w:hAnsi="Times New Roman" w:cs="Times New Roman"/>
          <w:sz w:val="24"/>
          <w:lang w:val="sk-SK"/>
        </w:rPr>
        <w:t xml:space="preserve">Hlavným zdrojom dát je dlhodobý etnografický výskum medzi </w:t>
      </w:r>
      <w:proofErr w:type="spellStart"/>
      <w:r w:rsidR="00901550">
        <w:rPr>
          <w:rFonts w:ascii="Times New Roman" w:hAnsi="Times New Roman" w:cs="Times New Roman"/>
          <w:sz w:val="24"/>
          <w:lang w:val="sk-SK"/>
        </w:rPr>
        <w:t>reenactormi</w:t>
      </w:r>
      <w:proofErr w:type="spellEnd"/>
      <w:r w:rsidR="00901550">
        <w:rPr>
          <w:rFonts w:ascii="Times New Roman" w:hAnsi="Times New Roman" w:cs="Times New Roman"/>
          <w:sz w:val="24"/>
          <w:lang w:val="sk-SK"/>
        </w:rPr>
        <w:t xml:space="preserve"> (ľudia, ktorí sa venujú rekonštrukciám historických bojov) a bude nadväzovať na výskum z magisterskej práce. Zber kvantitatívnych dát bude prebiehať viacerými metódami a bude nadväzovať na antropologickú tradíciu. Dôležitým druhom dát budú zápisky z pozorovania a zúčastneného pozorovania vo výskumnom teréne (návšteva ukážok, zúčastňovanie sa oficiálnych klubových stretnutí, či priama participácia v ukážke ako historická osoba v civile). Druhá dôležitá metóda zberu dát bude použitie naratívneho interview. Táto metóda nám umožní pochopiť ako </w:t>
      </w:r>
      <w:proofErr w:type="spellStart"/>
      <w:r w:rsidR="00901550">
        <w:rPr>
          <w:rFonts w:ascii="Times New Roman" w:hAnsi="Times New Roman" w:cs="Times New Roman"/>
          <w:sz w:val="24"/>
          <w:lang w:val="sk-SK"/>
        </w:rPr>
        <w:t>reenactori</w:t>
      </w:r>
      <w:proofErr w:type="spellEnd"/>
      <w:r w:rsidR="00901550">
        <w:rPr>
          <w:rFonts w:ascii="Times New Roman" w:hAnsi="Times New Roman" w:cs="Times New Roman"/>
          <w:sz w:val="24"/>
          <w:lang w:val="sk-SK"/>
        </w:rPr>
        <w:t xml:space="preserve"> konštruujú obraz samého seba vo vzťahu k objektom, ktoré využíva počas </w:t>
      </w:r>
      <w:proofErr w:type="spellStart"/>
      <w:r w:rsidR="00901550">
        <w:rPr>
          <w:rFonts w:ascii="Times New Roman" w:hAnsi="Times New Roman" w:cs="Times New Roman"/>
          <w:sz w:val="24"/>
          <w:lang w:val="sk-SK"/>
        </w:rPr>
        <w:t>performance</w:t>
      </w:r>
      <w:proofErr w:type="spellEnd"/>
      <w:r w:rsidR="00901550">
        <w:rPr>
          <w:rFonts w:ascii="Times New Roman" w:hAnsi="Times New Roman" w:cs="Times New Roman"/>
          <w:sz w:val="24"/>
          <w:lang w:val="sk-SK"/>
        </w:rPr>
        <w:t xml:space="preserve"> a pomôže odhaliť aké detaily aktér </w:t>
      </w:r>
      <w:proofErr w:type="spellStart"/>
      <w:r w:rsidR="00901550">
        <w:rPr>
          <w:rFonts w:ascii="Times New Roman" w:hAnsi="Times New Roman" w:cs="Times New Roman"/>
          <w:sz w:val="24"/>
          <w:lang w:val="sk-SK"/>
        </w:rPr>
        <w:t>zvýznamňuje</w:t>
      </w:r>
      <w:proofErr w:type="spellEnd"/>
      <w:r w:rsidR="00901550">
        <w:rPr>
          <w:rFonts w:ascii="Times New Roman" w:hAnsi="Times New Roman" w:cs="Times New Roman"/>
          <w:sz w:val="24"/>
          <w:lang w:val="sk-SK"/>
        </w:rPr>
        <w:t xml:space="preserve"> a čo považuje za autentické, a čo nie.</w:t>
      </w:r>
      <w:r w:rsidR="00BF6686">
        <w:rPr>
          <w:rFonts w:ascii="Times New Roman" w:hAnsi="Times New Roman" w:cs="Times New Roman"/>
          <w:sz w:val="24"/>
          <w:lang w:val="sk-SK"/>
        </w:rPr>
        <w:t xml:space="preserve"> </w:t>
      </w:r>
      <w:r w:rsidR="00901550">
        <w:rPr>
          <w:rFonts w:ascii="Times New Roman" w:hAnsi="Times New Roman" w:cs="Times New Roman"/>
          <w:sz w:val="24"/>
          <w:lang w:val="sk-SK"/>
        </w:rPr>
        <w:t>Aktéri, s ktorými chcem robiť hĺbkové naratívne rozhovor, budú pochádzať z viacerých historicko-vojenských klubov. Budú mať zastúpenie aktéri, ktorí sa venujú nemeckej, sovietskej, rumunskej, československej armáde.</w:t>
      </w:r>
    </w:p>
    <w:p w:rsidR="00901550" w:rsidRPr="00901550" w:rsidRDefault="00901550" w:rsidP="0090155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4.2 </w:t>
      </w:r>
      <w:r w:rsidRPr="00901550">
        <w:rPr>
          <w:rFonts w:ascii="Times New Roman" w:hAnsi="Times New Roman" w:cs="Times New Roman"/>
          <w:sz w:val="24"/>
          <w:lang w:val="sk-SK"/>
        </w:rPr>
        <w:t>Prehľad metód</w:t>
      </w:r>
    </w:p>
    <w:p w:rsidR="007114C8" w:rsidRDefault="008E2EFD" w:rsidP="007114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zúčastneného pozorovania ukážok (možnosť zúčastniť sa ukážky ako dobový civilista alebo rádiová spojovateľka)</w:t>
      </w:r>
      <w:r w:rsidR="00BF6686" w:rsidRPr="007114C8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7114C8" w:rsidRDefault="00BF6686" w:rsidP="007114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proofErr w:type="spellStart"/>
      <w:r w:rsidRPr="007114C8">
        <w:rPr>
          <w:rFonts w:ascii="Times New Roman" w:hAnsi="Times New Roman" w:cs="Times New Roman"/>
          <w:sz w:val="24"/>
          <w:lang w:val="sk-SK"/>
        </w:rPr>
        <w:lastRenderedPageBreak/>
        <w:t>semi-štrukturované</w:t>
      </w:r>
      <w:proofErr w:type="spellEnd"/>
      <w:r w:rsidRPr="007114C8">
        <w:rPr>
          <w:rFonts w:ascii="Times New Roman" w:hAnsi="Times New Roman" w:cs="Times New Roman"/>
          <w:sz w:val="24"/>
          <w:lang w:val="sk-SK"/>
        </w:rPr>
        <w:t xml:space="preserve"> </w:t>
      </w:r>
      <w:r w:rsidR="00BC2A36">
        <w:rPr>
          <w:rFonts w:ascii="Times New Roman" w:hAnsi="Times New Roman" w:cs="Times New Roman"/>
          <w:sz w:val="24"/>
          <w:lang w:val="sk-SK"/>
        </w:rPr>
        <w:t xml:space="preserve">a naratívne </w:t>
      </w:r>
      <w:r w:rsidRPr="007114C8">
        <w:rPr>
          <w:rFonts w:ascii="Times New Roman" w:hAnsi="Times New Roman" w:cs="Times New Roman"/>
          <w:sz w:val="24"/>
          <w:lang w:val="sk-SK"/>
        </w:rPr>
        <w:t>rozhovory</w:t>
      </w:r>
      <w:r w:rsidR="008E2EFD">
        <w:rPr>
          <w:rFonts w:ascii="Times New Roman" w:hAnsi="Times New Roman" w:cs="Times New Roman"/>
          <w:sz w:val="24"/>
          <w:lang w:val="sk-SK"/>
        </w:rPr>
        <w:t xml:space="preserve"> s </w:t>
      </w:r>
      <w:proofErr w:type="spellStart"/>
      <w:r w:rsidR="008E2EFD">
        <w:rPr>
          <w:rFonts w:ascii="Times New Roman" w:hAnsi="Times New Roman" w:cs="Times New Roman"/>
          <w:sz w:val="24"/>
          <w:lang w:val="sk-SK"/>
        </w:rPr>
        <w:t>reenactormi</w:t>
      </w:r>
      <w:proofErr w:type="spellEnd"/>
      <w:r w:rsidR="008E2EFD">
        <w:rPr>
          <w:rFonts w:ascii="Times New Roman" w:hAnsi="Times New Roman" w:cs="Times New Roman"/>
          <w:sz w:val="24"/>
          <w:lang w:val="sk-SK"/>
        </w:rPr>
        <w:t xml:space="preserve"> (organizátori akcií, riaditelia klubov, </w:t>
      </w:r>
      <w:r w:rsidR="00E44374">
        <w:rPr>
          <w:rFonts w:ascii="Times New Roman" w:hAnsi="Times New Roman" w:cs="Times New Roman"/>
          <w:sz w:val="24"/>
          <w:lang w:val="sk-SK"/>
        </w:rPr>
        <w:t>členovia klubov, diváci, )</w:t>
      </w:r>
      <w:r w:rsidR="002D360D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7114C8" w:rsidRDefault="00BF6686" w:rsidP="007114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 w:rsidRPr="007114C8">
        <w:rPr>
          <w:rFonts w:ascii="Times New Roman" w:hAnsi="Times New Roman" w:cs="Times New Roman"/>
          <w:sz w:val="24"/>
          <w:lang w:val="sk-SK"/>
        </w:rPr>
        <w:t xml:space="preserve">analýza legislatívnych dokumentov, </w:t>
      </w:r>
    </w:p>
    <w:p w:rsidR="007114C8" w:rsidRDefault="007114C8" w:rsidP="007114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analýza </w:t>
      </w:r>
      <w:r w:rsidR="00BF6686" w:rsidRPr="007114C8">
        <w:rPr>
          <w:rFonts w:ascii="Times New Roman" w:hAnsi="Times New Roman" w:cs="Times New Roman"/>
          <w:sz w:val="24"/>
          <w:lang w:val="sk-SK"/>
        </w:rPr>
        <w:t>internetových stránok klubov</w:t>
      </w:r>
    </w:p>
    <w:p w:rsidR="007114C8" w:rsidRDefault="007114C8" w:rsidP="007114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analýza </w:t>
      </w:r>
      <w:r w:rsidR="00BF6686" w:rsidRPr="007114C8">
        <w:rPr>
          <w:rFonts w:ascii="Times New Roman" w:hAnsi="Times New Roman" w:cs="Times New Roman"/>
          <w:sz w:val="24"/>
          <w:lang w:val="sk-SK"/>
        </w:rPr>
        <w:t xml:space="preserve">FB stránok </w:t>
      </w:r>
      <w:r>
        <w:rPr>
          <w:rFonts w:ascii="Times New Roman" w:hAnsi="Times New Roman" w:cs="Times New Roman"/>
          <w:sz w:val="24"/>
          <w:lang w:val="sk-SK"/>
        </w:rPr>
        <w:t>a komunít</w:t>
      </w:r>
    </w:p>
    <w:p w:rsidR="007114C8" w:rsidRDefault="00BF6686" w:rsidP="007114C8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 w:rsidRPr="007114C8">
        <w:rPr>
          <w:rFonts w:ascii="Times New Roman" w:hAnsi="Times New Roman" w:cs="Times New Roman"/>
          <w:sz w:val="24"/>
          <w:lang w:val="sk-SK"/>
        </w:rPr>
        <w:t>a</w:t>
      </w:r>
      <w:r w:rsidR="007114C8">
        <w:rPr>
          <w:rFonts w:ascii="Times New Roman" w:hAnsi="Times New Roman" w:cs="Times New Roman"/>
          <w:sz w:val="24"/>
          <w:lang w:val="sk-SK"/>
        </w:rPr>
        <w:t>nalýza</w:t>
      </w:r>
      <w:r w:rsidRPr="007114C8">
        <w:rPr>
          <w:rFonts w:ascii="Times New Roman" w:hAnsi="Times New Roman" w:cs="Times New Roman"/>
          <w:sz w:val="24"/>
          <w:lang w:val="sk-SK"/>
        </w:rPr>
        <w:t xml:space="preserve"> vizuálnych príspevkoch ako fotografie a videá, ktoré </w:t>
      </w:r>
      <w:proofErr w:type="spellStart"/>
      <w:r w:rsidRPr="007114C8">
        <w:rPr>
          <w:rFonts w:ascii="Times New Roman" w:hAnsi="Times New Roman" w:cs="Times New Roman"/>
          <w:sz w:val="24"/>
          <w:lang w:val="sk-SK"/>
        </w:rPr>
        <w:t>reenactori</w:t>
      </w:r>
      <w:proofErr w:type="spellEnd"/>
      <w:r w:rsidRPr="007114C8">
        <w:rPr>
          <w:rFonts w:ascii="Times New Roman" w:hAnsi="Times New Roman" w:cs="Times New Roman"/>
          <w:sz w:val="24"/>
          <w:lang w:val="sk-SK"/>
        </w:rPr>
        <w:t xml:space="preserve"> sami zverejňujú</w:t>
      </w:r>
      <w:r w:rsidR="008E2EFD">
        <w:rPr>
          <w:rFonts w:ascii="Times New Roman" w:hAnsi="Times New Roman" w:cs="Times New Roman"/>
          <w:sz w:val="24"/>
          <w:lang w:val="sk-SK"/>
        </w:rPr>
        <w:t xml:space="preserve"> </w:t>
      </w:r>
      <w:r w:rsidR="007114C8">
        <w:rPr>
          <w:rFonts w:ascii="Times New Roman" w:hAnsi="Times New Roman" w:cs="Times New Roman"/>
          <w:sz w:val="24"/>
          <w:lang w:val="sk-SK"/>
        </w:rPr>
        <w:t>-</w:t>
      </w:r>
      <w:r w:rsidR="008E2EFD">
        <w:rPr>
          <w:rFonts w:ascii="Times New Roman" w:hAnsi="Times New Roman" w:cs="Times New Roman"/>
          <w:sz w:val="24"/>
          <w:lang w:val="sk-SK"/>
        </w:rPr>
        <w:t xml:space="preserve"> </w:t>
      </w:r>
      <w:r w:rsidR="007114C8">
        <w:rPr>
          <w:rFonts w:ascii="Times New Roman" w:hAnsi="Times New Roman" w:cs="Times New Roman"/>
          <w:sz w:val="24"/>
          <w:lang w:val="sk-SK"/>
        </w:rPr>
        <w:t xml:space="preserve"> </w:t>
      </w:r>
      <w:r w:rsidR="008E2EFD">
        <w:rPr>
          <w:rFonts w:ascii="Times New Roman" w:hAnsi="Times New Roman" w:cs="Times New Roman"/>
          <w:sz w:val="24"/>
          <w:lang w:val="sk-SK"/>
        </w:rPr>
        <w:t>príklad,</w:t>
      </w:r>
      <w:r w:rsidR="007114C8">
        <w:rPr>
          <w:rFonts w:ascii="Times New Roman" w:hAnsi="Times New Roman" w:cs="Times New Roman"/>
          <w:sz w:val="24"/>
          <w:lang w:val="sk-SK"/>
        </w:rPr>
        <w:t xml:space="preserve"> aké témy sa najčastejšie vyskytujú: (prežit</w:t>
      </w:r>
      <w:r w:rsidR="008E2EFD">
        <w:rPr>
          <w:rFonts w:ascii="Times New Roman" w:hAnsi="Times New Roman" w:cs="Times New Roman"/>
          <w:sz w:val="24"/>
          <w:lang w:val="sk-SK"/>
        </w:rPr>
        <w:t xml:space="preserve">ie extrémnych podmienok/ </w:t>
      </w:r>
      <w:r w:rsidR="007114C8">
        <w:rPr>
          <w:rFonts w:ascii="Times New Roman" w:hAnsi="Times New Roman" w:cs="Times New Roman"/>
          <w:sz w:val="24"/>
          <w:lang w:val="sk-SK"/>
        </w:rPr>
        <w:t>"umelecké</w:t>
      </w:r>
      <w:r w:rsidR="008E2EFD">
        <w:rPr>
          <w:rFonts w:ascii="Times New Roman" w:hAnsi="Times New Roman" w:cs="Times New Roman"/>
          <w:sz w:val="24"/>
          <w:lang w:val="sk-SK"/>
        </w:rPr>
        <w:t>"</w:t>
      </w:r>
      <w:r w:rsidR="007114C8">
        <w:rPr>
          <w:rFonts w:ascii="Times New Roman" w:hAnsi="Times New Roman" w:cs="Times New Roman"/>
          <w:sz w:val="24"/>
          <w:lang w:val="sk-SK"/>
        </w:rPr>
        <w:t>, dramatické fotky, ktoré pôsobia dobovo</w:t>
      </w:r>
      <w:r w:rsidR="008E2EFD">
        <w:rPr>
          <w:rFonts w:ascii="Times New Roman" w:hAnsi="Times New Roman" w:cs="Times New Roman"/>
          <w:sz w:val="24"/>
          <w:lang w:val="sk-SK"/>
        </w:rPr>
        <w:t>/romantizujúca každodennosť vojaka/ vojak a alkohol/vojak a zbraň/vojak v akcii, počas paľby/</w:t>
      </w:r>
    </w:p>
    <w:p w:rsidR="006A62F9" w:rsidRPr="007114C8" w:rsidRDefault="00BF6686" w:rsidP="007114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r w:rsidRPr="007114C8">
        <w:rPr>
          <w:rFonts w:ascii="Times New Roman" w:hAnsi="Times New Roman" w:cs="Times New Roman"/>
          <w:sz w:val="24"/>
          <w:lang w:val="sk-SK"/>
        </w:rPr>
        <w:t xml:space="preserve">mediálne reportáže a komentáre k nim. </w:t>
      </w:r>
    </w:p>
    <w:p w:rsidR="00BF6686" w:rsidRPr="006A62F9" w:rsidRDefault="00901550" w:rsidP="00901550">
      <w:pPr>
        <w:spacing w:line="360" w:lineRule="auto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6A62F9" w:rsidRPr="00E44374" w:rsidRDefault="00BF6686" w:rsidP="006A62F9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sk-SK"/>
        </w:rPr>
      </w:pPr>
      <w:r w:rsidRPr="00E44374">
        <w:rPr>
          <w:rFonts w:ascii="Times New Roman" w:hAnsi="Times New Roman" w:cs="Times New Roman"/>
          <w:b/>
          <w:sz w:val="24"/>
          <w:lang w:val="sk-SK"/>
        </w:rPr>
        <w:t>Bibliografia</w:t>
      </w:r>
    </w:p>
    <w:p w:rsidR="00E44374" w:rsidRDefault="00E44374" w:rsidP="006A62F9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Appadurai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>, A. 1986. „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Introduction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: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commodities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and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the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politics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of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value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". in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The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social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life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of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things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: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commodities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in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cultural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perspective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. Cambridge: Cambridge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University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Press.</w:t>
      </w:r>
    </w:p>
    <w:p w:rsidR="00BF6686" w:rsidRDefault="00BF6686" w:rsidP="006A62F9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proofErr w:type="spellStart"/>
      <w:r w:rsidRPr="00BF6686">
        <w:rPr>
          <w:rFonts w:ascii="Times New Roman" w:hAnsi="Times New Roman" w:cs="Times New Roman"/>
          <w:sz w:val="24"/>
          <w:lang w:val="sk-SK"/>
        </w:rPr>
        <w:t>Durkheim</w:t>
      </w:r>
      <w:proofErr w:type="spellEnd"/>
      <w:r w:rsidRPr="00BF6686">
        <w:rPr>
          <w:rFonts w:ascii="Times New Roman" w:hAnsi="Times New Roman" w:cs="Times New Roman"/>
          <w:sz w:val="24"/>
          <w:lang w:val="sk-SK"/>
        </w:rPr>
        <w:t xml:space="preserve">, É. 2002. </w:t>
      </w:r>
      <w:proofErr w:type="spellStart"/>
      <w:r w:rsidRPr="00BF6686">
        <w:rPr>
          <w:rFonts w:ascii="Times New Roman" w:hAnsi="Times New Roman" w:cs="Times New Roman"/>
          <w:sz w:val="24"/>
          <w:lang w:val="sk-SK"/>
        </w:rPr>
        <w:t>Elementární</w:t>
      </w:r>
      <w:proofErr w:type="spellEnd"/>
      <w:r w:rsidRPr="00BF6686">
        <w:rPr>
          <w:rFonts w:ascii="Times New Roman" w:hAnsi="Times New Roman" w:cs="Times New Roman"/>
          <w:sz w:val="24"/>
          <w:lang w:val="sk-SK"/>
        </w:rPr>
        <w:t xml:space="preserve"> formy náboženského života: systém </w:t>
      </w:r>
      <w:proofErr w:type="spellStart"/>
      <w:r w:rsidRPr="00BF6686">
        <w:rPr>
          <w:rFonts w:ascii="Times New Roman" w:hAnsi="Times New Roman" w:cs="Times New Roman"/>
          <w:sz w:val="24"/>
          <w:lang w:val="sk-SK"/>
        </w:rPr>
        <w:t>totemismu</w:t>
      </w:r>
      <w:proofErr w:type="spellEnd"/>
      <w:r w:rsidRPr="00BF6686">
        <w:rPr>
          <w:rFonts w:ascii="Times New Roman" w:hAnsi="Times New Roman" w:cs="Times New Roman"/>
          <w:sz w:val="24"/>
          <w:lang w:val="sk-SK"/>
        </w:rPr>
        <w:t xml:space="preserve"> v Austrálii. Praha: </w:t>
      </w:r>
      <w:proofErr w:type="spellStart"/>
      <w:r w:rsidRPr="00BF6686">
        <w:rPr>
          <w:rFonts w:ascii="Times New Roman" w:hAnsi="Times New Roman" w:cs="Times New Roman"/>
          <w:sz w:val="24"/>
          <w:lang w:val="sk-SK"/>
        </w:rPr>
        <w:t>Oikoymenh</w:t>
      </w:r>
      <w:proofErr w:type="spellEnd"/>
      <w:r w:rsidRPr="00BF6686">
        <w:rPr>
          <w:rFonts w:ascii="Times New Roman" w:hAnsi="Times New Roman" w:cs="Times New Roman"/>
          <w:sz w:val="24"/>
          <w:lang w:val="sk-SK"/>
        </w:rPr>
        <w:t>.</w:t>
      </w:r>
    </w:p>
    <w:p w:rsidR="00E44374" w:rsidRPr="00E44374" w:rsidRDefault="00E44374" w:rsidP="00E44374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Kopytoff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>, I. 1986. „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The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cultural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biography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of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things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: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commoditization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as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process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". in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The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social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life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of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things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: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commodities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in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cultural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perspective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. Cambridge: Cambridge </w:t>
      </w:r>
      <w:proofErr w:type="spellStart"/>
      <w:r w:rsidRPr="00E44374">
        <w:rPr>
          <w:rFonts w:ascii="Times New Roman" w:hAnsi="Times New Roman" w:cs="Times New Roman"/>
          <w:sz w:val="24"/>
          <w:lang w:val="sk-SK"/>
        </w:rPr>
        <w:t>University</w:t>
      </w:r>
      <w:proofErr w:type="spellEnd"/>
      <w:r w:rsidRPr="00E44374">
        <w:rPr>
          <w:rFonts w:ascii="Times New Roman" w:hAnsi="Times New Roman" w:cs="Times New Roman"/>
          <w:sz w:val="24"/>
          <w:lang w:val="sk-SK"/>
        </w:rPr>
        <w:t xml:space="preserve"> Press.</w:t>
      </w:r>
    </w:p>
    <w:p w:rsidR="00E44374" w:rsidRDefault="00E44374" w:rsidP="00E44374">
      <w:pPr>
        <w:spacing w:line="360" w:lineRule="auto"/>
        <w:jc w:val="both"/>
        <w:rPr>
          <w:rFonts w:ascii="Times New Roman" w:hAnsi="Times New Roman" w:cs="Times New Roman"/>
          <w:sz w:val="24"/>
          <w:lang w:val="sk-SK"/>
        </w:rPr>
      </w:pPr>
    </w:p>
    <w:sectPr w:rsidR="00E44374" w:rsidSect="0000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85" w:rsidRDefault="00C01A85" w:rsidP="00351777">
      <w:pPr>
        <w:spacing w:after="0" w:line="240" w:lineRule="auto"/>
      </w:pPr>
      <w:r>
        <w:separator/>
      </w:r>
    </w:p>
  </w:endnote>
  <w:endnote w:type="continuationSeparator" w:id="0">
    <w:p w:rsidR="00C01A85" w:rsidRDefault="00C01A85" w:rsidP="0035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85" w:rsidRDefault="00C01A85" w:rsidP="00351777">
      <w:pPr>
        <w:spacing w:after="0" w:line="240" w:lineRule="auto"/>
      </w:pPr>
      <w:r>
        <w:separator/>
      </w:r>
    </w:p>
  </w:footnote>
  <w:footnote w:type="continuationSeparator" w:id="0">
    <w:p w:rsidR="00C01A85" w:rsidRDefault="00C01A85" w:rsidP="00351777">
      <w:pPr>
        <w:spacing w:after="0" w:line="240" w:lineRule="auto"/>
      </w:pPr>
      <w:r>
        <w:continuationSeparator/>
      </w:r>
    </w:p>
  </w:footnote>
  <w:footnote w:id="1">
    <w:p w:rsidR="008E2EFD" w:rsidRPr="008E2EFD" w:rsidRDefault="008E2EFD" w:rsidP="008E2EFD">
      <w:pPr>
        <w:shd w:val="clear" w:color="auto" w:fill="FFFFFF"/>
        <w:spacing w:line="240" w:lineRule="atLeast"/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Kopytoff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, I. 1986. „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The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cultural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biography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of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things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: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commoditization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as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process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". in</w:t>
      </w:r>
      <w:r w:rsidRPr="008E2EFD">
        <w:rPr>
          <w:rFonts w:ascii="Open Sans" w:eastAsia="Times New Roman" w:hAnsi="Open Sans" w:cs="Times New Roman"/>
          <w:color w:val="000000"/>
          <w:sz w:val="19"/>
          <w:lang w:eastAsia="cs-CZ"/>
        </w:rPr>
        <w:t> 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The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social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life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of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things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: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commodities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in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cultural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perspective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. Cambridge: Cambridge University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Press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.</w:t>
      </w:r>
    </w:p>
  </w:footnote>
  <w:footnote w:id="2">
    <w:p w:rsidR="008E2EFD" w:rsidRPr="00B26346" w:rsidRDefault="008E2EFD" w:rsidP="00B26346">
      <w:pPr>
        <w:shd w:val="clear" w:color="auto" w:fill="FFFFFF"/>
        <w:spacing w:line="240" w:lineRule="atLeast"/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Appadurai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, A. 1986. „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Introduction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: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commodities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and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the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politics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of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value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". in</w:t>
      </w:r>
      <w:r w:rsidRPr="008E2EFD">
        <w:rPr>
          <w:rFonts w:ascii="Open Sans" w:eastAsia="Times New Roman" w:hAnsi="Open Sans" w:cs="Times New Roman"/>
          <w:color w:val="000000"/>
          <w:sz w:val="19"/>
          <w:lang w:eastAsia="cs-CZ"/>
        </w:rPr>
        <w:t> 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The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social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life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of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things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: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commodities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in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cultural</w:t>
      </w:r>
      <w:proofErr w:type="spellEnd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8E2EFD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perspective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. Cambridge: Cambridge University </w:t>
      </w:r>
      <w:proofErr w:type="spellStart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Press</w:t>
      </w:r>
      <w:proofErr w:type="spellEnd"/>
      <w:r w:rsidRPr="008E2EFD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.</w:t>
      </w:r>
    </w:p>
  </w:footnote>
  <w:footnote w:id="3">
    <w:p w:rsidR="006022CC" w:rsidRPr="00E44374" w:rsidRDefault="006022CC" w:rsidP="00E44374">
      <w:pPr>
        <w:shd w:val="clear" w:color="auto" w:fill="FFFFFF"/>
        <w:spacing w:line="240" w:lineRule="atLeast"/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51777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Durkheim</w:t>
      </w:r>
      <w:proofErr w:type="spellEnd"/>
      <w:r w:rsidRPr="00351777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, É. 2002.</w:t>
      </w:r>
      <w:r w:rsidRPr="00351777">
        <w:rPr>
          <w:rFonts w:ascii="Open Sans" w:eastAsia="Times New Roman" w:hAnsi="Open Sans" w:cs="Times New Roman"/>
          <w:color w:val="000000"/>
          <w:sz w:val="19"/>
          <w:lang w:eastAsia="cs-CZ"/>
        </w:rPr>
        <w:t> </w:t>
      </w:r>
      <w:r w:rsidRPr="00351777">
        <w:rPr>
          <w:rFonts w:ascii="Open Sans" w:eastAsia="Times New Roman" w:hAnsi="Open Sans" w:cs="Times New Roman"/>
          <w:i/>
          <w:iCs/>
          <w:color w:val="000000"/>
          <w:sz w:val="19"/>
          <w:szCs w:val="19"/>
          <w:lang w:eastAsia="cs-CZ"/>
        </w:rPr>
        <w:t>Elementární formy náboženského života: systém totemismu v Austrálii</w:t>
      </w:r>
      <w:r w:rsidRPr="00351777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 xml:space="preserve">. Praha: </w:t>
      </w:r>
      <w:proofErr w:type="spellStart"/>
      <w:r w:rsidRPr="00351777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Oikoymenh</w:t>
      </w:r>
      <w:proofErr w:type="spellEnd"/>
      <w:r w:rsidRPr="00351777">
        <w:rPr>
          <w:rFonts w:ascii="Open Sans" w:eastAsia="Times New Roman" w:hAnsi="Open Sans" w:cs="Times New Roman"/>
          <w:color w:val="000000"/>
          <w:sz w:val="19"/>
          <w:szCs w:val="19"/>
          <w:lang w:eastAsia="cs-CZ"/>
        </w:rPr>
        <w:t>.</w:t>
      </w:r>
    </w:p>
  </w:footnote>
  <w:footnote w:id="4">
    <w:p w:rsidR="00B26346" w:rsidRPr="00B26346" w:rsidRDefault="00B2634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B26346">
        <w:rPr>
          <w:lang w:val="sk-SK"/>
        </w:rPr>
        <w:t xml:space="preserve">ako ich popisuje </w:t>
      </w:r>
      <w:proofErr w:type="spellStart"/>
      <w:r>
        <w:rPr>
          <w:lang w:val="sk-SK"/>
        </w:rPr>
        <w:t>Alfred</w:t>
      </w:r>
      <w:proofErr w:type="spellEnd"/>
      <w:r>
        <w:rPr>
          <w:lang w:val="sk-SK"/>
        </w:rPr>
        <w:t xml:space="preserve"> </w:t>
      </w:r>
      <w:proofErr w:type="spellStart"/>
      <w:r w:rsidRPr="00B26346">
        <w:rPr>
          <w:lang w:val="sk-SK"/>
        </w:rPr>
        <w:t>Schuetz</w:t>
      </w:r>
      <w:proofErr w:type="spellEnd"/>
      <w:r w:rsidR="00E44374">
        <w:rPr>
          <w:lang w:val="sk-SK"/>
        </w:rPr>
        <w:t xml:space="preserve"> v texte </w:t>
      </w:r>
      <w:proofErr w:type="spellStart"/>
      <w:r w:rsidR="00E44374">
        <w:rPr>
          <w:lang w:val="sk-SK"/>
        </w:rPr>
        <w:t>The</w:t>
      </w:r>
      <w:proofErr w:type="spellEnd"/>
      <w:r w:rsidR="00E44374">
        <w:rPr>
          <w:lang w:val="sk-SK"/>
        </w:rPr>
        <w:t xml:space="preserve"> </w:t>
      </w:r>
      <w:proofErr w:type="spellStart"/>
      <w:r w:rsidR="00E44374">
        <w:rPr>
          <w:lang w:val="sk-SK"/>
        </w:rPr>
        <w:t>Stranger</w:t>
      </w:r>
      <w:proofErr w:type="spellEnd"/>
      <w:r w:rsidR="00E44374">
        <w:rPr>
          <w:lang w:val="sk-SK"/>
        </w:rPr>
        <w:t xml:space="preserve">: </w:t>
      </w:r>
      <w:r w:rsidR="00E44374" w:rsidRPr="00E44374">
        <w:rPr>
          <w:highlight w:val="yellow"/>
          <w:lang w:val="sk-SK"/>
        </w:rPr>
        <w:t>(odkaz)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6E7A"/>
    <w:multiLevelType w:val="hybridMultilevel"/>
    <w:tmpl w:val="04E2C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5058B"/>
    <w:multiLevelType w:val="hybridMultilevel"/>
    <w:tmpl w:val="CF101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265"/>
    <w:rsid w:val="000005E5"/>
    <w:rsid w:val="00016FBA"/>
    <w:rsid w:val="000B1E3B"/>
    <w:rsid w:val="000D10C9"/>
    <w:rsid w:val="00137265"/>
    <w:rsid w:val="00172F17"/>
    <w:rsid w:val="001B1D6B"/>
    <w:rsid w:val="002340BF"/>
    <w:rsid w:val="002719B0"/>
    <w:rsid w:val="002C3D9D"/>
    <w:rsid w:val="002D360D"/>
    <w:rsid w:val="002F2F50"/>
    <w:rsid w:val="00351777"/>
    <w:rsid w:val="00356576"/>
    <w:rsid w:val="00361C4E"/>
    <w:rsid w:val="003D377B"/>
    <w:rsid w:val="003E3E02"/>
    <w:rsid w:val="003E71A6"/>
    <w:rsid w:val="00430905"/>
    <w:rsid w:val="00495C27"/>
    <w:rsid w:val="004D6087"/>
    <w:rsid w:val="004F79A6"/>
    <w:rsid w:val="005124E9"/>
    <w:rsid w:val="005B397C"/>
    <w:rsid w:val="005B62AC"/>
    <w:rsid w:val="005C2CE0"/>
    <w:rsid w:val="005D3B87"/>
    <w:rsid w:val="006022CC"/>
    <w:rsid w:val="006A62F9"/>
    <w:rsid w:val="007114C8"/>
    <w:rsid w:val="00766E8F"/>
    <w:rsid w:val="007E14D1"/>
    <w:rsid w:val="008E2EFD"/>
    <w:rsid w:val="008E7E8A"/>
    <w:rsid w:val="00901550"/>
    <w:rsid w:val="00A2346D"/>
    <w:rsid w:val="00AB7DF2"/>
    <w:rsid w:val="00B26346"/>
    <w:rsid w:val="00BB0CED"/>
    <w:rsid w:val="00BC2A36"/>
    <w:rsid w:val="00BF6686"/>
    <w:rsid w:val="00C01A85"/>
    <w:rsid w:val="00C32F47"/>
    <w:rsid w:val="00C544AC"/>
    <w:rsid w:val="00CE6613"/>
    <w:rsid w:val="00CF3EA9"/>
    <w:rsid w:val="00D845BD"/>
    <w:rsid w:val="00D93FFF"/>
    <w:rsid w:val="00E44374"/>
    <w:rsid w:val="00EE3C9F"/>
    <w:rsid w:val="00F602FA"/>
    <w:rsid w:val="00F9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5177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5177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51777"/>
    <w:rPr>
      <w:vertAlign w:val="superscript"/>
    </w:rPr>
  </w:style>
  <w:style w:type="character" w:customStyle="1" w:styleId="apple-converted-space">
    <w:name w:val="apple-converted-space"/>
    <w:basedOn w:val="Predvolenpsmoodseku"/>
    <w:rsid w:val="00351777"/>
  </w:style>
  <w:style w:type="paragraph" w:styleId="Odsekzoznamu">
    <w:name w:val="List Paragraph"/>
    <w:basedOn w:val="Normlny"/>
    <w:uiPriority w:val="34"/>
    <w:qFormat/>
    <w:rsid w:val="007114C8"/>
    <w:pPr>
      <w:ind w:left="720"/>
      <w:contextualSpacing/>
    </w:pPr>
  </w:style>
  <w:style w:type="paragraph" w:styleId="Bezriadkovania">
    <w:name w:val="No Spacing"/>
    <w:uiPriority w:val="1"/>
    <w:qFormat/>
    <w:rsid w:val="008E2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79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467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80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348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C1428-9AA3-49A8-910F-C974C7C0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4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10</cp:revision>
  <dcterms:created xsi:type="dcterms:W3CDTF">2016-06-06T18:25:00Z</dcterms:created>
  <dcterms:modified xsi:type="dcterms:W3CDTF">2016-06-08T10:35:00Z</dcterms:modified>
</cp:coreProperties>
</file>