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B7A" w:rsidRPr="00F31605" w:rsidRDefault="00693B7A" w:rsidP="00693B7A">
      <w:pPr>
        <w:autoSpaceDE w:val="0"/>
        <w:autoSpaceDN w:val="0"/>
        <w:adjustRightInd w:val="0"/>
        <w:spacing w:line="480" w:lineRule="auto"/>
        <w:rPr>
          <w:rFonts w:ascii="Garamond" w:hAnsi="Garamond" w:cs="AdvTTec369687"/>
          <w:b/>
          <w:szCs w:val="24"/>
          <w:lang w:val="en-GB"/>
        </w:rPr>
      </w:pPr>
      <w:r w:rsidRPr="00F31605">
        <w:rPr>
          <w:rFonts w:ascii="Garamond" w:hAnsi="Garamond" w:cs="AdvTTec369687"/>
          <w:b/>
          <w:szCs w:val="24"/>
          <w:lang w:val="en-GB"/>
        </w:rPr>
        <w:t xml:space="preserve">Cleavages, protest or voting for hope? The Rise of New Populist Parties in the Czech Republic </w:t>
      </w:r>
    </w:p>
    <w:p w:rsidR="00693B7A" w:rsidRPr="00F31605" w:rsidRDefault="00693B7A" w:rsidP="00693B7A">
      <w:pPr>
        <w:autoSpaceDE w:val="0"/>
        <w:autoSpaceDN w:val="0"/>
        <w:adjustRightInd w:val="0"/>
        <w:spacing w:line="480" w:lineRule="auto"/>
        <w:rPr>
          <w:rFonts w:ascii="Garamond" w:hAnsi="Garamond" w:cs="AdvTTec369687"/>
          <w:b/>
          <w:szCs w:val="24"/>
          <w:lang w:val="en-GB"/>
        </w:rPr>
      </w:pPr>
      <w:r w:rsidRPr="00F31605">
        <w:rPr>
          <w:rFonts w:ascii="Garamond" w:hAnsi="Garamond" w:cs="AdvTTec369687"/>
          <w:b/>
          <w:szCs w:val="24"/>
          <w:lang w:val="en-GB"/>
        </w:rPr>
        <w:t>1 Introduction</w:t>
      </w:r>
    </w:p>
    <w:p w:rsidR="00693B7A" w:rsidRPr="00F31605" w:rsidRDefault="00693B7A" w:rsidP="00693B7A">
      <w:pPr>
        <w:autoSpaceDE w:val="0"/>
        <w:autoSpaceDN w:val="0"/>
        <w:adjustRightInd w:val="0"/>
        <w:spacing w:line="480" w:lineRule="auto"/>
        <w:rPr>
          <w:rFonts w:ascii="Garamond" w:hAnsi="Garamond" w:cs="AdvTTec369687"/>
          <w:szCs w:val="24"/>
          <w:lang w:val="en-GB"/>
        </w:rPr>
      </w:pPr>
      <w:r w:rsidRPr="00F31605">
        <w:rPr>
          <w:rFonts w:ascii="Garamond" w:hAnsi="Garamond" w:cs="AdvTTec369687"/>
          <w:szCs w:val="24"/>
          <w:lang w:val="en-GB"/>
        </w:rPr>
        <w:t>Over the past two decades, populist parties have become a well-established part of many European party systems. Their rise ha</w:t>
      </w:r>
      <w:r>
        <w:rPr>
          <w:rFonts w:ascii="Garamond" w:hAnsi="Garamond" w:cs="AdvTTec369687"/>
          <w:szCs w:val="24"/>
          <w:lang w:val="en-GB"/>
        </w:rPr>
        <w:t>s</w:t>
      </w:r>
      <w:r w:rsidRPr="00F31605">
        <w:rPr>
          <w:rFonts w:ascii="Garamond" w:hAnsi="Garamond" w:cs="AdvTTec369687"/>
          <w:szCs w:val="24"/>
          <w:lang w:val="en-GB"/>
        </w:rPr>
        <w:t xml:space="preserve"> provoked extensive scholarly discussion aiming both at their conceptualization of and explanations </w:t>
      </w:r>
      <w:r>
        <w:rPr>
          <w:rFonts w:ascii="Garamond" w:hAnsi="Garamond" w:cs="AdvTTec369687"/>
          <w:szCs w:val="24"/>
          <w:lang w:val="en-GB"/>
        </w:rPr>
        <w:t xml:space="preserve">for </w:t>
      </w:r>
      <w:r w:rsidRPr="00F31605">
        <w:rPr>
          <w:rFonts w:ascii="Garamond" w:hAnsi="Garamond" w:cs="AdvTTec369687"/>
          <w:szCs w:val="24"/>
          <w:lang w:val="en-GB"/>
        </w:rPr>
        <w:t xml:space="preserve">the reasons behind their electoral success, analyses of their electorate and </w:t>
      </w:r>
      <w:r>
        <w:rPr>
          <w:rFonts w:ascii="Garamond" w:hAnsi="Garamond" w:cs="AdvTTec369687"/>
          <w:szCs w:val="24"/>
          <w:lang w:val="en-GB"/>
        </w:rPr>
        <w:t xml:space="preserve">the </w:t>
      </w:r>
      <w:r w:rsidRPr="00F31605">
        <w:rPr>
          <w:rFonts w:ascii="Garamond" w:hAnsi="Garamond" w:cs="AdvTTec369687"/>
          <w:szCs w:val="24"/>
          <w:lang w:val="en-GB"/>
        </w:rPr>
        <w:t xml:space="preserve">impact of populist political parties on the structure of party competition. </w:t>
      </w:r>
    </w:p>
    <w:p w:rsidR="00693B7A" w:rsidRPr="00F31605" w:rsidRDefault="00693B7A" w:rsidP="00693B7A">
      <w:pPr>
        <w:autoSpaceDE w:val="0"/>
        <w:autoSpaceDN w:val="0"/>
        <w:adjustRightInd w:val="0"/>
        <w:spacing w:line="480" w:lineRule="auto"/>
        <w:rPr>
          <w:rFonts w:ascii="Garamond" w:hAnsi="Garamond" w:cs="AdvTTec369687"/>
          <w:szCs w:val="24"/>
          <w:lang w:val="en-GB"/>
        </w:rPr>
      </w:pPr>
      <w:r w:rsidRPr="00F31605">
        <w:rPr>
          <w:rFonts w:ascii="Garamond" w:hAnsi="Garamond" w:cs="AdvTTec369687"/>
          <w:szCs w:val="24"/>
          <w:lang w:val="en-GB"/>
        </w:rPr>
        <w:t>Nevertheless, these conclusions have been derived from studies focusing either on populist radical right (Betz 1994</w:t>
      </w:r>
      <w:r>
        <w:rPr>
          <w:rFonts w:ascii="Garamond" w:hAnsi="Garamond" w:cs="AdvTTec369687"/>
          <w:szCs w:val="24"/>
          <w:lang w:val="en-GB"/>
        </w:rPr>
        <w:t>;</w:t>
      </w:r>
      <w:r w:rsidRPr="00F31605">
        <w:rPr>
          <w:rFonts w:ascii="Garamond" w:hAnsi="Garamond" w:cs="AdvTTec369687"/>
          <w:szCs w:val="24"/>
          <w:lang w:val="en-GB"/>
        </w:rPr>
        <w:t xml:space="preserve"> </w:t>
      </w:r>
      <w:r>
        <w:rPr>
          <w:rFonts w:ascii="Garamond" w:hAnsi="Garamond" w:cs="AdvTTec369687"/>
          <w:szCs w:val="24"/>
          <w:lang w:val="en-GB"/>
        </w:rPr>
        <w:t>Mudde 2007</w:t>
      </w:r>
      <w:r w:rsidRPr="00F31605">
        <w:rPr>
          <w:rFonts w:ascii="Garamond" w:hAnsi="Garamond" w:cs="AdvTTec369687"/>
          <w:szCs w:val="24"/>
          <w:lang w:val="en-GB"/>
        </w:rPr>
        <w:t>) or populist radical left parties/social populists (Barker 1998, March 2012) while the relatively new species of centrist populist political parties (Učeň 2004</w:t>
      </w:r>
      <w:r>
        <w:rPr>
          <w:rFonts w:ascii="Garamond" w:hAnsi="Garamond" w:cs="AdvTTec369687"/>
          <w:szCs w:val="24"/>
          <w:lang w:val="en-GB"/>
        </w:rPr>
        <w:t>;</w:t>
      </w:r>
      <w:r w:rsidRPr="00F31605">
        <w:rPr>
          <w:rFonts w:ascii="Garamond" w:hAnsi="Garamond" w:cs="AdvTTec369687"/>
          <w:szCs w:val="24"/>
          <w:lang w:val="en-GB"/>
        </w:rPr>
        <w:t xml:space="preserve"> Pop Eleches 2010) has been neglected in this regard. Furthermore, the results of analyses are often driven by the content of host ideologies (i.e. populism i</w:t>
      </w:r>
      <w:r>
        <w:rPr>
          <w:rFonts w:ascii="Garamond" w:hAnsi="Garamond" w:cs="AdvTTec369687"/>
          <w:szCs w:val="24"/>
          <w:lang w:val="en-GB"/>
        </w:rPr>
        <w:t>s</w:t>
      </w:r>
      <w:r w:rsidRPr="00F31605">
        <w:rPr>
          <w:rFonts w:ascii="Garamond" w:hAnsi="Garamond" w:cs="AdvTTec369687"/>
          <w:szCs w:val="24"/>
          <w:lang w:val="en-GB"/>
        </w:rPr>
        <w:t xml:space="preserve"> not analytically disentangled from its particular host ideology) and therefore the information about </w:t>
      </w:r>
      <w:r w:rsidRPr="00F31605">
        <w:rPr>
          <w:rFonts w:ascii="Garamond" w:hAnsi="Garamond" w:cs="AdvTTec369687"/>
          <w:i/>
          <w:szCs w:val="24"/>
          <w:lang w:val="en-GB"/>
        </w:rPr>
        <w:t xml:space="preserve">populist </w:t>
      </w:r>
      <w:r w:rsidRPr="00F31605">
        <w:rPr>
          <w:rFonts w:ascii="Garamond" w:hAnsi="Garamond" w:cs="AdvTTec369687"/>
          <w:szCs w:val="24"/>
          <w:lang w:val="en-GB"/>
        </w:rPr>
        <w:t xml:space="preserve">voting is limited in this sense. Not having a clear host ideology, centrist populist political parties are a “purer” version of populist political parties and consequently a more suitable case for an examination of the effects of populism on electoral behaviour. </w:t>
      </w:r>
    </w:p>
    <w:p w:rsidR="00693B7A" w:rsidRPr="00E51222" w:rsidRDefault="00693B7A" w:rsidP="00693B7A">
      <w:pPr>
        <w:pStyle w:val="Textpoznpodarou"/>
        <w:spacing w:line="480" w:lineRule="auto"/>
        <w:rPr>
          <w:color w:val="FF0000"/>
          <w:sz w:val="24"/>
          <w:szCs w:val="24"/>
          <w:lang w:val="en-GB"/>
        </w:rPr>
      </w:pPr>
      <w:r w:rsidRPr="00E51222">
        <w:rPr>
          <w:rFonts w:ascii="Garamond" w:hAnsi="Garamond" w:cs="AdvTTec369687"/>
          <w:sz w:val="24"/>
          <w:szCs w:val="24"/>
          <w:lang w:val="en-GB"/>
        </w:rPr>
        <w:t xml:space="preserve">The article contributes to filling the described gap in the research of populism by analysing the </w:t>
      </w:r>
      <w:r>
        <w:rPr>
          <w:rFonts w:ascii="Garamond" w:hAnsi="Garamond" w:cs="AdvTTec369687"/>
          <w:sz w:val="24"/>
          <w:szCs w:val="24"/>
          <w:lang w:val="en-GB"/>
        </w:rPr>
        <w:t>supporters</w:t>
      </w:r>
      <w:r w:rsidRPr="00E51222">
        <w:rPr>
          <w:rFonts w:ascii="Garamond" w:hAnsi="Garamond" w:cs="AdvTTec369687"/>
          <w:sz w:val="24"/>
          <w:szCs w:val="24"/>
          <w:lang w:val="en-GB"/>
        </w:rPr>
        <w:t xml:space="preserve"> of centrist populist parties (CPPs) in the Czech Republic. </w:t>
      </w:r>
      <w:r>
        <w:rPr>
          <w:rFonts w:ascii="Garamond" w:hAnsi="Garamond" w:cs="AdvTTec369687"/>
          <w:color w:val="FF0000"/>
          <w:sz w:val="24"/>
          <w:szCs w:val="24"/>
          <w:lang w:val="en-GB"/>
        </w:rPr>
        <w:t>Certainly</w:t>
      </w:r>
      <w:r w:rsidRPr="00E51222">
        <w:rPr>
          <w:rFonts w:ascii="Garamond" w:hAnsi="Garamond" w:cs="AdvTTec369687"/>
          <w:color w:val="FF0000"/>
          <w:sz w:val="24"/>
          <w:szCs w:val="24"/>
          <w:lang w:val="en-GB"/>
        </w:rPr>
        <w:t>, the Czech Republic is not the only country that has experienced the emergence of CPPs</w:t>
      </w:r>
      <w:r>
        <w:rPr>
          <w:rFonts w:ascii="Garamond" w:hAnsi="Garamond" w:cs="AdvTTec369687"/>
          <w:color w:val="FF0000"/>
          <w:sz w:val="24"/>
          <w:szCs w:val="24"/>
          <w:lang w:val="en-GB"/>
        </w:rPr>
        <w:t>,</w:t>
      </w:r>
      <w:r w:rsidRPr="00E51222">
        <w:rPr>
          <w:rFonts w:ascii="Garamond" w:hAnsi="Garamond" w:cs="AdvTTec369687"/>
          <w:color w:val="FF0000"/>
          <w:sz w:val="24"/>
          <w:szCs w:val="24"/>
          <w:lang w:val="en-GB"/>
        </w:rPr>
        <w:t xml:space="preserve"> with Bulgaria (Cholova 2012), Slovakia (Spáč 2012) and the Baltic states (Balcere 2012) being other interesting cases. Moreover, Slovenia underwent a party system change of a similar intensity in the early 2010s. </w:t>
      </w:r>
      <w:r w:rsidRPr="00E51222">
        <w:rPr>
          <w:rFonts w:ascii="Garamond" w:hAnsi="Garamond"/>
          <w:color w:val="FF0000"/>
          <w:sz w:val="24"/>
          <w:szCs w:val="24"/>
          <w:lang w:val="en-GB"/>
        </w:rPr>
        <w:t xml:space="preserve">Nevertheless, </w:t>
      </w:r>
      <w:r w:rsidRPr="00E51222">
        <w:rPr>
          <w:rFonts w:ascii="Garamond" w:hAnsi="Garamond" w:cs="AdvTTec369687"/>
          <w:color w:val="FF0000"/>
          <w:sz w:val="24"/>
          <w:szCs w:val="24"/>
          <w:lang w:val="en-GB"/>
        </w:rPr>
        <w:t>there are serious doubts about the populist character of the newly emerged parties in Slovenia (Krašovec 2012). Moreover, the lack of suitable data on voters does not allow us to conduct an analysis of the electorate of the newly emerged parties in Slovenia.</w:t>
      </w:r>
    </w:p>
    <w:p w:rsidR="00693B7A" w:rsidRPr="00F31605" w:rsidRDefault="00693B7A" w:rsidP="00693B7A">
      <w:pPr>
        <w:autoSpaceDE w:val="0"/>
        <w:autoSpaceDN w:val="0"/>
        <w:adjustRightInd w:val="0"/>
        <w:spacing w:line="480" w:lineRule="auto"/>
        <w:rPr>
          <w:rFonts w:ascii="Garamond" w:hAnsi="Garamond" w:cs="AdvTTec369687"/>
          <w:szCs w:val="24"/>
          <w:lang w:val="en-GB"/>
        </w:rPr>
      </w:pPr>
      <w:r w:rsidRPr="00E51222">
        <w:rPr>
          <w:rFonts w:ascii="Garamond" w:hAnsi="Garamond" w:cs="AdvTTec369687"/>
          <w:color w:val="FF0000"/>
          <w:szCs w:val="24"/>
          <w:lang w:val="en-GB"/>
        </w:rPr>
        <w:t>Consequently, there are at least two reasons that make the Czech Republic a more suitable case for conducting an analysis of CPP</w:t>
      </w:r>
      <w:r>
        <w:rPr>
          <w:rFonts w:ascii="Garamond" w:hAnsi="Garamond" w:cs="AdvTTec369687"/>
          <w:color w:val="FF0000"/>
          <w:szCs w:val="24"/>
          <w:lang w:val="en-GB"/>
        </w:rPr>
        <w:t>s supporters</w:t>
      </w:r>
      <w:r w:rsidRPr="00E51222">
        <w:rPr>
          <w:rFonts w:ascii="Garamond" w:hAnsi="Garamond" w:cs="AdvTTec369687"/>
          <w:color w:val="FF0000"/>
          <w:szCs w:val="24"/>
          <w:lang w:val="en-GB"/>
        </w:rPr>
        <w:t>. First, the Czech party system</w:t>
      </w:r>
      <w:r w:rsidRPr="00E51222" w:rsidDel="0084685A">
        <w:rPr>
          <w:rFonts w:ascii="Garamond" w:hAnsi="Garamond" w:cs="AdvTTec369687"/>
          <w:color w:val="FF0000"/>
          <w:szCs w:val="24"/>
          <w:lang w:val="en-GB"/>
        </w:rPr>
        <w:t xml:space="preserve"> </w:t>
      </w:r>
      <w:r>
        <w:rPr>
          <w:rFonts w:ascii="Garamond" w:hAnsi="Garamond" w:cs="AdvTTec369687"/>
          <w:color w:val="FF0000"/>
          <w:szCs w:val="24"/>
          <w:lang w:val="en-GB"/>
        </w:rPr>
        <w:t>has experienced</w:t>
      </w:r>
      <w:r w:rsidRPr="00E51222">
        <w:rPr>
          <w:rFonts w:ascii="Garamond" w:hAnsi="Garamond" w:cs="AdvTTec369687"/>
          <w:color w:val="FF0000"/>
          <w:szCs w:val="24"/>
          <w:lang w:val="en-GB"/>
        </w:rPr>
        <w:t xml:space="preserve"> long-</w:t>
      </w:r>
      <w:r w:rsidRPr="00E51222">
        <w:rPr>
          <w:rFonts w:ascii="Garamond" w:hAnsi="Garamond" w:cs="AdvTTec369687"/>
          <w:color w:val="FF0000"/>
          <w:szCs w:val="24"/>
          <w:lang w:val="en-GB"/>
        </w:rPr>
        <w:lastRenderedPageBreak/>
        <w:t>term stability. While the party system in the Czech Republic enjoyed a high level of stability until the emergence of CPPs</w:t>
      </w:r>
      <w:r>
        <w:rPr>
          <w:rFonts w:ascii="Garamond" w:hAnsi="Garamond" w:cs="AdvTTec369687"/>
          <w:color w:val="FF0000"/>
          <w:szCs w:val="24"/>
          <w:lang w:val="en-GB"/>
        </w:rPr>
        <w:t>,</w:t>
      </w:r>
      <w:r w:rsidRPr="00E51222">
        <w:rPr>
          <w:rFonts w:ascii="Garamond" w:hAnsi="Garamond" w:cs="AdvTTec369687"/>
          <w:color w:val="FF0000"/>
          <w:szCs w:val="24"/>
          <w:lang w:val="en-GB"/>
        </w:rPr>
        <w:t xml:space="preserve"> both in terms of volatility and cleavage structure (Casal Bértoa 2014</w:t>
      </w:r>
      <w:r>
        <w:rPr>
          <w:rFonts w:ascii="Garamond" w:hAnsi="Garamond" w:cs="AdvTTec369687"/>
          <w:color w:val="FF0000"/>
          <w:szCs w:val="24"/>
          <w:lang w:val="en-GB"/>
        </w:rPr>
        <w:t>;</w:t>
      </w:r>
      <w:r w:rsidRPr="00E51222">
        <w:rPr>
          <w:rFonts w:ascii="Garamond" w:hAnsi="Garamond" w:cs="AdvTTec369687"/>
          <w:color w:val="FF0000"/>
          <w:szCs w:val="24"/>
          <w:lang w:val="en-GB"/>
        </w:rPr>
        <w:t xml:space="preserve"> Powell</w:t>
      </w:r>
      <w:r>
        <w:rPr>
          <w:rFonts w:ascii="Garamond" w:hAnsi="Garamond" w:cs="AdvTTec369687"/>
          <w:color w:val="FF0000"/>
          <w:szCs w:val="24"/>
          <w:lang w:val="en-GB"/>
        </w:rPr>
        <w:t xml:space="preserve"> and</w:t>
      </w:r>
      <w:r w:rsidRPr="00E51222">
        <w:rPr>
          <w:rFonts w:ascii="Garamond" w:hAnsi="Garamond" w:cs="AdvTTec369687"/>
          <w:color w:val="FF0000"/>
          <w:szCs w:val="24"/>
          <w:lang w:val="en-GB"/>
        </w:rPr>
        <w:t xml:space="preserve"> Tucker 2014), the rise of centrist populism in Slovakia took place in the environment of continuous changes characterized by transformation of the main political conflicts. Although it was possible to trace some signs of stability in Bulgaria before 2001, the level of both extra-system and intra-system volatility was considerably higher in comparison to the Czech case</w:t>
      </w:r>
      <w:r>
        <w:rPr>
          <w:rFonts w:ascii="Garamond" w:hAnsi="Garamond" w:cs="AdvTTec369687"/>
          <w:color w:val="FF0000"/>
          <w:szCs w:val="24"/>
          <w:lang w:val="en-GB"/>
        </w:rPr>
        <w:t xml:space="preserve"> (Powell and Tucker 2014)</w:t>
      </w:r>
      <w:r w:rsidRPr="00E51222">
        <w:rPr>
          <w:rFonts w:ascii="Garamond" w:hAnsi="Garamond" w:cs="AdvTTec369687"/>
          <w:color w:val="FF0000"/>
          <w:szCs w:val="24"/>
          <w:lang w:val="en-GB"/>
        </w:rPr>
        <w:t xml:space="preserve">. The argument about </w:t>
      </w:r>
      <w:r>
        <w:rPr>
          <w:rFonts w:ascii="Garamond" w:hAnsi="Garamond" w:cs="AdvTTec369687"/>
          <w:color w:val="FF0000"/>
          <w:szCs w:val="24"/>
          <w:lang w:val="en-GB"/>
        </w:rPr>
        <w:t xml:space="preserve">the </w:t>
      </w:r>
      <w:r w:rsidRPr="00E51222">
        <w:rPr>
          <w:rFonts w:ascii="Garamond" w:hAnsi="Garamond" w:cs="AdvTTec369687"/>
          <w:color w:val="FF0000"/>
          <w:szCs w:val="24"/>
          <w:lang w:val="en-GB"/>
        </w:rPr>
        <w:t>higher level of volatility applies to the Baltic countries as well.</w:t>
      </w:r>
      <w:r w:rsidRPr="00E51222">
        <w:rPr>
          <w:rStyle w:val="Odkaznakoment"/>
          <w:color w:val="FF0000"/>
        </w:rPr>
        <w:t xml:space="preserve"> </w:t>
      </w:r>
      <w:r w:rsidRPr="00E51222">
        <w:rPr>
          <w:rFonts w:ascii="Garamond" w:hAnsi="Garamond" w:cs="AdvTTec369687"/>
          <w:color w:val="FF0000"/>
          <w:szCs w:val="24"/>
          <w:lang w:val="en-GB"/>
        </w:rPr>
        <w:t xml:space="preserve"> The second reason is the richness of empirical material</w:t>
      </w:r>
      <w:r>
        <w:rPr>
          <w:rFonts w:ascii="Garamond" w:hAnsi="Garamond" w:cs="AdvTTec369687"/>
          <w:color w:val="FF0000"/>
          <w:szCs w:val="24"/>
          <w:lang w:val="en-GB"/>
        </w:rPr>
        <w:t>.</w:t>
      </w:r>
      <w:r w:rsidRPr="00E51222">
        <w:rPr>
          <w:rFonts w:ascii="Garamond" w:hAnsi="Garamond" w:cs="AdvTTec369687"/>
          <w:color w:val="FF0000"/>
          <w:szCs w:val="24"/>
          <w:lang w:val="en-GB"/>
        </w:rPr>
        <w:t xml:space="preserve"> </w:t>
      </w:r>
      <w:r>
        <w:rPr>
          <w:rFonts w:ascii="Garamond" w:hAnsi="Garamond" w:cs="AdvTTec369687"/>
          <w:color w:val="FF0000"/>
          <w:szCs w:val="24"/>
          <w:lang w:val="en-GB"/>
        </w:rPr>
        <w:t>T</w:t>
      </w:r>
      <w:r w:rsidRPr="00E51222">
        <w:rPr>
          <w:rFonts w:ascii="Garamond" w:hAnsi="Garamond" w:cs="AdvTTec369687"/>
          <w:color w:val="FF0000"/>
          <w:szCs w:val="24"/>
          <w:lang w:val="en-GB"/>
        </w:rPr>
        <w:t xml:space="preserve">he analysis of the case enables us to examine three different parties in two general elections. </w:t>
      </w:r>
      <w:r>
        <w:rPr>
          <w:rFonts w:ascii="Garamond" w:hAnsi="Garamond" w:cs="AdvTTec369687"/>
          <w:color w:val="FF0000"/>
          <w:szCs w:val="24"/>
          <w:lang w:val="en-GB"/>
        </w:rPr>
        <w:t>A</w:t>
      </w:r>
      <w:r w:rsidRPr="00E51222">
        <w:rPr>
          <w:rFonts w:ascii="Garamond" w:hAnsi="Garamond" w:cs="AdvTTec369687"/>
          <w:color w:val="FF0000"/>
          <w:szCs w:val="24"/>
          <w:lang w:val="en-GB"/>
        </w:rPr>
        <w:t xml:space="preserve">ll the parties </w:t>
      </w:r>
      <w:r>
        <w:rPr>
          <w:rFonts w:ascii="Garamond" w:hAnsi="Garamond" w:cs="AdvTTec369687"/>
          <w:color w:val="FF0000"/>
          <w:szCs w:val="24"/>
          <w:lang w:val="en-GB"/>
        </w:rPr>
        <w:t xml:space="preserve">analysed here </w:t>
      </w:r>
      <w:r w:rsidRPr="00E51222">
        <w:rPr>
          <w:rFonts w:ascii="Garamond" w:hAnsi="Garamond" w:cs="AdvTTec369687"/>
          <w:color w:val="FF0000"/>
          <w:szCs w:val="24"/>
          <w:lang w:val="en-GB"/>
        </w:rPr>
        <w:t>can be described as centrist populist</w:t>
      </w:r>
      <w:r>
        <w:rPr>
          <w:rFonts w:ascii="Garamond" w:hAnsi="Garamond" w:cs="AdvTTec369687"/>
          <w:color w:val="FF0000"/>
          <w:szCs w:val="24"/>
          <w:lang w:val="en-GB"/>
        </w:rPr>
        <w:t xml:space="preserve">. All the same, </w:t>
      </w:r>
      <w:r w:rsidRPr="00E51222">
        <w:rPr>
          <w:rFonts w:ascii="Garamond" w:hAnsi="Garamond" w:cs="AdvTTec369687"/>
          <w:color w:val="FF0000"/>
          <w:szCs w:val="24"/>
          <w:lang w:val="en-GB"/>
        </w:rPr>
        <w:t xml:space="preserve">they differed in proposed solutions </w:t>
      </w:r>
      <w:r>
        <w:rPr>
          <w:rFonts w:ascii="Garamond" w:hAnsi="Garamond" w:cs="AdvTTec369687"/>
          <w:color w:val="FF0000"/>
          <w:szCs w:val="24"/>
          <w:lang w:val="en-GB"/>
        </w:rPr>
        <w:t xml:space="preserve">which </w:t>
      </w:r>
      <w:r w:rsidRPr="00E51222">
        <w:rPr>
          <w:rFonts w:ascii="Garamond" w:hAnsi="Garamond" w:cs="AdvTTec369687"/>
          <w:color w:val="FF0000"/>
          <w:szCs w:val="24"/>
          <w:lang w:val="en-GB"/>
        </w:rPr>
        <w:t>had implication for the profile of their voters and</w:t>
      </w:r>
      <w:r>
        <w:rPr>
          <w:rFonts w:ascii="Garamond" w:hAnsi="Garamond" w:cs="AdvTTec369687"/>
          <w:color w:val="FF0000"/>
          <w:szCs w:val="24"/>
          <w:lang w:val="en-GB"/>
        </w:rPr>
        <w:t xml:space="preserve"> it</w:t>
      </w:r>
      <w:r w:rsidRPr="00E51222">
        <w:rPr>
          <w:rFonts w:ascii="Garamond" w:hAnsi="Garamond" w:cs="AdvTTec369687"/>
          <w:color w:val="FF0000"/>
          <w:szCs w:val="24"/>
          <w:lang w:val="en-GB"/>
        </w:rPr>
        <w:t xml:space="preserve"> is </w:t>
      </w:r>
      <w:r>
        <w:rPr>
          <w:rFonts w:ascii="Garamond" w:hAnsi="Garamond" w:cs="AdvTTec369687"/>
          <w:color w:val="FF0000"/>
          <w:szCs w:val="24"/>
          <w:lang w:val="en-GB"/>
        </w:rPr>
        <w:t xml:space="preserve">also </w:t>
      </w:r>
      <w:r w:rsidRPr="00E51222">
        <w:rPr>
          <w:rFonts w:ascii="Garamond" w:hAnsi="Garamond" w:cs="AdvTTec369687"/>
          <w:color w:val="FF0000"/>
          <w:szCs w:val="24"/>
          <w:lang w:val="en-GB"/>
        </w:rPr>
        <w:t>important for the discussion about the one species of centrist populist parties</w:t>
      </w:r>
      <w:r>
        <w:rPr>
          <w:rFonts w:ascii="Garamond" w:hAnsi="Garamond" w:cs="AdvTTec369687"/>
          <w:color w:val="FF0000"/>
          <w:szCs w:val="24"/>
          <w:lang w:val="en-GB"/>
        </w:rPr>
        <w:t xml:space="preserve"> as we will show later</w:t>
      </w:r>
      <w:r w:rsidRPr="00E51222">
        <w:rPr>
          <w:rFonts w:ascii="Garamond" w:hAnsi="Garamond" w:cs="AdvTTec369687"/>
          <w:color w:val="FF0000"/>
          <w:szCs w:val="24"/>
          <w:lang w:val="en-GB"/>
        </w:rPr>
        <w:t xml:space="preserve">. </w:t>
      </w:r>
    </w:p>
    <w:p w:rsidR="00693B7A" w:rsidRPr="00F31605" w:rsidRDefault="00693B7A" w:rsidP="00693B7A">
      <w:pPr>
        <w:autoSpaceDE w:val="0"/>
        <w:autoSpaceDN w:val="0"/>
        <w:adjustRightInd w:val="0"/>
        <w:spacing w:line="480" w:lineRule="auto"/>
        <w:rPr>
          <w:rFonts w:ascii="Garamond" w:hAnsi="Garamond" w:cs="AdvTTec369687"/>
          <w:szCs w:val="24"/>
          <w:lang w:val="en-GB"/>
        </w:rPr>
      </w:pPr>
      <w:r w:rsidRPr="00F31605">
        <w:rPr>
          <w:rFonts w:ascii="Garamond" w:hAnsi="Garamond" w:cs="AdvTTec369687"/>
          <w:szCs w:val="24"/>
          <w:lang w:val="en-GB"/>
        </w:rPr>
        <w:t xml:space="preserve">The paper is structured as follows. First, we introduce the concept of centrist populism </w:t>
      </w:r>
      <w:r>
        <w:rPr>
          <w:rFonts w:ascii="Garamond" w:hAnsi="Garamond" w:cs="AdvTTec369687"/>
          <w:szCs w:val="24"/>
          <w:lang w:val="en-GB"/>
        </w:rPr>
        <w:t>as part of</w:t>
      </w:r>
      <w:r w:rsidRPr="00F31605">
        <w:rPr>
          <w:rFonts w:ascii="Garamond" w:hAnsi="Garamond" w:cs="AdvTTec369687"/>
          <w:szCs w:val="24"/>
          <w:lang w:val="en-GB"/>
        </w:rPr>
        <w:t xml:space="preserve"> a description of the rise of the new CPPs in the context of </w:t>
      </w:r>
      <w:r>
        <w:rPr>
          <w:rFonts w:ascii="Garamond" w:hAnsi="Garamond" w:cs="AdvTTec369687"/>
          <w:szCs w:val="24"/>
          <w:lang w:val="en-GB"/>
        </w:rPr>
        <w:t xml:space="preserve">the </w:t>
      </w:r>
      <w:r w:rsidRPr="00F31605">
        <w:rPr>
          <w:rFonts w:ascii="Garamond" w:hAnsi="Garamond" w:cs="AdvTTec369687"/>
          <w:szCs w:val="24"/>
          <w:lang w:val="en-GB"/>
        </w:rPr>
        <w:t xml:space="preserve">relative stability of Czech party politics. Second, </w:t>
      </w:r>
      <w:r>
        <w:rPr>
          <w:rFonts w:ascii="Garamond" w:hAnsi="Garamond" w:cs="AdvTTec369687"/>
          <w:szCs w:val="24"/>
          <w:lang w:val="en-GB"/>
        </w:rPr>
        <w:t>employing</w:t>
      </w:r>
      <w:r w:rsidRPr="00F31605">
        <w:rPr>
          <w:rFonts w:ascii="Garamond" w:hAnsi="Garamond" w:cs="AdvTTec369687"/>
          <w:szCs w:val="24"/>
          <w:lang w:val="en-GB"/>
        </w:rPr>
        <w:t xml:space="preserve"> the most widely used approaches in electoral behaviour research we will analyse 1) who </w:t>
      </w:r>
      <w:r>
        <w:rPr>
          <w:rFonts w:ascii="Garamond" w:hAnsi="Garamond" w:cs="AdvTTec369687"/>
          <w:szCs w:val="24"/>
          <w:lang w:val="en-GB"/>
        </w:rPr>
        <w:t>supports</w:t>
      </w:r>
      <w:r w:rsidRPr="00F31605">
        <w:rPr>
          <w:rFonts w:ascii="Garamond" w:hAnsi="Garamond" w:cs="AdvTTec369687"/>
          <w:szCs w:val="24"/>
          <w:lang w:val="en-GB"/>
        </w:rPr>
        <w:t xml:space="preserve"> CPPs and 2) </w:t>
      </w:r>
      <w:r w:rsidRPr="00F86CB9">
        <w:rPr>
          <w:rFonts w:ascii="Garamond" w:hAnsi="Garamond" w:cs="AdvTTec369687"/>
          <w:szCs w:val="24"/>
          <w:lang w:val="en-GB"/>
        </w:rPr>
        <w:t>how the rise of CPPs have helped tra</w:t>
      </w:r>
      <w:r>
        <w:rPr>
          <w:rFonts w:ascii="Garamond" w:hAnsi="Garamond" w:cs="AdvTTec369687"/>
          <w:szCs w:val="24"/>
          <w:lang w:val="en-GB"/>
        </w:rPr>
        <w:t>nsform Czech electoral politics</w:t>
      </w:r>
      <w:r w:rsidRPr="00F31605">
        <w:rPr>
          <w:rFonts w:ascii="Garamond" w:hAnsi="Garamond" w:cs="AdvTTec369687"/>
          <w:szCs w:val="24"/>
          <w:lang w:val="en-GB"/>
        </w:rPr>
        <w:t xml:space="preserve">. Since there has been very little effort dedicated to the analysis of CPPs, we seek to test various approaches in order to understand the electoral base of the new populist challengers in the Czech Republic. We then describe our data and our method of analysis before presenting the results. Our conclusion sums up our </w:t>
      </w:r>
      <w:r w:rsidRPr="00F31605">
        <w:rPr>
          <w:rFonts w:ascii="Garamond" w:hAnsi="Garamond" w:cs="AdvTTec369687+fb"/>
          <w:szCs w:val="24"/>
          <w:lang w:val="en-GB"/>
        </w:rPr>
        <w:t>fi</w:t>
      </w:r>
      <w:r w:rsidRPr="00F31605">
        <w:rPr>
          <w:rFonts w:ascii="Garamond" w:hAnsi="Garamond" w:cs="AdvTTec369687"/>
          <w:szCs w:val="24"/>
          <w:lang w:val="en-GB"/>
        </w:rPr>
        <w:t>ndings and considers their implications.</w:t>
      </w:r>
    </w:p>
    <w:p w:rsidR="00693B7A" w:rsidRPr="00F31605" w:rsidRDefault="00693B7A" w:rsidP="00693B7A">
      <w:pPr>
        <w:autoSpaceDE w:val="0"/>
        <w:autoSpaceDN w:val="0"/>
        <w:adjustRightInd w:val="0"/>
        <w:spacing w:line="480" w:lineRule="auto"/>
        <w:rPr>
          <w:rFonts w:ascii="Garamond" w:hAnsi="Garamond" w:cs="AdvTTec369687"/>
          <w:b/>
          <w:szCs w:val="24"/>
          <w:lang w:val="en-GB"/>
        </w:rPr>
      </w:pPr>
    </w:p>
    <w:p w:rsidR="00693B7A" w:rsidRPr="00F31605" w:rsidRDefault="00693B7A" w:rsidP="00693B7A">
      <w:pPr>
        <w:autoSpaceDE w:val="0"/>
        <w:autoSpaceDN w:val="0"/>
        <w:adjustRightInd w:val="0"/>
        <w:spacing w:line="480" w:lineRule="auto"/>
        <w:rPr>
          <w:rFonts w:ascii="Garamond" w:hAnsi="Garamond" w:cs="AdvTTec369687"/>
          <w:b/>
          <w:szCs w:val="24"/>
          <w:lang w:val="en-GB"/>
        </w:rPr>
      </w:pPr>
      <w:r w:rsidRPr="00F31605">
        <w:rPr>
          <w:rFonts w:ascii="Garamond" w:hAnsi="Garamond" w:cs="AdvTTec369687"/>
          <w:b/>
          <w:szCs w:val="24"/>
          <w:lang w:val="en-GB"/>
        </w:rPr>
        <w:t>2 Centrist populism – the concept and the Czech context</w:t>
      </w:r>
    </w:p>
    <w:p w:rsidR="00693B7A" w:rsidRPr="00F31605" w:rsidRDefault="00693B7A" w:rsidP="00693B7A">
      <w:pPr>
        <w:spacing w:line="480" w:lineRule="auto"/>
        <w:rPr>
          <w:rFonts w:ascii="Garamond" w:hAnsi="Garamond" w:cs="AdvPS6F00"/>
          <w:szCs w:val="24"/>
          <w:lang w:val="en-GB"/>
        </w:rPr>
      </w:pPr>
      <w:r w:rsidRPr="00F31605">
        <w:rPr>
          <w:rFonts w:ascii="Garamond" w:hAnsi="Garamond"/>
          <w:szCs w:val="24"/>
          <w:lang w:val="en-GB"/>
        </w:rPr>
        <w:t xml:space="preserve">It has become some sort of a </w:t>
      </w:r>
      <w:r w:rsidRPr="00EB1BFD">
        <w:rPr>
          <w:rFonts w:ascii="Garamond" w:hAnsi="Garamond"/>
          <w:szCs w:val="24"/>
          <w:lang w:val="en-GB"/>
        </w:rPr>
        <w:t>cliché</w:t>
      </w:r>
      <w:r w:rsidRPr="00F31605">
        <w:rPr>
          <w:rFonts w:ascii="Garamond" w:hAnsi="Garamond"/>
          <w:szCs w:val="24"/>
          <w:lang w:val="en-GB"/>
        </w:rPr>
        <w:t xml:space="preserve"> to state that there are a very few terms in the contemporary comparative political research as contested as populism (Canovan 1999</w:t>
      </w:r>
      <w:r>
        <w:rPr>
          <w:rFonts w:ascii="Garamond" w:hAnsi="Garamond"/>
          <w:szCs w:val="24"/>
          <w:lang w:val="en-GB"/>
        </w:rPr>
        <w:t>;</w:t>
      </w:r>
      <w:r w:rsidRPr="00F31605">
        <w:rPr>
          <w:rFonts w:ascii="Garamond" w:hAnsi="Garamond"/>
          <w:szCs w:val="24"/>
          <w:lang w:val="en-GB"/>
        </w:rPr>
        <w:t xml:space="preserve"> </w:t>
      </w:r>
      <w:r>
        <w:rPr>
          <w:rFonts w:ascii="Garamond" w:hAnsi="Garamond"/>
          <w:szCs w:val="24"/>
          <w:lang w:val="en-GB"/>
        </w:rPr>
        <w:t>Stanley 2008</w:t>
      </w:r>
      <w:r w:rsidRPr="00F31605">
        <w:rPr>
          <w:rFonts w:ascii="Garamond" w:hAnsi="Garamond"/>
          <w:szCs w:val="24"/>
          <w:lang w:val="en-GB"/>
        </w:rPr>
        <w:t xml:space="preserve">). </w:t>
      </w:r>
      <w:r w:rsidRPr="00F31605">
        <w:rPr>
          <w:rFonts w:ascii="Garamond" w:hAnsi="Garamond" w:cs="Bembo"/>
          <w:szCs w:val="24"/>
        </w:rPr>
        <w:t xml:space="preserve">Nevertheless, the recent research </w:t>
      </w:r>
      <w:r w:rsidRPr="00F31605">
        <w:rPr>
          <w:rFonts w:ascii="Garamond" w:eastAsia="AdvTT5843c571" w:hAnsi="Garamond" w:cs="AdvTT5843c571"/>
          <w:szCs w:val="24"/>
          <w:lang w:val="en-GB"/>
        </w:rPr>
        <w:t>has led to the emergence</w:t>
      </w:r>
      <w:r w:rsidRPr="00F31605">
        <w:rPr>
          <w:rFonts w:ascii="Garamond" w:hAnsi="Garamond" w:cs="StoneSerifStd-Medium"/>
          <w:szCs w:val="24"/>
          <w:lang w:val="en-GB"/>
        </w:rPr>
        <w:t xml:space="preserve"> of a consensus on the “nucleus of populism” (Rooduijn 2014) constituted around three interrelated elements: 1) the virtuous people </w:t>
      </w:r>
      <w:r w:rsidRPr="00F31605">
        <w:rPr>
          <w:rFonts w:ascii="Garamond" w:hAnsi="Garamond" w:cs="StoneSerifStd-Medium"/>
          <w:szCs w:val="24"/>
          <w:lang w:val="en-GB"/>
        </w:rPr>
        <w:lastRenderedPageBreak/>
        <w:t xml:space="preserve">that are 2) betrayed by the essentially bad elites, and 3) the restoration of the people`s sovereignty allegedly driven by populists themselves. </w:t>
      </w:r>
      <w:r w:rsidRPr="00F31605">
        <w:rPr>
          <w:rFonts w:ascii="Garamond" w:hAnsi="Garamond" w:cs="AdvPS6F00"/>
          <w:szCs w:val="24"/>
          <w:lang w:val="en-GB"/>
        </w:rPr>
        <w:t>As Stanley</w:t>
      </w:r>
      <w:r w:rsidRPr="0084685A">
        <w:rPr>
          <w:rFonts w:ascii="Garamond" w:hAnsi="Garamond" w:cs="AdvPS6F00"/>
          <w:szCs w:val="24"/>
          <w:lang w:val="en-GB"/>
        </w:rPr>
        <w:t xml:space="preserve"> </w:t>
      </w:r>
      <w:r w:rsidRPr="00F31605">
        <w:rPr>
          <w:rFonts w:ascii="Garamond" w:hAnsi="Garamond" w:cs="AdvPS6F00"/>
          <w:szCs w:val="24"/>
          <w:lang w:val="en-GB"/>
        </w:rPr>
        <w:t>stated, the “thin nature [of populist ideology] means that it is unable to stand alone as a practical political ideology: it lacks the capacity to put forward a wide-ranging and coherent programme for the solution to crucial political questions” (Stanley 2008: 95). Indeed, history has shown a wide variety of populist actors that reflected the specifics of the environment in which they arose, including populist radical right parties, agrarian populism and social populism (</w:t>
      </w:r>
      <w:r>
        <w:rPr>
          <w:rFonts w:ascii="Garamond" w:hAnsi="Garamond" w:cs="AdvPS6F00"/>
          <w:szCs w:val="24"/>
          <w:lang w:val="en-GB"/>
        </w:rPr>
        <w:t>Pauwels 2015</w:t>
      </w:r>
      <w:r w:rsidRPr="00F31605">
        <w:rPr>
          <w:rFonts w:ascii="Garamond" w:hAnsi="Garamond" w:cs="AdvPS6F00"/>
          <w:szCs w:val="24"/>
          <w:lang w:val="en-GB"/>
        </w:rPr>
        <w:t>) as the most prominent empirical expressions of “chameleonic” (Taggart 2000) populist ideology.</w:t>
      </w:r>
    </w:p>
    <w:p w:rsidR="00693B7A" w:rsidRPr="00E51222" w:rsidRDefault="00693B7A" w:rsidP="00693B7A">
      <w:pPr>
        <w:spacing w:line="480" w:lineRule="auto"/>
        <w:rPr>
          <w:rFonts w:ascii="Garamond" w:hAnsi="Garamond"/>
          <w:color w:val="FF0000"/>
          <w:szCs w:val="24"/>
          <w:lang w:val="cs-CZ"/>
        </w:rPr>
      </w:pPr>
      <w:r w:rsidRPr="00F31605">
        <w:rPr>
          <w:rFonts w:ascii="Garamond" w:hAnsi="Garamond"/>
          <w:szCs w:val="24"/>
          <w:lang w:val="en-GB"/>
        </w:rPr>
        <w:t xml:space="preserve">At the end of the 1990s, however, East-Central Europe witnessed the emergence of political parties which lacked a clear ideological foundation and, at the same time, expressed very strong populist appeals. The term </w:t>
      </w:r>
      <w:r>
        <w:rPr>
          <w:rFonts w:ascii="Garamond" w:hAnsi="Garamond"/>
          <w:szCs w:val="24"/>
          <w:lang w:val="en-GB"/>
        </w:rPr>
        <w:t xml:space="preserve">CPP </w:t>
      </w:r>
      <w:r w:rsidRPr="00F31605">
        <w:rPr>
          <w:rFonts w:ascii="Garamond" w:hAnsi="Garamond"/>
          <w:szCs w:val="24"/>
          <w:lang w:val="en-GB"/>
        </w:rPr>
        <w:t xml:space="preserve">has been used to capture the unusual identity of these new political parties based solely on populist appeals. In his analysis of party politics in post-communist Europe, Grigore Pop-Eleches (2010) defined new/centrist populism as one of the four types of unorthodox parties. New/centrist populist parties do not present a radical ideology. In contrast, they try to sidestep any ideology altogether and claim that they represent a non-ideological, anti-political alternative to the established parties. </w:t>
      </w:r>
      <w:r>
        <w:rPr>
          <w:rFonts w:ascii="Garamond" w:hAnsi="Garamond"/>
          <w:szCs w:val="24"/>
          <w:lang w:val="en-GB"/>
        </w:rPr>
        <w:t>T</w:t>
      </w:r>
      <w:r w:rsidRPr="00F31605">
        <w:rPr>
          <w:rFonts w:ascii="Garamond" w:hAnsi="Garamond"/>
          <w:szCs w:val="24"/>
          <w:lang w:val="en-GB"/>
        </w:rPr>
        <w:t xml:space="preserve">heir programmes are based on the claim that they fight the corrupt elite and pursue the interests of the people, promising to enhance living standards.  As </w:t>
      </w:r>
      <w:r w:rsidRPr="00F31605">
        <w:rPr>
          <w:rFonts w:ascii="Garamond" w:hAnsi="Garamond"/>
          <w:szCs w:val="24"/>
        </w:rPr>
        <w:t>Pop-Eleches</w:t>
      </w:r>
      <w:r w:rsidRPr="00F31605">
        <w:rPr>
          <w:rFonts w:ascii="Garamond" w:hAnsi="Garamond"/>
          <w:szCs w:val="24"/>
          <w:lang w:val="en-GB"/>
        </w:rPr>
        <w:t xml:space="preserve"> states (2010: 231), “such parties are almost completely unencumbered by ideological constraints and are therefore free to tell the voters what they want to hear”.</w:t>
      </w:r>
      <w:r>
        <w:rPr>
          <w:rStyle w:val="Znakapoznpodarou"/>
          <w:rFonts w:ascii="Garamond" w:hAnsi="Garamond"/>
          <w:szCs w:val="24"/>
          <w:lang w:val="en-GB"/>
        </w:rPr>
        <w:footnoteReference w:id="1"/>
      </w:r>
      <w:r w:rsidRPr="00F31605">
        <w:rPr>
          <w:rFonts w:ascii="Garamond" w:hAnsi="Garamond"/>
          <w:szCs w:val="24"/>
          <w:lang w:val="en-GB"/>
        </w:rPr>
        <w:t xml:space="preserve"> Similarly, Peter Učeň (2004) used the term centrist populism to describe political parties that entered the Slovak parliament in the 1998 and 2002 general elections. U</w:t>
      </w:r>
      <w:r w:rsidRPr="00F31605">
        <w:rPr>
          <w:rFonts w:ascii="Garamond" w:hAnsi="Garamond"/>
          <w:szCs w:val="24"/>
        </w:rPr>
        <w:t xml:space="preserve">čeň </w:t>
      </w:r>
      <w:r w:rsidRPr="00F31605">
        <w:rPr>
          <w:rFonts w:ascii="Garamond" w:hAnsi="Garamond"/>
          <w:szCs w:val="24"/>
          <w:lang w:val="en-GB"/>
        </w:rPr>
        <w:t xml:space="preserve">explains the “centrism” of these populist parties </w:t>
      </w:r>
      <w:r>
        <w:rPr>
          <w:rFonts w:ascii="Garamond" w:hAnsi="Garamond"/>
          <w:szCs w:val="24"/>
          <w:lang w:val="en-GB"/>
        </w:rPr>
        <w:t>in terms of</w:t>
      </w:r>
      <w:r w:rsidRPr="00F31605">
        <w:rPr>
          <w:rFonts w:ascii="Garamond" w:hAnsi="Garamond"/>
          <w:szCs w:val="24"/>
          <w:lang w:val="en-GB"/>
        </w:rPr>
        <w:t xml:space="preserve"> their self-presentation as alternatives to mainstream parties without taking extremist positions </w:t>
      </w:r>
      <w:r>
        <w:rPr>
          <w:rFonts w:ascii="Garamond" w:hAnsi="Garamond"/>
          <w:szCs w:val="24"/>
          <w:lang w:val="en-GB"/>
        </w:rPr>
        <w:t>and being located</w:t>
      </w:r>
      <w:r w:rsidRPr="00F31605">
        <w:rPr>
          <w:rFonts w:ascii="Garamond" w:hAnsi="Garamond"/>
          <w:szCs w:val="24"/>
          <w:lang w:val="en-GB"/>
        </w:rPr>
        <w:t xml:space="preserve"> “directly or indirectly </w:t>
      </w:r>
      <w:r w:rsidRPr="00F31605">
        <w:rPr>
          <w:rFonts w:ascii="Garamond" w:hAnsi="Garamond"/>
          <w:szCs w:val="24"/>
        </w:rPr>
        <w:t>[</w:t>
      </w:r>
      <w:r>
        <w:rPr>
          <w:rFonts w:ascii="Garamond" w:hAnsi="Garamond"/>
          <w:szCs w:val="24"/>
        </w:rPr>
        <w:t>in</w:t>
      </w:r>
      <w:r w:rsidRPr="00F31605">
        <w:rPr>
          <w:rFonts w:ascii="Garamond" w:hAnsi="Garamond"/>
          <w:szCs w:val="24"/>
        </w:rPr>
        <w:t>]</w:t>
      </w:r>
      <w:r w:rsidRPr="00F31605">
        <w:rPr>
          <w:rFonts w:ascii="Garamond" w:hAnsi="Garamond"/>
          <w:szCs w:val="24"/>
          <w:lang w:val="en-GB"/>
        </w:rPr>
        <w:t xml:space="preserve">  the ideological or geometric centre of the party system.” (Učeň 2004: 47). Not only </w:t>
      </w:r>
      <w:r>
        <w:rPr>
          <w:rFonts w:ascii="Garamond" w:hAnsi="Garamond"/>
          <w:szCs w:val="24"/>
          <w:lang w:val="en-GB"/>
        </w:rPr>
        <w:t xml:space="preserve">do </w:t>
      </w:r>
      <w:r w:rsidRPr="00F31605">
        <w:rPr>
          <w:rFonts w:ascii="Garamond" w:hAnsi="Garamond"/>
          <w:szCs w:val="24"/>
          <w:lang w:val="en-GB"/>
        </w:rPr>
        <w:t xml:space="preserve">these parties not present extreme or radical </w:t>
      </w:r>
      <w:r w:rsidRPr="00F31605">
        <w:rPr>
          <w:rFonts w:ascii="Garamond" w:hAnsi="Garamond"/>
          <w:szCs w:val="24"/>
          <w:lang w:val="en-GB"/>
        </w:rPr>
        <w:lastRenderedPageBreak/>
        <w:t>political attitudes, they lack a clear ideological profile altogether. Therefore, instead of a coherent ideology, the appeal of CPPs is often based on the promised competence of the leader, or on the claim to increase the participation of the people in the policy-making process. Both variants are supposed to lead to the same promise – a better representation of the people.</w:t>
      </w:r>
      <w:r>
        <w:rPr>
          <w:rFonts w:ascii="Garamond" w:hAnsi="Garamond"/>
          <w:szCs w:val="24"/>
          <w:lang w:val="en-GB"/>
        </w:rPr>
        <w:t xml:space="preserve"> </w:t>
      </w:r>
      <w:r>
        <w:rPr>
          <w:rFonts w:ascii="Garamond" w:hAnsi="Garamond"/>
          <w:color w:val="FF0000"/>
          <w:szCs w:val="24"/>
          <w:lang w:val="en-GB"/>
        </w:rPr>
        <w:t>G</w:t>
      </w:r>
      <w:r w:rsidRPr="00E51222">
        <w:rPr>
          <w:rFonts w:ascii="Garamond" w:hAnsi="Garamond"/>
          <w:color w:val="FF0000"/>
          <w:szCs w:val="24"/>
          <w:lang w:val="en-GB"/>
        </w:rPr>
        <w:t>oing back to Stanley`s argument, CPPs lack a clear and coherent host ideology, the core of their identity is populism itself and solutions stemming from it</w:t>
      </w:r>
      <w:r>
        <w:rPr>
          <w:rFonts w:ascii="Garamond" w:hAnsi="Garamond"/>
          <w:color w:val="FF0000"/>
          <w:szCs w:val="24"/>
          <w:lang w:val="en-GB"/>
        </w:rPr>
        <w:t>,</w:t>
      </w:r>
      <w:r w:rsidRPr="00E51222">
        <w:rPr>
          <w:rFonts w:ascii="Garamond" w:hAnsi="Garamond"/>
          <w:color w:val="FF0000"/>
          <w:szCs w:val="24"/>
          <w:lang w:val="en-GB"/>
        </w:rPr>
        <w:t xml:space="preserve"> be it a competent leader, “common sense” or introduction of different forms of participatory or direct democracy.</w:t>
      </w:r>
    </w:p>
    <w:p w:rsidR="00693B7A" w:rsidRDefault="00693B7A" w:rsidP="00693B7A">
      <w:pPr>
        <w:autoSpaceDE w:val="0"/>
        <w:autoSpaceDN w:val="0"/>
        <w:adjustRightInd w:val="0"/>
        <w:spacing w:line="480" w:lineRule="auto"/>
        <w:rPr>
          <w:rFonts w:ascii="Garamond" w:hAnsi="Garamond" w:cs="Times New Roman"/>
          <w:color w:val="FF0000"/>
          <w:szCs w:val="24"/>
          <w:lang w:val="en-GB"/>
        </w:rPr>
      </w:pPr>
      <w:r w:rsidRPr="00E51222">
        <w:rPr>
          <w:rFonts w:ascii="Garamond" w:hAnsi="Garamond" w:cs="AdvTTec369687"/>
          <w:color w:val="FF0000"/>
          <w:szCs w:val="24"/>
          <w:lang w:val="en-GB"/>
        </w:rPr>
        <w:t xml:space="preserve">In </w:t>
      </w:r>
      <w:r>
        <w:rPr>
          <w:rFonts w:ascii="Garamond" w:hAnsi="Garamond" w:cs="AdvTTec369687"/>
          <w:color w:val="FF0000"/>
          <w:szCs w:val="24"/>
          <w:lang w:val="en-GB"/>
        </w:rPr>
        <w:t xml:space="preserve">the </w:t>
      </w:r>
      <w:r w:rsidRPr="00E51222">
        <w:rPr>
          <w:rFonts w:ascii="Garamond" w:hAnsi="Garamond" w:cs="AdvTTec369687"/>
          <w:color w:val="FF0000"/>
          <w:szCs w:val="24"/>
          <w:lang w:val="en-GB"/>
        </w:rPr>
        <w:t>previous paragraphs we briefly introduce</w:t>
      </w:r>
      <w:r>
        <w:rPr>
          <w:rFonts w:ascii="Garamond" w:hAnsi="Garamond" w:cs="AdvTTec369687"/>
          <w:color w:val="FF0000"/>
          <w:szCs w:val="24"/>
          <w:lang w:val="en-GB"/>
        </w:rPr>
        <w:t>d</w:t>
      </w:r>
      <w:r w:rsidRPr="00E51222">
        <w:rPr>
          <w:rFonts w:ascii="Garamond" w:hAnsi="Garamond" w:cs="AdvTTec369687"/>
          <w:color w:val="FF0000"/>
          <w:szCs w:val="24"/>
          <w:lang w:val="en-GB"/>
        </w:rPr>
        <w:t xml:space="preserve"> what the concept of CPPs means. Now, we turn to the description of the Czech party system and </w:t>
      </w:r>
      <w:r>
        <w:rPr>
          <w:rFonts w:ascii="Garamond" w:hAnsi="Garamond" w:cs="AdvTTec369687"/>
          <w:color w:val="FF0000"/>
          <w:szCs w:val="24"/>
          <w:lang w:val="en-GB"/>
        </w:rPr>
        <w:t xml:space="preserve">the </w:t>
      </w:r>
      <w:r w:rsidRPr="00E51222">
        <w:rPr>
          <w:rFonts w:ascii="Garamond" w:hAnsi="Garamond" w:cs="AdvTTec369687"/>
          <w:color w:val="FF0000"/>
          <w:szCs w:val="24"/>
          <w:lang w:val="en-GB"/>
        </w:rPr>
        <w:t xml:space="preserve">emergence of CPPs here. </w:t>
      </w:r>
      <w:r w:rsidRPr="00F31605">
        <w:rPr>
          <w:rFonts w:ascii="Garamond" w:hAnsi="Garamond" w:cs="AdvTTec369687"/>
          <w:szCs w:val="24"/>
          <w:lang w:val="en-GB"/>
        </w:rPr>
        <w:t>After the fall of communism and the first “grounding years” characterized by</w:t>
      </w:r>
      <w:r>
        <w:rPr>
          <w:rFonts w:ascii="Garamond" w:hAnsi="Garamond" w:cs="AdvTTec369687"/>
          <w:szCs w:val="24"/>
          <w:lang w:val="en-GB"/>
        </w:rPr>
        <w:t xml:space="preserve"> the</w:t>
      </w:r>
      <w:r w:rsidRPr="00F31605">
        <w:rPr>
          <w:rFonts w:ascii="Garamond" w:hAnsi="Garamond" w:cs="AdvTTec369687"/>
          <w:szCs w:val="24"/>
          <w:lang w:val="en-GB"/>
        </w:rPr>
        <w:t xml:space="preserve"> turbulent development of political parties, Czech party politics </w:t>
      </w:r>
      <w:r>
        <w:rPr>
          <w:rFonts w:ascii="Garamond" w:hAnsi="Garamond" w:cs="AdvTTec369687"/>
          <w:szCs w:val="24"/>
          <w:lang w:val="en-GB"/>
        </w:rPr>
        <w:t>became</w:t>
      </w:r>
      <w:r w:rsidRPr="00F31605">
        <w:rPr>
          <w:rFonts w:ascii="Garamond" w:hAnsi="Garamond" w:cs="AdvTTec369687"/>
          <w:szCs w:val="24"/>
          <w:lang w:val="en-GB"/>
        </w:rPr>
        <w:t xml:space="preserve"> one of the most stable party systems in Central and Eastern Europe</w:t>
      </w:r>
      <w:r>
        <w:rPr>
          <w:rFonts w:ascii="Garamond" w:hAnsi="Garamond" w:cs="AdvTTec369687"/>
          <w:szCs w:val="24"/>
          <w:lang w:val="en-GB"/>
        </w:rPr>
        <w:t>,</w:t>
      </w:r>
      <w:r w:rsidRPr="00F31605">
        <w:rPr>
          <w:rFonts w:ascii="Garamond" w:hAnsi="Garamond" w:cs="AdvTTec369687"/>
          <w:szCs w:val="24"/>
          <w:lang w:val="en-GB"/>
        </w:rPr>
        <w:t xml:space="preserve"> typified by low levels of volatility (Powell, Tucker 2014) and a structure of well-institutionalized party competition established around the dominant left-right </w:t>
      </w:r>
      <w:r>
        <w:rPr>
          <w:rFonts w:ascii="Garamond" w:hAnsi="Garamond" w:cs="AdvTTec369687"/>
          <w:szCs w:val="24"/>
          <w:lang w:val="en-GB"/>
        </w:rPr>
        <w:t>divide</w:t>
      </w:r>
      <w:r w:rsidRPr="00F31605">
        <w:rPr>
          <w:rFonts w:ascii="Garamond" w:hAnsi="Garamond" w:cs="AdvTTec369687"/>
          <w:szCs w:val="24"/>
          <w:lang w:val="en-GB"/>
        </w:rPr>
        <w:t xml:space="preserve"> (Casal Bértoa 2014</w:t>
      </w:r>
      <w:r>
        <w:rPr>
          <w:rFonts w:ascii="Garamond" w:hAnsi="Garamond" w:cs="AdvTTec369687"/>
          <w:szCs w:val="24"/>
          <w:lang w:val="en-GB"/>
        </w:rPr>
        <w:t>; Hloušek and</w:t>
      </w:r>
      <w:r w:rsidRPr="00F31605">
        <w:rPr>
          <w:rFonts w:ascii="Garamond" w:hAnsi="Garamond" w:cs="AdvTTec369687"/>
          <w:szCs w:val="24"/>
          <w:lang w:val="en-GB"/>
        </w:rPr>
        <w:t xml:space="preserve"> Kopeček 2008). </w:t>
      </w:r>
      <w:r w:rsidRPr="00F31605">
        <w:rPr>
          <w:rFonts w:ascii="Garamond" w:hAnsi="Garamond"/>
          <w:szCs w:val="24"/>
          <w:lang w:val="en-GB"/>
        </w:rPr>
        <w:t xml:space="preserve">However, the 2010 and 2013 parliamentary elections called the previous stability of party politics into question </w:t>
      </w:r>
      <w:r w:rsidRPr="00F31605">
        <w:rPr>
          <w:rFonts w:ascii="Garamond" w:hAnsi="Garamond" w:cs="Times New Roman"/>
          <w:szCs w:val="24"/>
          <w:lang w:val="en-GB"/>
        </w:rPr>
        <w:t>(Havl</w:t>
      </w:r>
      <w:r w:rsidRPr="00F31605">
        <w:rPr>
          <w:rFonts w:ascii="Garamond" w:hAnsi="Garamond" w:cs="Times New Roman"/>
          <w:szCs w:val="24"/>
          <w:lang w:val="cs-CZ"/>
        </w:rPr>
        <w:t>ík 2015a</w:t>
      </w:r>
      <w:r>
        <w:rPr>
          <w:rFonts w:ascii="Garamond" w:hAnsi="Garamond" w:cs="Times New Roman"/>
          <w:szCs w:val="24"/>
          <w:lang w:val="cs-CZ"/>
        </w:rPr>
        <w:t>;</w:t>
      </w:r>
      <w:r w:rsidRPr="00F31605">
        <w:rPr>
          <w:rFonts w:ascii="Garamond" w:hAnsi="Garamond" w:cs="Times New Roman"/>
          <w:szCs w:val="24"/>
          <w:lang w:val="cs-CZ"/>
        </w:rPr>
        <w:t xml:space="preserve"> </w:t>
      </w:r>
      <w:r>
        <w:rPr>
          <w:rFonts w:ascii="Garamond" w:hAnsi="Garamond" w:cs="Times New Roman"/>
          <w:szCs w:val="24"/>
          <w:lang w:val="cs-CZ"/>
        </w:rPr>
        <w:t>Hanley 2011</w:t>
      </w:r>
      <w:r w:rsidRPr="00F31605">
        <w:rPr>
          <w:rFonts w:ascii="Garamond" w:hAnsi="Garamond" w:cs="Times New Roman"/>
          <w:szCs w:val="24"/>
          <w:lang w:val="en-GB"/>
        </w:rPr>
        <w:t>). The most spectacular feature of the general elections in 2010 and in 2013 was the success of CPPs, namely of Public Affairs (</w:t>
      </w:r>
      <w:r w:rsidRPr="00F31605">
        <w:rPr>
          <w:rFonts w:ascii="Garamond" w:hAnsi="Garamond" w:cs="Times New Roman"/>
          <w:i/>
          <w:szCs w:val="24"/>
          <w:lang w:val="en-GB"/>
        </w:rPr>
        <w:t>Věci veřejné</w:t>
      </w:r>
      <w:r w:rsidRPr="00F31605">
        <w:rPr>
          <w:rFonts w:ascii="Garamond" w:hAnsi="Garamond" w:cs="Times New Roman"/>
          <w:szCs w:val="24"/>
          <w:lang w:val="en-GB"/>
        </w:rPr>
        <w:t>, VV), Action of Dissatisfied Citizens (</w:t>
      </w:r>
      <w:r w:rsidRPr="00F31605">
        <w:rPr>
          <w:rFonts w:ascii="Garamond" w:hAnsi="Garamond" w:cs="Times New Roman"/>
          <w:i/>
          <w:szCs w:val="24"/>
          <w:lang w:val="en-GB"/>
        </w:rPr>
        <w:t>Akce nespokojených občanů</w:t>
      </w:r>
      <w:r w:rsidRPr="00F31605">
        <w:rPr>
          <w:rFonts w:ascii="Garamond" w:hAnsi="Garamond" w:cs="Times New Roman"/>
          <w:szCs w:val="24"/>
          <w:lang w:val="en-GB"/>
        </w:rPr>
        <w:t>, ANO) and Tomio Okamura`s Dawn of Direct Democracy (</w:t>
      </w:r>
      <w:r w:rsidRPr="00F31605">
        <w:rPr>
          <w:rFonts w:ascii="Garamond" w:hAnsi="Garamond" w:cs="Times New Roman"/>
          <w:i/>
          <w:szCs w:val="24"/>
          <w:lang w:val="en-GB"/>
        </w:rPr>
        <w:t>Úsvit přímé demokracie Tomia Okamury</w:t>
      </w:r>
      <w:r w:rsidRPr="00F31605">
        <w:rPr>
          <w:rFonts w:ascii="Garamond" w:hAnsi="Garamond" w:cs="Times New Roman"/>
          <w:szCs w:val="24"/>
          <w:lang w:val="en-GB"/>
        </w:rPr>
        <w:t>, Dawn).</w:t>
      </w:r>
      <w:r>
        <w:rPr>
          <w:rStyle w:val="Znakapoznpodarou"/>
          <w:rFonts w:ascii="Garamond" w:hAnsi="Garamond" w:cs="Times New Roman"/>
          <w:szCs w:val="24"/>
          <w:lang w:val="en-GB"/>
        </w:rPr>
        <w:footnoteReference w:id="2"/>
      </w:r>
      <w:r>
        <w:rPr>
          <w:rFonts w:ascii="Garamond" w:hAnsi="Garamond" w:cs="Times New Roman"/>
          <w:szCs w:val="24"/>
          <w:lang w:val="en-GB"/>
        </w:rPr>
        <w:t xml:space="preserve"> </w:t>
      </w:r>
      <w:r w:rsidRPr="00E51222">
        <w:rPr>
          <w:rFonts w:ascii="Garamond" w:hAnsi="Garamond"/>
          <w:color w:val="FF0000"/>
          <w:lang w:val="en-GB"/>
        </w:rPr>
        <w:t>Inclusion of Dawn may be surprising</w:t>
      </w:r>
      <w:r>
        <w:rPr>
          <w:rFonts w:ascii="Garamond" w:hAnsi="Garamond"/>
          <w:color w:val="FF0000"/>
          <w:lang w:val="en-GB"/>
        </w:rPr>
        <w:t xml:space="preserve"> because of the </w:t>
      </w:r>
      <w:r w:rsidRPr="00E51222">
        <w:rPr>
          <w:rFonts w:ascii="Garamond" w:hAnsi="Garamond"/>
          <w:color w:val="FF0000"/>
          <w:lang w:val="en-GB"/>
        </w:rPr>
        <w:t>xenophobic elements of Okamura`s discourse (C</w:t>
      </w:r>
      <w:r>
        <w:rPr>
          <w:rFonts w:ascii="Garamond" w:hAnsi="Garamond"/>
          <w:color w:val="FF0000"/>
          <w:lang w:val="cs-CZ"/>
        </w:rPr>
        <w:t>ísař and Štetka 2016</w:t>
      </w:r>
      <w:r w:rsidRPr="00E51222">
        <w:rPr>
          <w:rFonts w:ascii="Garamond" w:hAnsi="Garamond"/>
          <w:color w:val="FF0000"/>
          <w:lang w:val="cs-CZ"/>
        </w:rPr>
        <w:t xml:space="preserve">). </w:t>
      </w:r>
      <w:r w:rsidRPr="00E51222">
        <w:rPr>
          <w:rFonts w:ascii="Garamond" w:hAnsi="Garamond"/>
          <w:color w:val="FF0000"/>
          <w:lang w:val="en-GB"/>
        </w:rPr>
        <w:t>Despite occasional</w:t>
      </w:r>
      <w:r w:rsidRPr="00E51222">
        <w:rPr>
          <w:rFonts w:ascii="Garamond" w:hAnsi="Garamond"/>
          <w:color w:val="FF0000"/>
          <w:lang w:val="cs-CZ"/>
        </w:rPr>
        <w:t xml:space="preserve"> anti-Roma </w:t>
      </w:r>
      <w:r w:rsidRPr="00EB1BFD">
        <w:rPr>
          <w:rFonts w:ascii="Garamond" w:hAnsi="Garamond"/>
          <w:color w:val="FF0000"/>
          <w:lang w:val="en-GB"/>
        </w:rPr>
        <w:t>statements,</w:t>
      </w:r>
      <w:r w:rsidRPr="00E51222">
        <w:rPr>
          <w:rFonts w:ascii="Garamond" w:hAnsi="Garamond"/>
          <w:color w:val="FF0000"/>
          <w:lang w:val="cs-CZ"/>
        </w:rPr>
        <w:t xml:space="preserve"> </w:t>
      </w:r>
      <w:r w:rsidRPr="00E51222">
        <w:rPr>
          <w:rFonts w:ascii="Garamond" w:hAnsi="Garamond"/>
          <w:color w:val="FF0000"/>
          <w:lang w:val="en-GB"/>
        </w:rPr>
        <w:t xml:space="preserve">radical right elements became the central part of </w:t>
      </w:r>
      <w:r>
        <w:rPr>
          <w:rFonts w:ascii="Garamond" w:hAnsi="Garamond"/>
          <w:color w:val="FF0000"/>
          <w:lang w:val="en-GB"/>
        </w:rPr>
        <w:t>party profile</w:t>
      </w:r>
      <w:r w:rsidRPr="00E51222">
        <w:rPr>
          <w:rFonts w:ascii="Garamond" w:hAnsi="Garamond"/>
          <w:color w:val="FF0000"/>
          <w:lang w:val="en-GB"/>
        </w:rPr>
        <w:t xml:space="preserve"> </w:t>
      </w:r>
      <w:r w:rsidRPr="00E51222">
        <w:rPr>
          <w:rFonts w:ascii="Garamond" w:hAnsi="Garamond"/>
          <w:i/>
          <w:color w:val="FF0000"/>
          <w:lang w:val="en-GB"/>
        </w:rPr>
        <w:t xml:space="preserve">after </w:t>
      </w:r>
      <w:r w:rsidRPr="00E51222">
        <w:rPr>
          <w:rFonts w:ascii="Garamond" w:hAnsi="Garamond"/>
          <w:color w:val="FF0000"/>
          <w:lang w:val="en-GB"/>
        </w:rPr>
        <w:t xml:space="preserve">the election. Until then, the most important message presented by the party was the change of the political system aimed at </w:t>
      </w:r>
      <w:r>
        <w:rPr>
          <w:rFonts w:ascii="Garamond" w:hAnsi="Garamond"/>
          <w:color w:val="FF0000"/>
          <w:lang w:val="en-GB"/>
        </w:rPr>
        <w:t xml:space="preserve">the </w:t>
      </w:r>
      <w:r w:rsidRPr="00E51222">
        <w:rPr>
          <w:rFonts w:ascii="Garamond" w:hAnsi="Garamond"/>
          <w:color w:val="FF0000"/>
          <w:lang w:val="en-GB"/>
        </w:rPr>
        <w:t xml:space="preserve">empowerment of the people </w:t>
      </w:r>
      <w:r>
        <w:rPr>
          <w:rFonts w:ascii="Garamond" w:hAnsi="Garamond"/>
          <w:color w:val="FF0000"/>
          <w:lang w:val="en-GB"/>
        </w:rPr>
        <w:t>through the</w:t>
      </w:r>
      <w:r w:rsidRPr="00E51222">
        <w:rPr>
          <w:rFonts w:ascii="Garamond" w:hAnsi="Garamond"/>
          <w:color w:val="FF0000"/>
          <w:lang w:val="en-GB"/>
        </w:rPr>
        <w:t xml:space="preserve"> introduction of direct democracy measures and other reforms of the polity. In this context, Havelka (2016) described Dawn as an example of “populist anti-politics”</w:t>
      </w:r>
      <w:r w:rsidRPr="00E51222">
        <w:rPr>
          <w:rFonts w:ascii="Garamond" w:hAnsi="Garamond"/>
          <w:color w:val="FF0000"/>
          <w:lang w:val="cs-CZ"/>
        </w:rPr>
        <w:t>.</w:t>
      </w:r>
      <w:r w:rsidRPr="00E51222">
        <w:rPr>
          <w:rFonts w:ascii="Garamond" w:hAnsi="Garamond"/>
          <w:color w:val="FF0000"/>
          <w:lang w:val="en-GB"/>
        </w:rPr>
        <w:t xml:space="preserve"> </w:t>
      </w:r>
      <w:r>
        <w:rPr>
          <w:rFonts w:ascii="Garamond" w:hAnsi="Garamond"/>
          <w:color w:val="FF0000"/>
          <w:lang w:val="en-GB"/>
        </w:rPr>
        <w:t xml:space="preserve">On the contrary, </w:t>
      </w:r>
      <w:r>
        <w:rPr>
          <w:rFonts w:ascii="Garamond" w:hAnsi="Garamond"/>
          <w:color w:val="FF0000"/>
          <w:lang w:val="en-GB"/>
        </w:rPr>
        <w:lastRenderedPageBreak/>
        <w:t xml:space="preserve">TOP 09 </w:t>
      </w:r>
      <w:r w:rsidRPr="00E51222">
        <w:rPr>
          <w:rFonts w:ascii="Garamond" w:hAnsi="Garamond" w:cs="Times New Roman"/>
          <w:color w:val="FF0000"/>
          <w:szCs w:val="24"/>
          <w:lang w:val="en-GB"/>
        </w:rPr>
        <w:t xml:space="preserve">– another newcomer from the 2010 general election – </w:t>
      </w:r>
      <w:r>
        <w:rPr>
          <w:rFonts w:ascii="Garamond" w:hAnsi="Garamond"/>
          <w:color w:val="FF0000"/>
          <w:lang w:val="en-GB"/>
        </w:rPr>
        <w:t xml:space="preserve">is not a part of analysis. </w:t>
      </w:r>
      <w:r w:rsidRPr="00E51222">
        <w:rPr>
          <w:rFonts w:ascii="Garamond" w:hAnsi="Garamond" w:cs="Times New Roman"/>
          <w:color w:val="FF0000"/>
          <w:szCs w:val="24"/>
          <w:lang w:val="en-GB"/>
        </w:rPr>
        <w:t xml:space="preserve">Although TOP 09 showed some elements of </w:t>
      </w:r>
      <w:r>
        <w:rPr>
          <w:rFonts w:ascii="Garamond" w:hAnsi="Garamond" w:cs="Times New Roman"/>
          <w:color w:val="FF0000"/>
          <w:szCs w:val="24"/>
          <w:lang w:val="en-GB"/>
        </w:rPr>
        <w:t xml:space="preserve">an </w:t>
      </w:r>
      <w:r w:rsidRPr="00E51222">
        <w:rPr>
          <w:rFonts w:ascii="Garamond" w:hAnsi="Garamond" w:cs="Times New Roman"/>
          <w:color w:val="FF0000"/>
          <w:szCs w:val="24"/>
          <w:lang w:val="en-GB"/>
        </w:rPr>
        <w:t xml:space="preserve">anti-establishment appeal </w:t>
      </w:r>
      <w:r>
        <w:rPr>
          <w:rFonts w:ascii="Garamond" w:hAnsi="Garamond" w:cs="Times New Roman"/>
          <w:color w:val="FF0000"/>
          <w:szCs w:val="24"/>
          <w:lang w:val="en-GB"/>
        </w:rPr>
        <w:t>and</w:t>
      </w:r>
      <w:r w:rsidRPr="00E51222">
        <w:rPr>
          <w:rFonts w:ascii="Garamond" w:hAnsi="Garamond" w:cs="Times New Roman"/>
          <w:color w:val="FF0000"/>
          <w:szCs w:val="24"/>
          <w:lang w:val="en-GB"/>
        </w:rPr>
        <w:t xml:space="preserve"> </w:t>
      </w:r>
      <w:r>
        <w:rPr>
          <w:rFonts w:ascii="Garamond" w:hAnsi="Garamond" w:cs="Times New Roman"/>
          <w:color w:val="FF0000"/>
          <w:szCs w:val="24"/>
          <w:lang w:val="en-GB"/>
        </w:rPr>
        <w:t xml:space="preserve">an </w:t>
      </w:r>
      <w:r w:rsidRPr="00E51222">
        <w:rPr>
          <w:rFonts w:ascii="Garamond" w:hAnsi="Garamond" w:cs="Times New Roman"/>
          <w:color w:val="FF0000"/>
          <w:szCs w:val="24"/>
          <w:lang w:val="en-GB"/>
        </w:rPr>
        <w:t xml:space="preserve">anti-corruption agenda, the anti-establishment appeal was not in the core of the profile of the party. </w:t>
      </w:r>
      <w:r>
        <w:rPr>
          <w:rFonts w:ascii="Garamond" w:hAnsi="Garamond" w:cs="Times New Roman"/>
          <w:color w:val="FF0000"/>
          <w:szCs w:val="24"/>
          <w:lang w:val="en-GB"/>
        </w:rPr>
        <w:t>T</w:t>
      </w:r>
      <w:r w:rsidRPr="00E51222">
        <w:rPr>
          <w:rFonts w:ascii="Garamond" w:hAnsi="Garamond" w:cs="Times New Roman"/>
          <w:color w:val="FF0000"/>
          <w:szCs w:val="24"/>
          <w:lang w:val="en-GB"/>
        </w:rPr>
        <w:t>he party presented itself as a “purifier” seeking to heal a right-wing part of the spectrum. As Séan Hanley (2011: 124) put</w:t>
      </w:r>
      <w:r>
        <w:rPr>
          <w:rFonts w:ascii="Garamond" w:hAnsi="Garamond" w:cs="Times New Roman"/>
          <w:color w:val="FF0000"/>
          <w:szCs w:val="24"/>
          <w:lang w:val="en-GB"/>
        </w:rPr>
        <w:t xml:space="preserve"> it</w:t>
      </w:r>
      <w:r w:rsidRPr="00E51222">
        <w:rPr>
          <w:rFonts w:ascii="Garamond" w:hAnsi="Garamond" w:cs="Times New Roman"/>
          <w:color w:val="FF0000"/>
          <w:szCs w:val="24"/>
          <w:lang w:val="en-GB"/>
        </w:rPr>
        <w:t>, TOP 09, “tried to present itself primarily as representatives of the mainstream centre-right</w:t>
      </w:r>
      <w:r>
        <w:rPr>
          <w:rFonts w:ascii="Garamond" w:hAnsi="Garamond" w:cs="Times New Roman"/>
          <w:color w:val="FF0000"/>
          <w:szCs w:val="24"/>
          <w:lang w:val="en-GB"/>
        </w:rPr>
        <w:t>,</w:t>
      </w:r>
      <w:r w:rsidRPr="00E51222">
        <w:rPr>
          <w:rFonts w:ascii="Garamond" w:hAnsi="Garamond" w:cs="Times New Roman"/>
          <w:color w:val="FF0000"/>
          <w:szCs w:val="24"/>
          <w:lang w:val="en-GB"/>
        </w:rPr>
        <w:t xml:space="preserve"> offering purer versions of conservatism or liberal conservatism […], as actors that </w:t>
      </w:r>
      <w:r>
        <w:rPr>
          <w:rFonts w:ascii="Garamond" w:hAnsi="Garamond" w:cs="Times New Roman"/>
          <w:color w:val="FF0000"/>
          <w:szCs w:val="24"/>
          <w:lang w:val="en-GB"/>
        </w:rPr>
        <w:t>could</w:t>
      </w:r>
      <w:r w:rsidRPr="00E51222">
        <w:rPr>
          <w:rFonts w:ascii="Garamond" w:hAnsi="Garamond" w:cs="Times New Roman"/>
          <w:color w:val="FF0000"/>
          <w:szCs w:val="24"/>
          <w:lang w:val="en-GB"/>
        </w:rPr>
        <w:t xml:space="preserve"> fix the failure of the established parties to transform the Czech Republic into a modern Western-like market-based society”. In other words, TOP 09 does not see itself as an alternative to all </w:t>
      </w:r>
      <w:r w:rsidRPr="00E51222">
        <w:rPr>
          <w:rFonts w:ascii="Garamond" w:hAnsi="Garamond" w:cs="Times New Roman"/>
          <w:i/>
          <w:color w:val="FF0000"/>
          <w:szCs w:val="24"/>
          <w:lang w:val="en-GB"/>
        </w:rPr>
        <w:t>established parties</w:t>
      </w:r>
      <w:r w:rsidRPr="00E51222">
        <w:rPr>
          <w:rFonts w:ascii="Garamond" w:hAnsi="Garamond" w:cs="Times New Roman"/>
          <w:color w:val="FF0000"/>
          <w:szCs w:val="24"/>
          <w:lang w:val="en-GB"/>
        </w:rPr>
        <w:t xml:space="preserve"> (as CPPs did) but merely as an alternative in the centre-right part of the party system. </w:t>
      </w:r>
    </w:p>
    <w:p w:rsidR="00693B7A" w:rsidRPr="00F31605" w:rsidRDefault="00693B7A" w:rsidP="00693B7A">
      <w:pPr>
        <w:pStyle w:val="Titulek"/>
        <w:keepNext/>
        <w:rPr>
          <w:rFonts w:ascii="Garamond" w:hAnsi="Garamond"/>
          <w:i w:val="0"/>
          <w:sz w:val="24"/>
          <w:lang w:val="en-GB"/>
        </w:rPr>
      </w:pPr>
      <w:r w:rsidRPr="00F31605">
        <w:rPr>
          <w:rFonts w:ascii="Garamond" w:hAnsi="Garamond"/>
          <w:i w:val="0"/>
          <w:sz w:val="24"/>
          <w:lang w:val="en-GB"/>
        </w:rPr>
        <w:t xml:space="preserve">Table 1 about here </w:t>
      </w:r>
    </w:p>
    <w:p w:rsidR="00693B7A" w:rsidRPr="00F31605" w:rsidRDefault="00693B7A" w:rsidP="00693B7A">
      <w:pPr>
        <w:pStyle w:val="Titulek"/>
        <w:keepNext/>
        <w:rPr>
          <w:rFonts w:ascii="Garamond" w:hAnsi="Garamond" w:cs="Times New Roman"/>
          <w:sz w:val="24"/>
          <w:lang w:val="en-GB"/>
        </w:rPr>
      </w:pPr>
    </w:p>
    <w:p w:rsidR="00693B7A" w:rsidRPr="00F31605" w:rsidRDefault="00693B7A" w:rsidP="00693B7A">
      <w:pPr>
        <w:spacing w:line="480" w:lineRule="auto"/>
        <w:rPr>
          <w:rFonts w:ascii="Garamond" w:hAnsi="Garamond" w:cs="AdvTTec369687"/>
          <w:szCs w:val="24"/>
          <w:lang w:val="en-GB"/>
        </w:rPr>
      </w:pPr>
      <w:r w:rsidRPr="00F31605">
        <w:rPr>
          <w:rFonts w:ascii="Garamond" w:hAnsi="Garamond" w:cs="Times New Roman"/>
          <w:szCs w:val="24"/>
          <w:lang w:val="en-GB"/>
        </w:rPr>
        <w:t xml:space="preserve">What the </w:t>
      </w:r>
      <w:r>
        <w:rPr>
          <w:rFonts w:ascii="Garamond" w:hAnsi="Garamond" w:cs="Times New Roman"/>
          <w:szCs w:val="24"/>
          <w:lang w:val="en-GB"/>
        </w:rPr>
        <w:t>CPPs</w:t>
      </w:r>
      <w:r w:rsidRPr="00F31605">
        <w:rPr>
          <w:rFonts w:ascii="Garamond" w:hAnsi="Garamond" w:cs="Times New Roman"/>
          <w:szCs w:val="24"/>
          <w:lang w:val="en-GB"/>
        </w:rPr>
        <w:t xml:space="preserve"> had in common was a strong anti-establishment appeal which depicted the old political parties as incompetent and corrupt. Indeed, corruption was presented as the most important feature of the established parties and the way they approach politics and governance (Havl</w:t>
      </w:r>
      <w:r w:rsidRPr="00F31605">
        <w:rPr>
          <w:rFonts w:ascii="Garamond" w:hAnsi="Garamond" w:cs="Times New Roman"/>
          <w:szCs w:val="24"/>
          <w:lang w:val="cs-CZ"/>
        </w:rPr>
        <w:t>ík 2015b)</w:t>
      </w:r>
      <w:r w:rsidRPr="00F31605">
        <w:rPr>
          <w:rFonts w:ascii="Garamond" w:hAnsi="Garamond" w:cs="Times New Roman"/>
          <w:szCs w:val="24"/>
          <w:lang w:val="en-GB"/>
        </w:rPr>
        <w:t xml:space="preserve">. VV, for instance, </w:t>
      </w:r>
      <w:r>
        <w:rPr>
          <w:rFonts w:ascii="Garamond" w:hAnsi="Garamond" w:cs="Times New Roman"/>
          <w:szCs w:val="24"/>
          <w:lang w:val="en-GB"/>
        </w:rPr>
        <w:t xml:space="preserve">called </w:t>
      </w:r>
      <w:r w:rsidRPr="00F31605">
        <w:rPr>
          <w:rFonts w:ascii="Garamond" w:hAnsi="Garamond" w:cs="Times New Roman"/>
          <w:szCs w:val="24"/>
          <w:lang w:val="en-GB"/>
        </w:rPr>
        <w:t>politicians from the entire political spectrum “robber barons” or “political dinosaurs”, i.e. those</w:t>
      </w:r>
      <w:r w:rsidRPr="00F31605">
        <w:rPr>
          <w:rFonts w:ascii="Garamond" w:hAnsi="Garamond"/>
          <w:szCs w:val="24"/>
          <w:lang w:val="en-GB"/>
        </w:rPr>
        <w:t xml:space="preserve"> “who [have] been in politics for more than ten years, can’t do anything other than politics, [understand] it as his trade and [start] to make deals.… who’[ve] lost touch with reality and [ceased] to be useful.” (</w:t>
      </w:r>
      <w:r w:rsidRPr="00F31605">
        <w:rPr>
          <w:rFonts w:ascii="Garamond" w:eastAsia="Calibri" w:hAnsi="Garamond"/>
          <w:szCs w:val="24"/>
          <w:lang w:val="en-GB"/>
        </w:rPr>
        <w:t xml:space="preserve">Právo 2009) Three years later, ANO </w:t>
      </w:r>
      <w:r w:rsidRPr="00F31605">
        <w:rPr>
          <w:rFonts w:ascii="Garamond" w:hAnsi="Garamond"/>
          <w:szCs w:val="24"/>
          <w:lang w:val="en-GB"/>
        </w:rPr>
        <w:t xml:space="preserve">spoke of the “corrupt system of political parties” (ANO 2013b) and Dawn described the current state of affairs as </w:t>
      </w:r>
      <w:r w:rsidRPr="00F31605">
        <w:rPr>
          <w:rFonts w:ascii="Garamond" w:hAnsi="Garamond"/>
          <w:color w:val="000000"/>
          <w:szCs w:val="24"/>
          <w:lang w:val="en-GB"/>
        </w:rPr>
        <w:t>“not real democracy (…). In our case it’s a government of the big mega-firms, the godfathers, and as their tools they have the individual parties” (Okamura 2013a). A</w:t>
      </w:r>
      <w:r w:rsidRPr="00F31605">
        <w:rPr>
          <w:rFonts w:ascii="Garamond" w:hAnsi="Garamond" w:cs="Times New Roman"/>
          <w:szCs w:val="24"/>
          <w:lang w:val="en-GB"/>
        </w:rPr>
        <w:t>ll three parties can be classified as populist – using strong anti-establishment appeal</w:t>
      </w:r>
      <w:r>
        <w:rPr>
          <w:rFonts w:ascii="Garamond" w:hAnsi="Garamond" w:cs="Times New Roman"/>
          <w:szCs w:val="24"/>
          <w:lang w:val="en-GB"/>
        </w:rPr>
        <w:t>s</w:t>
      </w:r>
      <w:r w:rsidRPr="00F31605">
        <w:rPr>
          <w:rFonts w:ascii="Garamond" w:hAnsi="Garamond" w:cs="Times New Roman"/>
          <w:szCs w:val="24"/>
          <w:lang w:val="en-GB"/>
        </w:rPr>
        <w:t xml:space="preserve"> to construct a moral division between the two homogeneous groups – the “pure people” and “the corrupt elite” (Mudde 2004, Stanley 2008)</w:t>
      </w:r>
      <w:r>
        <w:rPr>
          <w:rFonts w:ascii="Garamond" w:hAnsi="Garamond" w:cs="Times New Roman"/>
          <w:szCs w:val="24"/>
          <w:lang w:val="en-GB"/>
        </w:rPr>
        <w:t xml:space="preserve"> </w:t>
      </w:r>
      <w:r w:rsidRPr="00E51222">
        <w:rPr>
          <w:rFonts w:ascii="Garamond" w:hAnsi="Garamond" w:cs="Times New Roman"/>
          <w:color w:val="FF0000"/>
          <w:szCs w:val="24"/>
          <w:lang w:val="en-GB"/>
        </w:rPr>
        <w:t>although the purity of the people expressed mostly through numerous references to the common sense of the people and their ability to make right decisions was more visible in the case of VV and Dawn than in the case of ANO (Havlík 201</w:t>
      </w:r>
      <w:r w:rsidR="00C36CA0">
        <w:rPr>
          <w:rFonts w:ascii="Garamond" w:hAnsi="Garamond" w:cs="Times New Roman"/>
          <w:color w:val="FF0000"/>
          <w:szCs w:val="24"/>
          <w:lang w:val="en-GB"/>
        </w:rPr>
        <w:t>5b</w:t>
      </w:r>
      <w:r w:rsidRPr="00E51222">
        <w:rPr>
          <w:rFonts w:ascii="Garamond" w:hAnsi="Garamond" w:cs="Times New Roman"/>
          <w:color w:val="FF0000"/>
          <w:szCs w:val="24"/>
          <w:lang w:val="en-GB"/>
        </w:rPr>
        <w:t xml:space="preserve">). </w:t>
      </w:r>
      <w:r w:rsidRPr="00F31605">
        <w:rPr>
          <w:rFonts w:ascii="Garamond" w:hAnsi="Garamond" w:cs="Times New Roman"/>
          <w:szCs w:val="24"/>
          <w:lang w:val="en-GB"/>
        </w:rPr>
        <w:t xml:space="preserve">All the same, none </w:t>
      </w:r>
      <w:r w:rsidRPr="00F31605">
        <w:rPr>
          <w:rFonts w:ascii="Garamond" w:hAnsi="Garamond" w:cs="Times New Roman"/>
          <w:szCs w:val="24"/>
          <w:lang w:val="en-GB"/>
        </w:rPr>
        <w:lastRenderedPageBreak/>
        <w:t xml:space="preserve">of the Czech populist newcomers presented a coherent programme in terms of “host ideologies”. Instead, VV declared that it pursued “common sense” in contrast to standard ideological solutions, </w:t>
      </w:r>
      <w:r w:rsidRPr="00F31605">
        <w:rPr>
          <w:rFonts w:ascii="Garamond" w:hAnsi="Garamond"/>
          <w:szCs w:val="24"/>
          <w:lang w:val="en-GB"/>
        </w:rPr>
        <w:t>claiming that “ideologies are totally empty” (</w:t>
      </w:r>
      <w:r w:rsidRPr="00F31605">
        <w:rPr>
          <w:rFonts w:ascii="Garamond" w:eastAsia="Calibri" w:hAnsi="Garamond"/>
          <w:szCs w:val="24"/>
          <w:lang w:val="en-GB"/>
        </w:rPr>
        <w:t>Česká televize 2010)</w:t>
      </w:r>
      <w:r w:rsidRPr="00F31605">
        <w:rPr>
          <w:rFonts w:ascii="Garamond" w:hAnsi="Garamond"/>
          <w:szCs w:val="24"/>
          <w:lang w:val="en-GB"/>
        </w:rPr>
        <w:t>. Similarly, ANO</w:t>
      </w:r>
      <w:r>
        <w:rPr>
          <w:rFonts w:ascii="Garamond" w:hAnsi="Garamond"/>
          <w:szCs w:val="24"/>
          <w:lang w:val="en-GB"/>
        </w:rPr>
        <w:t>’s</w:t>
      </w:r>
      <w:r w:rsidRPr="00F31605">
        <w:rPr>
          <w:rFonts w:ascii="Garamond" w:hAnsi="Garamond"/>
          <w:szCs w:val="24"/>
          <w:lang w:val="en-GB"/>
        </w:rPr>
        <w:t xml:space="preserve"> electoral platform was typical of the high proportion of valence issues as opposed to positional issues (Eibl 2014), </w:t>
      </w:r>
      <w:r>
        <w:rPr>
          <w:rFonts w:ascii="Garamond" w:hAnsi="Garamond"/>
          <w:szCs w:val="24"/>
          <w:lang w:val="en-GB"/>
        </w:rPr>
        <w:t>and they</w:t>
      </w:r>
      <w:r w:rsidRPr="00F31605">
        <w:rPr>
          <w:rFonts w:ascii="Garamond" w:hAnsi="Garamond"/>
          <w:szCs w:val="24"/>
          <w:lang w:val="en-GB"/>
        </w:rPr>
        <w:t xml:space="preserve"> stress</w:t>
      </w:r>
      <w:r>
        <w:rPr>
          <w:rFonts w:ascii="Garamond" w:hAnsi="Garamond"/>
          <w:szCs w:val="24"/>
          <w:lang w:val="en-GB"/>
        </w:rPr>
        <w:t>ed</w:t>
      </w:r>
      <w:r w:rsidRPr="00F31605">
        <w:rPr>
          <w:rFonts w:ascii="Garamond" w:hAnsi="Garamond"/>
          <w:szCs w:val="24"/>
          <w:lang w:val="en-GB"/>
        </w:rPr>
        <w:t xml:space="preserve"> common sense, </w:t>
      </w:r>
      <w:r>
        <w:rPr>
          <w:rFonts w:ascii="Garamond" w:hAnsi="Garamond"/>
          <w:szCs w:val="24"/>
          <w:lang w:val="en-GB"/>
        </w:rPr>
        <w:t xml:space="preserve">and added an emphasis on </w:t>
      </w:r>
      <w:r w:rsidRPr="00F31605">
        <w:rPr>
          <w:rFonts w:ascii="Garamond" w:hAnsi="Garamond"/>
          <w:szCs w:val="24"/>
          <w:lang w:val="en-GB"/>
        </w:rPr>
        <w:t>“simple and effective managing of the state” (ANO 2013a). Okamura also did not self-position his party in terms of classical political categories, referring to “left-right perception of the world as anachronism” (Haló noviny 2015). In other words, the populist appeals and programmatic vagueness of the three new political parties fit the definition of CPP</w:t>
      </w:r>
      <w:r>
        <w:rPr>
          <w:rFonts w:ascii="Garamond" w:hAnsi="Garamond"/>
          <w:szCs w:val="24"/>
          <w:lang w:val="en-GB"/>
        </w:rPr>
        <w:t>s</w:t>
      </w:r>
      <w:r w:rsidRPr="00F31605">
        <w:rPr>
          <w:rFonts w:ascii="Garamond" w:hAnsi="Garamond"/>
          <w:szCs w:val="24"/>
          <w:lang w:val="en-GB"/>
        </w:rPr>
        <w:t xml:space="preserve">. </w:t>
      </w:r>
    </w:p>
    <w:p w:rsidR="00693B7A" w:rsidRPr="00F31605" w:rsidRDefault="00693B7A" w:rsidP="00693B7A">
      <w:pPr>
        <w:spacing w:line="480" w:lineRule="auto"/>
        <w:rPr>
          <w:rFonts w:ascii="Garamond" w:hAnsi="Garamond"/>
          <w:b/>
          <w:color w:val="000000"/>
          <w:szCs w:val="24"/>
          <w:lang w:val="en-GB"/>
        </w:rPr>
      </w:pPr>
    </w:p>
    <w:p w:rsidR="00693B7A" w:rsidRPr="00F31605" w:rsidRDefault="00693B7A" w:rsidP="00693B7A">
      <w:pPr>
        <w:spacing w:line="480" w:lineRule="auto"/>
        <w:rPr>
          <w:rFonts w:ascii="Garamond" w:hAnsi="Garamond"/>
          <w:b/>
          <w:color w:val="000000"/>
          <w:szCs w:val="24"/>
          <w:lang w:val="en-GB"/>
        </w:rPr>
      </w:pPr>
      <w:r w:rsidRPr="00F31605">
        <w:rPr>
          <w:rFonts w:ascii="Garamond" w:hAnsi="Garamond"/>
          <w:b/>
          <w:color w:val="000000"/>
          <w:szCs w:val="24"/>
          <w:lang w:val="en-GB"/>
        </w:rPr>
        <w:t xml:space="preserve">4 Voting for centrist populist parties in the Czech Republic – theoretical expectations </w:t>
      </w:r>
    </w:p>
    <w:p w:rsidR="00693B7A" w:rsidRPr="00F31605" w:rsidRDefault="00693B7A" w:rsidP="00693B7A">
      <w:pPr>
        <w:spacing w:line="480" w:lineRule="auto"/>
        <w:rPr>
          <w:rFonts w:ascii="Garamond" w:hAnsi="Garamond" w:cs="AdvTTec369687"/>
          <w:szCs w:val="24"/>
          <w:lang w:val="en-GB"/>
        </w:rPr>
      </w:pPr>
      <w:r w:rsidRPr="00F31605">
        <w:rPr>
          <w:rFonts w:ascii="Garamond" w:hAnsi="Garamond" w:cs="AdvTTec369687"/>
          <w:szCs w:val="24"/>
          <w:lang w:val="en-GB"/>
        </w:rPr>
        <w:t>Since there have not been any systemic CPP</w:t>
      </w:r>
      <w:r>
        <w:rPr>
          <w:rFonts w:ascii="Garamond" w:hAnsi="Garamond" w:cs="AdvTTec369687"/>
          <w:szCs w:val="24"/>
          <w:lang w:val="en-GB"/>
        </w:rPr>
        <w:t>s</w:t>
      </w:r>
      <w:r w:rsidRPr="00F31605">
        <w:rPr>
          <w:rFonts w:ascii="Garamond" w:hAnsi="Garamond" w:cs="AdvTTec369687"/>
          <w:szCs w:val="24"/>
          <w:lang w:val="en-GB"/>
        </w:rPr>
        <w:t xml:space="preserve"> studies published of yet, our study is partly explanatory in its character, relying on both the established literature on populist voting and on the specifics of the supply side of the CPP</w:t>
      </w:r>
      <w:r>
        <w:rPr>
          <w:rFonts w:ascii="Garamond" w:hAnsi="Garamond" w:cs="AdvTTec369687"/>
          <w:szCs w:val="24"/>
          <w:lang w:val="en-GB"/>
        </w:rPr>
        <w:t>s</w:t>
      </w:r>
      <w:r w:rsidRPr="00F31605">
        <w:rPr>
          <w:rFonts w:ascii="Garamond" w:hAnsi="Garamond" w:cs="AdvTTec369687"/>
          <w:szCs w:val="24"/>
          <w:lang w:val="en-GB"/>
        </w:rPr>
        <w:t xml:space="preserve"> described above. The literature has provided many explanations for why people vote for populist political parties. We agree with Pauwels who stated that “</w:t>
      </w:r>
      <w:r w:rsidRPr="00F31605">
        <w:rPr>
          <w:rFonts w:ascii="Garamond" w:hAnsi="Garamond" w:cs="TimesNewRomanPSMT"/>
          <w:szCs w:val="24"/>
          <w:lang w:val="en-GB"/>
        </w:rPr>
        <w:t xml:space="preserve">there is no reason to believe that ‘populist voters’ would make their choice fundamentally different from other voters” (Pauwels 2015: 53). </w:t>
      </w:r>
      <w:r w:rsidRPr="00F31605">
        <w:rPr>
          <w:rFonts w:ascii="Garamond" w:hAnsi="Garamond" w:cs="AdvTTec369687"/>
          <w:szCs w:val="24"/>
          <w:lang w:val="en-GB"/>
        </w:rPr>
        <w:t xml:space="preserve">Because it is reasonable to expect that specific populist factors drive the concrete voting choice, we use socio-demographic </w:t>
      </w:r>
      <w:r>
        <w:rPr>
          <w:rFonts w:ascii="Garamond" w:hAnsi="Garamond" w:cs="AdvTTec369687"/>
          <w:szCs w:val="24"/>
          <w:lang w:val="en-GB"/>
        </w:rPr>
        <w:t xml:space="preserve">voting </w:t>
      </w:r>
      <w:r w:rsidRPr="00F31605">
        <w:rPr>
          <w:rFonts w:ascii="Garamond" w:hAnsi="Garamond" w:cs="AdvTTec369687"/>
          <w:szCs w:val="24"/>
          <w:lang w:val="en-GB"/>
        </w:rPr>
        <w:t>(i.e. cleavage-based), protest voting, issue voting, spatial and valence voting to explain the electoral support of CPPs in the Czech Republic.</w:t>
      </w:r>
    </w:p>
    <w:p w:rsidR="00693B7A" w:rsidRPr="00F31605" w:rsidRDefault="00693B7A" w:rsidP="00693B7A">
      <w:pPr>
        <w:autoSpaceDE w:val="0"/>
        <w:autoSpaceDN w:val="0"/>
        <w:adjustRightInd w:val="0"/>
        <w:spacing w:line="480" w:lineRule="auto"/>
        <w:rPr>
          <w:rFonts w:ascii="Garamond" w:hAnsi="Garamond" w:cs="Times New Roman"/>
          <w:szCs w:val="24"/>
          <w:lang w:val="en-GB"/>
        </w:rPr>
      </w:pPr>
      <w:r w:rsidRPr="00F31605">
        <w:rPr>
          <w:rFonts w:ascii="Garamond" w:hAnsi="Garamond" w:cs="Times New Roman"/>
          <w:b/>
          <w:szCs w:val="24"/>
          <w:lang w:val="en-GB"/>
        </w:rPr>
        <w:t>The sociological approach</w:t>
      </w:r>
      <w:r w:rsidRPr="00F31605">
        <w:rPr>
          <w:rFonts w:ascii="Garamond" w:hAnsi="Garamond" w:cs="Times New Roman"/>
          <w:szCs w:val="24"/>
          <w:lang w:val="en-GB"/>
        </w:rPr>
        <w:t xml:space="preserve"> </w:t>
      </w:r>
      <w:r>
        <w:rPr>
          <w:rFonts w:ascii="Garamond" w:hAnsi="Garamond" w:cs="Times New Roman"/>
          <w:szCs w:val="24"/>
          <w:lang w:val="en-GB"/>
        </w:rPr>
        <w:t>which emphasises</w:t>
      </w:r>
      <w:r w:rsidRPr="00F31605">
        <w:rPr>
          <w:rFonts w:ascii="Garamond" w:hAnsi="Garamond" w:cs="Times New Roman"/>
          <w:szCs w:val="24"/>
          <w:lang w:val="en-GB"/>
        </w:rPr>
        <w:t xml:space="preserve"> the importance of people’s social positions has a long tradition in the study of voting behaviour</w:t>
      </w:r>
      <w:r>
        <w:rPr>
          <w:rFonts w:ascii="Garamond" w:hAnsi="Garamond" w:cs="Times New Roman"/>
          <w:szCs w:val="24"/>
          <w:lang w:val="en-GB"/>
        </w:rPr>
        <w:t>,</w:t>
      </w:r>
      <w:r w:rsidRPr="00F31605">
        <w:rPr>
          <w:rFonts w:ascii="Garamond" w:hAnsi="Garamond" w:cs="Times New Roman"/>
          <w:szCs w:val="24"/>
          <w:lang w:val="en-GB"/>
        </w:rPr>
        <w:t xml:space="preserve"> going back to research conducted in the</w:t>
      </w:r>
      <w:r>
        <w:rPr>
          <w:rFonts w:ascii="Garamond" w:hAnsi="Garamond" w:cs="Times New Roman"/>
          <w:szCs w:val="24"/>
          <w:lang w:val="en-GB"/>
        </w:rPr>
        <w:t xml:space="preserve"> </w:t>
      </w:r>
      <w:r w:rsidRPr="00F31605">
        <w:rPr>
          <w:rFonts w:ascii="Garamond" w:hAnsi="Garamond" w:cs="Times New Roman"/>
          <w:szCs w:val="24"/>
          <w:lang w:val="en-GB"/>
        </w:rPr>
        <w:t xml:space="preserve">1940s in the United States and to cleavage theory </w:t>
      </w:r>
      <w:r>
        <w:rPr>
          <w:rFonts w:ascii="Garamond" w:hAnsi="Garamond" w:cs="Times New Roman"/>
          <w:szCs w:val="24"/>
          <w:lang w:val="en-GB"/>
        </w:rPr>
        <w:t>(</w:t>
      </w:r>
      <w:r w:rsidRPr="00F31605">
        <w:rPr>
          <w:rFonts w:ascii="Garamond" w:hAnsi="Garamond" w:cs="Times New Roman"/>
          <w:szCs w:val="24"/>
          <w:lang w:val="en-GB"/>
        </w:rPr>
        <w:t xml:space="preserve">Lipset and Rokkan 1967). The main assumption is that voting behaviour is shaped by </w:t>
      </w:r>
      <w:r>
        <w:rPr>
          <w:rFonts w:ascii="Garamond" w:hAnsi="Garamond" w:cs="Times New Roman"/>
          <w:szCs w:val="24"/>
          <w:lang w:val="en-GB"/>
        </w:rPr>
        <w:t xml:space="preserve">social divides such as </w:t>
      </w:r>
      <w:r w:rsidRPr="00F31605">
        <w:rPr>
          <w:rFonts w:ascii="Garamond" w:hAnsi="Garamond" w:cs="Times New Roman"/>
          <w:szCs w:val="24"/>
          <w:lang w:val="en-GB"/>
        </w:rPr>
        <w:t>social class, religion or by place of residence.</w:t>
      </w:r>
      <w:r>
        <w:rPr>
          <w:rFonts w:ascii="Garamond" w:hAnsi="Garamond" w:cs="Times New Roman"/>
          <w:szCs w:val="24"/>
          <w:lang w:val="en-GB"/>
        </w:rPr>
        <w:t xml:space="preserve"> </w:t>
      </w:r>
      <w:r w:rsidRPr="00E51222">
        <w:rPr>
          <w:rFonts w:ascii="Garamond" w:hAnsi="Garamond" w:cs="Times New Roman"/>
          <w:color w:val="FF0000"/>
          <w:szCs w:val="24"/>
          <w:lang w:val="en-GB"/>
        </w:rPr>
        <w:t xml:space="preserve">A social divide has to have three dimensions (structural, normative and organizational) to be considered </w:t>
      </w:r>
      <w:r>
        <w:rPr>
          <w:rFonts w:ascii="Garamond" w:hAnsi="Garamond" w:cs="Times New Roman"/>
          <w:color w:val="FF0000"/>
          <w:szCs w:val="24"/>
          <w:lang w:val="en-GB"/>
        </w:rPr>
        <w:t>a</w:t>
      </w:r>
      <w:r w:rsidRPr="00E51222">
        <w:rPr>
          <w:rFonts w:ascii="Garamond" w:hAnsi="Garamond" w:cs="Times New Roman"/>
          <w:color w:val="FF0000"/>
          <w:szCs w:val="24"/>
          <w:lang w:val="en-GB"/>
        </w:rPr>
        <w:t xml:space="preserve"> cleavage. In this part, we deal only with the structural dimension when we examine </w:t>
      </w:r>
      <w:r w:rsidRPr="00E51222">
        <w:rPr>
          <w:rFonts w:ascii="Garamond" w:hAnsi="Garamond" w:cs="Times New Roman"/>
          <w:color w:val="FF0000"/>
          <w:szCs w:val="24"/>
          <w:lang w:val="en-GB"/>
        </w:rPr>
        <w:lastRenderedPageBreak/>
        <w:t xml:space="preserve">the effect of social structure. Deegan-Krause (2006) </w:t>
      </w:r>
      <w:r>
        <w:rPr>
          <w:rFonts w:ascii="Garamond" w:hAnsi="Garamond" w:cs="Times New Roman"/>
          <w:color w:val="FF0000"/>
          <w:szCs w:val="24"/>
          <w:lang w:val="en-GB"/>
        </w:rPr>
        <w:t>calls</w:t>
      </w:r>
      <w:r w:rsidRPr="00E51222">
        <w:rPr>
          <w:rFonts w:ascii="Garamond" w:hAnsi="Garamond" w:cs="Times New Roman"/>
          <w:color w:val="FF0000"/>
          <w:szCs w:val="24"/>
          <w:lang w:val="en-GB"/>
        </w:rPr>
        <w:t xml:space="preserve"> this aspect of cleavage voting</w:t>
      </w:r>
      <w:r>
        <w:rPr>
          <w:rFonts w:ascii="Garamond" w:hAnsi="Garamond" w:cs="Times New Roman"/>
          <w:color w:val="FF0000"/>
          <w:szCs w:val="24"/>
          <w:lang w:val="en-GB"/>
        </w:rPr>
        <w:t xml:space="preserve"> as</w:t>
      </w:r>
      <w:r w:rsidRPr="00E51222">
        <w:rPr>
          <w:rFonts w:ascii="Garamond" w:hAnsi="Garamond" w:cs="Times New Roman"/>
          <w:color w:val="FF0000"/>
          <w:szCs w:val="24"/>
          <w:lang w:val="en-GB"/>
        </w:rPr>
        <w:t xml:space="preserve"> </w:t>
      </w:r>
      <w:r>
        <w:rPr>
          <w:rFonts w:ascii="Garamond" w:hAnsi="Garamond" w:cs="Times New Roman"/>
          <w:color w:val="FF0000"/>
          <w:szCs w:val="24"/>
          <w:lang w:val="en-GB"/>
        </w:rPr>
        <w:t>the</w:t>
      </w:r>
      <w:r w:rsidRPr="00E51222">
        <w:rPr>
          <w:rFonts w:ascii="Garamond" w:hAnsi="Garamond" w:cs="Times New Roman"/>
          <w:color w:val="FF0000"/>
          <w:szCs w:val="24"/>
          <w:lang w:val="en-GB"/>
        </w:rPr>
        <w:t xml:space="preserve"> census divide.  </w:t>
      </w:r>
      <w:r w:rsidRPr="00F31605">
        <w:rPr>
          <w:rFonts w:ascii="Garamond" w:hAnsi="Garamond" w:cs="Times New Roman"/>
          <w:szCs w:val="24"/>
          <w:lang w:val="en-GB"/>
        </w:rPr>
        <w:t xml:space="preserve">The results of the research applying a sociological approach to the study of populist parties show that these parties are supported by </w:t>
      </w:r>
      <w:r>
        <w:rPr>
          <w:rFonts w:ascii="Garamond" w:hAnsi="Garamond" w:cs="Times New Roman"/>
          <w:szCs w:val="24"/>
          <w:lang w:val="en-GB"/>
        </w:rPr>
        <w:t xml:space="preserve">the </w:t>
      </w:r>
      <w:r w:rsidRPr="00F31605">
        <w:rPr>
          <w:rFonts w:ascii="Garamond" w:hAnsi="Garamond" w:cs="Times New Roman"/>
          <w:szCs w:val="24"/>
          <w:lang w:val="en-GB"/>
        </w:rPr>
        <w:t xml:space="preserve">“losers of modernization” (Betz 1994) </w:t>
      </w:r>
      <w:r>
        <w:rPr>
          <w:rFonts w:ascii="Garamond" w:hAnsi="Garamond" w:cs="Times New Roman"/>
          <w:szCs w:val="24"/>
          <w:lang w:val="en-GB"/>
        </w:rPr>
        <w:t>who face</w:t>
      </w:r>
      <w:r w:rsidRPr="00F31605">
        <w:rPr>
          <w:rFonts w:ascii="Garamond" w:hAnsi="Garamond" w:cs="Times New Roman"/>
          <w:szCs w:val="24"/>
          <w:lang w:val="en-GB"/>
        </w:rPr>
        <w:t xml:space="preserve"> the changes </w:t>
      </w:r>
      <w:r>
        <w:rPr>
          <w:rFonts w:ascii="Garamond" w:hAnsi="Garamond" w:cs="Times New Roman"/>
          <w:szCs w:val="24"/>
          <w:lang w:val="en-GB"/>
        </w:rPr>
        <w:t>in</w:t>
      </w:r>
      <w:r w:rsidRPr="00F31605">
        <w:rPr>
          <w:rFonts w:ascii="Garamond" w:hAnsi="Garamond" w:cs="Times New Roman"/>
          <w:szCs w:val="24"/>
          <w:lang w:val="en-GB"/>
        </w:rPr>
        <w:t xml:space="preserve"> social dynamics with difficulties, as a consequence of the “integration-demarcation” cleavage (Grande et al. 2008</w:t>
      </w:r>
      <w:r>
        <w:rPr>
          <w:rFonts w:ascii="Garamond" w:hAnsi="Garamond" w:cs="Times New Roman"/>
          <w:szCs w:val="24"/>
          <w:lang w:val="en-GB"/>
        </w:rPr>
        <w:t>)</w:t>
      </w:r>
      <w:r w:rsidRPr="00F31605">
        <w:rPr>
          <w:rFonts w:ascii="Garamond" w:hAnsi="Garamond" w:cs="Times New Roman"/>
          <w:szCs w:val="24"/>
          <w:lang w:val="en-GB"/>
        </w:rPr>
        <w:t xml:space="preserve">. Indeed, empirical research </w:t>
      </w:r>
      <w:r>
        <w:rPr>
          <w:rFonts w:ascii="Garamond" w:hAnsi="Garamond" w:cs="Times New Roman"/>
          <w:szCs w:val="24"/>
          <w:lang w:val="en-GB"/>
        </w:rPr>
        <w:t>has shown the</w:t>
      </w:r>
      <w:r w:rsidRPr="00F31605">
        <w:rPr>
          <w:rFonts w:ascii="Garamond" w:hAnsi="Garamond" w:cs="Times New Roman"/>
          <w:szCs w:val="24"/>
          <w:lang w:val="en-GB"/>
        </w:rPr>
        <w:t xml:space="preserve"> overrepresentation of some groups of society among voters of </w:t>
      </w:r>
      <w:r>
        <w:rPr>
          <w:rFonts w:ascii="Garamond" w:hAnsi="Garamond" w:cs="Times New Roman"/>
          <w:szCs w:val="24"/>
          <w:lang w:val="en-GB"/>
        </w:rPr>
        <w:t xml:space="preserve">populist </w:t>
      </w:r>
      <w:r w:rsidRPr="00F31605">
        <w:rPr>
          <w:rFonts w:ascii="Garamond" w:hAnsi="Garamond" w:cs="Times New Roman"/>
          <w:szCs w:val="24"/>
          <w:lang w:val="en-GB"/>
        </w:rPr>
        <w:t>radical right parties supported by male, less educated, unskilled workers or members of the old middle class (Ivarsflaten 2005</w:t>
      </w:r>
      <w:r>
        <w:rPr>
          <w:rFonts w:ascii="Garamond" w:hAnsi="Garamond" w:cs="Times New Roman"/>
          <w:szCs w:val="24"/>
          <w:lang w:val="en-GB"/>
        </w:rPr>
        <w:t>;</w:t>
      </w:r>
      <w:r w:rsidRPr="00F31605">
        <w:rPr>
          <w:rFonts w:ascii="Garamond" w:hAnsi="Garamond" w:cs="Times New Roman"/>
          <w:szCs w:val="24"/>
          <w:lang w:val="en-GB"/>
        </w:rPr>
        <w:t xml:space="preserve"> Lubbers et al. 2002).  Regarding the analysis of voting for CPP</w:t>
      </w:r>
      <w:r>
        <w:rPr>
          <w:rFonts w:ascii="Garamond" w:hAnsi="Garamond" w:cs="Times New Roman"/>
          <w:szCs w:val="24"/>
          <w:lang w:val="en-GB"/>
        </w:rPr>
        <w:t>s</w:t>
      </w:r>
      <w:r w:rsidRPr="00F31605">
        <w:rPr>
          <w:rFonts w:ascii="Garamond" w:hAnsi="Garamond" w:cs="Times New Roman"/>
          <w:szCs w:val="24"/>
          <w:lang w:val="en-GB"/>
        </w:rPr>
        <w:t xml:space="preserve">, the problem is that these studies were focused on populist </w:t>
      </w:r>
      <w:r w:rsidRPr="00F31605">
        <w:rPr>
          <w:rFonts w:ascii="Garamond" w:hAnsi="Garamond" w:cs="Times New Roman"/>
          <w:i/>
          <w:szCs w:val="24"/>
          <w:lang w:val="en-GB"/>
        </w:rPr>
        <w:t xml:space="preserve">radical right </w:t>
      </w:r>
      <w:r w:rsidRPr="00F31605">
        <w:rPr>
          <w:rFonts w:ascii="Garamond" w:hAnsi="Garamond" w:cs="Times New Roman"/>
          <w:szCs w:val="24"/>
          <w:lang w:val="en-GB"/>
        </w:rPr>
        <w:t xml:space="preserve">parties. Similarly, the results of analyses of </w:t>
      </w:r>
      <w:r>
        <w:rPr>
          <w:rFonts w:ascii="Garamond" w:hAnsi="Garamond" w:cs="Times New Roman"/>
          <w:szCs w:val="24"/>
          <w:lang w:val="en-GB"/>
        </w:rPr>
        <w:t>radical left</w:t>
      </w:r>
      <w:r w:rsidRPr="00F31605">
        <w:rPr>
          <w:rFonts w:ascii="Garamond" w:hAnsi="Garamond" w:cs="Times New Roman"/>
          <w:szCs w:val="24"/>
          <w:lang w:val="en-GB"/>
        </w:rPr>
        <w:t xml:space="preserve"> populist parties </w:t>
      </w:r>
      <w:r>
        <w:rPr>
          <w:rFonts w:ascii="Garamond" w:hAnsi="Garamond" w:cs="Times New Roman"/>
          <w:szCs w:val="24"/>
          <w:lang w:val="en-GB"/>
        </w:rPr>
        <w:t>which describe</w:t>
      </w:r>
      <w:r w:rsidRPr="00F31605">
        <w:rPr>
          <w:rFonts w:ascii="Garamond" w:hAnsi="Garamond" w:cs="Times New Roman"/>
          <w:szCs w:val="24"/>
          <w:lang w:val="en-GB"/>
        </w:rPr>
        <w:t xml:space="preserve"> their supporters as unemployed, less educated people are hardly applicable to CPP</w:t>
      </w:r>
      <w:r>
        <w:rPr>
          <w:rFonts w:ascii="Garamond" w:hAnsi="Garamond" w:cs="Times New Roman"/>
          <w:szCs w:val="24"/>
          <w:lang w:val="en-GB"/>
        </w:rPr>
        <w:t>s</w:t>
      </w:r>
      <w:r w:rsidRPr="00F31605">
        <w:rPr>
          <w:rFonts w:ascii="Garamond" w:hAnsi="Garamond" w:cs="Times New Roman"/>
          <w:szCs w:val="24"/>
          <w:lang w:val="en-GB"/>
        </w:rPr>
        <w:t>.</w:t>
      </w:r>
    </w:p>
    <w:p w:rsidR="00693B7A" w:rsidRPr="00F31605" w:rsidRDefault="00693B7A" w:rsidP="00693B7A">
      <w:pPr>
        <w:autoSpaceDE w:val="0"/>
        <w:autoSpaceDN w:val="0"/>
        <w:adjustRightInd w:val="0"/>
        <w:spacing w:line="480" w:lineRule="auto"/>
        <w:rPr>
          <w:rFonts w:ascii="Garamond" w:hAnsi="Garamond" w:cs="Times New Roman"/>
          <w:szCs w:val="24"/>
          <w:lang w:val="en-GB"/>
        </w:rPr>
      </w:pPr>
      <w:r w:rsidRPr="00F31605">
        <w:rPr>
          <w:rFonts w:ascii="Garamond" w:hAnsi="Garamond" w:cs="Times New Roman"/>
          <w:szCs w:val="24"/>
          <w:lang w:val="en-GB"/>
        </w:rPr>
        <w:t xml:space="preserve">Consequently, to analyse the sociodemographic characteristics of new populist parties in the Czech Republic, we need to start with the supply side. The crucial thing </w:t>
      </w:r>
      <w:r>
        <w:rPr>
          <w:rFonts w:ascii="Garamond" w:hAnsi="Garamond" w:cs="Times New Roman"/>
          <w:szCs w:val="24"/>
          <w:lang w:val="en-GB"/>
        </w:rPr>
        <w:t xml:space="preserve">here </w:t>
      </w:r>
      <w:r w:rsidRPr="00F31605">
        <w:rPr>
          <w:rFonts w:ascii="Garamond" w:hAnsi="Garamond" w:cs="Times New Roman"/>
          <w:szCs w:val="24"/>
          <w:lang w:val="en-GB"/>
        </w:rPr>
        <w:t xml:space="preserve">is that the discourse of Czech CPPs is characterized by the lack of a coherent host ideology and specificity of the “people” (in contrast to the “working class” of social populists or “the nation” of the populist radical right). In other words, it does not predict the existence of a linkage to a specific population group. The study of the electorate of similar political parties in Slovakia (Učeň et al. 2005) or Italy (Maggini 2015) confirms the heterogeneous socio-demographic </w:t>
      </w:r>
      <w:r>
        <w:rPr>
          <w:rFonts w:ascii="Garamond" w:hAnsi="Garamond" w:cs="Times New Roman"/>
          <w:szCs w:val="24"/>
          <w:lang w:val="en-GB"/>
        </w:rPr>
        <w:t>profile</w:t>
      </w:r>
      <w:r w:rsidRPr="00F31605">
        <w:rPr>
          <w:rFonts w:ascii="Garamond" w:hAnsi="Garamond" w:cs="Times New Roman"/>
          <w:szCs w:val="24"/>
          <w:lang w:val="en-GB"/>
        </w:rPr>
        <w:t xml:space="preserve"> of supporters of the</w:t>
      </w:r>
      <w:r>
        <w:rPr>
          <w:rFonts w:ascii="Garamond" w:hAnsi="Garamond" w:cs="Times New Roman"/>
          <w:szCs w:val="24"/>
          <w:lang w:val="en-GB"/>
        </w:rPr>
        <w:t>se</w:t>
      </w:r>
      <w:r w:rsidRPr="00F31605">
        <w:rPr>
          <w:rFonts w:ascii="Garamond" w:hAnsi="Garamond" w:cs="Times New Roman"/>
          <w:szCs w:val="24"/>
          <w:lang w:val="en-GB"/>
        </w:rPr>
        <w:t xml:space="preserve"> parties. In other words, while there has been broad agreement about the establishment of the socio-demographic (social class, religion) determination of the electoral bases of party competition in the Czech Republic after the fall of communism (</w:t>
      </w:r>
      <w:r>
        <w:rPr>
          <w:rFonts w:ascii="Garamond" w:hAnsi="Garamond" w:cs="Times New Roman"/>
          <w:szCs w:val="24"/>
          <w:lang w:val="en-GB"/>
        </w:rPr>
        <w:t xml:space="preserve">Hloušek and </w:t>
      </w:r>
      <w:r w:rsidRPr="00F31605">
        <w:rPr>
          <w:rFonts w:ascii="Garamond" w:hAnsi="Garamond" w:cs="Times New Roman"/>
          <w:szCs w:val="24"/>
          <w:lang w:val="en-GB"/>
        </w:rPr>
        <w:t>Kopeček 2008</w:t>
      </w:r>
      <w:r>
        <w:rPr>
          <w:rFonts w:ascii="Garamond" w:hAnsi="Garamond" w:cs="Times New Roman"/>
          <w:szCs w:val="24"/>
          <w:lang w:val="en-GB"/>
        </w:rPr>
        <w:t>;</w:t>
      </w:r>
      <w:r w:rsidRPr="00F31605">
        <w:rPr>
          <w:rFonts w:ascii="Garamond" w:hAnsi="Garamond" w:cs="Times New Roman"/>
          <w:szCs w:val="24"/>
          <w:lang w:val="en-GB"/>
        </w:rPr>
        <w:t xml:space="preserve"> Evans</w:t>
      </w:r>
      <w:r>
        <w:rPr>
          <w:rFonts w:ascii="Garamond" w:hAnsi="Garamond" w:cs="Times New Roman"/>
          <w:szCs w:val="24"/>
          <w:lang w:val="en-GB"/>
        </w:rPr>
        <w:t xml:space="preserve"> and</w:t>
      </w:r>
      <w:r w:rsidRPr="00F31605">
        <w:rPr>
          <w:rFonts w:ascii="Garamond" w:hAnsi="Garamond" w:cs="Times New Roman"/>
          <w:szCs w:val="24"/>
          <w:lang w:val="en-GB"/>
        </w:rPr>
        <w:t xml:space="preserve"> Whitefield 1998), we expect that socio-demographic characteristics do not explain the support </w:t>
      </w:r>
      <w:r>
        <w:rPr>
          <w:rFonts w:ascii="Garamond" w:hAnsi="Garamond" w:cs="Times New Roman"/>
          <w:szCs w:val="24"/>
          <w:lang w:val="en-GB"/>
        </w:rPr>
        <w:t>for the</w:t>
      </w:r>
      <w:r w:rsidRPr="00F31605">
        <w:rPr>
          <w:rFonts w:ascii="Garamond" w:hAnsi="Garamond" w:cs="Times New Roman"/>
          <w:szCs w:val="24"/>
          <w:lang w:val="en-GB"/>
        </w:rPr>
        <w:t xml:space="preserve"> new CPPs. To put it in a different way, the rise of the new CPPs since 2010 indicates that these pre-existing socio-structural conflicts no longer have the same ability to describe party competition as they had before. Therefore, we formulate the following hypothesis:</w:t>
      </w:r>
    </w:p>
    <w:p w:rsidR="00693B7A" w:rsidRPr="00F31605" w:rsidRDefault="00693B7A" w:rsidP="00693B7A">
      <w:pPr>
        <w:autoSpaceDE w:val="0"/>
        <w:autoSpaceDN w:val="0"/>
        <w:adjustRightInd w:val="0"/>
        <w:spacing w:line="480" w:lineRule="auto"/>
        <w:rPr>
          <w:rFonts w:ascii="Garamond" w:hAnsi="Garamond" w:cs="Times New Roman"/>
          <w:szCs w:val="24"/>
          <w:lang w:val="en-GB"/>
        </w:rPr>
      </w:pPr>
    </w:p>
    <w:p w:rsidR="00693B7A" w:rsidRPr="00F31605" w:rsidRDefault="00693B7A" w:rsidP="00693B7A">
      <w:pPr>
        <w:autoSpaceDE w:val="0"/>
        <w:autoSpaceDN w:val="0"/>
        <w:adjustRightInd w:val="0"/>
        <w:spacing w:line="480" w:lineRule="auto"/>
        <w:rPr>
          <w:rFonts w:ascii="Garamond" w:hAnsi="Garamond" w:cs="Times New Roman"/>
          <w:szCs w:val="24"/>
          <w:lang w:val="en-GB"/>
        </w:rPr>
      </w:pPr>
      <w:r w:rsidRPr="00F31605">
        <w:rPr>
          <w:rFonts w:ascii="Garamond" w:hAnsi="Garamond" w:cs="Times New Roman"/>
          <w:szCs w:val="24"/>
          <w:lang w:val="en-GB"/>
        </w:rPr>
        <w:lastRenderedPageBreak/>
        <w:t xml:space="preserve">H1: The effect of </w:t>
      </w:r>
      <w:r>
        <w:rPr>
          <w:rFonts w:ascii="Garamond" w:hAnsi="Garamond" w:cs="Times New Roman"/>
          <w:szCs w:val="24"/>
          <w:lang w:val="en-GB"/>
        </w:rPr>
        <w:t xml:space="preserve">the sociodemographic characteristics of voters </w:t>
      </w:r>
      <w:r w:rsidRPr="00F31605">
        <w:rPr>
          <w:rFonts w:ascii="Garamond" w:hAnsi="Garamond" w:cs="Times New Roman"/>
          <w:szCs w:val="24"/>
          <w:lang w:val="en-GB"/>
        </w:rPr>
        <w:t xml:space="preserve">will be lower in explanation of </w:t>
      </w:r>
      <w:r>
        <w:rPr>
          <w:rFonts w:ascii="Garamond" w:hAnsi="Garamond" w:cs="Times New Roman"/>
          <w:szCs w:val="24"/>
          <w:lang w:val="en-GB"/>
        </w:rPr>
        <w:t>support for</w:t>
      </w:r>
      <w:r w:rsidRPr="00F31605">
        <w:rPr>
          <w:rFonts w:ascii="Garamond" w:hAnsi="Garamond" w:cs="Times New Roman"/>
          <w:szCs w:val="24"/>
          <w:lang w:val="en-GB"/>
        </w:rPr>
        <w:t xml:space="preserve"> CPP</w:t>
      </w:r>
      <w:r>
        <w:rPr>
          <w:rFonts w:ascii="Garamond" w:hAnsi="Garamond" w:cs="Times New Roman"/>
          <w:szCs w:val="24"/>
          <w:lang w:val="en-GB"/>
        </w:rPr>
        <w:t>s</w:t>
      </w:r>
      <w:r w:rsidRPr="00F31605">
        <w:rPr>
          <w:rFonts w:ascii="Garamond" w:hAnsi="Garamond" w:cs="Times New Roman"/>
          <w:szCs w:val="24"/>
          <w:lang w:val="en-GB"/>
        </w:rPr>
        <w:t xml:space="preserve"> in comparison to </w:t>
      </w:r>
      <w:r>
        <w:rPr>
          <w:rFonts w:ascii="Garamond" w:hAnsi="Garamond" w:cs="Times New Roman"/>
          <w:szCs w:val="24"/>
          <w:lang w:val="en-GB"/>
        </w:rPr>
        <w:t>support</w:t>
      </w:r>
      <w:r w:rsidRPr="00F31605">
        <w:rPr>
          <w:rFonts w:ascii="Garamond" w:hAnsi="Garamond" w:cs="Times New Roman"/>
          <w:szCs w:val="24"/>
          <w:lang w:val="en-GB"/>
        </w:rPr>
        <w:t xml:space="preserve"> for the established</w:t>
      </w:r>
      <w:r>
        <w:rPr>
          <w:rStyle w:val="Znakapoznpodarou"/>
          <w:rFonts w:ascii="Garamond" w:hAnsi="Garamond" w:cs="Times New Roman"/>
          <w:szCs w:val="24"/>
          <w:lang w:val="en-GB"/>
        </w:rPr>
        <w:footnoteReference w:id="3"/>
      </w:r>
      <w:r w:rsidRPr="00F31605">
        <w:rPr>
          <w:rFonts w:ascii="Garamond" w:hAnsi="Garamond" w:cs="Times New Roman"/>
          <w:szCs w:val="24"/>
          <w:lang w:val="en-GB"/>
        </w:rPr>
        <w:t xml:space="preserve"> political parties.</w:t>
      </w:r>
    </w:p>
    <w:p w:rsidR="00693B7A" w:rsidRPr="00F31605" w:rsidRDefault="00693B7A" w:rsidP="00693B7A">
      <w:pPr>
        <w:autoSpaceDE w:val="0"/>
        <w:autoSpaceDN w:val="0"/>
        <w:adjustRightInd w:val="0"/>
        <w:spacing w:line="480" w:lineRule="auto"/>
        <w:rPr>
          <w:rFonts w:ascii="Garamond" w:hAnsi="Garamond" w:cs="Times New Roman"/>
          <w:szCs w:val="24"/>
          <w:lang w:val="en-GB"/>
        </w:rPr>
      </w:pPr>
    </w:p>
    <w:p w:rsidR="00693B7A" w:rsidRPr="00F31605" w:rsidRDefault="00693B7A" w:rsidP="00693B7A">
      <w:pPr>
        <w:autoSpaceDE w:val="0"/>
        <w:autoSpaceDN w:val="0"/>
        <w:adjustRightInd w:val="0"/>
        <w:spacing w:line="480" w:lineRule="auto"/>
        <w:rPr>
          <w:rFonts w:ascii="Garamond" w:hAnsi="Garamond" w:cs="Times New Roman"/>
          <w:szCs w:val="24"/>
          <w:lang w:val="en-GB"/>
        </w:rPr>
      </w:pPr>
      <w:r>
        <w:rPr>
          <w:rFonts w:ascii="Garamond" w:hAnsi="Garamond" w:cs="Times New Roman"/>
          <w:szCs w:val="24"/>
          <w:lang w:val="en-GB"/>
        </w:rPr>
        <w:t>Segments of the population given by census divide are</w:t>
      </w:r>
      <w:r w:rsidRPr="00F31605">
        <w:rPr>
          <w:rFonts w:ascii="Garamond" w:hAnsi="Garamond" w:cs="Times New Roman"/>
          <w:szCs w:val="24"/>
          <w:lang w:val="en-GB"/>
        </w:rPr>
        <w:t xml:space="preserve"> interconnected with political values. Basically, a value is an enduring belief that a specific mode of conduct or end-state of existence is preferable to the opposite modes or end-states (Rokeach 1973). Therefore, values can be seen as guidelines of peoples’ attitudes and behaviour regarding political issues (Campbell et al. 1960; Fuchs, Klingemann 1990). In the literature, two types of political values are often distinguished. Values connected to opposite sides of the “old” so</w:t>
      </w:r>
      <w:r>
        <w:rPr>
          <w:rFonts w:ascii="Garamond" w:hAnsi="Garamond" w:cs="Times New Roman"/>
          <w:szCs w:val="24"/>
          <w:lang w:val="en-GB"/>
        </w:rPr>
        <w:t>cio-political cleavages (Lipset and</w:t>
      </w:r>
      <w:r w:rsidRPr="00F31605">
        <w:rPr>
          <w:rFonts w:ascii="Garamond" w:hAnsi="Garamond" w:cs="Times New Roman"/>
          <w:szCs w:val="24"/>
          <w:lang w:val="en-GB"/>
        </w:rPr>
        <w:t xml:space="preserve"> Rokkan 1967) are usually labelled as old political values. The second category captures new political values including Inglehart’s materialist/post-materialist values, environmental and economic growth values and libertarian/authoritarian values. Moreover, in the area of the former east bloc, the dimension communism/post-communism is important (Hloušek</w:t>
      </w:r>
      <w:r>
        <w:rPr>
          <w:rFonts w:ascii="Garamond" w:hAnsi="Garamond" w:cs="Times New Roman"/>
          <w:szCs w:val="24"/>
          <w:lang w:val="en-GB"/>
        </w:rPr>
        <w:t xml:space="preserve"> and</w:t>
      </w:r>
      <w:r w:rsidRPr="00F31605">
        <w:rPr>
          <w:rFonts w:ascii="Garamond" w:hAnsi="Garamond" w:cs="Times New Roman"/>
          <w:szCs w:val="24"/>
          <w:lang w:val="en-GB"/>
        </w:rPr>
        <w:t xml:space="preserve"> Kopeček 2008). The literature shows </w:t>
      </w:r>
      <w:r>
        <w:rPr>
          <w:rFonts w:ascii="Garamond" w:hAnsi="Garamond" w:cs="Times New Roman"/>
          <w:szCs w:val="24"/>
          <w:lang w:val="en-GB"/>
        </w:rPr>
        <w:t xml:space="preserve">that </w:t>
      </w:r>
      <w:r w:rsidRPr="00F31605">
        <w:rPr>
          <w:rFonts w:ascii="Garamond" w:hAnsi="Garamond" w:cs="Times New Roman"/>
          <w:szCs w:val="24"/>
          <w:lang w:val="en-GB"/>
        </w:rPr>
        <w:t xml:space="preserve">values </w:t>
      </w:r>
      <w:r>
        <w:rPr>
          <w:rFonts w:ascii="Garamond" w:hAnsi="Garamond" w:cs="Times New Roman"/>
          <w:szCs w:val="24"/>
          <w:lang w:val="en-GB"/>
        </w:rPr>
        <w:t>are</w:t>
      </w:r>
      <w:r w:rsidRPr="00F31605">
        <w:rPr>
          <w:rFonts w:ascii="Garamond" w:hAnsi="Garamond" w:cs="Times New Roman"/>
          <w:szCs w:val="24"/>
          <w:lang w:val="en-GB"/>
        </w:rPr>
        <w:t xml:space="preserve"> an important factor in the explanation of support for right wing populist parties. Oesch (2008) frames this explanation as “cultural”, with attitudes towards community and identity playing a crucial role (Kitschelt and McGann 1995). The emergence of RPPs thus represent the authoritarian response to the dominance of libertarian values and multicultural models of living (Ignazi 1992; Minkenberg 2001). Accordingly, it is argued that the RPPs’ success is explained by people’s unease about the cultural challenges posed by the inflow and presence of an increasing number of foreign residents.</w:t>
      </w:r>
    </w:p>
    <w:p w:rsidR="00693B7A" w:rsidRPr="00BD7275" w:rsidRDefault="00693B7A" w:rsidP="00693B7A">
      <w:pPr>
        <w:autoSpaceDE w:val="0"/>
        <w:autoSpaceDN w:val="0"/>
        <w:adjustRightInd w:val="0"/>
        <w:spacing w:line="480" w:lineRule="auto"/>
        <w:rPr>
          <w:rFonts w:ascii="Garamond" w:hAnsi="Garamond" w:cs="Times New Roman"/>
          <w:color w:val="FF0000"/>
          <w:szCs w:val="24"/>
          <w:lang w:val="en-GB"/>
        </w:rPr>
      </w:pPr>
      <w:r w:rsidRPr="00BD7275">
        <w:rPr>
          <w:rFonts w:ascii="Garamond" w:hAnsi="Garamond" w:cs="Times New Roman"/>
          <w:color w:val="FF0000"/>
          <w:szCs w:val="24"/>
          <w:lang w:val="en-GB"/>
        </w:rPr>
        <w:t xml:space="preserve">Much like the cleavage explanation of CPP, </w:t>
      </w:r>
      <w:r>
        <w:rPr>
          <w:rFonts w:ascii="Garamond" w:hAnsi="Garamond" w:cs="Times New Roman"/>
          <w:color w:val="FF0000"/>
          <w:szCs w:val="24"/>
          <w:lang w:val="en-GB"/>
        </w:rPr>
        <w:t xml:space="preserve">the </w:t>
      </w:r>
      <w:r w:rsidRPr="00BD7275">
        <w:rPr>
          <w:rFonts w:ascii="Garamond" w:hAnsi="Garamond" w:cs="Times New Roman"/>
          <w:color w:val="FF0000"/>
          <w:szCs w:val="24"/>
          <w:lang w:val="en-GB"/>
        </w:rPr>
        <w:t xml:space="preserve">“classic set” of political values (e.g. economic, libertarian/authoritarian) should not play a great role in voting for CPPs.  This is due to their general programmatic “emptiness” in these categories. In contrast, since CPPs present themselves </w:t>
      </w:r>
      <w:r w:rsidRPr="00BD7275">
        <w:rPr>
          <w:rFonts w:ascii="Garamond" w:hAnsi="Garamond" w:cs="Times New Roman"/>
          <w:color w:val="FF0000"/>
          <w:szCs w:val="24"/>
          <w:lang w:val="en-GB"/>
        </w:rPr>
        <w:lastRenderedPageBreak/>
        <w:t xml:space="preserve">as an alternative to the old political parties and the old political conflicts, the lack of value rootedness should distinguish voting for CPPs from support for the old political parties.   </w:t>
      </w:r>
    </w:p>
    <w:p w:rsidR="00693B7A" w:rsidRPr="00F31605" w:rsidRDefault="00693B7A" w:rsidP="00693B7A">
      <w:pPr>
        <w:autoSpaceDE w:val="0"/>
        <w:autoSpaceDN w:val="0"/>
        <w:adjustRightInd w:val="0"/>
        <w:spacing w:line="480" w:lineRule="auto"/>
        <w:rPr>
          <w:rFonts w:ascii="Garamond" w:hAnsi="Garamond" w:cs="Times New Roman"/>
          <w:szCs w:val="24"/>
          <w:lang w:val="en-GB"/>
        </w:rPr>
      </w:pPr>
    </w:p>
    <w:p w:rsidR="00693B7A" w:rsidRPr="00F31605" w:rsidRDefault="00693B7A" w:rsidP="00693B7A">
      <w:pPr>
        <w:autoSpaceDE w:val="0"/>
        <w:autoSpaceDN w:val="0"/>
        <w:adjustRightInd w:val="0"/>
        <w:spacing w:line="480" w:lineRule="auto"/>
        <w:rPr>
          <w:rFonts w:ascii="Garamond" w:hAnsi="Garamond" w:cs="Times New Roman"/>
          <w:szCs w:val="24"/>
          <w:lang w:val="en-GB"/>
        </w:rPr>
      </w:pPr>
      <w:r w:rsidRPr="00F31605">
        <w:rPr>
          <w:rFonts w:ascii="Garamond" w:hAnsi="Garamond" w:cs="Times New Roman"/>
          <w:szCs w:val="24"/>
          <w:lang w:val="en-GB"/>
        </w:rPr>
        <w:t xml:space="preserve">H2: The effect of value voting will be lower in explanation of </w:t>
      </w:r>
      <w:r>
        <w:rPr>
          <w:rFonts w:ascii="Garamond" w:hAnsi="Garamond" w:cs="Times New Roman"/>
          <w:szCs w:val="24"/>
          <w:lang w:val="en-GB"/>
        </w:rPr>
        <w:t>support</w:t>
      </w:r>
      <w:r w:rsidRPr="00F31605">
        <w:rPr>
          <w:rFonts w:ascii="Garamond" w:hAnsi="Garamond" w:cs="Times New Roman"/>
          <w:szCs w:val="24"/>
          <w:lang w:val="en-GB"/>
        </w:rPr>
        <w:t xml:space="preserve"> for CPPs in comparison to </w:t>
      </w:r>
      <w:r>
        <w:rPr>
          <w:rFonts w:ascii="Garamond" w:hAnsi="Garamond" w:cs="Times New Roman"/>
          <w:szCs w:val="24"/>
          <w:lang w:val="en-GB"/>
        </w:rPr>
        <w:t>support</w:t>
      </w:r>
      <w:r w:rsidRPr="00F31605">
        <w:rPr>
          <w:rFonts w:ascii="Garamond" w:hAnsi="Garamond" w:cs="Times New Roman"/>
          <w:szCs w:val="24"/>
          <w:lang w:val="en-GB"/>
        </w:rPr>
        <w:t xml:space="preserve"> for the established political parties.</w:t>
      </w:r>
    </w:p>
    <w:p w:rsidR="00693B7A" w:rsidRPr="00F31605" w:rsidRDefault="00693B7A" w:rsidP="00693B7A">
      <w:pPr>
        <w:autoSpaceDE w:val="0"/>
        <w:autoSpaceDN w:val="0"/>
        <w:adjustRightInd w:val="0"/>
        <w:spacing w:line="480" w:lineRule="auto"/>
        <w:rPr>
          <w:rFonts w:ascii="Garamond" w:hAnsi="Garamond" w:cs="Times New Roman"/>
          <w:szCs w:val="24"/>
          <w:lang w:val="en-GB"/>
        </w:rPr>
      </w:pPr>
    </w:p>
    <w:p w:rsidR="00693B7A" w:rsidRPr="00F31605" w:rsidRDefault="00693B7A" w:rsidP="00693B7A">
      <w:pPr>
        <w:autoSpaceDE w:val="0"/>
        <w:autoSpaceDN w:val="0"/>
        <w:adjustRightInd w:val="0"/>
        <w:spacing w:line="480" w:lineRule="auto"/>
        <w:rPr>
          <w:rFonts w:ascii="Garamond" w:hAnsi="Garamond" w:cs="Times New Roman"/>
          <w:color w:val="222222"/>
          <w:szCs w:val="24"/>
          <w:shd w:val="clear" w:color="auto" w:fill="FFFFFF"/>
        </w:rPr>
      </w:pPr>
      <w:r w:rsidRPr="00F31605">
        <w:rPr>
          <w:rFonts w:ascii="Garamond" w:hAnsi="Garamond" w:cs="Times New Roman"/>
          <w:color w:val="222222"/>
          <w:szCs w:val="24"/>
          <w:shd w:val="clear" w:color="auto" w:fill="FFFFFF"/>
        </w:rPr>
        <w:t xml:space="preserve">Another approach explaining why people vote for populist parties is based on </w:t>
      </w:r>
      <w:r w:rsidRPr="00F31605">
        <w:rPr>
          <w:rFonts w:ascii="Garamond" w:hAnsi="Garamond" w:cs="Times New Roman"/>
          <w:b/>
          <w:color w:val="222222"/>
          <w:szCs w:val="24"/>
          <w:shd w:val="clear" w:color="auto" w:fill="FFFFFF"/>
        </w:rPr>
        <w:t>issue voting</w:t>
      </w:r>
      <w:r w:rsidRPr="00F31605">
        <w:rPr>
          <w:rFonts w:ascii="Garamond" w:hAnsi="Garamond" w:cs="Times New Roman"/>
          <w:color w:val="222222"/>
          <w:szCs w:val="24"/>
          <w:shd w:val="clear" w:color="auto" w:fill="FFFFFF"/>
        </w:rPr>
        <w:t>, linked mostly to the host ideology of populism.</w:t>
      </w:r>
      <w:r>
        <w:rPr>
          <w:rFonts w:ascii="Garamond" w:hAnsi="Garamond" w:cs="Times New Roman"/>
          <w:color w:val="222222"/>
          <w:szCs w:val="24"/>
          <w:shd w:val="clear" w:color="auto" w:fill="FFFFFF"/>
        </w:rPr>
        <w:t xml:space="preserve"> </w:t>
      </w:r>
      <w:r w:rsidRPr="00E51222">
        <w:rPr>
          <w:rFonts w:ascii="Garamond" w:hAnsi="Garamond" w:cs="Times New Roman"/>
          <w:color w:val="FF0000"/>
          <w:szCs w:val="24"/>
          <w:shd w:val="clear" w:color="auto" w:fill="FFFFFF"/>
        </w:rPr>
        <w:t xml:space="preserve">In contrast to value voting, </w:t>
      </w:r>
      <w:r>
        <w:rPr>
          <w:rFonts w:ascii="Garamond" w:hAnsi="Garamond" w:cs="Times New Roman"/>
          <w:color w:val="FF0000"/>
          <w:szCs w:val="24"/>
          <w:shd w:val="clear" w:color="auto" w:fill="FFFFFF"/>
        </w:rPr>
        <w:t xml:space="preserve">issue </w:t>
      </w:r>
      <w:r w:rsidRPr="00E51222">
        <w:rPr>
          <w:rFonts w:ascii="Garamond" w:hAnsi="Garamond" w:cs="Times New Roman"/>
          <w:color w:val="FF0000"/>
          <w:szCs w:val="24"/>
          <w:shd w:val="clear" w:color="auto" w:fill="FFFFFF"/>
        </w:rPr>
        <w:t xml:space="preserve">voting is driven rather by </w:t>
      </w:r>
      <w:r>
        <w:rPr>
          <w:rFonts w:ascii="Garamond" w:hAnsi="Garamond" w:cs="Times New Roman"/>
          <w:color w:val="FF0000"/>
          <w:szCs w:val="24"/>
          <w:shd w:val="clear" w:color="auto" w:fill="FFFFFF"/>
        </w:rPr>
        <w:t xml:space="preserve">the </w:t>
      </w:r>
      <w:r w:rsidRPr="00E51222">
        <w:rPr>
          <w:rFonts w:ascii="Garamond" w:hAnsi="Garamond" w:cs="Times New Roman"/>
          <w:color w:val="FF0000"/>
          <w:szCs w:val="24"/>
          <w:shd w:val="clear" w:color="auto" w:fill="FFFFFF"/>
        </w:rPr>
        <w:t>actual situation (see Carmines and Stimson 1980)</w:t>
      </w:r>
      <w:r>
        <w:rPr>
          <w:rFonts w:ascii="Garamond" w:hAnsi="Garamond" w:cs="Times New Roman"/>
          <w:color w:val="FF0000"/>
          <w:szCs w:val="24"/>
          <w:shd w:val="clear" w:color="auto" w:fill="FFFFFF"/>
        </w:rPr>
        <w:t>,</w:t>
      </w:r>
      <w:r w:rsidRPr="00E51222">
        <w:rPr>
          <w:rFonts w:ascii="Garamond" w:hAnsi="Garamond" w:cs="Times New Roman"/>
          <w:color w:val="FF0000"/>
          <w:szCs w:val="24"/>
          <w:shd w:val="clear" w:color="auto" w:fill="FFFFFF"/>
        </w:rPr>
        <w:t xml:space="preserve"> whereas value voting reflects one’s persistent patterns of thinking (</w:t>
      </w:r>
      <w:r w:rsidRPr="00E51222">
        <w:rPr>
          <w:rFonts w:ascii="Garamond" w:hAnsi="Garamond" w:cs="Arial"/>
          <w:color w:val="FF0000"/>
          <w:szCs w:val="24"/>
          <w:shd w:val="clear" w:color="auto" w:fill="FFFFFF"/>
        </w:rPr>
        <w:t>Knutsen and Kumlin 2005)</w:t>
      </w:r>
      <w:r w:rsidRPr="00E51222">
        <w:rPr>
          <w:rFonts w:ascii="Garamond" w:hAnsi="Garamond" w:cs="Times New Roman"/>
          <w:color w:val="FF0000"/>
          <w:szCs w:val="24"/>
          <w:shd w:val="clear" w:color="auto" w:fill="FFFFFF"/>
        </w:rPr>
        <w:t>.</w:t>
      </w:r>
      <w:r w:rsidRPr="00E51222">
        <w:rPr>
          <w:color w:val="FF0000"/>
        </w:rPr>
        <w:t xml:space="preserve"> </w:t>
      </w:r>
      <w:r w:rsidRPr="00E51222">
        <w:rPr>
          <w:rFonts w:ascii="Garamond" w:hAnsi="Garamond" w:cs="Times New Roman"/>
          <w:color w:val="FF0000"/>
          <w:szCs w:val="24"/>
          <w:shd w:val="clear" w:color="auto" w:fill="FFFFFF"/>
        </w:rPr>
        <w:t xml:space="preserve">Deegan-Krausse (2006) </w:t>
      </w:r>
      <w:r>
        <w:rPr>
          <w:rFonts w:ascii="Garamond" w:hAnsi="Garamond" w:cs="Times New Roman"/>
          <w:color w:val="FF0000"/>
          <w:szCs w:val="24"/>
          <w:shd w:val="clear" w:color="auto" w:fill="FFFFFF"/>
        </w:rPr>
        <w:t xml:space="preserve">differentiates </w:t>
      </w:r>
      <w:r w:rsidRPr="00E51222">
        <w:rPr>
          <w:rFonts w:ascii="Garamond" w:hAnsi="Garamond" w:cs="Times New Roman"/>
          <w:color w:val="FF0000"/>
          <w:szCs w:val="24"/>
          <w:shd w:val="clear" w:color="auto" w:fill="FFFFFF"/>
        </w:rPr>
        <w:t>between value voting and issue voting more subtl</w:t>
      </w:r>
      <w:r>
        <w:rPr>
          <w:rFonts w:ascii="Garamond" w:hAnsi="Garamond" w:cs="Times New Roman"/>
          <w:color w:val="FF0000"/>
          <w:szCs w:val="24"/>
          <w:shd w:val="clear" w:color="auto" w:fill="FFFFFF"/>
        </w:rPr>
        <w:t>y.</w:t>
      </w:r>
      <w:r w:rsidRPr="00E51222">
        <w:rPr>
          <w:rFonts w:ascii="Garamond" w:hAnsi="Garamond" w:cs="Times New Roman"/>
          <w:color w:val="FF0000"/>
          <w:szCs w:val="24"/>
          <w:shd w:val="clear" w:color="auto" w:fill="FFFFFF"/>
        </w:rPr>
        <w:t xml:space="preserve"> </w:t>
      </w:r>
      <w:r>
        <w:rPr>
          <w:rFonts w:ascii="Garamond" w:hAnsi="Garamond" w:cs="Times New Roman"/>
          <w:color w:val="FF0000"/>
          <w:szCs w:val="24"/>
          <w:shd w:val="clear" w:color="auto" w:fill="FFFFFF"/>
        </w:rPr>
        <w:t>He uses</w:t>
      </w:r>
      <w:r w:rsidRPr="00E51222">
        <w:rPr>
          <w:rFonts w:ascii="Garamond" w:hAnsi="Garamond" w:cs="Times New Roman"/>
          <w:color w:val="FF0000"/>
          <w:szCs w:val="24"/>
          <w:shd w:val="clear" w:color="auto" w:fill="FFFFFF"/>
        </w:rPr>
        <w:t xml:space="preserve"> the term “attitudinal voting”</w:t>
      </w:r>
      <w:r>
        <w:rPr>
          <w:rFonts w:ascii="Garamond" w:hAnsi="Garamond" w:cs="Times New Roman"/>
          <w:color w:val="FF0000"/>
          <w:szCs w:val="24"/>
          <w:shd w:val="clear" w:color="auto" w:fill="FFFFFF"/>
        </w:rPr>
        <w:t xml:space="preserve"> to </w:t>
      </w:r>
      <w:r w:rsidRPr="00E51222">
        <w:rPr>
          <w:rFonts w:ascii="Garamond" w:hAnsi="Garamond" w:cs="Times New Roman"/>
          <w:color w:val="FF0000"/>
          <w:szCs w:val="24"/>
          <w:shd w:val="clear" w:color="auto" w:fill="FFFFFF"/>
        </w:rPr>
        <w:t>refer to “normative” or “value” categories</w:t>
      </w:r>
      <w:r>
        <w:rPr>
          <w:rFonts w:ascii="Garamond" w:hAnsi="Garamond" w:cs="Times New Roman"/>
          <w:color w:val="FF0000"/>
          <w:szCs w:val="24"/>
          <w:shd w:val="clear" w:color="auto" w:fill="FFFFFF"/>
        </w:rPr>
        <w:t xml:space="preserve"> of cleavage voting</w:t>
      </w:r>
      <w:r w:rsidRPr="00E51222">
        <w:rPr>
          <w:rFonts w:ascii="Garamond" w:hAnsi="Garamond" w:cs="Times New Roman"/>
          <w:color w:val="FF0000"/>
          <w:szCs w:val="24"/>
          <w:shd w:val="clear" w:color="auto" w:fill="FFFFFF"/>
        </w:rPr>
        <w:t xml:space="preserve">. The word “issues” then refers to the interplay between attitude and partisanship.  </w:t>
      </w:r>
      <w:r w:rsidRPr="00F31605">
        <w:rPr>
          <w:rFonts w:ascii="Garamond" w:hAnsi="Garamond" w:cs="Times New Roman"/>
          <w:color w:val="222222"/>
          <w:szCs w:val="24"/>
          <w:shd w:val="clear" w:color="auto" w:fill="FFFFFF"/>
        </w:rPr>
        <w:t>Van der Brug et al. (2000)</w:t>
      </w:r>
      <w:r>
        <w:rPr>
          <w:rFonts w:ascii="Garamond" w:hAnsi="Garamond" w:cs="Times New Roman"/>
          <w:color w:val="222222"/>
          <w:szCs w:val="24"/>
          <w:shd w:val="clear" w:color="auto" w:fill="FFFFFF"/>
        </w:rPr>
        <w:t xml:space="preserve"> </w:t>
      </w:r>
      <w:r w:rsidRPr="00F31605">
        <w:rPr>
          <w:rFonts w:ascii="Garamond" w:hAnsi="Garamond" w:cs="Times New Roman"/>
          <w:color w:val="222222"/>
          <w:szCs w:val="24"/>
          <w:shd w:val="clear" w:color="auto" w:fill="FFFFFF"/>
        </w:rPr>
        <w:t>and Goodwin and Ford (2014) point out the anti-immigration positions of voters of populist radical right parties in the Netherlands, the United Kingdom and Scandinavia. Pauwels (2015) identified the demand for a more regulatory role of the state in the economy as one of the drivers of voting for the populist left in Germany and in the Netherlands. While immigration, law and order and protectionist economy are not important issues for CPPs, the issue of corruption is a focal point of their populist discourse (U</w:t>
      </w:r>
      <w:r w:rsidRPr="00F31605">
        <w:rPr>
          <w:rFonts w:ascii="Garamond" w:hAnsi="Garamond" w:cs="Times New Roman"/>
          <w:color w:val="222222"/>
          <w:szCs w:val="24"/>
          <w:shd w:val="clear" w:color="auto" w:fill="FFFFFF"/>
          <w:lang w:val="cs-CZ"/>
        </w:rPr>
        <w:t>čeň 2007</w:t>
      </w:r>
      <w:r>
        <w:rPr>
          <w:rFonts w:ascii="Garamond" w:hAnsi="Garamond" w:cs="Times New Roman"/>
          <w:color w:val="222222"/>
          <w:szCs w:val="24"/>
          <w:shd w:val="clear" w:color="auto" w:fill="FFFFFF"/>
          <w:lang w:val="cs-CZ"/>
        </w:rPr>
        <w:t>;</w:t>
      </w:r>
      <w:r w:rsidRPr="00F31605">
        <w:rPr>
          <w:rFonts w:ascii="Garamond" w:hAnsi="Garamond" w:cs="Times New Roman"/>
          <w:color w:val="222222"/>
          <w:szCs w:val="24"/>
          <w:shd w:val="clear" w:color="auto" w:fill="FFFFFF"/>
          <w:lang w:val="cs-CZ"/>
        </w:rPr>
        <w:t xml:space="preserve"> Pop-Eleches 2010)</w:t>
      </w:r>
      <w:r w:rsidRPr="00F31605">
        <w:rPr>
          <w:rFonts w:ascii="Garamond" w:hAnsi="Garamond" w:cs="Times New Roman"/>
          <w:color w:val="222222"/>
          <w:szCs w:val="24"/>
          <w:shd w:val="clear" w:color="auto" w:fill="FFFFFF"/>
        </w:rPr>
        <w:t xml:space="preserve">. As shown by Hanley and Sikk (2016), corruption was an important contextual factor behind the electoral success of anti-establishment reform parties in Central and Eastern Europe. Similarly, Engler (2016) showed an important effect of the perceived relative level of corruption on the electoral fortunes of new political parties, including the new populist challengers. </w:t>
      </w:r>
    </w:p>
    <w:p w:rsidR="00693B7A" w:rsidRPr="00F31605" w:rsidRDefault="00693B7A" w:rsidP="00693B7A">
      <w:pPr>
        <w:autoSpaceDE w:val="0"/>
        <w:autoSpaceDN w:val="0"/>
        <w:adjustRightInd w:val="0"/>
        <w:spacing w:line="480" w:lineRule="auto"/>
        <w:rPr>
          <w:rFonts w:ascii="Garamond" w:hAnsi="Garamond" w:cs="Times New Roman"/>
          <w:color w:val="222222"/>
          <w:szCs w:val="24"/>
          <w:shd w:val="clear" w:color="auto" w:fill="FFFFFF"/>
        </w:rPr>
      </w:pPr>
      <w:r w:rsidRPr="00F31605">
        <w:rPr>
          <w:rFonts w:ascii="Garamond" w:hAnsi="Garamond" w:cs="Times New Roman"/>
          <w:color w:val="222222"/>
          <w:szCs w:val="24"/>
          <w:shd w:val="clear" w:color="auto" w:fill="FFFFFF"/>
        </w:rPr>
        <w:t>Therefore, we formulate the following hypothesis:</w:t>
      </w:r>
    </w:p>
    <w:p w:rsidR="00693B7A" w:rsidRPr="00F31605" w:rsidRDefault="00693B7A" w:rsidP="00693B7A">
      <w:pPr>
        <w:autoSpaceDE w:val="0"/>
        <w:autoSpaceDN w:val="0"/>
        <w:adjustRightInd w:val="0"/>
        <w:spacing w:line="480" w:lineRule="auto"/>
        <w:rPr>
          <w:rFonts w:ascii="Garamond" w:hAnsi="Garamond" w:cs="Times New Roman"/>
          <w:b/>
          <w:color w:val="222222"/>
          <w:szCs w:val="24"/>
          <w:shd w:val="clear" w:color="auto" w:fill="FFFFFF"/>
        </w:rPr>
      </w:pPr>
      <w:r w:rsidRPr="00F31605">
        <w:rPr>
          <w:rFonts w:ascii="Garamond" w:hAnsi="Garamond" w:cs="Times New Roman"/>
          <w:color w:val="222222"/>
          <w:szCs w:val="24"/>
          <w:shd w:val="clear" w:color="auto" w:fill="FFFFFF"/>
        </w:rPr>
        <w:t>H</w:t>
      </w:r>
      <w:r>
        <w:rPr>
          <w:rFonts w:ascii="Garamond" w:hAnsi="Garamond" w:cs="Times New Roman"/>
          <w:color w:val="222222"/>
          <w:szCs w:val="24"/>
          <w:shd w:val="clear" w:color="auto" w:fill="FFFFFF"/>
        </w:rPr>
        <w:t>3</w:t>
      </w:r>
      <w:r w:rsidRPr="00F31605">
        <w:rPr>
          <w:rFonts w:ascii="Garamond" w:hAnsi="Garamond" w:cs="Times New Roman"/>
          <w:color w:val="222222"/>
          <w:szCs w:val="24"/>
          <w:shd w:val="clear" w:color="auto" w:fill="FFFFFF"/>
        </w:rPr>
        <w:t xml:space="preserve">: Voters who perceive corruption </w:t>
      </w:r>
      <w:r>
        <w:rPr>
          <w:rFonts w:ascii="Garamond" w:hAnsi="Garamond" w:cs="Times New Roman"/>
          <w:color w:val="222222"/>
          <w:szCs w:val="24"/>
          <w:shd w:val="clear" w:color="auto" w:fill="FFFFFF"/>
        </w:rPr>
        <w:t>to be</w:t>
      </w:r>
      <w:r w:rsidRPr="00F31605">
        <w:rPr>
          <w:rFonts w:ascii="Garamond" w:hAnsi="Garamond" w:cs="Times New Roman"/>
          <w:color w:val="222222"/>
          <w:szCs w:val="24"/>
          <w:shd w:val="clear" w:color="auto" w:fill="FFFFFF"/>
        </w:rPr>
        <w:t xml:space="preserve"> a salient issue are more likely to </w:t>
      </w:r>
      <w:r>
        <w:rPr>
          <w:rFonts w:ascii="Garamond" w:hAnsi="Garamond" w:cs="Times New Roman"/>
          <w:color w:val="222222"/>
          <w:szCs w:val="24"/>
          <w:shd w:val="clear" w:color="auto" w:fill="FFFFFF"/>
        </w:rPr>
        <w:t>support</w:t>
      </w:r>
      <w:r w:rsidRPr="00F31605">
        <w:rPr>
          <w:rFonts w:ascii="Garamond" w:hAnsi="Garamond" w:cs="Times New Roman"/>
          <w:color w:val="222222"/>
          <w:szCs w:val="24"/>
          <w:shd w:val="clear" w:color="auto" w:fill="FFFFFF"/>
        </w:rPr>
        <w:t xml:space="preserve"> CPPs.</w:t>
      </w:r>
      <w:r w:rsidRPr="00F31605">
        <w:rPr>
          <w:rFonts w:ascii="Garamond" w:hAnsi="Garamond" w:cs="Times New Roman"/>
          <w:color w:val="222222"/>
          <w:szCs w:val="24"/>
        </w:rPr>
        <w:br/>
      </w:r>
    </w:p>
    <w:p w:rsidR="00693B7A" w:rsidRPr="00F31605" w:rsidRDefault="00693B7A" w:rsidP="00693B7A">
      <w:pPr>
        <w:autoSpaceDE w:val="0"/>
        <w:autoSpaceDN w:val="0"/>
        <w:adjustRightInd w:val="0"/>
        <w:spacing w:line="480" w:lineRule="auto"/>
        <w:rPr>
          <w:rFonts w:ascii="Garamond" w:hAnsi="Garamond" w:cs="Times New Roman"/>
          <w:color w:val="222222"/>
          <w:szCs w:val="24"/>
          <w:shd w:val="clear" w:color="auto" w:fill="FFFFFF"/>
        </w:rPr>
      </w:pPr>
      <w:r w:rsidRPr="00F31605">
        <w:rPr>
          <w:rFonts w:ascii="Garamond" w:hAnsi="Garamond" w:cs="Times New Roman"/>
          <w:b/>
          <w:color w:val="222222"/>
          <w:szCs w:val="24"/>
          <w:shd w:val="clear" w:color="auto" w:fill="FFFFFF"/>
        </w:rPr>
        <w:lastRenderedPageBreak/>
        <w:t>Economic voting</w:t>
      </w:r>
      <w:r w:rsidRPr="00F31605">
        <w:rPr>
          <w:rFonts w:ascii="Garamond" w:hAnsi="Garamond" w:cs="Times New Roman"/>
          <w:color w:val="222222"/>
          <w:szCs w:val="24"/>
          <w:shd w:val="clear" w:color="auto" w:fill="FFFFFF"/>
        </w:rPr>
        <w:t xml:space="preserve"> is one of the most widely used explanations in the study of </w:t>
      </w:r>
      <w:r w:rsidRPr="00F31605">
        <w:rPr>
          <w:rFonts w:ascii="Garamond" w:hAnsi="Garamond" w:cs="Times New Roman"/>
          <w:color w:val="222222"/>
          <w:szCs w:val="24"/>
          <w:shd w:val="clear" w:color="auto" w:fill="FFFFFF"/>
          <w:lang w:val="en-GB"/>
        </w:rPr>
        <w:t>electoral behaviour. The main argument of the theory is that economic evaluation is an important factor for electoral behaviour in general. At the same time, the economy, as well as a</w:t>
      </w:r>
      <w:r w:rsidRPr="00F31605">
        <w:rPr>
          <w:rFonts w:ascii="Garamond" w:hAnsi="Garamond" w:cs="Times New Roman"/>
          <w:color w:val="222222"/>
          <w:szCs w:val="24"/>
          <w:shd w:val="clear" w:color="auto" w:fill="FFFFFF"/>
        </w:rPr>
        <w:t xml:space="preserve"> moment of economic crisis and the feelings of frustration stemming from it in particular, is considered to be one of the most important driving forces of populist electoral success (Betz 1994</w:t>
      </w:r>
      <w:r>
        <w:rPr>
          <w:rFonts w:ascii="Garamond" w:hAnsi="Garamond" w:cs="Times New Roman"/>
          <w:color w:val="222222"/>
          <w:szCs w:val="24"/>
          <w:shd w:val="clear" w:color="auto" w:fill="FFFFFF"/>
        </w:rPr>
        <w:t>;</w:t>
      </w:r>
      <w:r w:rsidRPr="00F31605">
        <w:rPr>
          <w:rFonts w:ascii="Garamond" w:hAnsi="Garamond" w:cs="Times New Roman"/>
          <w:color w:val="222222"/>
          <w:szCs w:val="24"/>
          <w:shd w:val="clear" w:color="auto" w:fill="FFFFFF"/>
        </w:rPr>
        <w:t xml:space="preserve"> </w:t>
      </w:r>
      <w:r>
        <w:rPr>
          <w:rFonts w:ascii="Garamond" w:hAnsi="Garamond" w:cs="Times New Roman"/>
          <w:color w:val="222222"/>
          <w:szCs w:val="24"/>
          <w:shd w:val="clear" w:color="auto" w:fill="FFFFFF"/>
        </w:rPr>
        <w:t xml:space="preserve">Kriesi and </w:t>
      </w:r>
      <w:r w:rsidRPr="00F31605">
        <w:rPr>
          <w:rFonts w:ascii="Garamond" w:hAnsi="Garamond" w:cs="Times New Roman"/>
          <w:color w:val="222222"/>
          <w:szCs w:val="24"/>
          <w:shd w:val="clear" w:color="auto" w:fill="FFFFFF"/>
        </w:rPr>
        <w:t xml:space="preserve">Pappas 2015). The main reason why economic voting is supposed to explain </w:t>
      </w:r>
      <w:r>
        <w:rPr>
          <w:rFonts w:ascii="Garamond" w:hAnsi="Garamond" w:cs="Times New Roman"/>
          <w:color w:val="222222"/>
          <w:szCs w:val="24"/>
          <w:shd w:val="clear" w:color="auto" w:fill="FFFFFF"/>
        </w:rPr>
        <w:t>support</w:t>
      </w:r>
      <w:r w:rsidRPr="00F31605">
        <w:rPr>
          <w:rFonts w:ascii="Garamond" w:hAnsi="Garamond" w:cs="Times New Roman"/>
          <w:color w:val="222222"/>
          <w:szCs w:val="24"/>
          <w:shd w:val="clear" w:color="auto" w:fill="FFFFFF"/>
        </w:rPr>
        <w:t xml:space="preserve"> for CPPs is that the established political parties are blamed for the economic malaise, while populist parties promise an economic turnaround either by returning the power directly to the people or through a populist leader who uses common sense to run the economy effectively. </w:t>
      </w:r>
      <w:r w:rsidRPr="00F31605">
        <w:rPr>
          <w:rFonts w:ascii="Garamond" w:hAnsi="Garamond" w:cs="Times New Roman"/>
          <w:color w:val="222222"/>
          <w:szCs w:val="24"/>
          <w:shd w:val="clear" w:color="auto" w:fill="FFFFFF"/>
          <w:lang w:val="en-GB"/>
        </w:rPr>
        <w:t>Although the economy was not of primary importance for the appeal of the Czech CPPs, it was a part of their general anti-establishment discourse, with political elites having been blamed for wasting public money and causing the state debt (Havlík 2015b). Since we are focusing on the individual level, we follow the approach based on the perception of economic conditions.</w:t>
      </w:r>
      <w:r w:rsidRPr="00F31605">
        <w:rPr>
          <w:rFonts w:ascii="Garamond" w:hAnsi="Garamond" w:cs="Times New Roman"/>
          <w:color w:val="222222"/>
          <w:szCs w:val="24"/>
          <w:shd w:val="clear" w:color="auto" w:fill="FFFFFF"/>
        </w:rPr>
        <w:t xml:space="preserve"> This approach includes two basic perspectives: sociotropic and pocketbook voting. For pocketbook voters, it is </w:t>
      </w:r>
      <w:r>
        <w:rPr>
          <w:rFonts w:ascii="Garamond" w:hAnsi="Garamond" w:cs="Times New Roman"/>
          <w:color w:val="222222"/>
          <w:szCs w:val="24"/>
          <w:shd w:val="clear" w:color="auto" w:fill="FFFFFF"/>
        </w:rPr>
        <w:t>how they evaluate</w:t>
      </w:r>
      <w:r w:rsidRPr="00F31605">
        <w:rPr>
          <w:rFonts w:ascii="Garamond" w:hAnsi="Garamond" w:cs="Times New Roman"/>
          <w:color w:val="222222"/>
          <w:szCs w:val="24"/>
          <w:shd w:val="clear" w:color="auto" w:fill="FFFFFF"/>
        </w:rPr>
        <w:t xml:space="preserve"> the</w:t>
      </w:r>
      <w:r>
        <w:rPr>
          <w:rFonts w:ascii="Garamond" w:hAnsi="Garamond" w:cs="Times New Roman"/>
          <w:color w:val="222222"/>
          <w:szCs w:val="24"/>
          <w:shd w:val="clear" w:color="auto" w:fill="FFFFFF"/>
        </w:rPr>
        <w:t>ir</w:t>
      </w:r>
      <w:r w:rsidRPr="00F31605">
        <w:rPr>
          <w:rFonts w:ascii="Garamond" w:hAnsi="Garamond" w:cs="Times New Roman"/>
          <w:color w:val="222222"/>
          <w:szCs w:val="24"/>
          <w:shd w:val="clear" w:color="auto" w:fill="FFFFFF"/>
        </w:rPr>
        <w:t xml:space="preserve"> individual economic situation that matters. People who perceive that their economic situation got worse during the electoral term or could get better in next term tend to look for an alternative. In contrast, sociotropic voters put emphasis on the performance of a country</w:t>
      </w:r>
      <w:r w:rsidRPr="00F31605">
        <w:rPr>
          <w:rFonts w:ascii="Garamond" w:hAnsi="Garamond" w:cs="Times New Roman"/>
          <w:color w:val="222222"/>
          <w:szCs w:val="24"/>
          <w:shd w:val="clear" w:color="auto" w:fill="FFFFFF"/>
          <w:lang w:val="en-GB"/>
        </w:rPr>
        <w:t>`s economy in general (for an overview of econo</w:t>
      </w:r>
      <w:r>
        <w:rPr>
          <w:rFonts w:ascii="Garamond" w:hAnsi="Garamond" w:cs="Times New Roman"/>
          <w:color w:val="222222"/>
          <w:szCs w:val="24"/>
          <w:shd w:val="clear" w:color="auto" w:fill="FFFFFF"/>
          <w:lang w:val="en-GB"/>
        </w:rPr>
        <w:t>mic voting see e.g. Harper 2000; Powell and</w:t>
      </w:r>
      <w:r w:rsidRPr="00F31605">
        <w:rPr>
          <w:rFonts w:ascii="Garamond" w:hAnsi="Garamond" w:cs="Times New Roman"/>
          <w:color w:val="222222"/>
          <w:szCs w:val="24"/>
          <w:shd w:val="clear" w:color="auto" w:fill="FFFFFF"/>
          <w:lang w:val="en-GB"/>
        </w:rPr>
        <w:t xml:space="preserve"> Whitten 1993). The data allow us to test only sociotropic retrospective and pocketbook prospective voting related hypotheses. While retrospective sociotropic voting is based on an evaluation of the past state of the economy, prospective pocketbook voting is oriented </w:t>
      </w:r>
      <w:r>
        <w:rPr>
          <w:rFonts w:ascii="Garamond" w:hAnsi="Garamond" w:cs="Times New Roman"/>
          <w:color w:val="222222"/>
          <w:szCs w:val="24"/>
          <w:shd w:val="clear" w:color="auto" w:fill="FFFFFF"/>
          <w:lang w:val="en-GB"/>
        </w:rPr>
        <w:t>around</w:t>
      </w:r>
      <w:r w:rsidRPr="00F31605">
        <w:rPr>
          <w:rFonts w:ascii="Garamond" w:hAnsi="Garamond" w:cs="Times New Roman"/>
          <w:color w:val="222222"/>
          <w:szCs w:val="24"/>
          <w:shd w:val="clear" w:color="auto" w:fill="FFFFFF"/>
          <w:lang w:val="en-GB"/>
        </w:rPr>
        <w:t xml:space="preserve"> the evaluation of one’s future economic situation. </w:t>
      </w:r>
      <w:r w:rsidRPr="00F31605">
        <w:rPr>
          <w:rFonts w:ascii="Garamond" w:hAnsi="Garamond" w:cs="Times New Roman"/>
          <w:color w:val="222222"/>
          <w:szCs w:val="24"/>
          <w:shd w:val="clear" w:color="auto" w:fill="FFFFFF"/>
        </w:rPr>
        <w:t>Consequently, we formulate the next two hypotheses.</w:t>
      </w:r>
    </w:p>
    <w:p w:rsidR="00693B7A" w:rsidRPr="00F31605" w:rsidRDefault="00693B7A" w:rsidP="00693B7A">
      <w:pPr>
        <w:autoSpaceDE w:val="0"/>
        <w:autoSpaceDN w:val="0"/>
        <w:adjustRightInd w:val="0"/>
        <w:spacing w:line="480" w:lineRule="auto"/>
        <w:rPr>
          <w:rFonts w:ascii="Garamond" w:hAnsi="Garamond" w:cs="Times New Roman"/>
          <w:color w:val="222222"/>
          <w:szCs w:val="24"/>
          <w:shd w:val="clear" w:color="auto" w:fill="FFFFFF"/>
        </w:rPr>
      </w:pPr>
    </w:p>
    <w:p w:rsidR="00693B7A" w:rsidRPr="00AA1ADE" w:rsidRDefault="00693B7A" w:rsidP="00693B7A">
      <w:pPr>
        <w:autoSpaceDE w:val="0"/>
        <w:autoSpaceDN w:val="0"/>
        <w:adjustRightInd w:val="0"/>
        <w:spacing w:line="480" w:lineRule="auto"/>
        <w:rPr>
          <w:rFonts w:ascii="Garamond" w:hAnsi="Garamond" w:cs="Times New Roman"/>
          <w:color w:val="FF0000"/>
          <w:szCs w:val="24"/>
          <w:shd w:val="clear" w:color="auto" w:fill="FFFFFF"/>
        </w:rPr>
      </w:pPr>
      <w:r w:rsidRPr="00AA1ADE">
        <w:rPr>
          <w:rFonts w:ascii="Garamond" w:hAnsi="Garamond" w:cs="Times New Roman"/>
          <w:color w:val="FF0000"/>
          <w:szCs w:val="24"/>
          <w:shd w:val="clear" w:color="auto" w:fill="FFFFFF"/>
        </w:rPr>
        <w:t>H4a: Voters who evaluate the past state of the country economy negatively are more likely to support CPPs.</w:t>
      </w:r>
    </w:p>
    <w:p w:rsidR="00693B7A" w:rsidRPr="00AA1ADE" w:rsidRDefault="00693B7A" w:rsidP="00693B7A">
      <w:pPr>
        <w:autoSpaceDE w:val="0"/>
        <w:autoSpaceDN w:val="0"/>
        <w:adjustRightInd w:val="0"/>
        <w:spacing w:line="480" w:lineRule="auto"/>
        <w:rPr>
          <w:rFonts w:ascii="Garamond" w:hAnsi="Garamond" w:cs="Times New Roman"/>
          <w:color w:val="FF0000"/>
          <w:szCs w:val="24"/>
          <w:shd w:val="clear" w:color="auto" w:fill="FFFFFF"/>
        </w:rPr>
      </w:pPr>
      <w:r w:rsidRPr="00AA1ADE">
        <w:rPr>
          <w:rFonts w:ascii="Garamond" w:hAnsi="Garamond" w:cs="Times New Roman"/>
          <w:color w:val="FF0000"/>
          <w:szCs w:val="24"/>
          <w:shd w:val="clear" w:color="auto" w:fill="FFFFFF"/>
        </w:rPr>
        <w:lastRenderedPageBreak/>
        <w:t>H4b: Voters who evaluate their future economic situation negatively are more likely to support CPPs.</w:t>
      </w:r>
    </w:p>
    <w:p w:rsidR="00693B7A" w:rsidRPr="00F31605" w:rsidRDefault="00693B7A" w:rsidP="00693B7A">
      <w:pPr>
        <w:autoSpaceDE w:val="0"/>
        <w:autoSpaceDN w:val="0"/>
        <w:adjustRightInd w:val="0"/>
        <w:spacing w:line="480" w:lineRule="auto"/>
        <w:rPr>
          <w:rFonts w:ascii="Garamond" w:hAnsi="Garamond" w:cs="Times New Roman"/>
          <w:color w:val="222222"/>
          <w:szCs w:val="24"/>
          <w:shd w:val="clear" w:color="auto" w:fill="FFFFFF"/>
        </w:rPr>
      </w:pPr>
    </w:p>
    <w:p w:rsidR="00693B7A" w:rsidRPr="00F31605" w:rsidRDefault="00693B7A" w:rsidP="00693B7A">
      <w:pPr>
        <w:spacing w:line="480" w:lineRule="auto"/>
        <w:rPr>
          <w:rFonts w:ascii="Garamond" w:hAnsi="Garamond" w:cs="Times New Roman"/>
          <w:color w:val="000000"/>
          <w:szCs w:val="24"/>
        </w:rPr>
      </w:pPr>
      <w:r w:rsidRPr="00F31605">
        <w:rPr>
          <w:rFonts w:ascii="Garamond" w:hAnsi="Garamond" w:cs="Times New Roman"/>
          <w:b/>
          <w:color w:val="222222"/>
          <w:szCs w:val="24"/>
          <w:shd w:val="clear" w:color="auto" w:fill="FFFFFF"/>
        </w:rPr>
        <w:t>Political cynicism</w:t>
      </w:r>
      <w:r w:rsidRPr="00F31605">
        <w:rPr>
          <w:rFonts w:ascii="Garamond" w:hAnsi="Garamond" w:cs="Times New Roman"/>
          <w:color w:val="222222"/>
          <w:szCs w:val="24"/>
          <w:shd w:val="clear" w:color="auto" w:fill="FFFFFF"/>
        </w:rPr>
        <w:t xml:space="preserve"> has had a prominent position in the study of populist voting. This is not surprising if we take into consideration the core of populism defined by </w:t>
      </w:r>
      <w:r w:rsidRPr="00F31605">
        <w:rPr>
          <w:rFonts w:ascii="Garamond" w:hAnsi="Garamond" w:cs="Times New Roman"/>
          <w:szCs w:val="24"/>
          <w:lang w:val="en-GB"/>
        </w:rPr>
        <w:t>the people centrism closely tied to strong anti-establishment appeals. Nevertheless, the question of how to define the targets of the populist protest vot</w:t>
      </w:r>
      <w:r>
        <w:rPr>
          <w:rFonts w:ascii="Garamond" w:hAnsi="Garamond" w:cs="Times New Roman"/>
          <w:szCs w:val="24"/>
          <w:lang w:val="en-GB"/>
        </w:rPr>
        <w:t>e</w:t>
      </w:r>
      <w:r w:rsidRPr="00F31605">
        <w:rPr>
          <w:rFonts w:ascii="Garamond" w:hAnsi="Garamond" w:cs="Times New Roman"/>
          <w:szCs w:val="24"/>
          <w:lang w:val="en-GB"/>
        </w:rPr>
        <w:t xml:space="preserve"> arises. Two options are apparent. First, a populist protest appeal </w:t>
      </w:r>
      <w:r w:rsidRPr="00266F58">
        <w:rPr>
          <w:rFonts w:ascii="Garamond" w:hAnsi="Garamond" w:cs="Times New Roman"/>
          <w:szCs w:val="24"/>
          <w:lang w:val="en-GB"/>
        </w:rPr>
        <w:t>negatively</w:t>
      </w:r>
      <w:r>
        <w:rPr>
          <w:rFonts w:ascii="Garamond" w:hAnsi="Garamond" w:cs="Times New Roman"/>
          <w:szCs w:val="24"/>
          <w:lang w:val="en-GB"/>
        </w:rPr>
        <w:t xml:space="preserve"> targets the</w:t>
      </w:r>
      <w:r w:rsidRPr="00F31605">
        <w:rPr>
          <w:rFonts w:ascii="Garamond" w:hAnsi="Garamond" w:cs="Times New Roman"/>
          <w:szCs w:val="24"/>
          <w:lang w:val="en-GB"/>
        </w:rPr>
        <w:t xml:space="preserve"> representatives of established political parties who are usually depicted as corrupt, incompetent, self-enriching, and otherwise incapable of representing the people, </w:t>
      </w:r>
      <w:r>
        <w:rPr>
          <w:rFonts w:ascii="Garamond" w:hAnsi="Garamond" w:cs="Times New Roman"/>
          <w:szCs w:val="24"/>
          <w:lang w:val="en-GB"/>
        </w:rPr>
        <w:t xml:space="preserve">and </w:t>
      </w:r>
      <w:r w:rsidRPr="00F31605">
        <w:rPr>
          <w:rFonts w:ascii="Garamond" w:hAnsi="Garamond" w:cs="Times New Roman"/>
          <w:szCs w:val="24"/>
          <w:lang w:val="en-GB"/>
        </w:rPr>
        <w:t>thus form a specific political class (Schedler 1996). Although populism does not attack democracy as such (</w:t>
      </w:r>
      <w:r>
        <w:rPr>
          <w:rFonts w:ascii="Garamond" w:hAnsi="Garamond" w:cs="Times New Roman"/>
          <w:szCs w:val="24"/>
          <w:lang w:val="en-GB"/>
        </w:rPr>
        <w:t>Mudde and Kaltwasser</w:t>
      </w:r>
      <w:r w:rsidRPr="00F31605">
        <w:rPr>
          <w:rFonts w:ascii="Garamond" w:hAnsi="Garamond" w:cs="Times New Roman"/>
          <w:szCs w:val="24"/>
          <w:lang w:val="en-GB"/>
        </w:rPr>
        <w:t xml:space="preserve"> 2012), populist criticism is aimed at the particular face of democracy, i.e. the functioning of democracy as embodied in political practice represented by t</w:t>
      </w:r>
      <w:r>
        <w:rPr>
          <w:rFonts w:ascii="Garamond" w:hAnsi="Garamond" w:cs="Times New Roman"/>
          <w:szCs w:val="24"/>
          <w:lang w:val="en-GB"/>
        </w:rPr>
        <w:t>he established parties (Canovan</w:t>
      </w:r>
      <w:r w:rsidRPr="00F31605">
        <w:rPr>
          <w:rFonts w:ascii="Garamond" w:hAnsi="Garamond" w:cs="Times New Roman"/>
          <w:szCs w:val="24"/>
          <w:lang w:val="en-GB"/>
        </w:rPr>
        <w:t xml:space="preserve"> 1999: 11). In his analysis of the </w:t>
      </w:r>
      <w:r>
        <w:rPr>
          <w:rFonts w:ascii="Garamond" w:hAnsi="Garamond" w:cs="Times New Roman"/>
          <w:szCs w:val="24"/>
          <w:lang w:val="en-GB"/>
        </w:rPr>
        <w:t>populist radical right</w:t>
      </w:r>
      <w:r w:rsidRPr="00F31605">
        <w:rPr>
          <w:rFonts w:ascii="Garamond" w:hAnsi="Garamond" w:cs="Times New Roman"/>
          <w:szCs w:val="24"/>
          <w:lang w:val="en-GB"/>
        </w:rPr>
        <w:t xml:space="preserve"> in Sweden, Rydgren</w:t>
      </w:r>
      <w:r>
        <w:rPr>
          <w:rFonts w:ascii="Garamond" w:hAnsi="Garamond" w:cs="Times New Roman"/>
          <w:szCs w:val="24"/>
          <w:lang w:val="en-GB"/>
        </w:rPr>
        <w:t xml:space="preserve"> (2006)</w:t>
      </w:r>
      <w:r w:rsidRPr="00F31605">
        <w:rPr>
          <w:rFonts w:ascii="Garamond" w:hAnsi="Garamond" w:cs="Times New Roman"/>
          <w:szCs w:val="24"/>
          <w:lang w:val="en-GB"/>
        </w:rPr>
        <w:t xml:space="preserve"> showed the positive effects of political discontent on the vote for Sweden Democrats. Similarly, Pauwels</w:t>
      </w:r>
      <w:r>
        <w:rPr>
          <w:rFonts w:ascii="Garamond" w:hAnsi="Garamond" w:cs="Times New Roman"/>
          <w:szCs w:val="24"/>
          <w:lang w:val="en-GB"/>
        </w:rPr>
        <w:t xml:space="preserve"> (2014;</w:t>
      </w:r>
      <w:r w:rsidRPr="00F31605">
        <w:rPr>
          <w:rFonts w:ascii="Garamond" w:hAnsi="Garamond" w:cs="Times New Roman"/>
          <w:szCs w:val="24"/>
          <w:lang w:val="en-GB"/>
        </w:rPr>
        <w:t xml:space="preserve"> see also Oesch 2008</w:t>
      </w:r>
      <w:r>
        <w:rPr>
          <w:rFonts w:ascii="Garamond" w:hAnsi="Garamond" w:cs="Times New Roman"/>
          <w:szCs w:val="24"/>
          <w:lang w:val="en-GB"/>
        </w:rPr>
        <w:t>)</w:t>
      </w:r>
      <w:r w:rsidRPr="00F31605">
        <w:rPr>
          <w:rFonts w:ascii="Garamond" w:hAnsi="Garamond" w:cs="Times New Roman"/>
          <w:szCs w:val="24"/>
          <w:lang w:val="en-GB"/>
        </w:rPr>
        <w:t xml:space="preserve"> identified the effects of low political trust and satisfaction with democracy on different populist political parties in Belgium, Germany and the Netherlands. As shown by Schumacher and Rooduijn (2013) in their study of voters for Dutch populist parties, “</w:t>
      </w:r>
      <w:r w:rsidRPr="00F31605">
        <w:rPr>
          <w:rFonts w:ascii="Garamond" w:hAnsi="Garamond" w:cs="Arial"/>
          <w:color w:val="2E2E2E"/>
          <w:szCs w:val="24"/>
          <w:shd w:val="clear" w:color="auto" w:fill="FFFFFF"/>
        </w:rPr>
        <w:t xml:space="preserve">only protest attitudes distinguish voters for populist parties from voters for </w:t>
      </w:r>
      <w:r>
        <w:rPr>
          <w:rFonts w:ascii="Garamond" w:hAnsi="Garamond" w:cs="Arial"/>
          <w:color w:val="2E2E2E"/>
          <w:szCs w:val="24"/>
          <w:shd w:val="clear" w:color="auto" w:fill="FFFFFF"/>
        </w:rPr>
        <w:t>mainstream parties” (Schumacher and</w:t>
      </w:r>
      <w:r w:rsidRPr="00F31605">
        <w:rPr>
          <w:rFonts w:ascii="Garamond" w:hAnsi="Garamond" w:cs="Arial"/>
          <w:color w:val="2E2E2E"/>
          <w:szCs w:val="24"/>
          <w:shd w:val="clear" w:color="auto" w:fill="FFFFFF"/>
        </w:rPr>
        <w:t xml:space="preserve"> Rooduijn 2013: 1). </w:t>
      </w:r>
      <w:r w:rsidRPr="00F31605">
        <w:rPr>
          <w:rFonts w:ascii="Garamond" w:hAnsi="Garamond" w:cs="Times New Roman"/>
          <w:szCs w:val="24"/>
          <w:lang w:val="en-GB"/>
        </w:rPr>
        <w:t xml:space="preserve">On the other hand, Ivarsflaten (2008) and van der Brug et al. (2000) did not confirm that political cynicism is a common feature for voting for populist radical right parties. Although it seems that the effects of political cynicism on the support of populist parties vary, the </w:t>
      </w:r>
      <w:r w:rsidRPr="00F31605">
        <w:rPr>
          <w:rFonts w:ascii="Garamond" w:hAnsi="Garamond" w:cs="Times New Roman"/>
          <w:i/>
          <w:szCs w:val="24"/>
          <w:lang w:val="en-GB"/>
        </w:rPr>
        <w:t xml:space="preserve">anti-elite </w:t>
      </w:r>
      <w:r w:rsidRPr="00F31605">
        <w:rPr>
          <w:rFonts w:ascii="Garamond" w:hAnsi="Garamond" w:cs="Times New Roman"/>
          <w:szCs w:val="24"/>
          <w:lang w:val="en-GB"/>
        </w:rPr>
        <w:t xml:space="preserve">appeal aimed at the functioning of democracy run by the established parties has had a particular importance in the discourse of CPPs in the Czech Republic, while lacking a coherent ideological core.  </w:t>
      </w:r>
    </w:p>
    <w:p w:rsidR="00693B7A" w:rsidRPr="00F31605" w:rsidRDefault="00693B7A" w:rsidP="00693B7A">
      <w:pPr>
        <w:autoSpaceDE w:val="0"/>
        <w:autoSpaceDN w:val="0"/>
        <w:adjustRightInd w:val="0"/>
        <w:spacing w:line="480" w:lineRule="auto"/>
        <w:rPr>
          <w:rFonts w:ascii="Garamond" w:hAnsi="Garamond" w:cs="Times New Roman"/>
          <w:szCs w:val="24"/>
          <w:lang w:val="en-GB"/>
        </w:rPr>
      </w:pPr>
      <w:r w:rsidRPr="00F31605">
        <w:rPr>
          <w:rFonts w:ascii="Garamond" w:hAnsi="Garamond" w:cs="Times New Roman"/>
          <w:szCs w:val="24"/>
          <w:lang w:val="en-GB"/>
        </w:rPr>
        <w:t>Therefore, we formulate the following hypotheses:</w:t>
      </w:r>
    </w:p>
    <w:p w:rsidR="00693B7A" w:rsidRPr="00F31605" w:rsidRDefault="00693B7A" w:rsidP="00693B7A">
      <w:pPr>
        <w:autoSpaceDE w:val="0"/>
        <w:autoSpaceDN w:val="0"/>
        <w:adjustRightInd w:val="0"/>
        <w:spacing w:line="480" w:lineRule="auto"/>
        <w:rPr>
          <w:rFonts w:ascii="Garamond" w:hAnsi="Garamond" w:cs="Times New Roman"/>
          <w:color w:val="222222"/>
          <w:szCs w:val="24"/>
          <w:shd w:val="clear" w:color="auto" w:fill="FFFFFF"/>
        </w:rPr>
      </w:pPr>
      <w:r w:rsidRPr="00F31605">
        <w:rPr>
          <w:rFonts w:ascii="Garamond" w:hAnsi="Garamond" w:cs="Times New Roman"/>
          <w:color w:val="222222"/>
          <w:szCs w:val="24"/>
          <w:shd w:val="clear" w:color="auto" w:fill="FFFFFF"/>
        </w:rPr>
        <w:t>H</w:t>
      </w:r>
      <w:r>
        <w:rPr>
          <w:rFonts w:ascii="Garamond" w:hAnsi="Garamond" w:cs="Times New Roman"/>
          <w:color w:val="222222"/>
          <w:szCs w:val="24"/>
          <w:shd w:val="clear" w:color="auto" w:fill="FFFFFF"/>
        </w:rPr>
        <w:t>5</w:t>
      </w:r>
      <w:r w:rsidRPr="00F31605">
        <w:rPr>
          <w:rFonts w:ascii="Garamond" w:hAnsi="Garamond" w:cs="Times New Roman"/>
          <w:color w:val="222222"/>
          <w:szCs w:val="24"/>
          <w:shd w:val="clear" w:color="auto" w:fill="FFFFFF"/>
        </w:rPr>
        <w:t>: Voters who do not trust politic</w:t>
      </w:r>
      <w:r>
        <w:rPr>
          <w:rFonts w:ascii="Garamond" w:hAnsi="Garamond" w:cs="Times New Roman"/>
          <w:color w:val="222222"/>
          <w:szCs w:val="24"/>
          <w:shd w:val="clear" w:color="auto" w:fill="FFFFFF"/>
        </w:rPr>
        <w:t>ians are more likely to support</w:t>
      </w:r>
      <w:r w:rsidRPr="00F31605">
        <w:rPr>
          <w:rFonts w:ascii="Garamond" w:hAnsi="Garamond" w:cs="Times New Roman"/>
          <w:color w:val="222222"/>
          <w:szCs w:val="24"/>
          <w:shd w:val="clear" w:color="auto" w:fill="FFFFFF"/>
        </w:rPr>
        <w:t xml:space="preserve"> CPPs.</w:t>
      </w:r>
    </w:p>
    <w:p w:rsidR="00693B7A" w:rsidRPr="00F31605" w:rsidRDefault="00693B7A" w:rsidP="00693B7A">
      <w:pPr>
        <w:autoSpaceDE w:val="0"/>
        <w:autoSpaceDN w:val="0"/>
        <w:adjustRightInd w:val="0"/>
        <w:spacing w:line="480" w:lineRule="auto"/>
        <w:rPr>
          <w:rFonts w:ascii="Garamond" w:hAnsi="Garamond" w:cs="Times New Roman"/>
          <w:color w:val="222222"/>
          <w:szCs w:val="24"/>
          <w:shd w:val="clear" w:color="auto" w:fill="FFFFFF"/>
        </w:rPr>
      </w:pPr>
      <w:r w:rsidRPr="00F31605">
        <w:rPr>
          <w:rFonts w:ascii="Garamond" w:hAnsi="Garamond" w:cs="Times New Roman"/>
          <w:color w:val="222222"/>
          <w:szCs w:val="24"/>
          <w:shd w:val="clear" w:color="auto" w:fill="FFFFFF"/>
        </w:rPr>
        <w:lastRenderedPageBreak/>
        <w:t>H</w:t>
      </w:r>
      <w:r>
        <w:rPr>
          <w:rFonts w:ascii="Garamond" w:hAnsi="Garamond" w:cs="Times New Roman"/>
          <w:color w:val="222222"/>
          <w:szCs w:val="24"/>
          <w:shd w:val="clear" w:color="auto" w:fill="FFFFFF"/>
        </w:rPr>
        <w:t>6</w:t>
      </w:r>
      <w:r w:rsidRPr="00F31605">
        <w:rPr>
          <w:rFonts w:ascii="Garamond" w:hAnsi="Garamond" w:cs="Times New Roman"/>
          <w:color w:val="222222"/>
          <w:szCs w:val="24"/>
          <w:shd w:val="clear" w:color="auto" w:fill="FFFFFF"/>
        </w:rPr>
        <w:t>: Voters with low satisfaction with democ</w:t>
      </w:r>
      <w:r>
        <w:rPr>
          <w:rFonts w:ascii="Garamond" w:hAnsi="Garamond" w:cs="Times New Roman"/>
          <w:color w:val="222222"/>
          <w:szCs w:val="24"/>
          <w:shd w:val="clear" w:color="auto" w:fill="FFFFFF"/>
        </w:rPr>
        <w:t>racy are more likely to support</w:t>
      </w:r>
      <w:r w:rsidRPr="00F31605">
        <w:rPr>
          <w:rFonts w:ascii="Garamond" w:hAnsi="Garamond" w:cs="Times New Roman"/>
          <w:color w:val="222222"/>
          <w:szCs w:val="24"/>
          <w:shd w:val="clear" w:color="auto" w:fill="FFFFFF"/>
        </w:rPr>
        <w:t xml:space="preserve"> CPPs.</w:t>
      </w:r>
    </w:p>
    <w:p w:rsidR="00693B7A" w:rsidRPr="00F31605" w:rsidRDefault="00693B7A" w:rsidP="00693B7A">
      <w:pPr>
        <w:autoSpaceDE w:val="0"/>
        <w:autoSpaceDN w:val="0"/>
        <w:adjustRightInd w:val="0"/>
        <w:spacing w:line="480" w:lineRule="auto"/>
        <w:rPr>
          <w:rFonts w:ascii="Garamond" w:hAnsi="Garamond" w:cs="Times New Roman"/>
          <w:color w:val="222222"/>
          <w:szCs w:val="24"/>
          <w:shd w:val="clear" w:color="auto" w:fill="FFFFFF"/>
        </w:rPr>
      </w:pPr>
    </w:p>
    <w:p w:rsidR="00693B7A" w:rsidRPr="00F31605" w:rsidRDefault="00693B7A" w:rsidP="00693B7A">
      <w:pPr>
        <w:autoSpaceDE w:val="0"/>
        <w:autoSpaceDN w:val="0"/>
        <w:adjustRightInd w:val="0"/>
        <w:spacing w:line="480" w:lineRule="auto"/>
        <w:rPr>
          <w:rFonts w:ascii="Garamond" w:hAnsi="Garamond" w:cs="Times New Roman"/>
          <w:szCs w:val="24"/>
          <w:lang w:val="en-GB"/>
        </w:rPr>
      </w:pPr>
      <w:r w:rsidRPr="00F31605">
        <w:rPr>
          <w:rFonts w:ascii="Garamond" w:hAnsi="Garamond" w:cs="Times New Roman"/>
          <w:szCs w:val="24"/>
          <w:lang w:val="en-GB"/>
        </w:rPr>
        <w:t xml:space="preserve">One of the most classical approaches to the study of electoral behaviour is the </w:t>
      </w:r>
      <w:r w:rsidRPr="00F31605">
        <w:rPr>
          <w:rFonts w:ascii="Garamond" w:hAnsi="Garamond" w:cs="Times New Roman"/>
          <w:b/>
          <w:szCs w:val="24"/>
          <w:lang w:val="en-GB"/>
        </w:rPr>
        <w:t>spatial model</w:t>
      </w:r>
      <w:r w:rsidRPr="00F31605">
        <w:rPr>
          <w:rFonts w:ascii="Garamond" w:hAnsi="Garamond" w:cs="Times New Roman"/>
          <w:szCs w:val="24"/>
          <w:lang w:val="en-GB"/>
        </w:rPr>
        <w:t xml:space="preserve"> going back to Anthony Downs (1957). According to Downs, parties are strategic vote-maximizing actors</w:t>
      </w:r>
      <w:r>
        <w:rPr>
          <w:rFonts w:ascii="Garamond" w:hAnsi="Garamond" w:cs="Times New Roman"/>
          <w:szCs w:val="24"/>
          <w:lang w:val="en-GB"/>
        </w:rPr>
        <w:t>,</w:t>
      </w:r>
      <w:r w:rsidRPr="00F31605">
        <w:rPr>
          <w:rFonts w:ascii="Garamond" w:hAnsi="Garamond" w:cs="Times New Roman"/>
          <w:szCs w:val="24"/>
          <w:lang w:val="en-GB"/>
        </w:rPr>
        <w:t xml:space="preserve"> and voters have exogenously determined preferences on positional issues that present clear “pro-con” continua that divide public opinion. The basic assumption of the model is that voters choose political parties whose programme is closest to their political preferences. Van der Brug et al. (2000, 2005) showed that ideological proximity on the left-right scale (combined with anti-immigration stances) is a good predictor of voting for populist radical right parties in seven West-European countries, although this effect was moderated by the size of the preferred political party. Their conclusion supported the previous studies of populist radical right par</w:t>
      </w:r>
      <w:r>
        <w:rPr>
          <w:rFonts w:ascii="Garamond" w:hAnsi="Garamond" w:cs="Times New Roman"/>
          <w:szCs w:val="24"/>
          <w:lang w:val="en-GB"/>
        </w:rPr>
        <w:t>ties in the Netherlands (Tillie and</w:t>
      </w:r>
      <w:r w:rsidRPr="00F31605">
        <w:rPr>
          <w:rFonts w:ascii="Garamond" w:hAnsi="Garamond" w:cs="Times New Roman"/>
          <w:szCs w:val="24"/>
          <w:lang w:val="en-GB"/>
        </w:rPr>
        <w:t xml:space="preserve"> Fennema 1998) and in other West European countries (Marsh</w:t>
      </w:r>
      <w:r>
        <w:rPr>
          <w:rFonts w:ascii="Garamond" w:hAnsi="Garamond" w:cs="Times New Roman"/>
          <w:szCs w:val="24"/>
          <w:lang w:val="en-GB"/>
        </w:rPr>
        <w:t xml:space="preserve"> and</w:t>
      </w:r>
      <w:r w:rsidRPr="00F31605">
        <w:rPr>
          <w:rFonts w:ascii="Garamond" w:hAnsi="Garamond" w:cs="Times New Roman"/>
          <w:szCs w:val="24"/>
          <w:lang w:val="en-GB"/>
        </w:rPr>
        <w:t xml:space="preserve"> Wickham 1996). The position of CPPs in political space is more complicated in comparison to standard (“ideological”) political parties, for their centrism stems from two different sources. The first is the lack of extreme policies (Hanley</w:t>
      </w:r>
      <w:r>
        <w:rPr>
          <w:rFonts w:ascii="Garamond" w:hAnsi="Garamond" w:cs="Times New Roman"/>
          <w:szCs w:val="24"/>
          <w:lang w:val="en-GB"/>
        </w:rPr>
        <w:t xml:space="preserve"> and</w:t>
      </w:r>
      <w:r w:rsidRPr="00F31605">
        <w:rPr>
          <w:rFonts w:ascii="Garamond" w:hAnsi="Garamond" w:cs="Times New Roman"/>
          <w:szCs w:val="24"/>
          <w:lang w:val="en-GB"/>
        </w:rPr>
        <w:t xml:space="preserve"> Sikk 2016), in terms of both economic and cultural conflicts. Second, there is an intentional lack of a clear position</w:t>
      </w:r>
      <w:r>
        <w:rPr>
          <w:rFonts w:ascii="Garamond" w:hAnsi="Garamond" w:cs="Times New Roman"/>
          <w:szCs w:val="24"/>
          <w:lang w:val="en-GB"/>
        </w:rPr>
        <w:t xml:space="preserve"> that</w:t>
      </w:r>
      <w:r w:rsidRPr="00F31605">
        <w:rPr>
          <w:rFonts w:ascii="Garamond" w:hAnsi="Garamond" w:cs="Times New Roman"/>
          <w:szCs w:val="24"/>
          <w:lang w:val="en-GB"/>
        </w:rPr>
        <w:t xml:space="preserve"> result</w:t>
      </w:r>
      <w:r>
        <w:rPr>
          <w:rFonts w:ascii="Garamond" w:hAnsi="Garamond" w:cs="Times New Roman"/>
          <w:szCs w:val="24"/>
          <w:lang w:val="en-GB"/>
        </w:rPr>
        <w:t>s</w:t>
      </w:r>
      <w:r w:rsidRPr="00F31605">
        <w:rPr>
          <w:rFonts w:ascii="Garamond" w:hAnsi="Garamond" w:cs="Times New Roman"/>
          <w:szCs w:val="24"/>
          <w:lang w:val="en-GB"/>
        </w:rPr>
        <w:t xml:space="preserve"> from the </w:t>
      </w:r>
      <w:r>
        <w:rPr>
          <w:rFonts w:ascii="Garamond" w:hAnsi="Garamond" w:cs="Times New Roman"/>
          <w:szCs w:val="24"/>
          <w:lang w:val="en-GB"/>
        </w:rPr>
        <w:t>refusal to</w:t>
      </w:r>
      <w:r w:rsidRPr="00F31605">
        <w:rPr>
          <w:rFonts w:ascii="Garamond" w:hAnsi="Garamond" w:cs="Times New Roman"/>
          <w:szCs w:val="24"/>
          <w:lang w:val="en-GB"/>
        </w:rPr>
        <w:t xml:space="preserve"> self-position in </w:t>
      </w:r>
      <w:r>
        <w:rPr>
          <w:rFonts w:ascii="Garamond" w:hAnsi="Garamond" w:cs="Times New Roman"/>
          <w:szCs w:val="24"/>
          <w:lang w:val="en-GB"/>
        </w:rPr>
        <w:t xml:space="preserve">the </w:t>
      </w:r>
      <w:r w:rsidRPr="00F31605">
        <w:rPr>
          <w:rFonts w:ascii="Garamond" w:hAnsi="Garamond" w:cs="Times New Roman"/>
          <w:szCs w:val="24"/>
          <w:lang w:val="en-GB"/>
        </w:rPr>
        <w:t xml:space="preserve">political space, or </w:t>
      </w:r>
      <w:r>
        <w:rPr>
          <w:rFonts w:ascii="Garamond" w:hAnsi="Garamond" w:cs="Times New Roman"/>
          <w:szCs w:val="24"/>
          <w:lang w:val="en-GB"/>
        </w:rPr>
        <w:t xml:space="preserve">there are </w:t>
      </w:r>
      <w:r w:rsidRPr="00F31605">
        <w:rPr>
          <w:rFonts w:ascii="Garamond" w:hAnsi="Garamond" w:cs="Times New Roman"/>
          <w:szCs w:val="24"/>
          <w:lang w:val="en-GB"/>
        </w:rPr>
        <w:t>combine</w:t>
      </w:r>
      <w:r>
        <w:rPr>
          <w:rFonts w:ascii="Garamond" w:hAnsi="Garamond" w:cs="Times New Roman"/>
          <w:szCs w:val="24"/>
          <w:lang w:val="en-GB"/>
        </w:rPr>
        <w:t>d</w:t>
      </w:r>
      <w:r w:rsidRPr="00F31605">
        <w:rPr>
          <w:rFonts w:ascii="Garamond" w:hAnsi="Garamond" w:cs="Times New Roman"/>
          <w:szCs w:val="24"/>
          <w:lang w:val="en-GB"/>
        </w:rPr>
        <w:t xml:space="preserve"> contradictory political attitudes </w:t>
      </w:r>
      <w:r>
        <w:rPr>
          <w:rFonts w:ascii="Garamond" w:hAnsi="Garamond" w:cs="Times New Roman"/>
          <w:szCs w:val="24"/>
          <w:lang w:val="en-GB"/>
        </w:rPr>
        <w:t>which lead</w:t>
      </w:r>
      <w:r w:rsidRPr="00F31605">
        <w:rPr>
          <w:rFonts w:ascii="Garamond" w:hAnsi="Garamond" w:cs="Times New Roman"/>
          <w:szCs w:val="24"/>
          <w:lang w:val="en-GB"/>
        </w:rPr>
        <w:t xml:space="preserve"> to a centrist position “on average” (see above).  Nevertheless, if not “truly” centrist, the moderate policy and unclear electoral platforms of CPPs lead us to the formulation of the following hypothesis: </w:t>
      </w:r>
    </w:p>
    <w:p w:rsidR="00693B7A" w:rsidRPr="00F31605" w:rsidRDefault="00693B7A" w:rsidP="00693B7A">
      <w:pPr>
        <w:autoSpaceDE w:val="0"/>
        <w:autoSpaceDN w:val="0"/>
        <w:adjustRightInd w:val="0"/>
        <w:spacing w:line="480" w:lineRule="auto"/>
        <w:rPr>
          <w:rFonts w:ascii="Garamond" w:hAnsi="Garamond" w:cs="Times New Roman"/>
          <w:szCs w:val="24"/>
          <w:lang w:val="en-GB"/>
        </w:rPr>
      </w:pPr>
    </w:p>
    <w:p w:rsidR="00693B7A" w:rsidRPr="00F31605" w:rsidRDefault="00693B7A" w:rsidP="00693B7A">
      <w:pPr>
        <w:autoSpaceDE w:val="0"/>
        <w:autoSpaceDN w:val="0"/>
        <w:adjustRightInd w:val="0"/>
        <w:spacing w:line="480" w:lineRule="auto"/>
        <w:rPr>
          <w:rFonts w:ascii="Garamond" w:hAnsi="Garamond" w:cs="Times New Roman"/>
          <w:szCs w:val="24"/>
          <w:lang w:val="en-GB"/>
        </w:rPr>
      </w:pPr>
      <w:r w:rsidRPr="00F31605">
        <w:rPr>
          <w:rFonts w:ascii="Garamond" w:hAnsi="Garamond" w:cs="Times New Roman"/>
          <w:szCs w:val="24"/>
          <w:lang w:val="en-GB"/>
        </w:rPr>
        <w:t>H</w:t>
      </w:r>
      <w:r>
        <w:rPr>
          <w:rFonts w:ascii="Garamond" w:hAnsi="Garamond" w:cs="Times New Roman"/>
          <w:szCs w:val="24"/>
          <w:lang w:val="en-GB"/>
        </w:rPr>
        <w:t>7</w:t>
      </w:r>
      <w:r w:rsidRPr="00F31605">
        <w:rPr>
          <w:rFonts w:ascii="Garamond" w:hAnsi="Garamond" w:cs="Times New Roman"/>
          <w:szCs w:val="24"/>
          <w:lang w:val="en-GB"/>
        </w:rPr>
        <w:t>: Voters who position themselves close to CPPs are more</w:t>
      </w:r>
      <w:r>
        <w:rPr>
          <w:rFonts w:ascii="Garamond" w:hAnsi="Garamond" w:cs="Times New Roman"/>
          <w:szCs w:val="24"/>
          <w:lang w:val="en-GB"/>
        </w:rPr>
        <w:t xml:space="preserve"> likely to support</w:t>
      </w:r>
      <w:r w:rsidRPr="00F31605">
        <w:rPr>
          <w:rFonts w:ascii="Garamond" w:hAnsi="Garamond" w:cs="Times New Roman"/>
          <w:szCs w:val="24"/>
          <w:lang w:val="en-GB"/>
        </w:rPr>
        <w:t xml:space="preserve"> them, but the effect</w:t>
      </w:r>
      <w:r>
        <w:rPr>
          <w:rFonts w:ascii="Garamond" w:hAnsi="Garamond" w:cs="Times New Roman"/>
          <w:szCs w:val="24"/>
          <w:lang w:val="en-GB"/>
        </w:rPr>
        <w:t xml:space="preserve"> of proximity on support for CPPs</w:t>
      </w:r>
      <w:r w:rsidRPr="00F31605">
        <w:rPr>
          <w:rFonts w:ascii="Garamond" w:hAnsi="Garamond" w:cs="Times New Roman"/>
          <w:szCs w:val="24"/>
          <w:lang w:val="en-GB"/>
        </w:rPr>
        <w:t xml:space="preserve"> is weaker than </w:t>
      </w:r>
      <w:r>
        <w:rPr>
          <w:rFonts w:ascii="Garamond" w:hAnsi="Garamond" w:cs="Times New Roman"/>
          <w:szCs w:val="24"/>
          <w:lang w:val="en-GB"/>
        </w:rPr>
        <w:t>effect of proximity on voting for</w:t>
      </w:r>
      <w:r w:rsidRPr="00F31605">
        <w:rPr>
          <w:rFonts w:ascii="Garamond" w:hAnsi="Garamond" w:cs="Times New Roman"/>
          <w:szCs w:val="24"/>
          <w:lang w:val="en-GB"/>
        </w:rPr>
        <w:t xml:space="preserve"> the </w:t>
      </w:r>
      <w:r>
        <w:rPr>
          <w:rFonts w:ascii="Garamond" w:hAnsi="Garamond" w:cs="Times New Roman"/>
          <w:szCs w:val="24"/>
          <w:lang w:val="en-GB"/>
        </w:rPr>
        <w:t>established</w:t>
      </w:r>
      <w:r w:rsidRPr="00F31605">
        <w:rPr>
          <w:rFonts w:ascii="Garamond" w:hAnsi="Garamond" w:cs="Times New Roman"/>
          <w:szCs w:val="24"/>
          <w:lang w:val="en-GB"/>
        </w:rPr>
        <w:t xml:space="preserve"> parties. </w:t>
      </w:r>
    </w:p>
    <w:p w:rsidR="00693B7A" w:rsidRPr="00F31605" w:rsidRDefault="00693B7A" w:rsidP="00693B7A">
      <w:pPr>
        <w:autoSpaceDE w:val="0"/>
        <w:autoSpaceDN w:val="0"/>
        <w:adjustRightInd w:val="0"/>
        <w:spacing w:line="480" w:lineRule="auto"/>
        <w:rPr>
          <w:rFonts w:ascii="Garamond" w:hAnsi="Garamond" w:cs="Times New Roman"/>
          <w:szCs w:val="24"/>
          <w:lang w:val="en-GB"/>
        </w:rPr>
      </w:pPr>
    </w:p>
    <w:p w:rsidR="00693B7A" w:rsidRPr="00F31605" w:rsidRDefault="00693B7A" w:rsidP="00693B7A">
      <w:pPr>
        <w:autoSpaceDE w:val="0"/>
        <w:autoSpaceDN w:val="0"/>
        <w:adjustRightInd w:val="0"/>
        <w:spacing w:line="480" w:lineRule="auto"/>
        <w:rPr>
          <w:rFonts w:ascii="Garamond" w:hAnsi="Garamond" w:cs="Times New Roman"/>
          <w:szCs w:val="24"/>
          <w:lang w:val="en-GB"/>
        </w:rPr>
      </w:pPr>
      <w:r w:rsidRPr="00F31605">
        <w:rPr>
          <w:rFonts w:ascii="Garamond" w:hAnsi="Garamond" w:cs="Times New Roman"/>
          <w:szCs w:val="24"/>
          <w:lang w:val="en-GB"/>
        </w:rPr>
        <w:t>Valence voting is one of the newest strands of voting behaviour research.  Valence can refer to various phenomena</w:t>
      </w:r>
      <w:r>
        <w:rPr>
          <w:rFonts w:ascii="Garamond" w:hAnsi="Garamond" w:cs="Times New Roman"/>
          <w:szCs w:val="24"/>
          <w:lang w:val="en-GB"/>
        </w:rPr>
        <w:t>,</w:t>
      </w:r>
      <w:r w:rsidRPr="00F31605">
        <w:rPr>
          <w:rFonts w:ascii="Garamond" w:hAnsi="Garamond" w:cs="Times New Roman"/>
          <w:szCs w:val="24"/>
          <w:lang w:val="en-GB"/>
        </w:rPr>
        <w:t xml:space="preserve"> including issues with one-sided opinion distribution, leaders</w:t>
      </w:r>
      <w:r>
        <w:rPr>
          <w:rFonts w:ascii="Garamond" w:hAnsi="Garamond" w:cs="Times New Roman"/>
          <w:szCs w:val="24"/>
          <w:lang w:val="en-GB"/>
        </w:rPr>
        <w:t>’</w:t>
      </w:r>
      <w:r w:rsidRPr="00F31605">
        <w:rPr>
          <w:rFonts w:ascii="Garamond" w:hAnsi="Garamond" w:cs="Times New Roman"/>
          <w:szCs w:val="24"/>
          <w:lang w:val="en-GB"/>
        </w:rPr>
        <w:t xml:space="preserve"> evaluation or </w:t>
      </w:r>
      <w:r w:rsidRPr="00F31605">
        <w:rPr>
          <w:rFonts w:ascii="Garamond" w:hAnsi="Garamond" w:cs="Times New Roman"/>
          <w:szCs w:val="24"/>
          <w:lang w:val="en-GB"/>
        </w:rPr>
        <w:lastRenderedPageBreak/>
        <w:t xml:space="preserve">competence </w:t>
      </w:r>
      <w:r>
        <w:rPr>
          <w:rFonts w:ascii="Garamond" w:hAnsi="Garamond" w:cs="Times New Roman"/>
          <w:szCs w:val="24"/>
          <w:lang w:val="en-GB"/>
        </w:rPr>
        <w:t xml:space="preserve">of the party </w:t>
      </w:r>
      <w:r w:rsidRPr="00F31605">
        <w:rPr>
          <w:rFonts w:ascii="Garamond" w:hAnsi="Garamond" w:cs="Times New Roman"/>
          <w:szCs w:val="24"/>
          <w:lang w:val="en-GB"/>
        </w:rPr>
        <w:t>in general (</w:t>
      </w:r>
      <w:r>
        <w:rPr>
          <w:rFonts w:ascii="Garamond" w:hAnsi="Garamond" w:cs="Times New Roman"/>
          <w:szCs w:val="24"/>
          <w:lang w:val="en-GB"/>
        </w:rPr>
        <w:t>Clarke 2004;</w:t>
      </w:r>
      <w:r w:rsidRPr="00F31605">
        <w:rPr>
          <w:rFonts w:ascii="Garamond" w:hAnsi="Garamond" w:cs="Times New Roman"/>
          <w:szCs w:val="24"/>
          <w:lang w:val="en-GB"/>
        </w:rPr>
        <w:t xml:space="preserve"> Ho et al. 2013). Economy </w:t>
      </w:r>
      <w:r>
        <w:rPr>
          <w:rFonts w:ascii="Garamond" w:hAnsi="Garamond" w:cs="Times New Roman"/>
          <w:szCs w:val="24"/>
          <w:lang w:val="en-GB"/>
        </w:rPr>
        <w:t>and</w:t>
      </w:r>
      <w:r w:rsidRPr="00F31605">
        <w:rPr>
          <w:rFonts w:ascii="Garamond" w:hAnsi="Garamond" w:cs="Times New Roman"/>
          <w:szCs w:val="24"/>
          <w:lang w:val="en-GB"/>
        </w:rPr>
        <w:t xml:space="preserve"> health care are good examples of valence issues, with everyone preferring a prosperous economy </w:t>
      </w:r>
      <w:r>
        <w:rPr>
          <w:rFonts w:ascii="Garamond" w:hAnsi="Garamond" w:cs="Times New Roman"/>
          <w:szCs w:val="24"/>
          <w:lang w:val="en-GB"/>
        </w:rPr>
        <w:t>and</w:t>
      </w:r>
      <w:r w:rsidRPr="00F31605">
        <w:rPr>
          <w:rFonts w:ascii="Garamond" w:hAnsi="Garamond" w:cs="Times New Roman"/>
          <w:szCs w:val="24"/>
          <w:lang w:val="en-GB"/>
        </w:rPr>
        <w:t xml:space="preserve"> accessible and affordable healthcare. Two assumptions are crucial for understanding the valence model. First, the valence issues are supposed to dominate the political agenda</w:t>
      </w:r>
      <w:r>
        <w:rPr>
          <w:rFonts w:ascii="Garamond" w:hAnsi="Garamond" w:cs="Times New Roman"/>
          <w:szCs w:val="24"/>
          <w:lang w:val="en-GB"/>
        </w:rPr>
        <w:t xml:space="preserve"> (see </w:t>
      </w:r>
      <w:r w:rsidRPr="005860EE">
        <w:rPr>
          <w:rFonts w:ascii="Garamond" w:hAnsi="Garamond" w:cs="Times New Roman"/>
          <w:szCs w:val="24"/>
          <w:lang w:val="en-GB"/>
        </w:rPr>
        <w:t>Clarke 2004</w:t>
      </w:r>
      <w:r>
        <w:rPr>
          <w:rFonts w:ascii="Garamond" w:hAnsi="Garamond" w:cs="Times New Roman"/>
          <w:szCs w:val="24"/>
          <w:lang w:val="en-GB"/>
        </w:rPr>
        <w:t>; Green 2007; Galasso and Nannicini 2011)</w:t>
      </w:r>
      <w:r w:rsidRPr="00F31605">
        <w:rPr>
          <w:rFonts w:ascii="Garamond" w:hAnsi="Garamond" w:cs="Times New Roman"/>
          <w:szCs w:val="24"/>
          <w:lang w:val="en-GB"/>
        </w:rPr>
        <w:t xml:space="preserve">. Second, political parties and leaders are evaluated according to their perceived competence </w:t>
      </w:r>
      <w:r>
        <w:rPr>
          <w:rFonts w:ascii="Garamond" w:hAnsi="Garamond" w:cs="Times New Roman"/>
          <w:szCs w:val="24"/>
          <w:lang w:val="en-GB"/>
        </w:rPr>
        <w:t>in</w:t>
      </w:r>
      <w:r w:rsidRPr="00F31605">
        <w:rPr>
          <w:rFonts w:ascii="Garamond" w:hAnsi="Garamond" w:cs="Times New Roman"/>
          <w:szCs w:val="24"/>
          <w:lang w:val="en-GB"/>
        </w:rPr>
        <w:t xml:space="preserve"> solv</w:t>
      </w:r>
      <w:r>
        <w:rPr>
          <w:rFonts w:ascii="Garamond" w:hAnsi="Garamond" w:cs="Times New Roman"/>
          <w:szCs w:val="24"/>
          <w:lang w:val="en-GB"/>
        </w:rPr>
        <w:t>ing</w:t>
      </w:r>
      <w:r w:rsidRPr="00F31605">
        <w:rPr>
          <w:rFonts w:ascii="Garamond" w:hAnsi="Garamond" w:cs="Times New Roman"/>
          <w:szCs w:val="24"/>
          <w:lang w:val="en-GB"/>
        </w:rPr>
        <w:t xml:space="preserve"> the issue. Despite the fact that the valence model has not been tested specifically in the study of populist parties, there is no reason to expect that the model should work differently. On the contrary, given the nature of populism and the stress it puts on the alleged incompetence of the established parties to deliver policies that meet public demands makes the valence model even more suitable for explaining populist voting. This thesis is also strengthened by the specific discourse of the CPPs in the Czech Republic, where “traditional”, ideologically-driven policies (positional statements) were replaced by “non-ideological” common sense solutions offered by leaders </w:t>
      </w:r>
      <w:r>
        <w:rPr>
          <w:rFonts w:ascii="Garamond" w:hAnsi="Garamond" w:cs="Times New Roman"/>
          <w:szCs w:val="24"/>
          <w:lang w:val="en-GB"/>
        </w:rPr>
        <w:t xml:space="preserve">who were </w:t>
      </w:r>
      <w:r w:rsidRPr="00F31605">
        <w:rPr>
          <w:rFonts w:ascii="Garamond" w:hAnsi="Garamond" w:cs="Times New Roman"/>
          <w:szCs w:val="24"/>
          <w:lang w:val="en-GB"/>
        </w:rPr>
        <w:t xml:space="preserve">presented as being competent due to their experiences in everyday life. Therefore, we formulate the following hypothesis related to the valence model of voting: </w:t>
      </w:r>
    </w:p>
    <w:p w:rsidR="00693B7A" w:rsidRPr="00F31605" w:rsidRDefault="00693B7A" w:rsidP="00693B7A">
      <w:pPr>
        <w:autoSpaceDE w:val="0"/>
        <w:autoSpaceDN w:val="0"/>
        <w:adjustRightInd w:val="0"/>
        <w:spacing w:line="480" w:lineRule="auto"/>
        <w:rPr>
          <w:rFonts w:ascii="Garamond" w:hAnsi="Garamond" w:cs="Times New Roman"/>
          <w:szCs w:val="24"/>
          <w:lang w:val="en-GB"/>
        </w:rPr>
      </w:pPr>
      <w:r w:rsidRPr="00F31605">
        <w:rPr>
          <w:rFonts w:ascii="Garamond" w:hAnsi="Garamond" w:cs="Times New Roman"/>
          <w:szCs w:val="24"/>
          <w:lang w:val="en-GB"/>
        </w:rPr>
        <w:t xml:space="preserve">  </w:t>
      </w:r>
    </w:p>
    <w:p w:rsidR="00693B7A" w:rsidRPr="00F31605" w:rsidRDefault="00693B7A" w:rsidP="00693B7A">
      <w:pPr>
        <w:autoSpaceDE w:val="0"/>
        <w:autoSpaceDN w:val="0"/>
        <w:adjustRightInd w:val="0"/>
        <w:spacing w:line="480" w:lineRule="auto"/>
        <w:rPr>
          <w:rFonts w:ascii="Garamond" w:hAnsi="Garamond" w:cs="Times New Roman"/>
          <w:szCs w:val="24"/>
          <w:lang w:val="en-GB"/>
        </w:rPr>
      </w:pPr>
      <w:r>
        <w:rPr>
          <w:rFonts w:ascii="Garamond" w:hAnsi="Garamond" w:cs="Times New Roman"/>
          <w:szCs w:val="24"/>
          <w:lang w:val="en-GB"/>
        </w:rPr>
        <w:t>H8:</w:t>
      </w:r>
      <w:r w:rsidRPr="00F31605">
        <w:rPr>
          <w:rFonts w:ascii="Garamond" w:hAnsi="Garamond" w:cs="Times New Roman"/>
          <w:szCs w:val="24"/>
          <w:lang w:val="en-GB"/>
        </w:rPr>
        <w:t xml:space="preserve"> Voters who perceive CPPs to be more competent in solving the most salient political issues</w:t>
      </w:r>
      <w:r>
        <w:rPr>
          <w:rFonts w:ascii="Garamond" w:hAnsi="Garamond" w:cs="Times New Roman"/>
          <w:szCs w:val="24"/>
          <w:lang w:val="en-GB"/>
        </w:rPr>
        <w:t xml:space="preserve"> are more likely to support them in comparison to the established</w:t>
      </w:r>
      <w:r w:rsidRPr="00F31605">
        <w:rPr>
          <w:rFonts w:ascii="Garamond" w:hAnsi="Garamond" w:cs="Times New Roman"/>
          <w:szCs w:val="24"/>
          <w:lang w:val="en-GB"/>
        </w:rPr>
        <w:t xml:space="preserve"> political parties.</w:t>
      </w:r>
    </w:p>
    <w:p w:rsidR="00693B7A" w:rsidRPr="00F31605" w:rsidRDefault="00693B7A" w:rsidP="00693B7A">
      <w:pPr>
        <w:autoSpaceDE w:val="0"/>
        <w:autoSpaceDN w:val="0"/>
        <w:adjustRightInd w:val="0"/>
        <w:spacing w:line="480" w:lineRule="auto"/>
        <w:rPr>
          <w:rFonts w:ascii="Garamond" w:hAnsi="Garamond" w:cs="Times New Roman"/>
          <w:szCs w:val="24"/>
          <w:lang w:val="en-GB"/>
        </w:rPr>
      </w:pPr>
    </w:p>
    <w:p w:rsidR="00693B7A" w:rsidRPr="00F31605" w:rsidRDefault="00693B7A" w:rsidP="00693B7A">
      <w:pPr>
        <w:autoSpaceDE w:val="0"/>
        <w:autoSpaceDN w:val="0"/>
        <w:adjustRightInd w:val="0"/>
        <w:spacing w:line="480" w:lineRule="auto"/>
        <w:rPr>
          <w:rFonts w:ascii="Garamond" w:hAnsi="Garamond" w:cs="Times New Roman"/>
          <w:b/>
          <w:szCs w:val="24"/>
          <w:lang w:val="en-GB"/>
        </w:rPr>
      </w:pPr>
      <w:r w:rsidRPr="00F31605">
        <w:rPr>
          <w:rFonts w:ascii="Garamond" w:hAnsi="Garamond" w:cs="Times New Roman"/>
          <w:b/>
          <w:szCs w:val="24"/>
          <w:lang w:val="en-GB"/>
        </w:rPr>
        <w:t>Data and methods</w:t>
      </w:r>
    </w:p>
    <w:p w:rsidR="00693B7A" w:rsidRDefault="00693B7A" w:rsidP="00693B7A">
      <w:pPr>
        <w:autoSpaceDE w:val="0"/>
        <w:autoSpaceDN w:val="0"/>
        <w:adjustRightInd w:val="0"/>
        <w:spacing w:line="480" w:lineRule="auto"/>
        <w:rPr>
          <w:rFonts w:ascii="Garamond" w:hAnsi="Garamond" w:cs="Times New Roman"/>
          <w:szCs w:val="24"/>
          <w:lang w:val="en-GB"/>
        </w:rPr>
      </w:pPr>
      <w:r w:rsidRPr="00F31605">
        <w:rPr>
          <w:rFonts w:ascii="Garamond" w:hAnsi="Garamond" w:cs="Times New Roman"/>
          <w:szCs w:val="24"/>
          <w:lang w:val="en-GB"/>
        </w:rPr>
        <w:t xml:space="preserve">This part presents the strategy toward answering the questions given in </w:t>
      </w:r>
      <w:r>
        <w:rPr>
          <w:rFonts w:ascii="Garamond" w:hAnsi="Garamond" w:cs="Times New Roman"/>
          <w:szCs w:val="24"/>
          <w:lang w:val="en-GB"/>
        </w:rPr>
        <w:t xml:space="preserve">the </w:t>
      </w:r>
      <w:r w:rsidRPr="00F31605">
        <w:rPr>
          <w:rFonts w:ascii="Garamond" w:hAnsi="Garamond" w:cs="Times New Roman"/>
          <w:szCs w:val="24"/>
          <w:lang w:val="en-GB"/>
        </w:rPr>
        <w:t xml:space="preserve">introduction and testing the introduced hypotheses. </w:t>
      </w:r>
      <w:r>
        <w:rPr>
          <w:rFonts w:ascii="Garamond" w:hAnsi="Garamond" w:cs="Times New Roman"/>
          <w:szCs w:val="24"/>
          <w:lang w:val="en-GB"/>
        </w:rPr>
        <w:t>The e</w:t>
      </w:r>
      <w:r w:rsidRPr="00F31605">
        <w:rPr>
          <w:rFonts w:ascii="Garamond" w:hAnsi="Garamond" w:cs="Times New Roman"/>
          <w:szCs w:val="24"/>
          <w:lang w:val="en-GB"/>
        </w:rPr>
        <w:t xml:space="preserve">mployed method and source of data </w:t>
      </w:r>
      <w:r>
        <w:rPr>
          <w:rFonts w:ascii="Garamond" w:hAnsi="Garamond" w:cs="Times New Roman"/>
          <w:szCs w:val="24"/>
          <w:lang w:val="en-GB"/>
        </w:rPr>
        <w:t xml:space="preserve">are also </w:t>
      </w:r>
      <w:r w:rsidRPr="00F31605">
        <w:rPr>
          <w:rFonts w:ascii="Garamond" w:hAnsi="Garamond" w:cs="Times New Roman"/>
          <w:szCs w:val="24"/>
          <w:lang w:val="en-GB"/>
        </w:rPr>
        <w:t>introduce</w:t>
      </w:r>
      <w:r>
        <w:rPr>
          <w:rFonts w:ascii="Garamond" w:hAnsi="Garamond" w:cs="Times New Roman"/>
          <w:szCs w:val="24"/>
          <w:lang w:val="en-GB"/>
        </w:rPr>
        <w:t>d here</w:t>
      </w:r>
      <w:r w:rsidRPr="00F31605">
        <w:rPr>
          <w:rFonts w:ascii="Garamond" w:hAnsi="Garamond" w:cs="Times New Roman"/>
          <w:szCs w:val="24"/>
          <w:lang w:val="en-GB"/>
        </w:rPr>
        <w:t xml:space="preserve">. Our article has in principle two goals. The first is to examine </w:t>
      </w:r>
      <w:r>
        <w:rPr>
          <w:rFonts w:ascii="Garamond" w:hAnsi="Garamond" w:cs="Times New Roman"/>
          <w:szCs w:val="24"/>
          <w:lang w:val="en-GB"/>
        </w:rPr>
        <w:t>the impact of the rise of CPPs</w:t>
      </w:r>
      <w:r w:rsidRPr="00F31605">
        <w:rPr>
          <w:rFonts w:ascii="Garamond" w:hAnsi="Garamond" w:cs="Times New Roman"/>
          <w:szCs w:val="24"/>
          <w:lang w:val="en-GB"/>
        </w:rPr>
        <w:t xml:space="preserve"> on the party system. This impact will be measured by the model fit</w:t>
      </w:r>
      <w:r>
        <w:rPr>
          <w:rFonts w:ascii="Garamond" w:hAnsi="Garamond" w:cs="Times New Roman"/>
          <w:szCs w:val="24"/>
          <w:lang w:val="en-GB"/>
        </w:rPr>
        <w:t xml:space="preserve"> (Nagelkerke pseudo r-square)</w:t>
      </w:r>
      <w:r w:rsidRPr="00F31605">
        <w:rPr>
          <w:rFonts w:ascii="Garamond" w:hAnsi="Garamond" w:cs="Times New Roman"/>
          <w:szCs w:val="24"/>
          <w:lang w:val="en-GB"/>
        </w:rPr>
        <w:t xml:space="preserve"> of multinomial logistic regression models. </w:t>
      </w:r>
      <w:r w:rsidRPr="00E51222">
        <w:rPr>
          <w:rFonts w:ascii="Garamond" w:hAnsi="Garamond" w:cs="Times New Roman"/>
          <w:color w:val="FF0000"/>
          <w:szCs w:val="24"/>
          <w:lang w:val="en-GB"/>
        </w:rPr>
        <w:t>The logistic analysis is conducted because the dependent variable contains several unordered categories and therefore</w:t>
      </w:r>
      <w:r>
        <w:rPr>
          <w:rFonts w:ascii="Garamond" w:hAnsi="Garamond" w:cs="Times New Roman"/>
          <w:color w:val="FF0000"/>
          <w:szCs w:val="24"/>
          <w:lang w:val="en-GB"/>
        </w:rPr>
        <w:t>,</w:t>
      </w:r>
      <w:r w:rsidRPr="00E51222">
        <w:rPr>
          <w:rFonts w:ascii="Garamond" w:hAnsi="Garamond" w:cs="Times New Roman"/>
          <w:color w:val="FF0000"/>
          <w:szCs w:val="24"/>
          <w:lang w:val="en-GB"/>
        </w:rPr>
        <w:t xml:space="preserve"> for estimation of the effect of independent variables, </w:t>
      </w:r>
      <w:r>
        <w:rPr>
          <w:rFonts w:ascii="Garamond" w:hAnsi="Garamond" w:cs="Times New Roman"/>
          <w:color w:val="FF0000"/>
          <w:szCs w:val="24"/>
          <w:lang w:val="en-GB"/>
        </w:rPr>
        <w:t xml:space="preserve">a </w:t>
      </w:r>
      <w:r w:rsidRPr="00E51222">
        <w:rPr>
          <w:rFonts w:ascii="Garamond" w:hAnsi="Garamond" w:cs="Times New Roman"/>
          <w:color w:val="FF0000"/>
          <w:szCs w:val="24"/>
          <w:lang w:val="en-GB"/>
        </w:rPr>
        <w:t xml:space="preserve">specific link function has to be used. In principle, multinomial logistic </w:t>
      </w:r>
      <w:r w:rsidRPr="00E51222">
        <w:rPr>
          <w:rFonts w:ascii="Garamond" w:hAnsi="Garamond" w:cs="Times New Roman"/>
          <w:color w:val="FF0000"/>
          <w:szCs w:val="24"/>
          <w:lang w:val="en-GB"/>
        </w:rPr>
        <w:lastRenderedPageBreak/>
        <w:t>regression wo</w:t>
      </w:r>
      <w:r>
        <w:rPr>
          <w:rFonts w:ascii="Garamond" w:hAnsi="Garamond" w:cs="Times New Roman"/>
          <w:color w:val="FF0000"/>
          <w:szCs w:val="24"/>
          <w:lang w:val="en-GB"/>
        </w:rPr>
        <w:t>r</w:t>
      </w:r>
      <w:r w:rsidRPr="00E51222">
        <w:rPr>
          <w:rFonts w:ascii="Garamond" w:hAnsi="Garamond" w:cs="Times New Roman"/>
          <w:color w:val="FF0000"/>
          <w:szCs w:val="24"/>
          <w:lang w:val="en-GB"/>
        </w:rPr>
        <w:t xml:space="preserve">ks as set of binomial logistic regressions </w:t>
      </w:r>
      <w:r>
        <w:rPr>
          <w:rFonts w:ascii="Garamond" w:hAnsi="Garamond" w:cs="Times New Roman"/>
          <w:color w:val="FF0000"/>
          <w:szCs w:val="24"/>
          <w:lang w:val="en-GB"/>
        </w:rPr>
        <w:t xml:space="preserve">while maintaining </w:t>
      </w:r>
      <w:r w:rsidRPr="00E51222">
        <w:rPr>
          <w:rFonts w:ascii="Garamond" w:hAnsi="Garamond" w:cs="Times New Roman"/>
          <w:color w:val="FF0000"/>
          <w:szCs w:val="24"/>
          <w:lang w:val="en-GB"/>
        </w:rPr>
        <w:t>with the same reference category</w:t>
      </w:r>
      <w:r>
        <w:rPr>
          <w:rFonts w:ascii="Garamond" w:hAnsi="Garamond" w:cs="Times New Roman"/>
          <w:color w:val="FF0000"/>
          <w:szCs w:val="24"/>
          <w:lang w:val="en-GB"/>
        </w:rPr>
        <w:t xml:space="preserve"> (</w:t>
      </w:r>
      <w:r w:rsidRPr="00E51222">
        <w:rPr>
          <w:rFonts w:ascii="Garamond" w:hAnsi="Garamond" w:cs="Times New Roman"/>
          <w:color w:val="FF0000"/>
          <w:szCs w:val="24"/>
          <w:lang w:val="en-GB"/>
        </w:rPr>
        <w:t xml:space="preserve">support for ČSSD </w:t>
      </w:r>
      <w:r>
        <w:rPr>
          <w:rFonts w:ascii="Garamond" w:hAnsi="Garamond" w:cs="Times New Roman"/>
          <w:color w:val="FF0000"/>
          <w:szCs w:val="24"/>
          <w:lang w:val="en-GB"/>
        </w:rPr>
        <w:t>in our analysis)</w:t>
      </w:r>
      <w:r w:rsidRPr="00E51222">
        <w:rPr>
          <w:rFonts w:ascii="Garamond" w:hAnsi="Garamond" w:cs="Times New Roman"/>
          <w:color w:val="FF0000"/>
          <w:szCs w:val="24"/>
          <w:lang w:val="en-GB"/>
        </w:rPr>
        <w:t xml:space="preserve">. This party is selected because it is </w:t>
      </w:r>
      <w:r>
        <w:rPr>
          <w:rFonts w:ascii="Garamond" w:hAnsi="Garamond" w:cs="Times New Roman"/>
          <w:color w:val="FF0000"/>
          <w:szCs w:val="24"/>
          <w:lang w:val="en-GB"/>
        </w:rPr>
        <w:t xml:space="preserve">the </w:t>
      </w:r>
      <w:r w:rsidRPr="00E51222">
        <w:rPr>
          <w:rFonts w:ascii="Garamond" w:hAnsi="Garamond" w:cs="Times New Roman"/>
          <w:color w:val="FF0000"/>
          <w:szCs w:val="24"/>
          <w:lang w:val="en-GB"/>
        </w:rPr>
        <w:t>strongest party in given period and because it remains stable in political space (see Linek et al</w:t>
      </w:r>
      <w:r>
        <w:rPr>
          <w:rFonts w:ascii="Garamond" w:hAnsi="Garamond" w:cs="Times New Roman"/>
          <w:color w:val="FF0000"/>
          <w:szCs w:val="24"/>
          <w:lang w:val="en-GB"/>
        </w:rPr>
        <w:t>.</w:t>
      </w:r>
      <w:r w:rsidRPr="00E51222">
        <w:rPr>
          <w:rFonts w:ascii="Garamond" w:hAnsi="Garamond" w:cs="Times New Roman"/>
          <w:color w:val="FF0000"/>
          <w:szCs w:val="24"/>
          <w:lang w:val="en-GB"/>
        </w:rPr>
        <w:t xml:space="preserve"> 2016). Because of </w:t>
      </w:r>
      <w:r>
        <w:rPr>
          <w:rFonts w:ascii="Garamond" w:hAnsi="Garamond" w:cs="Times New Roman"/>
          <w:color w:val="FF0000"/>
          <w:szCs w:val="24"/>
          <w:lang w:val="en-GB"/>
        </w:rPr>
        <w:t xml:space="preserve">the </w:t>
      </w:r>
      <w:r w:rsidRPr="00E51222">
        <w:rPr>
          <w:rFonts w:ascii="Garamond" w:hAnsi="Garamond" w:cs="Times New Roman"/>
          <w:color w:val="FF0000"/>
          <w:szCs w:val="24"/>
          <w:lang w:val="en-GB"/>
        </w:rPr>
        <w:t xml:space="preserve">limited number of cases, the distinctive models are built to test different </w:t>
      </w:r>
      <w:r>
        <w:rPr>
          <w:rFonts w:ascii="Garamond" w:hAnsi="Garamond" w:cs="Times New Roman"/>
          <w:color w:val="FF0000"/>
          <w:szCs w:val="24"/>
          <w:lang w:val="en-GB"/>
        </w:rPr>
        <w:t>hypotheses</w:t>
      </w:r>
      <w:r w:rsidRPr="00E51222">
        <w:rPr>
          <w:rFonts w:ascii="Garamond" w:hAnsi="Garamond" w:cs="Times New Roman"/>
          <w:color w:val="FF0000"/>
          <w:szCs w:val="24"/>
          <w:lang w:val="en-GB"/>
        </w:rPr>
        <w:t xml:space="preserve">. </w:t>
      </w:r>
      <w:r w:rsidRPr="00F31605">
        <w:rPr>
          <w:rFonts w:ascii="Garamond" w:hAnsi="Garamond" w:cs="Times New Roman"/>
          <w:szCs w:val="24"/>
          <w:lang w:val="en-GB"/>
        </w:rPr>
        <w:t xml:space="preserve">The dependent variable of analysis </w:t>
      </w:r>
      <w:r>
        <w:rPr>
          <w:rFonts w:ascii="Garamond" w:hAnsi="Garamond" w:cs="Times New Roman"/>
          <w:szCs w:val="24"/>
          <w:lang w:val="en-GB"/>
        </w:rPr>
        <w:t xml:space="preserve">in all models </w:t>
      </w:r>
      <w:r w:rsidRPr="00F31605">
        <w:rPr>
          <w:rFonts w:ascii="Garamond" w:hAnsi="Garamond" w:cs="Times New Roman"/>
          <w:szCs w:val="24"/>
          <w:lang w:val="en-GB"/>
        </w:rPr>
        <w:t>is the nominal variable “party support” recoded from party choice</w:t>
      </w:r>
      <w:r>
        <w:rPr>
          <w:rFonts w:ascii="Garamond" w:hAnsi="Garamond" w:cs="Times New Roman"/>
          <w:szCs w:val="24"/>
          <w:lang w:val="en-GB"/>
        </w:rPr>
        <w:t xml:space="preserve">. </w:t>
      </w:r>
      <w:r w:rsidRPr="008265A3">
        <w:rPr>
          <w:rFonts w:ascii="Garamond" w:eastAsia="Times New Roman" w:hAnsi="Garamond" w:cs="Times New Roman"/>
          <w:color w:val="000000"/>
          <w:szCs w:val="24"/>
          <w:lang w:eastAsia="en-GB"/>
        </w:rPr>
        <w:t>The categories of our variable do not cover people who vote for a given party, but people with a high propensity to vote for parties. In constructing a new variable, we follow th</w:t>
      </w:r>
      <w:r>
        <w:rPr>
          <w:rFonts w:ascii="Garamond" w:eastAsia="Times New Roman" w:hAnsi="Garamond" w:cs="Times New Roman"/>
          <w:color w:val="000000"/>
          <w:szCs w:val="24"/>
          <w:lang w:eastAsia="en-GB"/>
        </w:rPr>
        <w:t xml:space="preserve">e procedure used by Aichholzer et al. </w:t>
      </w:r>
      <w:r w:rsidRPr="008265A3">
        <w:rPr>
          <w:rFonts w:ascii="Garamond" w:eastAsia="Times New Roman" w:hAnsi="Garamond" w:cs="Times New Roman"/>
          <w:color w:val="000000"/>
          <w:szCs w:val="24"/>
          <w:lang w:eastAsia="en-GB"/>
        </w:rPr>
        <w:t xml:space="preserve">(2014) </w:t>
      </w:r>
      <w:r w:rsidRPr="008265A3">
        <w:rPr>
          <w:rFonts w:ascii="Garamond" w:hAnsi="Garamond" w:cs="Times New Roman"/>
          <w:szCs w:val="24"/>
          <w:lang w:val="en-GB"/>
        </w:rPr>
        <w:t>(see</w:t>
      </w:r>
      <w:r w:rsidRPr="00F31605">
        <w:rPr>
          <w:rFonts w:ascii="Garamond" w:hAnsi="Garamond" w:cs="Times New Roman"/>
          <w:szCs w:val="24"/>
          <w:lang w:val="en-GB"/>
        </w:rPr>
        <w:t xml:space="preserve"> appendix for a detailed description). </w:t>
      </w:r>
    </w:p>
    <w:p w:rsidR="00693B7A" w:rsidRPr="00F31605" w:rsidRDefault="00693B7A" w:rsidP="00693B7A">
      <w:pPr>
        <w:autoSpaceDE w:val="0"/>
        <w:autoSpaceDN w:val="0"/>
        <w:adjustRightInd w:val="0"/>
        <w:spacing w:line="480" w:lineRule="auto"/>
        <w:rPr>
          <w:rFonts w:ascii="Garamond" w:hAnsi="Garamond" w:cs="Times New Roman"/>
          <w:szCs w:val="24"/>
          <w:lang w:val="en-GB"/>
        </w:rPr>
      </w:pPr>
      <w:r w:rsidRPr="00F31605">
        <w:rPr>
          <w:rFonts w:ascii="Garamond" w:hAnsi="Garamond" w:cs="Times New Roman"/>
          <w:szCs w:val="24"/>
          <w:lang w:val="en-GB"/>
        </w:rPr>
        <w:t xml:space="preserve">For a more precise evaluation of the trend in </w:t>
      </w:r>
      <w:r>
        <w:rPr>
          <w:rFonts w:ascii="Garamond" w:hAnsi="Garamond" w:cs="Times New Roman"/>
          <w:szCs w:val="24"/>
          <w:lang w:val="en-GB"/>
        </w:rPr>
        <w:t xml:space="preserve">the </w:t>
      </w:r>
      <w:r w:rsidRPr="00F31605">
        <w:rPr>
          <w:rFonts w:ascii="Garamond" w:hAnsi="Garamond" w:cs="Times New Roman"/>
          <w:szCs w:val="24"/>
          <w:lang w:val="en-GB"/>
        </w:rPr>
        <w:t>effect of categorical variables, the Kappa coe</w:t>
      </w:r>
      <w:r>
        <w:rPr>
          <w:rFonts w:ascii="Garamond" w:hAnsi="Garamond" w:cs="Times New Roman"/>
          <w:szCs w:val="24"/>
          <w:lang w:val="en-GB"/>
        </w:rPr>
        <w:t xml:space="preserve">fficient is computed (see Hout et al. </w:t>
      </w:r>
      <w:r w:rsidRPr="00F31605">
        <w:rPr>
          <w:rFonts w:ascii="Garamond" w:hAnsi="Garamond" w:cs="Times New Roman"/>
          <w:szCs w:val="24"/>
          <w:lang w:val="en-GB"/>
        </w:rPr>
        <w:t xml:space="preserve">1995). Values of kappa close to zero mean the low effect of a variable on vote choice, higher values indicate stronger effects (see appendix for detail description). The second goal is </w:t>
      </w:r>
      <w:r>
        <w:rPr>
          <w:rFonts w:ascii="Garamond" w:hAnsi="Garamond" w:cs="Times New Roman"/>
          <w:szCs w:val="24"/>
          <w:lang w:val="en-GB"/>
        </w:rPr>
        <w:t>to</w:t>
      </w:r>
      <w:r w:rsidRPr="00F31605">
        <w:rPr>
          <w:rFonts w:ascii="Garamond" w:hAnsi="Garamond" w:cs="Times New Roman"/>
          <w:szCs w:val="24"/>
          <w:lang w:val="en-GB"/>
        </w:rPr>
        <w:t xml:space="preserve"> examin</w:t>
      </w:r>
      <w:r>
        <w:rPr>
          <w:rFonts w:ascii="Garamond" w:hAnsi="Garamond" w:cs="Times New Roman"/>
          <w:szCs w:val="24"/>
          <w:lang w:val="en-GB"/>
        </w:rPr>
        <w:t>e</w:t>
      </w:r>
      <w:r w:rsidRPr="00F31605">
        <w:rPr>
          <w:rFonts w:ascii="Garamond" w:hAnsi="Garamond" w:cs="Times New Roman"/>
          <w:szCs w:val="24"/>
          <w:lang w:val="en-GB"/>
        </w:rPr>
        <w:t xml:space="preserve"> </w:t>
      </w:r>
      <w:r>
        <w:rPr>
          <w:rFonts w:ascii="Garamond" w:hAnsi="Garamond" w:cs="Times New Roman"/>
          <w:szCs w:val="24"/>
          <w:lang w:val="en-GB"/>
        </w:rPr>
        <w:t>the</w:t>
      </w:r>
      <w:r w:rsidRPr="00F31605">
        <w:rPr>
          <w:rFonts w:ascii="Garamond" w:hAnsi="Garamond" w:cs="Times New Roman"/>
          <w:szCs w:val="24"/>
          <w:lang w:val="en-GB"/>
        </w:rPr>
        <w:t xml:space="preserve"> individual factors which can explain </w:t>
      </w:r>
      <w:r>
        <w:rPr>
          <w:rFonts w:ascii="Garamond" w:hAnsi="Garamond" w:cs="Times New Roman"/>
          <w:szCs w:val="24"/>
          <w:lang w:val="en-GB"/>
        </w:rPr>
        <w:t>support for CPPs</w:t>
      </w:r>
      <w:r w:rsidRPr="00F31605">
        <w:rPr>
          <w:rFonts w:ascii="Garamond" w:hAnsi="Garamond" w:cs="Times New Roman"/>
          <w:szCs w:val="24"/>
          <w:lang w:val="en-GB"/>
        </w:rPr>
        <w:t>. To meet this aim we use the coefficients for individual variables from our statistical models.</w:t>
      </w:r>
    </w:p>
    <w:p w:rsidR="00693B7A" w:rsidRPr="00F31605" w:rsidRDefault="00693B7A" w:rsidP="00693B7A">
      <w:pPr>
        <w:autoSpaceDE w:val="0"/>
        <w:autoSpaceDN w:val="0"/>
        <w:adjustRightInd w:val="0"/>
        <w:spacing w:line="480" w:lineRule="auto"/>
        <w:rPr>
          <w:rFonts w:ascii="Garamond" w:hAnsi="Garamond" w:cs="Times New Roman"/>
          <w:szCs w:val="24"/>
          <w:lang w:val="en-GB"/>
        </w:rPr>
      </w:pPr>
      <w:r w:rsidRPr="00F31605">
        <w:rPr>
          <w:rFonts w:ascii="Garamond" w:hAnsi="Garamond" w:cs="Times New Roman"/>
          <w:szCs w:val="24"/>
          <w:lang w:val="en-GB"/>
        </w:rPr>
        <w:t>The analysis is run on the Czech election studies 2006, 2010 and 2013, conducted by the</w:t>
      </w:r>
      <w:r>
        <w:rPr>
          <w:rFonts w:ascii="Garamond" w:hAnsi="Garamond" w:cs="Times New Roman"/>
          <w:szCs w:val="24"/>
          <w:lang w:val="en-GB"/>
        </w:rPr>
        <w:t xml:space="preserve"> Sociological I</w:t>
      </w:r>
      <w:r w:rsidRPr="00F31605">
        <w:rPr>
          <w:rFonts w:ascii="Garamond" w:hAnsi="Garamond" w:cs="Times New Roman"/>
          <w:szCs w:val="24"/>
          <w:lang w:val="en-GB"/>
        </w:rPr>
        <w:t>nstitute</w:t>
      </w:r>
      <w:r>
        <w:rPr>
          <w:rFonts w:ascii="Garamond" w:hAnsi="Garamond" w:cs="Times New Roman"/>
          <w:szCs w:val="24"/>
          <w:lang w:val="en-GB"/>
        </w:rPr>
        <w:t xml:space="preserve"> of the Czech Academy of Sciences</w:t>
      </w:r>
      <w:r w:rsidRPr="00F31605">
        <w:rPr>
          <w:rFonts w:ascii="Garamond" w:hAnsi="Garamond" w:cs="Times New Roman"/>
          <w:szCs w:val="24"/>
          <w:lang w:val="en-GB"/>
        </w:rPr>
        <w:t xml:space="preserve">. In </w:t>
      </w:r>
      <w:r>
        <w:rPr>
          <w:rFonts w:ascii="Garamond" w:hAnsi="Garamond" w:cs="Times New Roman"/>
          <w:szCs w:val="24"/>
          <w:lang w:val="en-GB"/>
        </w:rPr>
        <w:t xml:space="preserve">our </w:t>
      </w:r>
      <w:r w:rsidRPr="00F31605">
        <w:rPr>
          <w:rFonts w:ascii="Garamond" w:hAnsi="Garamond" w:cs="Times New Roman"/>
          <w:szCs w:val="24"/>
          <w:lang w:val="en-GB"/>
        </w:rPr>
        <w:t xml:space="preserve">analysis, we use several sets of independent variables indicating </w:t>
      </w:r>
      <w:r>
        <w:rPr>
          <w:rFonts w:ascii="Garamond" w:hAnsi="Garamond" w:cs="Times New Roman"/>
          <w:szCs w:val="24"/>
          <w:lang w:val="en-GB"/>
        </w:rPr>
        <w:t xml:space="preserve">the </w:t>
      </w:r>
      <w:r w:rsidRPr="00F31605">
        <w:rPr>
          <w:rFonts w:ascii="Garamond" w:hAnsi="Garamond" w:cs="Times New Roman"/>
          <w:szCs w:val="24"/>
          <w:lang w:val="en-GB"/>
        </w:rPr>
        <w:t xml:space="preserve">factors mentioned in </w:t>
      </w:r>
      <w:r>
        <w:rPr>
          <w:rFonts w:ascii="Garamond" w:hAnsi="Garamond" w:cs="Times New Roman"/>
          <w:szCs w:val="24"/>
          <w:lang w:val="en-GB"/>
        </w:rPr>
        <w:t xml:space="preserve">the </w:t>
      </w:r>
      <w:r w:rsidRPr="00F31605">
        <w:rPr>
          <w:rFonts w:ascii="Garamond" w:hAnsi="Garamond" w:cs="Times New Roman"/>
          <w:szCs w:val="24"/>
          <w:lang w:val="en-GB"/>
        </w:rPr>
        <w:t>theoretical part. A list of variables with the detailed operationalization and accompanied by descriptive statistics is included in the appendix.</w:t>
      </w:r>
    </w:p>
    <w:p w:rsidR="00693B7A" w:rsidRPr="00F31605" w:rsidRDefault="00693B7A" w:rsidP="00693B7A">
      <w:pPr>
        <w:autoSpaceDE w:val="0"/>
        <w:autoSpaceDN w:val="0"/>
        <w:adjustRightInd w:val="0"/>
        <w:spacing w:line="480" w:lineRule="auto"/>
        <w:rPr>
          <w:rFonts w:ascii="Garamond" w:hAnsi="Garamond" w:cs="Times New Roman"/>
          <w:szCs w:val="24"/>
          <w:lang w:val="en-GB"/>
        </w:rPr>
      </w:pPr>
    </w:p>
    <w:p w:rsidR="00693B7A" w:rsidRPr="00F31605" w:rsidRDefault="00693B7A" w:rsidP="00693B7A">
      <w:pPr>
        <w:pStyle w:val="Textpoznpodarou"/>
        <w:spacing w:line="480" w:lineRule="auto"/>
        <w:rPr>
          <w:rFonts w:ascii="Garamond" w:hAnsi="Garamond" w:cs="Times New Roman"/>
          <w:b/>
          <w:sz w:val="24"/>
          <w:szCs w:val="24"/>
          <w:lang w:val="en-GB"/>
        </w:rPr>
      </w:pPr>
      <w:r w:rsidRPr="00F31605">
        <w:rPr>
          <w:rFonts w:ascii="Garamond" w:hAnsi="Garamond" w:cs="Times New Roman"/>
          <w:b/>
          <w:sz w:val="24"/>
          <w:szCs w:val="24"/>
          <w:lang w:val="en-GB"/>
        </w:rPr>
        <w:t>Results</w:t>
      </w:r>
    </w:p>
    <w:p w:rsidR="00693B7A" w:rsidRPr="00F31605" w:rsidRDefault="00693B7A" w:rsidP="00693B7A">
      <w:pPr>
        <w:pStyle w:val="Textpoznpodarou"/>
        <w:spacing w:line="480" w:lineRule="auto"/>
        <w:rPr>
          <w:rFonts w:ascii="Garamond" w:hAnsi="Garamond" w:cs="Times New Roman"/>
          <w:sz w:val="24"/>
          <w:szCs w:val="24"/>
          <w:lang w:val="en-GB"/>
        </w:rPr>
      </w:pPr>
      <w:r w:rsidRPr="00F31605">
        <w:rPr>
          <w:rFonts w:ascii="Garamond" w:hAnsi="Garamond" w:cs="Times New Roman"/>
          <w:sz w:val="24"/>
          <w:szCs w:val="24"/>
          <w:lang w:val="en-GB"/>
        </w:rPr>
        <w:t>The results (see Figure 1</w:t>
      </w:r>
      <w:r>
        <w:rPr>
          <w:rFonts w:ascii="Garamond" w:hAnsi="Garamond" w:cs="Times New Roman"/>
          <w:sz w:val="24"/>
          <w:szCs w:val="24"/>
          <w:lang w:val="en-GB"/>
        </w:rPr>
        <w:t xml:space="preserve"> and</w:t>
      </w:r>
      <w:r w:rsidRPr="00F402B1">
        <w:rPr>
          <w:rFonts w:ascii="Garamond" w:hAnsi="Garamond" w:cs="Times New Roman"/>
          <w:sz w:val="24"/>
          <w:szCs w:val="24"/>
          <w:lang w:val="en-GB"/>
        </w:rPr>
        <w:t xml:space="preserve"> 15 – 32 for full results of models</w:t>
      </w:r>
      <w:r w:rsidRPr="00F31605">
        <w:rPr>
          <w:rFonts w:ascii="Garamond" w:hAnsi="Garamond" w:cs="Times New Roman"/>
          <w:sz w:val="24"/>
          <w:szCs w:val="24"/>
          <w:lang w:val="en-GB"/>
        </w:rPr>
        <w:t xml:space="preserve">) show that patterns of voting behaviour has undergone a significant change in the years connected to the success of CPP in comparison to the 2006 elections. In accordance with our expectations, the explanatory power of the socio-structural and value models including variables related to the “old” cleavages has been decreasing over time. In other words, while the explanatory power of both the socio-structural and value based model was high in 2006, it dropped significantly in 2010 and 2013 which indicates that </w:t>
      </w:r>
      <w:r w:rsidRPr="00F31605">
        <w:rPr>
          <w:rFonts w:ascii="Garamond" w:hAnsi="Garamond" w:cs="Times New Roman"/>
          <w:sz w:val="24"/>
          <w:szCs w:val="24"/>
          <w:lang w:val="en-GB"/>
        </w:rPr>
        <w:lastRenderedPageBreak/>
        <w:t xml:space="preserve">the emergence of CPPs did not stem from the established cleavages. Surprisingly, neither political satisfaction nor political cynicism explains the general patterns of voting behaviour in 2010 and 2013 well. On the other hand, issue and valence voting </w:t>
      </w:r>
      <w:r>
        <w:rPr>
          <w:rFonts w:ascii="Garamond" w:hAnsi="Garamond" w:cs="Times New Roman"/>
          <w:sz w:val="24"/>
          <w:szCs w:val="24"/>
          <w:lang w:val="en-GB"/>
        </w:rPr>
        <w:t xml:space="preserve">models </w:t>
      </w:r>
      <w:r w:rsidRPr="00F31605">
        <w:rPr>
          <w:rFonts w:ascii="Garamond" w:hAnsi="Garamond" w:cs="Times New Roman"/>
          <w:sz w:val="24"/>
          <w:szCs w:val="24"/>
          <w:lang w:val="en-GB"/>
        </w:rPr>
        <w:t>capture the changes related to the rise of CPPs well</w:t>
      </w:r>
      <w:r>
        <w:rPr>
          <w:rFonts w:ascii="Garamond" w:hAnsi="Garamond" w:cs="Times New Roman"/>
          <w:sz w:val="24"/>
          <w:szCs w:val="24"/>
          <w:lang w:val="en-GB"/>
        </w:rPr>
        <w:t xml:space="preserve">, </w:t>
      </w:r>
      <w:r w:rsidRPr="00F31605">
        <w:rPr>
          <w:rFonts w:ascii="Garamond" w:hAnsi="Garamond" w:cs="Times New Roman"/>
          <w:sz w:val="24"/>
          <w:szCs w:val="24"/>
          <w:lang w:val="en-GB"/>
        </w:rPr>
        <w:t xml:space="preserve">especially in 2013. </w:t>
      </w:r>
    </w:p>
    <w:p w:rsidR="00693B7A" w:rsidRPr="00F31605" w:rsidRDefault="00693B7A" w:rsidP="00693B7A">
      <w:pPr>
        <w:pStyle w:val="Textpoznpodarou"/>
        <w:spacing w:line="480" w:lineRule="auto"/>
        <w:rPr>
          <w:rFonts w:ascii="Garamond" w:hAnsi="Garamond" w:cs="Times New Roman"/>
          <w:sz w:val="24"/>
          <w:szCs w:val="24"/>
          <w:lang w:val="en-GB"/>
        </w:rPr>
      </w:pPr>
    </w:p>
    <w:p w:rsidR="00693B7A" w:rsidRPr="00F31605" w:rsidRDefault="00693B7A" w:rsidP="00693B7A">
      <w:pPr>
        <w:pStyle w:val="Textpoznpodarou"/>
        <w:spacing w:line="480" w:lineRule="auto"/>
        <w:rPr>
          <w:rFonts w:ascii="Garamond" w:eastAsia="Times New Roman" w:hAnsi="Garamond" w:cs="Times New Roman"/>
          <w:color w:val="000000"/>
          <w:sz w:val="24"/>
          <w:szCs w:val="24"/>
          <w:lang w:val="cs-CZ" w:eastAsia="cs-CZ"/>
        </w:rPr>
      </w:pPr>
      <w:r w:rsidRPr="00F31605">
        <w:rPr>
          <w:rFonts w:ascii="Garamond" w:hAnsi="Garamond" w:cs="Times New Roman"/>
          <w:sz w:val="24"/>
          <w:szCs w:val="24"/>
          <w:lang w:val="en-GB"/>
        </w:rPr>
        <w:t xml:space="preserve">Figure 1 about here </w:t>
      </w:r>
    </w:p>
    <w:p w:rsidR="00693B7A" w:rsidRPr="00F31605" w:rsidRDefault="00693B7A" w:rsidP="00693B7A">
      <w:pPr>
        <w:pStyle w:val="Textpoznpodarou"/>
        <w:spacing w:line="480" w:lineRule="auto"/>
        <w:rPr>
          <w:rFonts w:ascii="Garamond" w:hAnsi="Garamond" w:cs="Times New Roman"/>
          <w:sz w:val="24"/>
          <w:szCs w:val="24"/>
          <w:lang w:val="en-GB"/>
        </w:rPr>
      </w:pPr>
    </w:p>
    <w:p w:rsidR="00693B7A" w:rsidRPr="00F31605" w:rsidRDefault="00693B7A" w:rsidP="00693B7A">
      <w:pPr>
        <w:pStyle w:val="Textpoznpodarou"/>
        <w:spacing w:line="480" w:lineRule="auto"/>
        <w:rPr>
          <w:rFonts w:ascii="Garamond" w:hAnsi="Garamond" w:cs="Times New Roman"/>
          <w:sz w:val="24"/>
          <w:szCs w:val="24"/>
          <w:lang w:val="en-GB"/>
        </w:rPr>
      </w:pPr>
      <w:r w:rsidRPr="00F31605">
        <w:rPr>
          <w:rFonts w:ascii="Garamond" w:hAnsi="Garamond" w:cs="Times New Roman"/>
          <w:sz w:val="24"/>
          <w:szCs w:val="24"/>
          <w:lang w:val="en-GB"/>
        </w:rPr>
        <w:t xml:space="preserve">The pseudo r-square is sometimes blamed for distorting the real differences in the explanatory power because of the differences in frequency of each category of dependent and independent variables. Figure </w:t>
      </w:r>
      <w:r>
        <w:rPr>
          <w:rFonts w:ascii="Garamond" w:hAnsi="Garamond" w:cs="Times New Roman"/>
          <w:sz w:val="24"/>
          <w:szCs w:val="24"/>
          <w:lang w:val="en-GB"/>
        </w:rPr>
        <w:t>2</w:t>
      </w:r>
      <w:r w:rsidRPr="00F31605">
        <w:rPr>
          <w:rFonts w:ascii="Garamond" w:hAnsi="Garamond" w:cs="Times New Roman"/>
          <w:sz w:val="24"/>
          <w:szCs w:val="24"/>
          <w:lang w:val="en-GB"/>
        </w:rPr>
        <w:t xml:space="preserve"> presents the results of the kappa coefficient (designed for categorical variables) which allows us to overcome this problem. The values of coefficients show us almost the same pattern as the </w:t>
      </w:r>
      <w:r>
        <w:rPr>
          <w:rFonts w:ascii="Garamond" w:hAnsi="Garamond" w:cs="Times New Roman"/>
          <w:sz w:val="24"/>
          <w:szCs w:val="24"/>
          <w:lang w:val="en-GB"/>
        </w:rPr>
        <w:t>Figure 1</w:t>
      </w:r>
      <w:r w:rsidRPr="00F31605">
        <w:rPr>
          <w:rFonts w:ascii="Garamond" w:hAnsi="Garamond" w:cs="Times New Roman"/>
          <w:sz w:val="24"/>
          <w:szCs w:val="24"/>
          <w:lang w:val="en-GB"/>
        </w:rPr>
        <w:t xml:space="preserve"> but with several more or less important distinctions. Firstly, the effect of cleavage variables decreased more between the 2010 and 2013 elections than between those in 2006 and 2010. This is not surprising given the greater electoral success of CPPs in 2013. The overall drop in explanatory power of the cleavage model is most prominently driven by the decrease in effect of generations, religion and residence. On the contrary, the change in the effect of occupation and education (which can be seen as class variables) is relatively weaker than in the case of other cleavage variables</w:t>
      </w:r>
      <w:r w:rsidRPr="00B26D62">
        <w:rPr>
          <w:rFonts w:ascii="Garamond" w:hAnsi="Garamond" w:cs="Times New Roman"/>
          <w:sz w:val="24"/>
          <w:szCs w:val="24"/>
          <w:lang w:val="en-GB"/>
        </w:rPr>
        <w:t>. The decline of “ideological voting” is more supported by the declining effect of the values and by the declining effect of proximity voting. Compared to the trend in the effect of cleavage variables, the effects of variables indicating valence and issue voting have increased.</w:t>
      </w:r>
      <w:r w:rsidRPr="00F31605">
        <w:rPr>
          <w:rFonts w:ascii="Garamond" w:hAnsi="Garamond" w:cs="Times New Roman"/>
          <w:sz w:val="24"/>
          <w:szCs w:val="24"/>
          <w:lang w:val="en-GB"/>
        </w:rPr>
        <w:t xml:space="preserve"> According to the values of kappa coefficients, we can make </w:t>
      </w:r>
      <w:r>
        <w:rPr>
          <w:rFonts w:ascii="Garamond" w:hAnsi="Garamond" w:cs="Times New Roman"/>
          <w:sz w:val="24"/>
          <w:szCs w:val="24"/>
          <w:lang w:val="en-GB"/>
        </w:rPr>
        <w:t xml:space="preserve">a </w:t>
      </w:r>
      <w:r w:rsidRPr="00F31605">
        <w:rPr>
          <w:rFonts w:ascii="Garamond" w:hAnsi="Garamond" w:cs="Times New Roman"/>
          <w:sz w:val="24"/>
          <w:szCs w:val="24"/>
          <w:lang w:val="en-GB"/>
        </w:rPr>
        <w:t xml:space="preserve">more accurate claim about the increased effect of issue and valence voting. Whereas the level of issue voting is the same in 2010 as in 2006, the effect of valence voting has continually increased. </w:t>
      </w:r>
    </w:p>
    <w:p w:rsidR="00693B7A" w:rsidRPr="00F31605" w:rsidRDefault="00693B7A" w:rsidP="00693B7A">
      <w:pPr>
        <w:pStyle w:val="Textpoznpodarou"/>
        <w:spacing w:line="480" w:lineRule="auto"/>
        <w:rPr>
          <w:rFonts w:ascii="Garamond" w:hAnsi="Garamond" w:cs="Times New Roman"/>
          <w:sz w:val="24"/>
          <w:szCs w:val="24"/>
          <w:lang w:val="en-GB"/>
        </w:rPr>
      </w:pPr>
    </w:p>
    <w:p w:rsidR="00693B7A" w:rsidRPr="00F31605" w:rsidRDefault="00693B7A" w:rsidP="00693B7A">
      <w:pPr>
        <w:pStyle w:val="Textpoznpodarou"/>
        <w:spacing w:line="480" w:lineRule="auto"/>
        <w:rPr>
          <w:rFonts w:ascii="Garamond" w:eastAsia="Times New Roman" w:hAnsi="Garamond" w:cs="Times New Roman"/>
          <w:color w:val="000000"/>
          <w:sz w:val="24"/>
          <w:szCs w:val="24"/>
          <w:lang w:val="cs-CZ" w:eastAsia="cs-CZ"/>
        </w:rPr>
      </w:pPr>
      <w:r w:rsidRPr="00F31605">
        <w:rPr>
          <w:rFonts w:ascii="Garamond" w:hAnsi="Garamond" w:cs="Times New Roman"/>
          <w:sz w:val="24"/>
          <w:szCs w:val="24"/>
          <w:lang w:val="en-GB"/>
        </w:rPr>
        <w:t>Figure 2 about here</w:t>
      </w:r>
    </w:p>
    <w:p w:rsidR="00693B7A" w:rsidRPr="00F31605" w:rsidRDefault="00693B7A" w:rsidP="00693B7A">
      <w:pPr>
        <w:pStyle w:val="Textpoznpodarou"/>
        <w:spacing w:line="480" w:lineRule="auto"/>
        <w:rPr>
          <w:rFonts w:ascii="Garamond" w:hAnsi="Garamond" w:cs="Times New Roman"/>
          <w:sz w:val="24"/>
          <w:szCs w:val="24"/>
          <w:lang w:val="en-GB"/>
        </w:rPr>
      </w:pPr>
    </w:p>
    <w:p w:rsidR="00693B7A" w:rsidRPr="00F31605" w:rsidRDefault="00693B7A" w:rsidP="00693B7A">
      <w:pPr>
        <w:pStyle w:val="Textpoznpodarou"/>
        <w:spacing w:line="480" w:lineRule="auto"/>
        <w:rPr>
          <w:rFonts w:ascii="Garamond" w:hAnsi="Garamond" w:cs="Times New Roman"/>
          <w:sz w:val="24"/>
          <w:szCs w:val="24"/>
          <w:lang w:val="en-GB"/>
        </w:rPr>
      </w:pPr>
      <w:r>
        <w:rPr>
          <w:rFonts w:ascii="Garamond" w:hAnsi="Garamond" w:cs="Times New Roman"/>
          <w:sz w:val="24"/>
          <w:szCs w:val="24"/>
          <w:lang w:val="en-GB"/>
        </w:rPr>
        <w:lastRenderedPageBreak/>
        <w:t>T</w:t>
      </w:r>
      <w:r w:rsidRPr="00F31605">
        <w:rPr>
          <w:rFonts w:ascii="Garamond" w:hAnsi="Garamond" w:cs="Times New Roman"/>
          <w:sz w:val="24"/>
          <w:szCs w:val="24"/>
          <w:lang w:val="en-GB"/>
        </w:rPr>
        <w:t xml:space="preserve">he data </w:t>
      </w:r>
      <w:r>
        <w:rPr>
          <w:rFonts w:ascii="Garamond" w:hAnsi="Garamond" w:cs="Times New Roman"/>
          <w:sz w:val="24"/>
          <w:szCs w:val="24"/>
          <w:lang w:val="en-GB"/>
        </w:rPr>
        <w:t>thus confirm</w:t>
      </w:r>
      <w:r w:rsidRPr="00F31605">
        <w:rPr>
          <w:rFonts w:ascii="Garamond" w:hAnsi="Garamond" w:cs="Times New Roman"/>
          <w:sz w:val="24"/>
          <w:szCs w:val="24"/>
          <w:lang w:val="en-GB"/>
        </w:rPr>
        <w:t xml:space="preserve"> the hypothesis about the change of the character of electoral support after the rise of CPPs and the decrease in the explanatory power of the cleavage</w:t>
      </w:r>
      <w:r>
        <w:rPr>
          <w:rFonts w:ascii="Garamond" w:hAnsi="Garamond" w:cs="Times New Roman"/>
          <w:sz w:val="24"/>
          <w:szCs w:val="24"/>
          <w:lang w:val="en-GB"/>
        </w:rPr>
        <w:t>-</w:t>
      </w:r>
      <w:r w:rsidRPr="00F31605">
        <w:rPr>
          <w:rFonts w:ascii="Garamond" w:hAnsi="Garamond" w:cs="Times New Roman"/>
          <w:sz w:val="24"/>
          <w:szCs w:val="24"/>
          <w:lang w:val="en-GB"/>
        </w:rPr>
        <w:t xml:space="preserve">based model that explained much of the variance before the rise of </w:t>
      </w:r>
      <w:r>
        <w:rPr>
          <w:rFonts w:ascii="Garamond" w:hAnsi="Garamond" w:cs="Times New Roman"/>
          <w:sz w:val="24"/>
          <w:szCs w:val="24"/>
          <w:lang w:val="en-GB"/>
        </w:rPr>
        <w:t>CPPs</w:t>
      </w:r>
      <w:r w:rsidRPr="00F31605">
        <w:rPr>
          <w:rFonts w:ascii="Garamond" w:hAnsi="Garamond" w:cs="Times New Roman"/>
          <w:sz w:val="24"/>
          <w:szCs w:val="24"/>
          <w:lang w:val="en-GB"/>
        </w:rPr>
        <w:t>.</w:t>
      </w:r>
    </w:p>
    <w:p w:rsidR="00693B7A" w:rsidRPr="00F31605" w:rsidRDefault="00693B7A" w:rsidP="00693B7A">
      <w:pPr>
        <w:pStyle w:val="Textpoznpodarou"/>
        <w:spacing w:line="480" w:lineRule="auto"/>
        <w:rPr>
          <w:rFonts w:ascii="Garamond" w:hAnsi="Garamond" w:cs="Times New Roman"/>
          <w:sz w:val="24"/>
          <w:szCs w:val="24"/>
          <w:lang w:val="en-GB"/>
        </w:rPr>
      </w:pPr>
      <w:r w:rsidRPr="00F31605">
        <w:rPr>
          <w:rFonts w:ascii="Garamond" w:hAnsi="Garamond" w:cs="Times New Roman"/>
          <w:sz w:val="24"/>
          <w:szCs w:val="24"/>
          <w:lang w:val="en-GB"/>
        </w:rPr>
        <w:t xml:space="preserve">While the previous part of the analysis described the overall patterns of voting, the next part of the paper examines the effect of different variables on support for different political parties. According to the first hypothesis, we assume a weaker effect of variables defining cleavages in the case of CPPs (compared to the established political parties). Results in figure 3 (and in figures 1-4 in </w:t>
      </w:r>
      <w:r>
        <w:rPr>
          <w:rFonts w:ascii="Garamond" w:hAnsi="Garamond" w:cs="Times New Roman"/>
          <w:sz w:val="24"/>
          <w:szCs w:val="24"/>
          <w:lang w:val="en-GB"/>
        </w:rPr>
        <w:t xml:space="preserve">the </w:t>
      </w:r>
      <w:r w:rsidRPr="00F31605">
        <w:rPr>
          <w:rFonts w:ascii="Garamond" w:hAnsi="Garamond" w:cs="Times New Roman"/>
          <w:sz w:val="24"/>
          <w:szCs w:val="24"/>
          <w:lang w:val="en-GB"/>
        </w:rPr>
        <w:t xml:space="preserve">appendix) </w:t>
      </w:r>
      <w:r>
        <w:rPr>
          <w:rFonts w:ascii="Garamond" w:hAnsi="Garamond" w:cs="Times New Roman"/>
          <w:sz w:val="24"/>
          <w:szCs w:val="24"/>
          <w:lang w:val="en-GB"/>
        </w:rPr>
        <w:t>lend</w:t>
      </w:r>
      <w:r w:rsidRPr="00F31605">
        <w:rPr>
          <w:rFonts w:ascii="Garamond" w:hAnsi="Garamond" w:cs="Times New Roman"/>
          <w:sz w:val="24"/>
          <w:szCs w:val="24"/>
          <w:lang w:val="en-GB"/>
        </w:rPr>
        <w:t xml:space="preserve"> some support to this hypothesis. Variables indicating </w:t>
      </w:r>
      <w:r>
        <w:rPr>
          <w:rFonts w:ascii="Garamond" w:hAnsi="Garamond" w:cs="Times New Roman"/>
          <w:sz w:val="24"/>
          <w:szCs w:val="24"/>
          <w:lang w:val="en-GB"/>
        </w:rPr>
        <w:t>voters</w:t>
      </w:r>
      <w:r w:rsidRPr="00F31605">
        <w:rPr>
          <w:rFonts w:ascii="Garamond" w:hAnsi="Garamond" w:cs="Times New Roman"/>
          <w:sz w:val="24"/>
          <w:szCs w:val="24"/>
          <w:lang w:val="en-GB"/>
        </w:rPr>
        <w:t xml:space="preserve">’ positions in different segments of society have a much higher effect on </w:t>
      </w:r>
      <w:r>
        <w:rPr>
          <w:rFonts w:ascii="Garamond" w:hAnsi="Garamond" w:cs="Times New Roman"/>
          <w:sz w:val="24"/>
          <w:szCs w:val="24"/>
          <w:lang w:val="en-GB"/>
        </w:rPr>
        <w:t>support</w:t>
      </w:r>
      <w:r w:rsidRPr="00F31605">
        <w:rPr>
          <w:rFonts w:ascii="Garamond" w:hAnsi="Garamond" w:cs="Times New Roman"/>
          <w:sz w:val="24"/>
          <w:szCs w:val="24"/>
          <w:lang w:val="en-GB"/>
        </w:rPr>
        <w:t xml:space="preserve"> for established political parties in general. On the other hand, </w:t>
      </w:r>
      <w:r>
        <w:rPr>
          <w:rFonts w:ascii="Garamond" w:hAnsi="Garamond" w:cs="Times New Roman"/>
          <w:sz w:val="24"/>
          <w:szCs w:val="24"/>
          <w:lang w:val="en-GB"/>
        </w:rPr>
        <w:t xml:space="preserve">with the exception of the generations, </w:t>
      </w:r>
      <w:r w:rsidRPr="00F31605">
        <w:rPr>
          <w:rFonts w:ascii="Garamond" w:hAnsi="Garamond" w:cs="Times New Roman"/>
          <w:sz w:val="24"/>
          <w:szCs w:val="24"/>
          <w:lang w:val="en-GB"/>
        </w:rPr>
        <w:t xml:space="preserve">these variables do not help us to distinguish the </w:t>
      </w:r>
      <w:r>
        <w:rPr>
          <w:rFonts w:ascii="Garamond" w:hAnsi="Garamond" w:cs="Times New Roman"/>
          <w:sz w:val="24"/>
          <w:szCs w:val="24"/>
          <w:lang w:val="en-GB"/>
        </w:rPr>
        <w:t>supporters</w:t>
      </w:r>
      <w:r w:rsidRPr="00F31605">
        <w:rPr>
          <w:rFonts w:ascii="Garamond" w:hAnsi="Garamond" w:cs="Times New Roman"/>
          <w:sz w:val="24"/>
          <w:szCs w:val="24"/>
          <w:lang w:val="en-GB"/>
        </w:rPr>
        <w:t xml:space="preserve"> of VV, ANO or Dawn from other parties</w:t>
      </w:r>
      <w:r>
        <w:rPr>
          <w:rFonts w:ascii="Garamond" w:hAnsi="Garamond" w:cs="Times New Roman"/>
          <w:sz w:val="24"/>
          <w:szCs w:val="24"/>
          <w:lang w:val="en-GB"/>
        </w:rPr>
        <w:t xml:space="preserve">, </w:t>
      </w:r>
      <w:r w:rsidRPr="00E51222">
        <w:rPr>
          <w:rFonts w:ascii="Garamond" w:hAnsi="Garamond" w:cs="Times New Roman"/>
          <w:color w:val="FF0000"/>
          <w:sz w:val="24"/>
          <w:szCs w:val="24"/>
          <w:lang w:val="en-GB"/>
        </w:rPr>
        <w:t xml:space="preserve">because </w:t>
      </w:r>
      <w:r>
        <w:rPr>
          <w:rFonts w:ascii="Garamond" w:hAnsi="Garamond" w:cs="Times New Roman"/>
          <w:color w:val="FF0000"/>
          <w:sz w:val="24"/>
          <w:szCs w:val="24"/>
          <w:lang w:val="en-GB"/>
        </w:rPr>
        <w:t>supporters</w:t>
      </w:r>
      <w:r w:rsidRPr="00E51222">
        <w:rPr>
          <w:rFonts w:ascii="Garamond" w:hAnsi="Garamond" w:cs="Times New Roman"/>
          <w:color w:val="FF0000"/>
          <w:sz w:val="24"/>
          <w:szCs w:val="24"/>
          <w:lang w:val="en-GB"/>
        </w:rPr>
        <w:t xml:space="preserve"> of these parties are more diverse in the term of sociodemographic composition than </w:t>
      </w:r>
      <w:r>
        <w:rPr>
          <w:rFonts w:ascii="Garamond" w:hAnsi="Garamond" w:cs="Times New Roman"/>
          <w:color w:val="FF0000"/>
          <w:sz w:val="24"/>
          <w:szCs w:val="24"/>
          <w:lang w:val="en-GB"/>
        </w:rPr>
        <w:t>supporters</w:t>
      </w:r>
      <w:r w:rsidRPr="00E51222">
        <w:rPr>
          <w:rFonts w:ascii="Garamond" w:hAnsi="Garamond" w:cs="Times New Roman"/>
          <w:color w:val="FF0000"/>
          <w:sz w:val="24"/>
          <w:szCs w:val="24"/>
          <w:lang w:val="en-GB"/>
        </w:rPr>
        <w:t xml:space="preserve"> of established parties (see table 3 in appendix). </w:t>
      </w:r>
      <w:r w:rsidRPr="00F31605">
        <w:rPr>
          <w:rFonts w:ascii="Garamond" w:hAnsi="Garamond" w:cs="Times New Roman"/>
          <w:sz w:val="24"/>
          <w:szCs w:val="24"/>
          <w:lang w:val="en-GB"/>
        </w:rPr>
        <w:t xml:space="preserve">This is in accord with our expectation about the lack of a coherent socio-demographic base of electoral support </w:t>
      </w:r>
      <w:r>
        <w:rPr>
          <w:rFonts w:ascii="Garamond" w:hAnsi="Garamond" w:cs="Times New Roman"/>
          <w:sz w:val="24"/>
          <w:szCs w:val="24"/>
          <w:lang w:val="en-GB"/>
        </w:rPr>
        <w:t>for</w:t>
      </w:r>
      <w:r w:rsidRPr="00F31605">
        <w:rPr>
          <w:rFonts w:ascii="Garamond" w:hAnsi="Garamond" w:cs="Times New Roman"/>
          <w:sz w:val="24"/>
          <w:szCs w:val="24"/>
          <w:lang w:val="en-GB"/>
        </w:rPr>
        <w:t xml:space="preserve"> CPPs. There is only a significant positive effect of </w:t>
      </w:r>
      <w:r>
        <w:rPr>
          <w:rFonts w:ascii="Garamond" w:hAnsi="Garamond" w:cs="Times New Roman"/>
          <w:sz w:val="24"/>
          <w:szCs w:val="24"/>
          <w:lang w:val="en-GB"/>
        </w:rPr>
        <w:t>e</w:t>
      </w:r>
      <w:r w:rsidRPr="00F31605">
        <w:rPr>
          <w:rFonts w:ascii="Garamond" w:hAnsi="Garamond" w:cs="Times New Roman"/>
          <w:sz w:val="24"/>
          <w:szCs w:val="24"/>
          <w:lang w:val="en-GB"/>
        </w:rPr>
        <w:t xml:space="preserve">ntrepreneurs in the case of VV, as well as a positive effect of inactive people and a negative effect of churchgoers in the case of ANO. However, we need to be careful with the interpretation of </w:t>
      </w:r>
      <w:r>
        <w:rPr>
          <w:rFonts w:ascii="Garamond" w:hAnsi="Garamond" w:cs="Times New Roman"/>
          <w:sz w:val="24"/>
          <w:szCs w:val="24"/>
          <w:lang w:val="en-GB"/>
        </w:rPr>
        <w:t xml:space="preserve">the results since the category </w:t>
      </w:r>
      <w:r w:rsidRPr="00F31605">
        <w:rPr>
          <w:rFonts w:ascii="Garamond" w:hAnsi="Garamond" w:cs="Times New Roman"/>
          <w:sz w:val="24"/>
          <w:szCs w:val="24"/>
          <w:lang w:val="en-GB"/>
        </w:rPr>
        <w:t>inactive is very heterogeneous</w:t>
      </w:r>
      <w:r>
        <w:rPr>
          <w:rFonts w:ascii="Garamond" w:hAnsi="Garamond" w:cs="Times New Roman"/>
          <w:sz w:val="24"/>
          <w:szCs w:val="24"/>
          <w:lang w:val="en-GB"/>
        </w:rPr>
        <w:t>.</w:t>
      </w:r>
      <w:r w:rsidRPr="00F31605">
        <w:rPr>
          <w:rFonts w:ascii="Garamond" w:hAnsi="Garamond" w:cs="Times New Roman"/>
          <w:sz w:val="24"/>
          <w:szCs w:val="24"/>
          <w:lang w:val="en-GB"/>
        </w:rPr>
        <w:t xml:space="preserve"> </w:t>
      </w:r>
      <w:r>
        <w:rPr>
          <w:rFonts w:ascii="Garamond" w:hAnsi="Garamond" w:cs="Times New Roman"/>
          <w:sz w:val="24"/>
          <w:szCs w:val="24"/>
          <w:lang w:val="en-GB"/>
        </w:rPr>
        <w:t>I</w:t>
      </w:r>
      <w:r w:rsidRPr="00F31605">
        <w:rPr>
          <w:rFonts w:ascii="Garamond" w:hAnsi="Garamond" w:cs="Times New Roman"/>
          <w:sz w:val="24"/>
          <w:szCs w:val="24"/>
          <w:lang w:val="en-GB"/>
        </w:rPr>
        <w:t>t consists of students, retired</w:t>
      </w:r>
      <w:r>
        <w:rPr>
          <w:rFonts w:ascii="Garamond" w:hAnsi="Garamond" w:cs="Times New Roman"/>
          <w:sz w:val="24"/>
          <w:szCs w:val="24"/>
          <w:lang w:val="en-GB"/>
        </w:rPr>
        <w:t xml:space="preserve"> people</w:t>
      </w:r>
      <w:r w:rsidRPr="00F31605">
        <w:rPr>
          <w:rFonts w:ascii="Garamond" w:hAnsi="Garamond" w:cs="Times New Roman"/>
          <w:sz w:val="24"/>
          <w:szCs w:val="24"/>
          <w:lang w:val="en-GB"/>
        </w:rPr>
        <w:t>, unemployed</w:t>
      </w:r>
      <w:r>
        <w:rPr>
          <w:rFonts w:ascii="Garamond" w:hAnsi="Garamond" w:cs="Times New Roman"/>
          <w:sz w:val="24"/>
          <w:szCs w:val="24"/>
          <w:lang w:val="en-GB"/>
        </w:rPr>
        <w:t xml:space="preserve"> people</w:t>
      </w:r>
      <w:r w:rsidRPr="00F31605">
        <w:rPr>
          <w:rFonts w:ascii="Garamond" w:hAnsi="Garamond" w:cs="Times New Roman"/>
          <w:sz w:val="24"/>
          <w:szCs w:val="24"/>
          <w:lang w:val="en-GB"/>
        </w:rPr>
        <w:t xml:space="preserve">, housewives and NA’s. </w:t>
      </w:r>
      <w:r>
        <w:rPr>
          <w:rFonts w:ascii="Garamond" w:hAnsi="Garamond" w:cs="Times New Roman"/>
          <w:sz w:val="24"/>
          <w:szCs w:val="24"/>
          <w:lang w:val="en-GB"/>
        </w:rPr>
        <w:t xml:space="preserve">The only </w:t>
      </w:r>
      <w:r w:rsidRPr="00F31605">
        <w:rPr>
          <w:rFonts w:ascii="Garamond" w:hAnsi="Garamond" w:cs="Times New Roman"/>
          <w:sz w:val="24"/>
          <w:szCs w:val="24"/>
          <w:lang w:val="en-GB"/>
        </w:rPr>
        <w:t>important finding is related to the age effect: young voters were more likely to vote for CPPs. This may be explained by young people’s generally lower levels of party identification and/or the tendency to be attracted by simplified populist promises</w:t>
      </w:r>
      <w:r>
        <w:rPr>
          <w:rFonts w:ascii="Garamond" w:hAnsi="Garamond" w:cs="Times New Roman"/>
          <w:sz w:val="24"/>
          <w:szCs w:val="24"/>
          <w:lang w:val="en-GB"/>
        </w:rPr>
        <w:t xml:space="preserve"> </w:t>
      </w:r>
    </w:p>
    <w:p w:rsidR="00693B7A" w:rsidRPr="00F31605" w:rsidRDefault="00693B7A" w:rsidP="00693B7A">
      <w:pPr>
        <w:rPr>
          <w:rFonts w:ascii="Garamond" w:hAnsi="Garamond" w:cs="Times New Roman"/>
          <w:szCs w:val="24"/>
          <w:lang w:val="en-GB"/>
        </w:rPr>
      </w:pPr>
    </w:p>
    <w:p w:rsidR="00693B7A" w:rsidRPr="00F31605" w:rsidRDefault="00693B7A" w:rsidP="00693B7A">
      <w:pPr>
        <w:rPr>
          <w:rFonts w:ascii="Garamond" w:hAnsi="Garamond" w:cs="Times New Roman"/>
          <w:szCs w:val="24"/>
          <w:lang w:val="en-GB"/>
        </w:rPr>
      </w:pPr>
      <w:r w:rsidRPr="00F31605">
        <w:rPr>
          <w:rFonts w:ascii="Garamond" w:hAnsi="Garamond" w:cs="Times New Roman"/>
          <w:szCs w:val="24"/>
          <w:lang w:val="en-GB"/>
        </w:rPr>
        <w:t>Figure 3 about here</w:t>
      </w:r>
    </w:p>
    <w:p w:rsidR="00693B7A" w:rsidRPr="00F31605" w:rsidRDefault="00693B7A" w:rsidP="00693B7A">
      <w:pPr>
        <w:pStyle w:val="Textpoznpodarou"/>
        <w:spacing w:line="480" w:lineRule="auto"/>
        <w:rPr>
          <w:rFonts w:ascii="Garamond" w:hAnsi="Garamond" w:cs="Times New Roman"/>
          <w:sz w:val="24"/>
          <w:szCs w:val="24"/>
          <w:lang w:val="en-GB"/>
        </w:rPr>
      </w:pPr>
      <w:r w:rsidRPr="00F31605">
        <w:rPr>
          <w:rFonts w:ascii="Garamond" w:hAnsi="Garamond"/>
          <w:noProof/>
          <w:sz w:val="24"/>
          <w:szCs w:val="24"/>
          <w:lang w:val="cs-CZ" w:eastAsia="cs-CZ"/>
        </w:rPr>
        <w:t xml:space="preserve"> </w:t>
      </w:r>
    </w:p>
    <w:p w:rsidR="00693B7A" w:rsidRDefault="00693B7A" w:rsidP="00693B7A">
      <w:pPr>
        <w:pStyle w:val="Textpoznpodarou"/>
        <w:spacing w:line="480" w:lineRule="auto"/>
        <w:rPr>
          <w:rFonts w:ascii="Garamond" w:hAnsi="Garamond" w:cs="Times New Roman"/>
          <w:color w:val="FF0000"/>
          <w:sz w:val="24"/>
          <w:szCs w:val="24"/>
          <w:lang w:val="en-GB"/>
        </w:rPr>
      </w:pPr>
      <w:r w:rsidRPr="00F31605">
        <w:rPr>
          <w:rFonts w:ascii="Garamond" w:hAnsi="Garamond" w:cs="Times New Roman"/>
          <w:sz w:val="24"/>
          <w:szCs w:val="24"/>
          <w:lang w:val="en-GB"/>
        </w:rPr>
        <w:t>Political values</w:t>
      </w:r>
      <w:r>
        <w:rPr>
          <w:rFonts w:ascii="Garamond" w:hAnsi="Garamond" w:cs="Times New Roman"/>
          <w:sz w:val="24"/>
          <w:szCs w:val="24"/>
          <w:lang w:val="en-GB"/>
        </w:rPr>
        <w:t xml:space="preserve"> enable us to distinguish supporters</w:t>
      </w:r>
      <w:r w:rsidRPr="00F31605">
        <w:rPr>
          <w:rFonts w:ascii="Garamond" w:hAnsi="Garamond" w:cs="Times New Roman"/>
          <w:sz w:val="24"/>
          <w:szCs w:val="24"/>
          <w:lang w:val="en-GB"/>
        </w:rPr>
        <w:t xml:space="preserve"> of different established parties but do not tell us much about the supporters of CPPs.  Figure 4 illustrates that there is no effect of any value included in our analysis (left-right, libertarian-authoritarian, religious-secular and post-</w:t>
      </w:r>
      <w:r w:rsidRPr="00F31605">
        <w:rPr>
          <w:rFonts w:ascii="Garamond" w:hAnsi="Garamond" w:cs="Times New Roman"/>
          <w:sz w:val="24"/>
          <w:szCs w:val="24"/>
          <w:lang w:val="en-GB"/>
        </w:rPr>
        <w:lastRenderedPageBreak/>
        <w:t xml:space="preserve">communist/communist) on the probability of </w:t>
      </w:r>
      <w:r>
        <w:rPr>
          <w:rFonts w:ascii="Garamond" w:hAnsi="Garamond" w:cs="Times New Roman"/>
          <w:sz w:val="24"/>
          <w:szCs w:val="24"/>
          <w:lang w:val="en-GB"/>
        </w:rPr>
        <w:t>support</w:t>
      </w:r>
      <w:r w:rsidRPr="00F31605">
        <w:rPr>
          <w:rFonts w:ascii="Garamond" w:hAnsi="Garamond" w:cs="Times New Roman"/>
          <w:sz w:val="24"/>
          <w:szCs w:val="24"/>
          <w:lang w:val="en-GB"/>
        </w:rPr>
        <w:t xml:space="preserve"> for Dawn and VV. However, in the case of ANO, there is slight increase in probability </w:t>
      </w:r>
      <w:r>
        <w:rPr>
          <w:rFonts w:ascii="Garamond" w:hAnsi="Garamond" w:cs="Times New Roman"/>
          <w:sz w:val="24"/>
          <w:szCs w:val="24"/>
          <w:lang w:val="en-GB"/>
        </w:rPr>
        <w:t xml:space="preserve">of support </w:t>
      </w:r>
      <w:r w:rsidRPr="00F31605">
        <w:rPr>
          <w:rFonts w:ascii="Garamond" w:hAnsi="Garamond" w:cs="Times New Roman"/>
          <w:sz w:val="24"/>
          <w:szCs w:val="24"/>
          <w:lang w:val="en-GB"/>
        </w:rPr>
        <w:t xml:space="preserve">for this party with more secular and more rightist values. </w:t>
      </w:r>
      <w:r w:rsidRPr="00E51222">
        <w:rPr>
          <w:rFonts w:ascii="Garamond" w:hAnsi="Garamond" w:cs="Times New Roman"/>
          <w:color w:val="FF0000"/>
          <w:sz w:val="24"/>
          <w:szCs w:val="24"/>
          <w:lang w:val="en-GB"/>
        </w:rPr>
        <w:t>This indicates that the rise of ANO was partly a “substitution” in the centre-right part of the political space. ANO</w:t>
      </w:r>
      <w:r>
        <w:rPr>
          <w:rFonts w:ascii="Garamond" w:hAnsi="Garamond" w:cs="Times New Roman"/>
          <w:color w:val="FF0000"/>
          <w:sz w:val="24"/>
          <w:szCs w:val="24"/>
          <w:lang w:val="en-GB"/>
        </w:rPr>
        <w:t>’s</w:t>
      </w:r>
      <w:r w:rsidRPr="00E51222">
        <w:rPr>
          <w:rFonts w:ascii="Garamond" w:hAnsi="Garamond" w:cs="Times New Roman"/>
          <w:color w:val="FF0000"/>
          <w:sz w:val="24"/>
          <w:szCs w:val="24"/>
          <w:lang w:val="en-GB"/>
        </w:rPr>
        <w:t xml:space="preserve"> </w:t>
      </w:r>
      <w:r>
        <w:rPr>
          <w:rFonts w:ascii="Garamond" w:hAnsi="Garamond" w:cs="Times New Roman"/>
          <w:color w:val="FF0000"/>
          <w:sz w:val="24"/>
          <w:szCs w:val="24"/>
          <w:lang w:val="en-GB"/>
        </w:rPr>
        <w:t>greater</w:t>
      </w:r>
      <w:r w:rsidRPr="00E51222">
        <w:rPr>
          <w:rFonts w:ascii="Garamond" w:hAnsi="Garamond" w:cs="Times New Roman"/>
          <w:color w:val="FF0000"/>
          <w:sz w:val="24"/>
          <w:szCs w:val="24"/>
          <w:lang w:val="en-GB"/>
        </w:rPr>
        <w:t xml:space="preserve"> ability to appeal to centre-right voters is logical in the sense that corruption scandals, the decline of the economy during the crisis and several policy measures that went against promises formulated by the </w:t>
      </w:r>
      <w:r>
        <w:rPr>
          <w:rFonts w:ascii="Garamond" w:hAnsi="Garamond" w:cs="Times New Roman"/>
          <w:color w:val="FF0000"/>
          <w:sz w:val="24"/>
          <w:szCs w:val="24"/>
          <w:lang w:val="en-GB"/>
        </w:rPr>
        <w:t xml:space="preserve">centre-right </w:t>
      </w:r>
      <w:r w:rsidRPr="00E51222">
        <w:rPr>
          <w:rFonts w:ascii="Garamond" w:hAnsi="Garamond" w:cs="Times New Roman"/>
          <w:color w:val="FF0000"/>
          <w:sz w:val="24"/>
          <w:szCs w:val="24"/>
          <w:lang w:val="en-GB"/>
        </w:rPr>
        <w:t>governing parties (see e.g. Havlík 2015</w:t>
      </w:r>
      <w:r>
        <w:rPr>
          <w:rFonts w:ascii="Garamond" w:hAnsi="Garamond" w:cs="Times New Roman"/>
          <w:color w:val="FF0000"/>
          <w:sz w:val="24"/>
          <w:szCs w:val="24"/>
          <w:lang w:val="en-GB"/>
        </w:rPr>
        <w:t>b</w:t>
      </w:r>
      <w:r w:rsidRPr="00E51222">
        <w:rPr>
          <w:rFonts w:ascii="Garamond" w:hAnsi="Garamond" w:cs="Times New Roman"/>
          <w:color w:val="FF0000"/>
          <w:sz w:val="24"/>
          <w:szCs w:val="24"/>
          <w:lang w:val="en-GB"/>
        </w:rPr>
        <w:t xml:space="preserve">) </w:t>
      </w:r>
      <w:r>
        <w:rPr>
          <w:rFonts w:ascii="Garamond" w:hAnsi="Garamond" w:cs="Times New Roman"/>
          <w:color w:val="FF0000"/>
          <w:sz w:val="24"/>
          <w:szCs w:val="24"/>
          <w:lang w:val="en-GB"/>
        </w:rPr>
        <w:t>resulted in</w:t>
      </w:r>
      <w:r w:rsidRPr="00E51222">
        <w:rPr>
          <w:rFonts w:ascii="Garamond" w:hAnsi="Garamond" w:cs="Times New Roman"/>
          <w:color w:val="FF0000"/>
          <w:sz w:val="24"/>
          <w:szCs w:val="24"/>
          <w:lang w:val="en-GB"/>
        </w:rPr>
        <w:t xml:space="preserve"> their former voters </w:t>
      </w:r>
      <w:r>
        <w:rPr>
          <w:rFonts w:ascii="Garamond" w:hAnsi="Garamond" w:cs="Times New Roman"/>
          <w:color w:val="FF0000"/>
          <w:sz w:val="24"/>
          <w:szCs w:val="24"/>
          <w:lang w:val="en-GB"/>
        </w:rPr>
        <w:t>being</w:t>
      </w:r>
      <w:r w:rsidRPr="00E51222">
        <w:rPr>
          <w:rFonts w:ascii="Garamond" w:hAnsi="Garamond" w:cs="Times New Roman"/>
          <w:color w:val="FF0000"/>
          <w:sz w:val="24"/>
          <w:szCs w:val="24"/>
          <w:lang w:val="en-GB"/>
        </w:rPr>
        <w:t xml:space="preserve"> more inclined to change their voting preference</w:t>
      </w:r>
      <w:r>
        <w:rPr>
          <w:rFonts w:ascii="Garamond" w:hAnsi="Garamond" w:cs="Times New Roman"/>
          <w:color w:val="FF0000"/>
          <w:sz w:val="24"/>
          <w:szCs w:val="24"/>
          <w:lang w:val="en-GB"/>
        </w:rPr>
        <w:t>s</w:t>
      </w:r>
      <w:r w:rsidRPr="00E51222">
        <w:rPr>
          <w:rFonts w:ascii="Garamond" w:hAnsi="Garamond" w:cs="Times New Roman"/>
          <w:color w:val="FF0000"/>
          <w:sz w:val="24"/>
          <w:szCs w:val="24"/>
          <w:lang w:val="en-GB"/>
        </w:rPr>
        <w:t xml:space="preserve">. </w:t>
      </w:r>
      <w:r w:rsidRPr="00F31605">
        <w:rPr>
          <w:rFonts w:ascii="Garamond" w:hAnsi="Garamond" w:cs="Times New Roman"/>
          <w:sz w:val="24"/>
          <w:szCs w:val="24"/>
          <w:lang w:val="en-GB"/>
        </w:rPr>
        <w:t xml:space="preserve">However, these effects are hardly comparable to those of ODS or TOP 09. In other words, there are </w:t>
      </w:r>
      <w:r w:rsidRPr="006522DB">
        <w:rPr>
          <w:rFonts w:ascii="Garamond" w:hAnsi="Garamond" w:cs="Times New Roman"/>
          <w:sz w:val="24"/>
          <w:szCs w:val="24"/>
          <w:lang w:val="en-GB"/>
        </w:rPr>
        <w:t>different likelihoods to</w:t>
      </w:r>
      <w:r w:rsidRPr="00F31605">
        <w:rPr>
          <w:rFonts w:ascii="Garamond" w:hAnsi="Garamond" w:cs="Times New Roman"/>
          <w:sz w:val="24"/>
          <w:szCs w:val="24"/>
          <w:lang w:val="en-GB"/>
        </w:rPr>
        <w:t xml:space="preserve"> vote for ČSSD, KSČM, ODS, TOP 09 and KDU-ČSL among people with different preferences in organization of economy and society, but the differences in these preferences do not affect the probability of </w:t>
      </w:r>
      <w:r>
        <w:rPr>
          <w:rFonts w:ascii="Garamond" w:hAnsi="Garamond" w:cs="Times New Roman"/>
          <w:sz w:val="24"/>
          <w:szCs w:val="24"/>
          <w:lang w:val="en-GB"/>
        </w:rPr>
        <w:t>support</w:t>
      </w:r>
      <w:r w:rsidRPr="00F31605">
        <w:rPr>
          <w:rFonts w:ascii="Garamond" w:hAnsi="Garamond" w:cs="Times New Roman"/>
          <w:sz w:val="24"/>
          <w:szCs w:val="24"/>
          <w:lang w:val="en-GB"/>
        </w:rPr>
        <w:t xml:space="preserve"> for VV, ANO or Dawn</w:t>
      </w:r>
      <w:r>
        <w:rPr>
          <w:rFonts w:ascii="Garamond" w:hAnsi="Garamond" w:cs="Times New Roman"/>
          <w:sz w:val="24"/>
          <w:szCs w:val="24"/>
          <w:lang w:val="en-GB"/>
        </w:rPr>
        <w:t xml:space="preserve"> in an important way</w:t>
      </w:r>
      <w:r w:rsidRPr="00F31605">
        <w:rPr>
          <w:rFonts w:ascii="Garamond" w:hAnsi="Garamond" w:cs="Times New Roman"/>
          <w:sz w:val="24"/>
          <w:szCs w:val="24"/>
          <w:lang w:val="en-GB"/>
        </w:rPr>
        <w:t xml:space="preserve">. We know that </w:t>
      </w:r>
      <w:r>
        <w:rPr>
          <w:rFonts w:ascii="Garamond" w:hAnsi="Garamond" w:cs="Times New Roman"/>
          <w:sz w:val="24"/>
          <w:szCs w:val="24"/>
          <w:lang w:val="en-GB"/>
        </w:rPr>
        <w:t>CPPs</w:t>
      </w:r>
      <w:r w:rsidRPr="00F31605">
        <w:rPr>
          <w:rFonts w:ascii="Garamond" w:hAnsi="Garamond" w:cs="Times New Roman"/>
          <w:sz w:val="24"/>
          <w:szCs w:val="24"/>
          <w:lang w:val="en-GB"/>
        </w:rPr>
        <w:t xml:space="preserve"> </w:t>
      </w:r>
      <w:r>
        <w:rPr>
          <w:rFonts w:ascii="Garamond" w:hAnsi="Garamond" w:cs="Times New Roman"/>
          <w:sz w:val="24"/>
          <w:szCs w:val="24"/>
          <w:lang w:val="en-GB"/>
        </w:rPr>
        <w:t>supporters</w:t>
      </w:r>
      <w:r w:rsidRPr="00F31605">
        <w:rPr>
          <w:rFonts w:ascii="Garamond" w:hAnsi="Garamond" w:cs="Times New Roman"/>
          <w:sz w:val="24"/>
          <w:szCs w:val="24"/>
          <w:lang w:val="en-GB"/>
        </w:rPr>
        <w:t xml:space="preserve"> are </w:t>
      </w:r>
      <w:r w:rsidRPr="00E51222">
        <w:rPr>
          <w:rFonts w:ascii="Garamond" w:hAnsi="Garamond" w:cs="Times New Roman"/>
          <w:color w:val="FF0000"/>
          <w:sz w:val="24"/>
          <w:szCs w:val="24"/>
          <w:lang w:val="en-GB"/>
        </w:rPr>
        <w:t xml:space="preserve">mostly in the middle on the value scales. </w:t>
      </w:r>
      <w:r>
        <w:rPr>
          <w:rFonts w:ascii="Garamond" w:hAnsi="Garamond" w:cs="Times New Roman"/>
          <w:color w:val="FF0000"/>
          <w:sz w:val="24"/>
          <w:szCs w:val="24"/>
          <w:lang w:val="en-GB"/>
        </w:rPr>
        <w:t>What is also important is that t</w:t>
      </w:r>
      <w:r w:rsidRPr="00E51222">
        <w:rPr>
          <w:rFonts w:ascii="Garamond" w:hAnsi="Garamond" w:cs="Times New Roman"/>
          <w:color w:val="FF0000"/>
          <w:sz w:val="24"/>
          <w:szCs w:val="24"/>
          <w:lang w:val="en-GB"/>
        </w:rPr>
        <w:t xml:space="preserve">heir position in the middle expresses their ambivalent opinion on the ways </w:t>
      </w:r>
      <w:r>
        <w:rPr>
          <w:rFonts w:ascii="Garamond" w:hAnsi="Garamond" w:cs="Times New Roman"/>
          <w:color w:val="FF0000"/>
          <w:sz w:val="24"/>
          <w:szCs w:val="24"/>
          <w:lang w:val="en-GB"/>
        </w:rPr>
        <w:t>the</w:t>
      </w:r>
      <w:r w:rsidRPr="00E51222">
        <w:rPr>
          <w:rFonts w:ascii="Garamond" w:hAnsi="Garamond" w:cs="Times New Roman"/>
          <w:color w:val="FF0000"/>
          <w:sz w:val="24"/>
          <w:szCs w:val="24"/>
          <w:lang w:val="en-GB"/>
        </w:rPr>
        <w:t xml:space="preserve"> state should shape economic and social life</w:t>
      </w:r>
      <w:r>
        <w:rPr>
          <w:rFonts w:ascii="Garamond" w:hAnsi="Garamond" w:cs="Times New Roman"/>
          <w:color w:val="FF0000"/>
          <w:sz w:val="24"/>
          <w:szCs w:val="24"/>
          <w:lang w:val="en-GB"/>
        </w:rPr>
        <w:t xml:space="preserve">, so it is not “pure centrality” </w:t>
      </w:r>
      <w:r w:rsidRPr="00E51222">
        <w:rPr>
          <w:rFonts w:ascii="Garamond" w:hAnsi="Garamond" w:cs="Times New Roman"/>
          <w:color w:val="FF0000"/>
          <w:sz w:val="24"/>
          <w:szCs w:val="24"/>
          <w:lang w:val="en-GB"/>
        </w:rPr>
        <w:t xml:space="preserve">(see figure 1 in appendix). </w:t>
      </w:r>
      <w:r w:rsidRPr="00F31605">
        <w:rPr>
          <w:rFonts w:ascii="Garamond" w:hAnsi="Garamond" w:cs="Times New Roman"/>
          <w:sz w:val="24"/>
          <w:szCs w:val="24"/>
          <w:lang w:val="en-GB"/>
        </w:rPr>
        <w:t xml:space="preserve">This finding is also in line with our expectation about the lack of a clear position of </w:t>
      </w:r>
      <w:r>
        <w:rPr>
          <w:rFonts w:ascii="Garamond" w:hAnsi="Garamond" w:cs="Times New Roman"/>
          <w:sz w:val="24"/>
          <w:szCs w:val="24"/>
          <w:lang w:val="en-GB"/>
        </w:rPr>
        <w:t>supporters</w:t>
      </w:r>
      <w:r w:rsidRPr="00F31605">
        <w:rPr>
          <w:rFonts w:ascii="Garamond" w:hAnsi="Garamond" w:cs="Times New Roman"/>
          <w:sz w:val="24"/>
          <w:szCs w:val="24"/>
          <w:lang w:val="en-GB"/>
        </w:rPr>
        <w:t xml:space="preserve"> for CPPs</w:t>
      </w:r>
      <w:r>
        <w:rPr>
          <w:rFonts w:ascii="Garamond" w:hAnsi="Garamond" w:cs="Times New Roman"/>
          <w:sz w:val="24"/>
          <w:szCs w:val="24"/>
          <w:lang w:val="en-GB"/>
        </w:rPr>
        <w:t>.</w:t>
      </w:r>
    </w:p>
    <w:p w:rsidR="00693B7A" w:rsidRDefault="00693B7A" w:rsidP="00693B7A">
      <w:pPr>
        <w:pStyle w:val="Textpoznpodarou"/>
        <w:spacing w:line="480" w:lineRule="auto"/>
        <w:rPr>
          <w:rFonts w:ascii="Garamond" w:hAnsi="Garamond" w:cs="Times New Roman"/>
          <w:color w:val="FF0000"/>
          <w:sz w:val="24"/>
          <w:szCs w:val="24"/>
          <w:lang w:val="en-GB"/>
        </w:rPr>
      </w:pPr>
    </w:p>
    <w:p w:rsidR="00693B7A" w:rsidRPr="00E51222" w:rsidRDefault="00693B7A" w:rsidP="00693B7A">
      <w:pPr>
        <w:pStyle w:val="Textpoznpodarou"/>
        <w:spacing w:line="480" w:lineRule="auto"/>
        <w:rPr>
          <w:rFonts w:ascii="Garamond" w:hAnsi="Garamond" w:cs="Times New Roman"/>
          <w:sz w:val="24"/>
          <w:szCs w:val="24"/>
          <w:lang w:val="en-GB"/>
        </w:rPr>
      </w:pPr>
      <w:r w:rsidRPr="00E51222">
        <w:rPr>
          <w:rFonts w:ascii="Garamond" w:hAnsi="Garamond" w:cs="Times New Roman"/>
          <w:sz w:val="24"/>
          <w:szCs w:val="24"/>
          <w:lang w:val="en-GB"/>
        </w:rPr>
        <w:t>Figure 4 about here</w:t>
      </w:r>
    </w:p>
    <w:p w:rsidR="00693B7A" w:rsidRPr="00F31605" w:rsidRDefault="00693B7A" w:rsidP="00693B7A">
      <w:pPr>
        <w:autoSpaceDE w:val="0"/>
        <w:autoSpaceDN w:val="0"/>
        <w:adjustRightInd w:val="0"/>
        <w:spacing w:line="480" w:lineRule="auto"/>
        <w:rPr>
          <w:rFonts w:ascii="Garamond" w:hAnsi="Garamond" w:cs="Times New Roman"/>
          <w:szCs w:val="24"/>
          <w:lang w:val="en-GB"/>
        </w:rPr>
      </w:pPr>
    </w:p>
    <w:p w:rsidR="00693B7A" w:rsidRPr="00F31605" w:rsidRDefault="00693B7A" w:rsidP="00693B7A">
      <w:pPr>
        <w:autoSpaceDE w:val="0"/>
        <w:autoSpaceDN w:val="0"/>
        <w:adjustRightInd w:val="0"/>
        <w:spacing w:line="480" w:lineRule="auto"/>
        <w:rPr>
          <w:rFonts w:ascii="Garamond" w:hAnsi="Garamond" w:cs="AdvTTec369687"/>
          <w:szCs w:val="24"/>
          <w:lang w:val="en-GB"/>
        </w:rPr>
      </w:pPr>
      <w:r w:rsidRPr="00F31605">
        <w:rPr>
          <w:rFonts w:ascii="Garamond" w:hAnsi="Garamond" w:cs="AdvTTec369687"/>
          <w:szCs w:val="24"/>
          <w:lang w:val="en-GB"/>
        </w:rPr>
        <w:t xml:space="preserve">The 2006 election saw relatively distinctive political parties in terms of the proximity of their </w:t>
      </w:r>
      <w:r>
        <w:rPr>
          <w:rFonts w:ascii="Garamond" w:hAnsi="Garamond" w:cs="AdvTTec369687"/>
          <w:szCs w:val="24"/>
          <w:lang w:val="en-GB"/>
        </w:rPr>
        <w:t>supporters</w:t>
      </w:r>
      <w:r w:rsidRPr="00F31605">
        <w:rPr>
          <w:rFonts w:ascii="Garamond" w:hAnsi="Garamond" w:cs="AdvTTec369687"/>
          <w:szCs w:val="24"/>
          <w:lang w:val="en-GB"/>
        </w:rPr>
        <w:t xml:space="preserve">. </w:t>
      </w:r>
      <w:r w:rsidRPr="006522DB">
        <w:rPr>
          <w:rFonts w:ascii="Garamond" w:hAnsi="Garamond" w:cs="AdvTTec369687"/>
          <w:szCs w:val="24"/>
          <w:lang w:val="en-GB"/>
        </w:rPr>
        <w:t>A voter close to a certain party had a much higher probability of support that party</w:t>
      </w:r>
      <w:r w:rsidRPr="00F31605">
        <w:rPr>
          <w:rFonts w:ascii="Garamond" w:hAnsi="Garamond" w:cs="AdvTTec369687"/>
          <w:szCs w:val="24"/>
          <w:lang w:val="en-GB"/>
        </w:rPr>
        <w:t xml:space="preserve"> than any other party. However, the rise of CPPs has changed this pattern</w:t>
      </w:r>
      <w:r>
        <w:rPr>
          <w:rFonts w:ascii="Garamond" w:hAnsi="Garamond" w:cs="AdvTTec369687"/>
          <w:szCs w:val="24"/>
          <w:lang w:val="en-GB"/>
        </w:rPr>
        <w:t xml:space="preserve"> (see Figure 5)</w:t>
      </w:r>
      <w:r w:rsidRPr="00F31605">
        <w:rPr>
          <w:rFonts w:ascii="Garamond" w:hAnsi="Garamond" w:cs="AdvTTec369687"/>
          <w:szCs w:val="24"/>
          <w:lang w:val="en-GB"/>
        </w:rPr>
        <w:t xml:space="preserve">. </w:t>
      </w:r>
      <w:r>
        <w:rPr>
          <w:rFonts w:ascii="Garamond" w:hAnsi="Garamond" w:cs="AdvTTec369687"/>
          <w:szCs w:val="24"/>
          <w:lang w:val="en-GB"/>
        </w:rPr>
        <w:t>Supporters for</w:t>
      </w:r>
      <w:r w:rsidRPr="00F31605">
        <w:rPr>
          <w:rFonts w:ascii="Garamond" w:hAnsi="Garamond" w:cs="AdvTTec369687"/>
          <w:szCs w:val="24"/>
          <w:lang w:val="en-GB"/>
        </w:rPr>
        <w:t xml:space="preserve"> new populist parties are dispersed on the scale and do not form a coherent block in comparison to </w:t>
      </w:r>
      <w:r>
        <w:rPr>
          <w:rFonts w:ascii="Garamond" w:hAnsi="Garamond" w:cs="AdvTTec369687"/>
          <w:szCs w:val="24"/>
          <w:lang w:val="en-GB"/>
        </w:rPr>
        <w:t>supporters for</w:t>
      </w:r>
      <w:r w:rsidRPr="00F31605">
        <w:rPr>
          <w:rFonts w:ascii="Garamond" w:hAnsi="Garamond" w:cs="AdvTTec369687"/>
          <w:szCs w:val="24"/>
          <w:lang w:val="en-GB"/>
        </w:rPr>
        <w:t xml:space="preserve"> the established political parties. In other words, the centrist position of CPP</w:t>
      </w:r>
      <w:r w:rsidRPr="00F31605">
        <w:rPr>
          <w:rFonts w:ascii="Garamond" w:hAnsi="Garamond" w:cs="AdvTTec369687"/>
          <w:szCs w:val="24"/>
        </w:rPr>
        <w:t xml:space="preserve">s </w:t>
      </w:r>
      <w:r>
        <w:rPr>
          <w:rFonts w:ascii="Garamond" w:hAnsi="Garamond" w:cs="AdvTTec369687"/>
          <w:szCs w:val="24"/>
          <w:lang w:val="en-GB"/>
        </w:rPr>
        <w:t>supporters</w:t>
      </w:r>
      <w:r w:rsidRPr="00F31605">
        <w:rPr>
          <w:rFonts w:ascii="Garamond" w:hAnsi="Garamond" w:cs="AdvTTec369687"/>
          <w:szCs w:val="24"/>
          <w:lang w:val="en-GB"/>
        </w:rPr>
        <w:t xml:space="preserve"> is not as strong of a predictor of support as it is with the ideological position of other political parties, since the profile of CPP</w:t>
      </w:r>
      <w:r>
        <w:rPr>
          <w:rFonts w:ascii="Garamond" w:hAnsi="Garamond" w:cs="AdvTTec369687"/>
          <w:szCs w:val="24"/>
          <w:lang w:val="en-GB"/>
        </w:rPr>
        <w:t>s</w:t>
      </w:r>
      <w:r w:rsidRPr="00F31605">
        <w:rPr>
          <w:rFonts w:ascii="Garamond" w:hAnsi="Garamond" w:cs="AdvTTec369687"/>
          <w:szCs w:val="24"/>
          <w:lang w:val="en-GB"/>
        </w:rPr>
        <w:t xml:space="preserve"> </w:t>
      </w:r>
      <w:r>
        <w:rPr>
          <w:rFonts w:ascii="Garamond" w:hAnsi="Garamond" w:cs="AdvTTec369687"/>
          <w:szCs w:val="24"/>
          <w:lang w:val="en-GB"/>
        </w:rPr>
        <w:t>supporters</w:t>
      </w:r>
      <w:r w:rsidRPr="00F31605">
        <w:rPr>
          <w:rFonts w:ascii="Garamond" w:hAnsi="Garamond" w:cs="AdvTTec369687"/>
          <w:szCs w:val="24"/>
          <w:lang w:val="en-GB"/>
        </w:rPr>
        <w:t xml:space="preserve"> is more dispersed. </w:t>
      </w:r>
    </w:p>
    <w:p w:rsidR="00693B7A" w:rsidRPr="00F31605" w:rsidRDefault="00693B7A" w:rsidP="00693B7A">
      <w:pPr>
        <w:autoSpaceDE w:val="0"/>
        <w:autoSpaceDN w:val="0"/>
        <w:adjustRightInd w:val="0"/>
        <w:spacing w:line="480" w:lineRule="auto"/>
        <w:rPr>
          <w:rFonts w:ascii="Garamond" w:hAnsi="Garamond" w:cs="AdvTTec369687"/>
          <w:szCs w:val="24"/>
          <w:lang w:val="en-GB"/>
        </w:rPr>
      </w:pPr>
    </w:p>
    <w:p w:rsidR="00693B7A" w:rsidRPr="00F31605" w:rsidRDefault="00693B7A" w:rsidP="00693B7A">
      <w:pPr>
        <w:autoSpaceDE w:val="0"/>
        <w:autoSpaceDN w:val="0"/>
        <w:adjustRightInd w:val="0"/>
        <w:spacing w:line="480" w:lineRule="auto"/>
        <w:rPr>
          <w:rFonts w:ascii="Garamond" w:eastAsia="Times New Roman" w:hAnsi="Garamond" w:cs="Times New Roman"/>
          <w:color w:val="000000"/>
          <w:szCs w:val="24"/>
          <w:lang w:val="cs-CZ" w:eastAsia="cs-CZ"/>
        </w:rPr>
      </w:pPr>
      <w:r w:rsidRPr="00F31605">
        <w:rPr>
          <w:rFonts w:ascii="Garamond" w:hAnsi="Garamond" w:cs="Times New Roman"/>
          <w:szCs w:val="24"/>
          <w:lang w:val="en-GB"/>
        </w:rPr>
        <w:t>Figure 5 about here</w:t>
      </w:r>
    </w:p>
    <w:p w:rsidR="00693B7A" w:rsidRDefault="00693B7A" w:rsidP="00693B7A">
      <w:pPr>
        <w:spacing w:line="480" w:lineRule="auto"/>
        <w:rPr>
          <w:rFonts w:ascii="Garamond" w:hAnsi="Garamond" w:cs="Times New Roman"/>
          <w:szCs w:val="24"/>
          <w:lang w:val="en-GB"/>
        </w:rPr>
      </w:pPr>
    </w:p>
    <w:p w:rsidR="00693B7A" w:rsidRPr="00F31605" w:rsidRDefault="00693B7A" w:rsidP="00693B7A">
      <w:pPr>
        <w:spacing w:line="480" w:lineRule="auto"/>
        <w:rPr>
          <w:rFonts w:ascii="Garamond" w:hAnsi="Garamond" w:cs="Times New Roman"/>
          <w:color w:val="222222"/>
          <w:szCs w:val="24"/>
          <w:shd w:val="clear" w:color="auto" w:fill="FFFFFF"/>
        </w:rPr>
      </w:pPr>
      <w:r w:rsidRPr="00F31605">
        <w:rPr>
          <w:rFonts w:ascii="Garamond" w:hAnsi="Garamond" w:cs="Times New Roman"/>
          <w:szCs w:val="24"/>
          <w:lang w:val="en-GB"/>
        </w:rPr>
        <w:t xml:space="preserve">According to </w:t>
      </w:r>
      <w:r>
        <w:rPr>
          <w:rFonts w:ascii="Garamond" w:hAnsi="Garamond" w:cs="Times New Roman"/>
          <w:szCs w:val="24"/>
          <w:lang w:val="en-GB"/>
        </w:rPr>
        <w:t>hypotheses H5 and H6</w:t>
      </w:r>
      <w:r w:rsidRPr="00F31605">
        <w:rPr>
          <w:rFonts w:ascii="Garamond" w:hAnsi="Garamond" w:cs="Times New Roman"/>
          <w:szCs w:val="24"/>
          <w:lang w:val="en-GB"/>
        </w:rPr>
        <w:t>, evaluat</w:t>
      </w:r>
      <w:r>
        <w:rPr>
          <w:rFonts w:ascii="Garamond" w:hAnsi="Garamond" w:cs="Times New Roman"/>
          <w:szCs w:val="24"/>
          <w:lang w:val="en-GB"/>
        </w:rPr>
        <w:t>ion of</w:t>
      </w:r>
      <w:r w:rsidRPr="00F31605">
        <w:rPr>
          <w:rFonts w:ascii="Garamond" w:hAnsi="Garamond" w:cs="Times New Roman"/>
          <w:szCs w:val="24"/>
          <w:lang w:val="en-GB"/>
        </w:rPr>
        <w:t xml:space="preserve"> several aspects of </w:t>
      </w:r>
      <w:r>
        <w:rPr>
          <w:rFonts w:ascii="Garamond" w:hAnsi="Garamond" w:cs="Times New Roman"/>
          <w:szCs w:val="24"/>
          <w:lang w:val="en-GB"/>
        </w:rPr>
        <w:t xml:space="preserve">the </w:t>
      </w:r>
      <w:r w:rsidRPr="00F31605">
        <w:rPr>
          <w:rFonts w:ascii="Garamond" w:hAnsi="Garamond" w:cs="Times New Roman"/>
          <w:szCs w:val="24"/>
          <w:lang w:val="en-GB"/>
        </w:rPr>
        <w:t xml:space="preserve">political system is supposed to be important in </w:t>
      </w:r>
      <w:r>
        <w:rPr>
          <w:rFonts w:ascii="Garamond" w:hAnsi="Garamond" w:cs="Times New Roman"/>
          <w:szCs w:val="24"/>
          <w:lang w:val="en-GB"/>
        </w:rPr>
        <w:t>explaining</w:t>
      </w:r>
      <w:r w:rsidRPr="00F31605">
        <w:rPr>
          <w:rFonts w:ascii="Garamond" w:hAnsi="Garamond" w:cs="Times New Roman"/>
          <w:szCs w:val="24"/>
          <w:lang w:val="en-GB"/>
        </w:rPr>
        <w:t xml:space="preserve"> </w:t>
      </w:r>
      <w:r>
        <w:rPr>
          <w:rFonts w:ascii="Garamond" w:hAnsi="Garamond" w:cs="Times New Roman"/>
          <w:szCs w:val="24"/>
          <w:lang w:val="en-GB"/>
        </w:rPr>
        <w:t>support</w:t>
      </w:r>
      <w:r w:rsidRPr="00F31605">
        <w:rPr>
          <w:rFonts w:ascii="Garamond" w:hAnsi="Garamond" w:cs="Times New Roman"/>
          <w:szCs w:val="24"/>
          <w:lang w:val="en-GB"/>
        </w:rPr>
        <w:t xml:space="preserve"> for new CPP</w:t>
      </w:r>
      <w:r>
        <w:rPr>
          <w:rFonts w:ascii="Garamond" w:hAnsi="Garamond" w:cs="Times New Roman"/>
          <w:szCs w:val="24"/>
          <w:lang w:val="en-GB"/>
        </w:rPr>
        <w:t>s</w:t>
      </w:r>
      <w:r w:rsidRPr="00F31605">
        <w:rPr>
          <w:rFonts w:ascii="Garamond" w:hAnsi="Garamond" w:cs="Times New Roman"/>
          <w:szCs w:val="24"/>
          <w:lang w:val="en-GB"/>
        </w:rPr>
        <w:t xml:space="preserve">. However, no variable covered by the data measuring political satisfaction proved to have a significant effect on </w:t>
      </w:r>
      <w:r>
        <w:rPr>
          <w:rFonts w:ascii="Garamond" w:hAnsi="Garamond" w:cs="Times New Roman"/>
          <w:szCs w:val="24"/>
          <w:lang w:val="en-GB"/>
        </w:rPr>
        <w:t>support</w:t>
      </w:r>
      <w:r w:rsidRPr="00F31605">
        <w:rPr>
          <w:rFonts w:ascii="Garamond" w:hAnsi="Garamond" w:cs="Times New Roman"/>
          <w:szCs w:val="24"/>
          <w:lang w:val="en-GB"/>
        </w:rPr>
        <w:t xml:space="preserve"> for CPPs. The only exception is the variable about</w:t>
      </w:r>
      <w:r>
        <w:rPr>
          <w:rFonts w:ascii="Garamond" w:hAnsi="Garamond" w:cs="Times New Roman"/>
          <w:szCs w:val="24"/>
          <w:lang w:val="en-GB"/>
        </w:rPr>
        <w:t xml:space="preserve"> the</w:t>
      </w:r>
      <w:r w:rsidRPr="00F31605">
        <w:rPr>
          <w:rFonts w:ascii="Garamond" w:hAnsi="Garamond" w:cs="Times New Roman"/>
          <w:szCs w:val="24"/>
          <w:lang w:val="en-GB"/>
        </w:rPr>
        <w:t xml:space="preserve"> evaluation of former political governments in the 2006 and 2010 elections</w:t>
      </w:r>
      <w:r>
        <w:rPr>
          <w:rFonts w:ascii="Garamond" w:hAnsi="Garamond" w:cs="Times New Roman"/>
          <w:szCs w:val="24"/>
          <w:lang w:val="en-GB"/>
        </w:rPr>
        <w:t xml:space="preserve"> (see Figure 6)</w:t>
      </w:r>
      <w:r w:rsidRPr="00F31605">
        <w:rPr>
          <w:rFonts w:ascii="Garamond" w:hAnsi="Garamond" w:cs="Times New Roman"/>
          <w:szCs w:val="24"/>
          <w:lang w:val="en-GB"/>
        </w:rPr>
        <w:t xml:space="preserve">. Voters satisfied with Topolánek’s government have a much higher chance of </w:t>
      </w:r>
      <w:r>
        <w:rPr>
          <w:rFonts w:ascii="Garamond" w:hAnsi="Garamond" w:cs="Times New Roman"/>
          <w:szCs w:val="24"/>
          <w:lang w:val="en-GB"/>
        </w:rPr>
        <w:t>support</w:t>
      </w:r>
      <w:r w:rsidRPr="00F31605">
        <w:rPr>
          <w:rFonts w:ascii="Garamond" w:hAnsi="Garamond" w:cs="Times New Roman"/>
          <w:szCs w:val="24"/>
          <w:lang w:val="en-GB"/>
        </w:rPr>
        <w:t xml:space="preserve"> for ODS and KDU-ČSL (and TOP 09) as former government parties (or parties including ministers of this government) than for VV. On the other hand, voters dissatisfied with Topol</w:t>
      </w:r>
      <w:r w:rsidRPr="00F31605">
        <w:rPr>
          <w:rFonts w:ascii="Garamond" w:hAnsi="Garamond" w:cs="Times New Roman"/>
          <w:szCs w:val="24"/>
          <w:lang w:val="cs-CZ"/>
        </w:rPr>
        <w:t>ánek</w:t>
      </w:r>
      <w:r>
        <w:rPr>
          <w:rFonts w:ascii="Garamond" w:hAnsi="Garamond" w:cs="Times New Roman"/>
          <w:szCs w:val="24"/>
          <w:lang w:val="en-GB"/>
        </w:rPr>
        <w:t>’</w:t>
      </w:r>
      <w:r w:rsidRPr="00F31605">
        <w:rPr>
          <w:rFonts w:ascii="Garamond" w:hAnsi="Garamond" w:cs="Times New Roman"/>
          <w:szCs w:val="24"/>
          <w:lang w:val="en-GB"/>
        </w:rPr>
        <w:t xml:space="preserve">s government were more likely to </w:t>
      </w:r>
      <w:r>
        <w:rPr>
          <w:rFonts w:ascii="Garamond" w:hAnsi="Garamond" w:cs="Times New Roman"/>
          <w:szCs w:val="24"/>
          <w:lang w:val="en-GB"/>
        </w:rPr>
        <w:t>support</w:t>
      </w:r>
      <w:r w:rsidRPr="00F31605">
        <w:rPr>
          <w:rFonts w:ascii="Garamond" w:hAnsi="Garamond" w:cs="Times New Roman"/>
          <w:szCs w:val="24"/>
          <w:lang w:val="en-GB"/>
        </w:rPr>
        <w:t xml:space="preserve"> ČSSD and KSČM. </w:t>
      </w:r>
      <w:r>
        <w:rPr>
          <w:rFonts w:ascii="Garamond" w:hAnsi="Garamond" w:cs="Times New Roman"/>
          <w:szCs w:val="24"/>
          <w:lang w:val="en-GB"/>
        </w:rPr>
        <w:t>R</w:t>
      </w:r>
      <w:r w:rsidRPr="00F31605">
        <w:rPr>
          <w:rFonts w:ascii="Garamond" w:hAnsi="Garamond" w:cs="Times New Roman"/>
          <w:szCs w:val="24"/>
          <w:lang w:val="en-GB"/>
        </w:rPr>
        <w:t xml:space="preserve">esults do not </w:t>
      </w:r>
      <w:r>
        <w:rPr>
          <w:rFonts w:ascii="Garamond" w:hAnsi="Garamond" w:cs="Times New Roman"/>
          <w:szCs w:val="24"/>
          <w:lang w:val="en-GB"/>
        </w:rPr>
        <w:t>confirm</w:t>
      </w:r>
      <w:r w:rsidRPr="00F31605">
        <w:rPr>
          <w:rFonts w:ascii="Garamond" w:hAnsi="Garamond" w:cs="Times New Roman"/>
          <w:szCs w:val="24"/>
          <w:lang w:val="en-GB"/>
        </w:rPr>
        <w:t xml:space="preserve"> the hypothesis that voters with low satisfaction with democracy are more likely to </w:t>
      </w:r>
      <w:r>
        <w:rPr>
          <w:rFonts w:ascii="Garamond" w:hAnsi="Garamond" w:cs="Times New Roman"/>
          <w:szCs w:val="24"/>
          <w:lang w:val="en-GB"/>
        </w:rPr>
        <w:t>support</w:t>
      </w:r>
      <w:r w:rsidRPr="00F31605">
        <w:rPr>
          <w:rFonts w:ascii="Garamond" w:hAnsi="Garamond" w:cs="Times New Roman"/>
          <w:szCs w:val="24"/>
          <w:lang w:val="en-GB"/>
        </w:rPr>
        <w:t xml:space="preserve"> for a CPP. In the case of Dawn and ANO there is no such effect, and in the case of VV, the real relationship is </w:t>
      </w:r>
      <w:r>
        <w:rPr>
          <w:rFonts w:ascii="Garamond" w:hAnsi="Garamond" w:cs="Times New Roman"/>
          <w:szCs w:val="24"/>
          <w:lang w:val="en-GB"/>
        </w:rPr>
        <w:t xml:space="preserve">the </w:t>
      </w:r>
      <w:r w:rsidRPr="00F31605">
        <w:rPr>
          <w:rFonts w:ascii="Garamond" w:hAnsi="Garamond" w:cs="Times New Roman"/>
          <w:szCs w:val="24"/>
          <w:lang w:val="en-GB"/>
        </w:rPr>
        <w:t xml:space="preserve">opposite. This indicates that </w:t>
      </w:r>
      <w:r>
        <w:rPr>
          <w:rFonts w:ascii="Garamond" w:hAnsi="Garamond" w:cs="Times New Roman"/>
          <w:szCs w:val="24"/>
          <w:lang w:val="en-GB"/>
        </w:rPr>
        <w:t>support</w:t>
      </w:r>
      <w:r w:rsidRPr="00F31605">
        <w:rPr>
          <w:rFonts w:ascii="Garamond" w:hAnsi="Garamond" w:cs="Times New Roman"/>
          <w:szCs w:val="24"/>
          <w:lang w:val="en-GB"/>
        </w:rPr>
        <w:t xml:space="preserve"> for CP</w:t>
      </w:r>
      <w:r>
        <w:rPr>
          <w:rFonts w:ascii="Garamond" w:hAnsi="Garamond" w:cs="Times New Roman"/>
          <w:szCs w:val="24"/>
          <w:lang w:val="en-GB"/>
        </w:rPr>
        <w:t>Ps</w:t>
      </w:r>
      <w:r w:rsidRPr="00F31605">
        <w:rPr>
          <w:rFonts w:ascii="Garamond" w:hAnsi="Garamond" w:cs="Times New Roman"/>
          <w:szCs w:val="24"/>
          <w:lang w:val="en-GB"/>
        </w:rPr>
        <w:t xml:space="preserve"> in the Czech Republic cannot be interpreted as voting driven by satisfaction with democracy and/or political institutions. </w:t>
      </w:r>
    </w:p>
    <w:p w:rsidR="00693B7A" w:rsidRPr="009A7C77" w:rsidRDefault="00693B7A" w:rsidP="00693B7A">
      <w:pPr>
        <w:spacing w:line="480" w:lineRule="auto"/>
        <w:rPr>
          <w:rFonts w:ascii="Garamond" w:hAnsi="Garamond" w:cs="Times New Roman"/>
          <w:color w:val="FF0000"/>
          <w:szCs w:val="24"/>
          <w:lang w:val="en-GB"/>
        </w:rPr>
      </w:pPr>
      <w:r w:rsidRPr="00F31605">
        <w:rPr>
          <w:rFonts w:ascii="Garamond" w:hAnsi="Garamond" w:cs="Times New Roman"/>
          <w:szCs w:val="24"/>
          <w:lang w:val="en-GB"/>
        </w:rPr>
        <w:t xml:space="preserve">Data on political cynicism are available only for 2010 and 2013. In both years, the probability of </w:t>
      </w:r>
      <w:r>
        <w:rPr>
          <w:rFonts w:ascii="Garamond" w:hAnsi="Garamond" w:cs="Times New Roman"/>
          <w:szCs w:val="24"/>
          <w:lang w:val="en-GB"/>
        </w:rPr>
        <w:t>support</w:t>
      </w:r>
      <w:r w:rsidRPr="00F31605">
        <w:rPr>
          <w:rFonts w:ascii="Garamond" w:hAnsi="Garamond" w:cs="Times New Roman"/>
          <w:szCs w:val="24"/>
          <w:lang w:val="en-GB"/>
        </w:rPr>
        <w:t xml:space="preserve"> for oppositional parties increases as alienation from politics increases, and vice versa</w:t>
      </w:r>
      <w:r>
        <w:rPr>
          <w:rFonts w:ascii="Garamond" w:hAnsi="Garamond" w:cs="Times New Roman"/>
          <w:szCs w:val="24"/>
          <w:lang w:val="en-GB"/>
        </w:rPr>
        <w:t>,</w:t>
      </w:r>
      <w:r w:rsidRPr="00F31605">
        <w:rPr>
          <w:rFonts w:ascii="Garamond" w:hAnsi="Garamond" w:cs="Times New Roman"/>
          <w:szCs w:val="24"/>
          <w:lang w:val="en-GB"/>
        </w:rPr>
        <w:t xml:space="preserve"> the probability of </w:t>
      </w:r>
      <w:r>
        <w:rPr>
          <w:rFonts w:ascii="Garamond" w:hAnsi="Garamond" w:cs="Times New Roman"/>
          <w:szCs w:val="24"/>
          <w:lang w:val="en-GB"/>
        </w:rPr>
        <w:t>support</w:t>
      </w:r>
      <w:r w:rsidRPr="00F31605">
        <w:rPr>
          <w:rFonts w:ascii="Garamond" w:hAnsi="Garamond" w:cs="Times New Roman"/>
          <w:szCs w:val="24"/>
          <w:lang w:val="en-GB"/>
        </w:rPr>
        <w:t xml:space="preserve"> for parties in government decreases (see Figure </w:t>
      </w:r>
      <w:r>
        <w:rPr>
          <w:rFonts w:ascii="Garamond" w:hAnsi="Garamond" w:cs="Times New Roman"/>
          <w:szCs w:val="24"/>
          <w:lang w:val="en-GB"/>
        </w:rPr>
        <w:t>7</w:t>
      </w:r>
      <w:r w:rsidRPr="00F31605">
        <w:rPr>
          <w:rFonts w:ascii="Garamond" w:hAnsi="Garamond" w:cs="Times New Roman"/>
          <w:szCs w:val="24"/>
          <w:lang w:val="en-GB"/>
        </w:rPr>
        <w:t xml:space="preserve">). Nevertheless, the data also show that political cynicism measured by distrust in politicians increases the probability of </w:t>
      </w:r>
      <w:r>
        <w:rPr>
          <w:rFonts w:ascii="Garamond" w:hAnsi="Garamond" w:cs="Times New Roman"/>
          <w:szCs w:val="24"/>
          <w:lang w:val="en-GB"/>
        </w:rPr>
        <w:t>support</w:t>
      </w:r>
      <w:r w:rsidRPr="00F31605">
        <w:rPr>
          <w:rFonts w:ascii="Garamond" w:hAnsi="Garamond" w:cs="Times New Roman"/>
          <w:szCs w:val="24"/>
          <w:lang w:val="en-GB"/>
        </w:rPr>
        <w:t xml:space="preserve"> for CPPs but the effect is weaker</w:t>
      </w:r>
      <w:r>
        <w:rPr>
          <w:rFonts w:ascii="Garamond" w:hAnsi="Garamond" w:cs="Times New Roman"/>
          <w:szCs w:val="24"/>
          <w:lang w:val="en-GB"/>
        </w:rPr>
        <w:t xml:space="preserve"> even</w:t>
      </w:r>
      <w:r w:rsidRPr="00F31605">
        <w:rPr>
          <w:rFonts w:ascii="Garamond" w:hAnsi="Garamond" w:cs="Times New Roman"/>
          <w:szCs w:val="24"/>
          <w:lang w:val="en-GB"/>
        </w:rPr>
        <w:t xml:space="preserve"> in comparison to ČSSD or KSČM</w:t>
      </w:r>
      <w:r>
        <w:rPr>
          <w:rFonts w:ascii="Garamond" w:hAnsi="Garamond" w:cs="Times New Roman"/>
          <w:szCs w:val="24"/>
          <w:lang w:val="en-GB"/>
        </w:rPr>
        <w:t xml:space="preserve">. </w:t>
      </w:r>
      <w:r w:rsidRPr="00E51222">
        <w:rPr>
          <w:rFonts w:ascii="Garamond" w:hAnsi="Garamond" w:cs="Times New Roman"/>
          <w:color w:val="FF0000"/>
          <w:szCs w:val="24"/>
          <w:lang w:val="en-GB"/>
        </w:rPr>
        <w:t xml:space="preserve">Therefore we cannot conclude that cynicism is </w:t>
      </w:r>
      <w:r>
        <w:rPr>
          <w:rFonts w:ascii="Garamond" w:hAnsi="Garamond" w:cs="Times New Roman"/>
          <w:color w:val="FF0000"/>
          <w:szCs w:val="24"/>
          <w:lang w:val="en-GB"/>
        </w:rPr>
        <w:t xml:space="preserve">the </w:t>
      </w:r>
      <w:r w:rsidRPr="00E51222">
        <w:rPr>
          <w:rFonts w:ascii="Garamond" w:hAnsi="Garamond" w:cs="Times New Roman"/>
          <w:color w:val="FF0000"/>
          <w:szCs w:val="24"/>
          <w:lang w:val="en-GB"/>
        </w:rPr>
        <w:t xml:space="preserve">reason why citizens turn more towards CPPs. </w:t>
      </w:r>
      <w:r>
        <w:rPr>
          <w:rFonts w:ascii="Garamond" w:hAnsi="Garamond" w:cs="Times New Roman"/>
          <w:color w:val="FF0000"/>
          <w:szCs w:val="24"/>
          <w:lang w:val="en-GB"/>
        </w:rPr>
        <w:t>Instead, i</w:t>
      </w:r>
      <w:r w:rsidRPr="00E51222">
        <w:rPr>
          <w:rFonts w:ascii="Garamond" w:hAnsi="Garamond" w:cs="Times New Roman"/>
          <w:color w:val="FF0000"/>
          <w:szCs w:val="24"/>
          <w:lang w:val="en-GB"/>
        </w:rPr>
        <w:t xml:space="preserve">t is </w:t>
      </w:r>
      <w:r>
        <w:rPr>
          <w:rFonts w:ascii="Garamond" w:hAnsi="Garamond" w:cs="Times New Roman"/>
          <w:color w:val="FF0000"/>
          <w:szCs w:val="24"/>
          <w:lang w:val="en-GB"/>
        </w:rPr>
        <w:t xml:space="preserve">a </w:t>
      </w:r>
      <w:r w:rsidRPr="00E51222">
        <w:rPr>
          <w:rFonts w:ascii="Garamond" w:hAnsi="Garamond" w:cs="Times New Roman"/>
          <w:color w:val="FF0000"/>
          <w:szCs w:val="24"/>
          <w:lang w:val="en-GB"/>
        </w:rPr>
        <w:t>factor which pull</w:t>
      </w:r>
      <w:r>
        <w:rPr>
          <w:rFonts w:ascii="Garamond" w:hAnsi="Garamond" w:cs="Times New Roman"/>
          <w:color w:val="FF0000"/>
          <w:szCs w:val="24"/>
          <w:lang w:val="en-GB"/>
        </w:rPr>
        <w:t>s</w:t>
      </w:r>
      <w:r w:rsidRPr="00E51222">
        <w:rPr>
          <w:rFonts w:ascii="Garamond" w:hAnsi="Garamond" w:cs="Times New Roman"/>
          <w:color w:val="FF0000"/>
          <w:szCs w:val="24"/>
          <w:lang w:val="en-GB"/>
        </w:rPr>
        <w:t xml:space="preserve"> citizens away from parties in government towards the oppositional parties, including CPPs. As the interaction term shows, </w:t>
      </w:r>
      <w:r>
        <w:rPr>
          <w:rFonts w:ascii="Garamond" w:hAnsi="Garamond" w:cs="Times New Roman"/>
          <w:color w:val="FF0000"/>
          <w:szCs w:val="24"/>
          <w:lang w:val="en-GB"/>
        </w:rPr>
        <w:t xml:space="preserve">the </w:t>
      </w:r>
      <w:r w:rsidRPr="00E51222">
        <w:rPr>
          <w:rFonts w:ascii="Garamond" w:hAnsi="Garamond" w:cs="Times New Roman"/>
          <w:color w:val="FF0000"/>
          <w:szCs w:val="24"/>
          <w:lang w:val="en-GB"/>
        </w:rPr>
        <w:t xml:space="preserve">effect of cynicism is </w:t>
      </w:r>
      <w:r w:rsidRPr="00F31605">
        <w:rPr>
          <w:rFonts w:ascii="Garamond" w:hAnsi="Garamond" w:cs="Times New Roman"/>
          <w:szCs w:val="24"/>
          <w:lang w:val="en-GB"/>
        </w:rPr>
        <w:t>usually higher when people are dissatisfied with democracy.</w:t>
      </w:r>
      <w:r>
        <w:rPr>
          <w:rFonts w:ascii="Garamond" w:hAnsi="Garamond" w:cs="Times New Roman"/>
          <w:szCs w:val="24"/>
          <w:lang w:val="en-GB"/>
        </w:rPr>
        <w:t xml:space="preserve"> </w:t>
      </w:r>
      <w:r w:rsidRPr="00F31605">
        <w:rPr>
          <w:rFonts w:ascii="Garamond" w:hAnsi="Garamond" w:cs="Times New Roman"/>
          <w:szCs w:val="24"/>
          <w:lang w:val="en-GB"/>
        </w:rPr>
        <w:t>However, one needs to be careful with an interpretation</w:t>
      </w:r>
      <w:r>
        <w:rPr>
          <w:rFonts w:ascii="Garamond" w:hAnsi="Garamond" w:cs="Times New Roman"/>
          <w:szCs w:val="24"/>
          <w:lang w:val="en-GB"/>
        </w:rPr>
        <w:t>,</w:t>
      </w:r>
      <w:r w:rsidRPr="00F31605">
        <w:rPr>
          <w:rFonts w:ascii="Garamond" w:hAnsi="Garamond" w:cs="Times New Roman"/>
          <w:szCs w:val="24"/>
          <w:lang w:val="en-GB"/>
        </w:rPr>
        <w:t xml:space="preserve"> since the variables included in the analysis are not the best indicators of populist protest. </w:t>
      </w:r>
      <w:r w:rsidRPr="00E51222">
        <w:rPr>
          <w:rFonts w:ascii="Garamond" w:hAnsi="Garamond" w:cs="Times New Roman"/>
          <w:color w:val="FF0000"/>
          <w:szCs w:val="24"/>
          <w:lang w:val="en-GB"/>
        </w:rPr>
        <w:t xml:space="preserve">The data suffer from the </w:t>
      </w:r>
      <w:r>
        <w:rPr>
          <w:rFonts w:ascii="Garamond" w:hAnsi="Garamond" w:cs="Times New Roman"/>
          <w:color w:val="FF0000"/>
          <w:szCs w:val="24"/>
          <w:lang w:val="en-GB"/>
        </w:rPr>
        <w:t>lack</w:t>
      </w:r>
      <w:r w:rsidRPr="00E51222">
        <w:rPr>
          <w:rFonts w:ascii="Garamond" w:hAnsi="Garamond" w:cs="Times New Roman"/>
          <w:color w:val="FF0000"/>
          <w:szCs w:val="24"/>
          <w:lang w:val="en-GB"/>
        </w:rPr>
        <w:t xml:space="preserve"> of some question</w:t>
      </w:r>
      <w:r>
        <w:rPr>
          <w:rFonts w:ascii="Garamond" w:hAnsi="Garamond" w:cs="Times New Roman"/>
          <w:color w:val="FF0000"/>
          <w:szCs w:val="24"/>
          <w:lang w:val="en-GB"/>
        </w:rPr>
        <w:t>s</w:t>
      </w:r>
      <w:r w:rsidRPr="00E51222">
        <w:rPr>
          <w:rFonts w:ascii="Garamond" w:hAnsi="Garamond" w:cs="Times New Roman"/>
          <w:color w:val="FF0000"/>
          <w:szCs w:val="24"/>
          <w:lang w:val="en-GB"/>
        </w:rPr>
        <w:t xml:space="preserve"> related to opinion</w:t>
      </w:r>
      <w:r>
        <w:rPr>
          <w:rFonts w:ascii="Garamond" w:hAnsi="Garamond" w:cs="Times New Roman"/>
          <w:color w:val="FF0000"/>
          <w:szCs w:val="24"/>
          <w:lang w:val="en-GB"/>
        </w:rPr>
        <w:t>s</w:t>
      </w:r>
      <w:r w:rsidRPr="00E51222">
        <w:rPr>
          <w:rFonts w:ascii="Garamond" w:hAnsi="Garamond" w:cs="Times New Roman"/>
          <w:color w:val="FF0000"/>
          <w:szCs w:val="24"/>
          <w:lang w:val="en-GB"/>
        </w:rPr>
        <w:t xml:space="preserve"> on </w:t>
      </w:r>
      <w:r>
        <w:rPr>
          <w:rFonts w:ascii="Garamond" w:hAnsi="Garamond" w:cs="Times New Roman"/>
          <w:color w:val="FF0000"/>
          <w:szCs w:val="24"/>
          <w:lang w:val="en-GB"/>
        </w:rPr>
        <w:t xml:space="preserve">the </w:t>
      </w:r>
      <w:r w:rsidRPr="00E51222">
        <w:rPr>
          <w:rFonts w:ascii="Garamond" w:hAnsi="Garamond" w:cs="Times New Roman"/>
          <w:color w:val="FF0000"/>
          <w:szCs w:val="24"/>
          <w:lang w:val="en-GB"/>
        </w:rPr>
        <w:t>political elites in</w:t>
      </w:r>
      <w:r>
        <w:rPr>
          <w:rFonts w:ascii="Garamond" w:hAnsi="Garamond" w:cs="Times New Roman"/>
          <w:color w:val="FF0000"/>
          <w:szCs w:val="24"/>
          <w:lang w:val="en-GB"/>
        </w:rPr>
        <w:t xml:space="preserve"> the</w:t>
      </w:r>
      <w:r w:rsidRPr="00E51222">
        <w:rPr>
          <w:rFonts w:ascii="Garamond" w:hAnsi="Garamond" w:cs="Times New Roman"/>
          <w:color w:val="FF0000"/>
          <w:szCs w:val="24"/>
          <w:lang w:val="en-GB"/>
        </w:rPr>
        <w:t xml:space="preserve"> previous term. </w:t>
      </w:r>
      <w:r w:rsidRPr="00E51222">
        <w:rPr>
          <w:rFonts w:ascii="Garamond" w:hAnsi="Garamond" w:cs="Times New Roman"/>
          <w:color w:val="FF0000"/>
          <w:szCs w:val="24"/>
          <w:lang w:val="en-GB"/>
        </w:rPr>
        <w:lastRenderedPageBreak/>
        <w:t>Since the survey was conducted after</w:t>
      </w:r>
      <w:r>
        <w:rPr>
          <w:rFonts w:ascii="Garamond" w:hAnsi="Garamond" w:cs="Times New Roman"/>
          <w:color w:val="FF0000"/>
          <w:szCs w:val="24"/>
          <w:lang w:val="en-GB"/>
        </w:rPr>
        <w:t xml:space="preserve"> the</w:t>
      </w:r>
      <w:r w:rsidRPr="00E51222">
        <w:rPr>
          <w:rFonts w:ascii="Garamond" w:hAnsi="Garamond" w:cs="Times New Roman"/>
          <w:color w:val="FF0000"/>
          <w:szCs w:val="24"/>
          <w:lang w:val="en-GB"/>
        </w:rPr>
        <w:t xml:space="preserve"> elections, voters already kn</w:t>
      </w:r>
      <w:r>
        <w:rPr>
          <w:rFonts w:ascii="Garamond" w:hAnsi="Garamond" w:cs="Times New Roman"/>
          <w:color w:val="FF0000"/>
          <w:szCs w:val="24"/>
          <w:lang w:val="en-GB"/>
        </w:rPr>
        <w:t>ew</w:t>
      </w:r>
      <w:r w:rsidRPr="00E51222">
        <w:rPr>
          <w:rFonts w:ascii="Garamond" w:hAnsi="Garamond" w:cs="Times New Roman"/>
          <w:color w:val="FF0000"/>
          <w:szCs w:val="24"/>
          <w:lang w:val="en-GB"/>
        </w:rPr>
        <w:t xml:space="preserve"> who </w:t>
      </w:r>
      <w:r>
        <w:rPr>
          <w:rFonts w:ascii="Garamond" w:hAnsi="Garamond" w:cs="Times New Roman"/>
          <w:color w:val="FF0000"/>
          <w:szCs w:val="24"/>
          <w:lang w:val="en-GB"/>
        </w:rPr>
        <w:t xml:space="preserve">had </w:t>
      </w:r>
      <w:r w:rsidRPr="00E51222">
        <w:rPr>
          <w:rFonts w:ascii="Garamond" w:hAnsi="Garamond" w:cs="Times New Roman"/>
          <w:color w:val="FF0000"/>
          <w:szCs w:val="24"/>
          <w:lang w:val="en-GB"/>
        </w:rPr>
        <w:t xml:space="preserve">got the seats and it is relatively questionable </w:t>
      </w:r>
      <w:r>
        <w:rPr>
          <w:rFonts w:ascii="Garamond" w:hAnsi="Garamond" w:cs="Times New Roman"/>
          <w:color w:val="FF0000"/>
          <w:szCs w:val="24"/>
          <w:lang w:val="en-GB"/>
        </w:rPr>
        <w:t xml:space="preserve">how </w:t>
      </w:r>
      <w:r w:rsidRPr="00E51222">
        <w:rPr>
          <w:rFonts w:ascii="Garamond" w:hAnsi="Garamond" w:cs="Times New Roman"/>
          <w:color w:val="FF0000"/>
          <w:szCs w:val="24"/>
          <w:lang w:val="en-GB"/>
        </w:rPr>
        <w:t xml:space="preserve">even </w:t>
      </w:r>
      <w:r>
        <w:rPr>
          <w:rFonts w:ascii="Garamond" w:hAnsi="Garamond" w:cs="Times New Roman"/>
          <w:color w:val="FF0000"/>
          <w:szCs w:val="24"/>
          <w:lang w:val="en-GB"/>
        </w:rPr>
        <w:t xml:space="preserve">new parties voters </w:t>
      </w:r>
      <w:r w:rsidRPr="00E51222">
        <w:rPr>
          <w:rFonts w:ascii="Garamond" w:hAnsi="Garamond" w:cs="Times New Roman"/>
          <w:color w:val="FF0000"/>
          <w:szCs w:val="24"/>
          <w:lang w:val="en-GB"/>
        </w:rPr>
        <w:t xml:space="preserve">could perceive politicians as not </w:t>
      </w:r>
      <w:r>
        <w:rPr>
          <w:rFonts w:ascii="Garamond" w:hAnsi="Garamond" w:cs="Times New Roman"/>
          <w:color w:val="FF0000"/>
          <w:szCs w:val="24"/>
          <w:lang w:val="en-GB"/>
        </w:rPr>
        <w:t xml:space="preserve">being </w:t>
      </w:r>
      <w:r w:rsidRPr="00E51222">
        <w:rPr>
          <w:rFonts w:ascii="Garamond" w:hAnsi="Garamond" w:cs="Times New Roman"/>
          <w:color w:val="FF0000"/>
          <w:szCs w:val="24"/>
          <w:lang w:val="en-GB"/>
        </w:rPr>
        <w:t xml:space="preserve">competent, responsive </w:t>
      </w:r>
      <w:r>
        <w:rPr>
          <w:rFonts w:ascii="Garamond" w:hAnsi="Garamond" w:cs="Times New Roman"/>
          <w:color w:val="FF0000"/>
          <w:szCs w:val="24"/>
          <w:lang w:val="en-GB"/>
        </w:rPr>
        <w:t>or</w:t>
      </w:r>
      <w:r w:rsidRPr="00E51222">
        <w:rPr>
          <w:rFonts w:ascii="Garamond" w:hAnsi="Garamond" w:cs="Times New Roman"/>
          <w:color w:val="FF0000"/>
          <w:szCs w:val="24"/>
          <w:lang w:val="en-GB"/>
        </w:rPr>
        <w:t xml:space="preserve"> accountable, since the poll may</w:t>
      </w:r>
      <w:r>
        <w:rPr>
          <w:rFonts w:ascii="Garamond" w:hAnsi="Garamond" w:cs="Times New Roman"/>
          <w:color w:val="FF0000"/>
          <w:szCs w:val="24"/>
          <w:lang w:val="en-GB"/>
        </w:rPr>
        <w:t xml:space="preserve"> have</w:t>
      </w:r>
      <w:r w:rsidRPr="00E51222">
        <w:rPr>
          <w:rFonts w:ascii="Garamond" w:hAnsi="Garamond" w:cs="Times New Roman"/>
          <w:color w:val="FF0000"/>
          <w:szCs w:val="24"/>
          <w:lang w:val="en-GB"/>
        </w:rPr>
        <w:t xml:space="preserve"> also contain</w:t>
      </w:r>
      <w:r>
        <w:rPr>
          <w:rFonts w:ascii="Garamond" w:hAnsi="Garamond" w:cs="Times New Roman"/>
          <w:color w:val="FF0000"/>
          <w:szCs w:val="24"/>
          <w:lang w:val="en-GB"/>
        </w:rPr>
        <w:t>ed</w:t>
      </w:r>
      <w:r w:rsidRPr="00E51222">
        <w:rPr>
          <w:rFonts w:ascii="Garamond" w:hAnsi="Garamond" w:cs="Times New Roman"/>
          <w:color w:val="FF0000"/>
          <w:szCs w:val="24"/>
          <w:lang w:val="en-GB"/>
        </w:rPr>
        <w:t xml:space="preserve"> their favourites.</w:t>
      </w:r>
    </w:p>
    <w:p w:rsidR="00693B7A" w:rsidRPr="00F31605" w:rsidRDefault="00693B7A" w:rsidP="00693B7A">
      <w:pPr>
        <w:spacing w:line="480" w:lineRule="auto"/>
        <w:rPr>
          <w:rFonts w:ascii="Garamond" w:hAnsi="Garamond" w:cs="Times New Roman"/>
          <w:szCs w:val="24"/>
          <w:lang w:val="en-GB"/>
        </w:rPr>
      </w:pPr>
    </w:p>
    <w:p w:rsidR="00693B7A" w:rsidRPr="00F31605" w:rsidRDefault="00693B7A" w:rsidP="00693B7A">
      <w:pPr>
        <w:rPr>
          <w:rFonts w:ascii="Garamond" w:eastAsia="Times New Roman" w:hAnsi="Garamond" w:cs="Times New Roman"/>
          <w:color w:val="000000"/>
          <w:szCs w:val="24"/>
          <w:lang w:val="cs-CZ" w:eastAsia="cs-CZ"/>
        </w:rPr>
      </w:pPr>
      <w:r w:rsidRPr="00F31605">
        <w:rPr>
          <w:rFonts w:ascii="Garamond" w:hAnsi="Garamond" w:cs="Times New Roman"/>
          <w:szCs w:val="24"/>
          <w:lang w:val="en-GB"/>
        </w:rPr>
        <w:t>Figure 6 about here</w:t>
      </w:r>
    </w:p>
    <w:p w:rsidR="00693B7A" w:rsidRPr="00F31605" w:rsidRDefault="00693B7A" w:rsidP="00693B7A">
      <w:pPr>
        <w:rPr>
          <w:rFonts w:ascii="Garamond" w:hAnsi="Garamond" w:cs="Times New Roman"/>
          <w:szCs w:val="24"/>
          <w:lang w:val="en-GB"/>
        </w:rPr>
      </w:pPr>
    </w:p>
    <w:p w:rsidR="00693B7A" w:rsidRPr="00F31605" w:rsidRDefault="00693B7A" w:rsidP="00693B7A">
      <w:pPr>
        <w:rPr>
          <w:rFonts w:ascii="Garamond" w:hAnsi="Garamond" w:cs="Times New Roman"/>
          <w:szCs w:val="24"/>
          <w:lang w:val="en-GB"/>
        </w:rPr>
      </w:pPr>
    </w:p>
    <w:p w:rsidR="00693B7A" w:rsidRPr="00F31605" w:rsidRDefault="00693B7A" w:rsidP="00693B7A">
      <w:pPr>
        <w:rPr>
          <w:rFonts w:ascii="Garamond" w:hAnsi="Garamond" w:cs="Times New Roman"/>
          <w:color w:val="222222"/>
          <w:szCs w:val="24"/>
          <w:shd w:val="clear" w:color="auto" w:fill="FFFFFF"/>
        </w:rPr>
      </w:pPr>
      <w:r w:rsidRPr="00F31605">
        <w:rPr>
          <w:rFonts w:ascii="Garamond" w:hAnsi="Garamond" w:cs="Times New Roman"/>
          <w:szCs w:val="24"/>
          <w:lang w:val="en-GB"/>
        </w:rPr>
        <w:t>Figure 7 about here</w:t>
      </w:r>
    </w:p>
    <w:p w:rsidR="00693B7A" w:rsidRPr="00F31605" w:rsidRDefault="00693B7A" w:rsidP="00693B7A">
      <w:pPr>
        <w:spacing w:line="480" w:lineRule="auto"/>
        <w:rPr>
          <w:rFonts w:ascii="Garamond" w:hAnsi="Garamond" w:cs="Times New Roman"/>
          <w:color w:val="222222"/>
          <w:szCs w:val="24"/>
          <w:shd w:val="clear" w:color="auto" w:fill="FFFFFF"/>
        </w:rPr>
      </w:pPr>
    </w:p>
    <w:p w:rsidR="00693B7A" w:rsidRDefault="00693B7A" w:rsidP="00693B7A">
      <w:pPr>
        <w:spacing w:line="480" w:lineRule="auto"/>
        <w:rPr>
          <w:rFonts w:ascii="Garamond" w:hAnsi="Garamond" w:cs="Times New Roman"/>
          <w:color w:val="222222"/>
          <w:szCs w:val="24"/>
          <w:shd w:val="clear" w:color="auto" w:fill="FFFFFF"/>
        </w:rPr>
      </w:pPr>
      <w:r w:rsidRPr="00F31605">
        <w:rPr>
          <w:rFonts w:ascii="Garamond" w:hAnsi="Garamond" w:cs="Times New Roman"/>
          <w:color w:val="222222"/>
          <w:szCs w:val="24"/>
          <w:shd w:val="clear" w:color="auto" w:fill="FFFFFF"/>
        </w:rPr>
        <w:t xml:space="preserve">The most important result of the model which combines issue and valence voting is that voters who perceive corruption as a salient issue do not have a higher chance of </w:t>
      </w:r>
      <w:r>
        <w:rPr>
          <w:rFonts w:ascii="Garamond" w:hAnsi="Garamond" w:cs="Times New Roman"/>
          <w:color w:val="222222"/>
          <w:szCs w:val="24"/>
          <w:shd w:val="clear" w:color="auto" w:fill="FFFFFF"/>
        </w:rPr>
        <w:t>support</w:t>
      </w:r>
      <w:r w:rsidRPr="00F31605">
        <w:rPr>
          <w:rFonts w:ascii="Garamond" w:hAnsi="Garamond" w:cs="Times New Roman"/>
          <w:color w:val="222222"/>
          <w:szCs w:val="24"/>
          <w:shd w:val="clear" w:color="auto" w:fill="FFFFFF"/>
        </w:rPr>
        <w:t xml:space="preserve"> for a CPP  (with the exception of Dawn) than </w:t>
      </w:r>
      <w:r>
        <w:rPr>
          <w:rFonts w:ascii="Garamond" w:hAnsi="Garamond" w:cs="Times New Roman"/>
          <w:color w:val="222222"/>
          <w:szCs w:val="24"/>
          <w:shd w:val="clear" w:color="auto" w:fill="FFFFFF"/>
        </w:rPr>
        <w:t xml:space="preserve">to </w:t>
      </w:r>
      <w:r w:rsidRPr="00F31605">
        <w:rPr>
          <w:rFonts w:ascii="Garamond" w:hAnsi="Garamond" w:cs="Times New Roman"/>
          <w:color w:val="222222"/>
          <w:szCs w:val="24"/>
          <w:shd w:val="clear" w:color="auto" w:fill="FFFFFF"/>
        </w:rPr>
        <w:t>vote for ČSSD</w:t>
      </w:r>
      <w:r>
        <w:rPr>
          <w:rFonts w:ascii="Garamond" w:hAnsi="Garamond" w:cs="Times New Roman"/>
          <w:color w:val="222222"/>
          <w:szCs w:val="24"/>
          <w:shd w:val="clear" w:color="auto" w:fill="FFFFFF"/>
        </w:rPr>
        <w:t xml:space="preserve"> (see Figure 8)</w:t>
      </w:r>
      <w:r w:rsidRPr="00F31605">
        <w:rPr>
          <w:rFonts w:ascii="Garamond" w:hAnsi="Garamond" w:cs="Times New Roman"/>
          <w:color w:val="222222"/>
          <w:szCs w:val="24"/>
          <w:shd w:val="clear" w:color="auto" w:fill="FFFFFF"/>
        </w:rPr>
        <w:t xml:space="preserve">. </w:t>
      </w:r>
      <w:r w:rsidRPr="00E51222">
        <w:rPr>
          <w:rFonts w:ascii="Garamond" w:hAnsi="Garamond" w:cs="Times New Roman"/>
          <w:color w:val="FF0000"/>
          <w:szCs w:val="24"/>
          <w:shd w:val="clear" w:color="auto" w:fill="FFFFFF"/>
        </w:rPr>
        <w:t xml:space="preserve">Table 2 illustrates this relation in more detail. For ANO and VV it does not matter whether </w:t>
      </w:r>
      <w:r>
        <w:rPr>
          <w:rFonts w:ascii="Garamond" w:hAnsi="Garamond" w:cs="Times New Roman"/>
          <w:color w:val="FF0000"/>
          <w:szCs w:val="24"/>
          <w:shd w:val="clear" w:color="auto" w:fill="FFFFFF"/>
        </w:rPr>
        <w:t xml:space="preserve">a </w:t>
      </w:r>
      <w:r w:rsidRPr="00E51222">
        <w:rPr>
          <w:rFonts w:ascii="Garamond" w:hAnsi="Garamond" w:cs="Times New Roman"/>
          <w:color w:val="FF0000"/>
          <w:szCs w:val="24"/>
          <w:shd w:val="clear" w:color="auto" w:fill="FFFFFF"/>
        </w:rPr>
        <w:t xml:space="preserve">voter emphasizes corruption or some socio-economic issue, the probability </w:t>
      </w:r>
      <w:r>
        <w:rPr>
          <w:rFonts w:ascii="Garamond" w:hAnsi="Garamond" w:cs="Times New Roman"/>
          <w:color w:val="FF0000"/>
          <w:szCs w:val="24"/>
          <w:shd w:val="clear" w:color="auto" w:fill="FFFFFF"/>
        </w:rPr>
        <w:t>of support for</w:t>
      </w:r>
      <w:r w:rsidRPr="00E51222">
        <w:rPr>
          <w:rFonts w:ascii="Garamond" w:hAnsi="Garamond" w:cs="Times New Roman"/>
          <w:color w:val="FF0000"/>
          <w:szCs w:val="24"/>
          <w:shd w:val="clear" w:color="auto" w:fill="FFFFFF"/>
        </w:rPr>
        <w:t xml:space="preserve"> the party is roughly the same. Furthermore, there is </w:t>
      </w:r>
      <w:r>
        <w:rPr>
          <w:rFonts w:ascii="Garamond" w:hAnsi="Garamond" w:cs="Times New Roman"/>
          <w:color w:val="FF0000"/>
          <w:szCs w:val="24"/>
          <w:shd w:val="clear" w:color="auto" w:fill="FFFFFF"/>
        </w:rPr>
        <w:t xml:space="preserve">a </w:t>
      </w:r>
      <w:r w:rsidRPr="00E51222">
        <w:rPr>
          <w:rFonts w:ascii="Garamond" w:hAnsi="Garamond" w:cs="Times New Roman"/>
          <w:color w:val="FF0000"/>
          <w:szCs w:val="24"/>
          <w:shd w:val="clear" w:color="auto" w:fill="FFFFFF"/>
        </w:rPr>
        <w:t xml:space="preserve">higher probability </w:t>
      </w:r>
      <w:r>
        <w:rPr>
          <w:rFonts w:ascii="Garamond" w:hAnsi="Garamond" w:cs="Times New Roman"/>
          <w:color w:val="FF0000"/>
          <w:szCs w:val="24"/>
          <w:shd w:val="clear" w:color="auto" w:fill="FFFFFF"/>
        </w:rPr>
        <w:t>of support for</w:t>
      </w:r>
      <w:r w:rsidRPr="00E51222">
        <w:rPr>
          <w:rFonts w:ascii="Garamond" w:hAnsi="Garamond" w:cs="Times New Roman"/>
          <w:color w:val="FF0000"/>
          <w:szCs w:val="24"/>
          <w:shd w:val="clear" w:color="auto" w:fill="FFFFFF"/>
        </w:rPr>
        <w:t xml:space="preserve"> ANO if voters consider social or economic issues </w:t>
      </w:r>
      <w:r>
        <w:rPr>
          <w:rFonts w:ascii="Garamond" w:hAnsi="Garamond" w:cs="Times New Roman"/>
          <w:color w:val="FF0000"/>
          <w:szCs w:val="24"/>
          <w:shd w:val="clear" w:color="auto" w:fill="FFFFFF"/>
        </w:rPr>
        <w:t>to be</w:t>
      </w:r>
      <w:r w:rsidRPr="00E51222">
        <w:rPr>
          <w:rFonts w:ascii="Garamond" w:hAnsi="Garamond" w:cs="Times New Roman"/>
          <w:color w:val="FF0000"/>
          <w:szCs w:val="24"/>
          <w:shd w:val="clear" w:color="auto" w:fill="FFFFFF"/>
        </w:rPr>
        <w:t xml:space="preserve"> important than if they see corruption as the most important </w:t>
      </w:r>
      <w:r>
        <w:rPr>
          <w:rFonts w:ascii="Garamond" w:hAnsi="Garamond" w:cs="Times New Roman"/>
          <w:color w:val="FF0000"/>
          <w:szCs w:val="24"/>
          <w:shd w:val="clear" w:color="auto" w:fill="FFFFFF"/>
        </w:rPr>
        <w:t>factor</w:t>
      </w:r>
      <w:r w:rsidRPr="00E51222">
        <w:rPr>
          <w:rFonts w:ascii="Garamond" w:hAnsi="Garamond" w:cs="Times New Roman"/>
          <w:color w:val="FF0000"/>
          <w:szCs w:val="24"/>
          <w:shd w:val="clear" w:color="auto" w:fill="FFFFFF"/>
        </w:rPr>
        <w:t xml:space="preserve">. </w:t>
      </w:r>
      <w:r w:rsidRPr="00F31605">
        <w:rPr>
          <w:rFonts w:ascii="Garamond" w:hAnsi="Garamond" w:cs="Times New Roman"/>
          <w:color w:val="222222"/>
          <w:szCs w:val="24"/>
          <w:shd w:val="clear" w:color="auto" w:fill="FFFFFF"/>
        </w:rPr>
        <w:t xml:space="preserve">The same also applies to </w:t>
      </w:r>
      <w:r>
        <w:rPr>
          <w:rFonts w:ascii="Garamond" w:hAnsi="Garamond" w:cs="Times New Roman"/>
          <w:color w:val="222222"/>
          <w:szCs w:val="24"/>
          <w:shd w:val="clear" w:color="auto" w:fill="FFFFFF"/>
        </w:rPr>
        <w:t xml:space="preserve">the </w:t>
      </w:r>
      <w:r w:rsidRPr="00F31605">
        <w:rPr>
          <w:rFonts w:ascii="Garamond" w:hAnsi="Garamond" w:cs="Times New Roman"/>
          <w:color w:val="222222"/>
          <w:szCs w:val="24"/>
          <w:shd w:val="clear" w:color="auto" w:fill="FFFFFF"/>
        </w:rPr>
        <w:t xml:space="preserve">issue </w:t>
      </w:r>
      <w:r>
        <w:rPr>
          <w:rFonts w:ascii="Garamond" w:hAnsi="Garamond" w:cs="Times New Roman"/>
          <w:color w:val="222222"/>
          <w:szCs w:val="24"/>
          <w:shd w:val="clear" w:color="auto" w:fill="FFFFFF"/>
        </w:rPr>
        <w:t xml:space="preserve">of </w:t>
      </w:r>
      <w:r w:rsidRPr="00F31605">
        <w:rPr>
          <w:rFonts w:ascii="Garamond" w:hAnsi="Garamond" w:cs="Times New Roman"/>
          <w:color w:val="222222"/>
          <w:szCs w:val="24"/>
          <w:shd w:val="clear" w:color="auto" w:fill="FFFFFF"/>
        </w:rPr>
        <w:t xml:space="preserve">“bad politicians”. </w:t>
      </w:r>
      <w:r w:rsidRPr="00E51222">
        <w:rPr>
          <w:rFonts w:ascii="Garamond" w:hAnsi="Garamond" w:cs="Times New Roman"/>
          <w:color w:val="FF0000"/>
          <w:szCs w:val="24"/>
          <w:shd w:val="clear" w:color="auto" w:fill="FFFFFF"/>
        </w:rPr>
        <w:t xml:space="preserve">An explanation of this surprising result may lie in the fact that voters supporting CPPs lost confidence in the ability of the established parties to solve </w:t>
      </w:r>
      <w:r w:rsidRPr="00E51222">
        <w:rPr>
          <w:rFonts w:ascii="Garamond" w:hAnsi="Garamond" w:cs="Times New Roman"/>
          <w:i/>
          <w:color w:val="FF0000"/>
          <w:szCs w:val="24"/>
          <w:shd w:val="clear" w:color="auto" w:fill="FFFFFF"/>
        </w:rPr>
        <w:t xml:space="preserve">any </w:t>
      </w:r>
      <w:r w:rsidRPr="00E51222">
        <w:rPr>
          <w:rFonts w:ascii="Garamond" w:hAnsi="Garamond" w:cs="Times New Roman"/>
          <w:color w:val="FF0000"/>
          <w:szCs w:val="24"/>
          <w:shd w:val="clear" w:color="auto" w:fill="FFFFFF"/>
        </w:rPr>
        <w:t>problems</w:t>
      </w:r>
      <w:r>
        <w:rPr>
          <w:rFonts w:ascii="Garamond" w:hAnsi="Garamond" w:cs="Times New Roman"/>
          <w:color w:val="FF0000"/>
          <w:szCs w:val="24"/>
          <w:shd w:val="clear" w:color="auto" w:fill="FFFFFF"/>
        </w:rPr>
        <w:t>. In other words, support</w:t>
      </w:r>
      <w:r w:rsidRPr="00E51222">
        <w:rPr>
          <w:rFonts w:ascii="Garamond" w:hAnsi="Garamond" w:cs="Times New Roman"/>
          <w:color w:val="FF0000"/>
          <w:szCs w:val="24"/>
          <w:shd w:val="clear" w:color="auto" w:fill="FFFFFF"/>
        </w:rPr>
        <w:t xml:space="preserve"> for CPPs is not driven by any specific issue but rather by a more general attitude to</w:t>
      </w:r>
      <w:r>
        <w:rPr>
          <w:rFonts w:ascii="Garamond" w:hAnsi="Garamond" w:cs="Times New Roman"/>
          <w:color w:val="FF0000"/>
          <w:szCs w:val="24"/>
          <w:shd w:val="clear" w:color="auto" w:fill="FFFFFF"/>
        </w:rPr>
        <w:t>wards</w:t>
      </w:r>
      <w:r w:rsidRPr="00E51222">
        <w:rPr>
          <w:rFonts w:ascii="Garamond" w:hAnsi="Garamond" w:cs="Times New Roman"/>
          <w:color w:val="FF0000"/>
          <w:szCs w:val="24"/>
          <w:shd w:val="clear" w:color="auto" w:fill="FFFFFF"/>
        </w:rPr>
        <w:t xml:space="preserve"> how politics should be approached by politicians and what kind of people should enter politics. This interpretation is further supported by the valence model (see below). </w:t>
      </w:r>
      <w:r w:rsidRPr="00F31605">
        <w:rPr>
          <w:rFonts w:ascii="Garamond" w:hAnsi="Garamond" w:cs="Times New Roman"/>
          <w:color w:val="222222"/>
          <w:szCs w:val="24"/>
          <w:shd w:val="clear" w:color="auto" w:fill="FFFFFF"/>
        </w:rPr>
        <w:t xml:space="preserve">Nevertheless, the importance of the issue is not unique to CPPs, for the same effect can be observed in the case of KDU-ČSL and ODS. </w:t>
      </w:r>
    </w:p>
    <w:p w:rsidR="00693B7A" w:rsidRDefault="00693B7A" w:rsidP="00693B7A">
      <w:pPr>
        <w:spacing w:line="480" w:lineRule="auto"/>
        <w:rPr>
          <w:rFonts w:ascii="Garamond" w:hAnsi="Garamond" w:cs="Times New Roman"/>
          <w:color w:val="222222"/>
          <w:szCs w:val="24"/>
          <w:shd w:val="clear" w:color="auto" w:fill="FFFFFF"/>
        </w:rPr>
      </w:pPr>
    </w:p>
    <w:p w:rsidR="00693B7A" w:rsidRPr="00EC5315" w:rsidRDefault="00693B7A" w:rsidP="00693B7A">
      <w:pPr>
        <w:spacing w:line="480" w:lineRule="auto"/>
        <w:rPr>
          <w:rFonts w:ascii="Garamond" w:hAnsi="Garamond" w:cs="Times New Roman"/>
          <w:color w:val="222222"/>
          <w:szCs w:val="24"/>
          <w:shd w:val="clear" w:color="auto" w:fill="FFFFFF"/>
        </w:rPr>
      </w:pPr>
      <w:r w:rsidRPr="00EC5315">
        <w:rPr>
          <w:rFonts w:ascii="Garamond" w:hAnsi="Garamond"/>
          <w:lang w:val="en-GB"/>
        </w:rPr>
        <w:t>Table 2 about here</w:t>
      </w:r>
    </w:p>
    <w:p w:rsidR="00693B7A" w:rsidRPr="00F31605" w:rsidRDefault="00693B7A" w:rsidP="00693B7A">
      <w:pPr>
        <w:spacing w:line="480" w:lineRule="auto"/>
        <w:rPr>
          <w:rFonts w:ascii="Garamond" w:hAnsi="Garamond" w:cs="Times New Roman"/>
          <w:color w:val="222222"/>
          <w:szCs w:val="24"/>
          <w:shd w:val="clear" w:color="auto" w:fill="FFFFFF"/>
        </w:rPr>
      </w:pPr>
    </w:p>
    <w:p w:rsidR="00693B7A" w:rsidRPr="00E51222" w:rsidRDefault="00693B7A" w:rsidP="00693B7A">
      <w:pPr>
        <w:spacing w:line="480" w:lineRule="auto"/>
        <w:rPr>
          <w:rFonts w:ascii="Garamond" w:hAnsi="Garamond" w:cs="Times New Roman"/>
          <w:color w:val="FF0000"/>
          <w:szCs w:val="24"/>
          <w:shd w:val="clear" w:color="auto" w:fill="FFFFFF"/>
        </w:rPr>
      </w:pPr>
      <w:r w:rsidRPr="00F31605">
        <w:rPr>
          <w:rFonts w:ascii="Garamond" w:hAnsi="Garamond" w:cs="Times New Roman"/>
          <w:szCs w:val="24"/>
          <w:lang w:val="en-GB"/>
        </w:rPr>
        <w:t xml:space="preserve">Voters who perceive CPPs to be more competent in solving the most salient political problems should more likely to </w:t>
      </w:r>
      <w:r>
        <w:rPr>
          <w:rFonts w:ascii="Garamond" w:hAnsi="Garamond" w:cs="Times New Roman"/>
          <w:szCs w:val="24"/>
          <w:lang w:val="en-GB"/>
        </w:rPr>
        <w:t>support</w:t>
      </w:r>
      <w:r w:rsidRPr="00F31605">
        <w:rPr>
          <w:rFonts w:ascii="Garamond" w:hAnsi="Garamond" w:cs="Times New Roman"/>
          <w:szCs w:val="24"/>
          <w:lang w:val="en-GB"/>
        </w:rPr>
        <w:t xml:space="preserve"> them in comparison to other political parties. The </w:t>
      </w:r>
      <w:r>
        <w:rPr>
          <w:rFonts w:ascii="Garamond" w:hAnsi="Garamond" w:cs="Times New Roman"/>
          <w:szCs w:val="24"/>
          <w:lang w:val="en-GB"/>
        </w:rPr>
        <w:t xml:space="preserve">categories of </w:t>
      </w:r>
      <w:r w:rsidRPr="00F31605">
        <w:rPr>
          <w:rFonts w:ascii="Garamond" w:hAnsi="Garamond" w:cs="Times New Roman"/>
          <w:szCs w:val="24"/>
          <w:lang w:val="en-GB"/>
        </w:rPr>
        <w:lastRenderedPageBreak/>
        <w:t>variable</w:t>
      </w:r>
      <w:r>
        <w:rPr>
          <w:rFonts w:ascii="Garamond" w:hAnsi="Garamond" w:cs="Times New Roman"/>
          <w:szCs w:val="24"/>
          <w:lang w:val="en-GB"/>
        </w:rPr>
        <w:t>s</w:t>
      </w:r>
      <w:r w:rsidRPr="00F31605">
        <w:rPr>
          <w:rFonts w:ascii="Garamond" w:hAnsi="Garamond" w:cs="Times New Roman"/>
          <w:szCs w:val="24"/>
          <w:lang w:val="en-GB"/>
        </w:rPr>
        <w:t xml:space="preserve"> make the distinction between the established parties, other parties, nobody and do not know. According to the results, voters who see parties other than established parties as being competent to solve problems (compared to those who consider established parties to be competent) have a much higher chance of </w:t>
      </w:r>
      <w:r>
        <w:rPr>
          <w:rFonts w:ascii="Garamond" w:hAnsi="Garamond" w:cs="Times New Roman"/>
          <w:szCs w:val="24"/>
          <w:lang w:val="en-GB"/>
        </w:rPr>
        <w:t>support</w:t>
      </w:r>
      <w:r w:rsidRPr="00F31605">
        <w:rPr>
          <w:rFonts w:ascii="Garamond" w:hAnsi="Garamond" w:cs="Times New Roman"/>
          <w:szCs w:val="24"/>
          <w:lang w:val="en-GB"/>
        </w:rPr>
        <w:t xml:space="preserve"> for a CPP than </w:t>
      </w:r>
      <w:r>
        <w:rPr>
          <w:rFonts w:ascii="Garamond" w:hAnsi="Garamond" w:cs="Times New Roman"/>
          <w:szCs w:val="24"/>
          <w:lang w:val="en-GB"/>
        </w:rPr>
        <w:t>support</w:t>
      </w:r>
      <w:r w:rsidRPr="00F31605">
        <w:rPr>
          <w:rFonts w:ascii="Garamond" w:hAnsi="Garamond" w:cs="Times New Roman"/>
          <w:szCs w:val="24"/>
          <w:lang w:val="en-GB"/>
        </w:rPr>
        <w:t xml:space="preserve"> for ČSSD. The same, but to a lower extent, also applies for voters who think that no party is competent or who do not know which party is competent. This is in line with our expectation based both on the competence rather than ideological profile of CPPs and on explanations related to political cynicism (a sceptical view about the ability to resolve salient issues</w:t>
      </w:r>
      <w:r w:rsidRPr="00EC5315">
        <w:rPr>
          <w:rFonts w:ascii="Garamond" w:hAnsi="Garamond" w:cs="Times New Roman"/>
          <w:szCs w:val="24"/>
          <w:lang w:val="en-GB"/>
        </w:rPr>
        <w:t>).</w:t>
      </w:r>
      <w:r w:rsidRPr="00E51222">
        <w:rPr>
          <w:rFonts w:ascii="Garamond" w:hAnsi="Garamond" w:cs="Times New Roman"/>
          <w:color w:val="FF0000"/>
          <w:szCs w:val="24"/>
          <w:lang w:val="en-GB"/>
        </w:rPr>
        <w:t xml:space="preserve"> If we turn back once again to the theoretical assumption about a necessary combination of populism with another ideology, the emphasis put on competency and/or an alternative v</w:t>
      </w:r>
      <w:r>
        <w:rPr>
          <w:rFonts w:ascii="Garamond" w:hAnsi="Garamond" w:cs="Times New Roman"/>
          <w:color w:val="FF0000"/>
          <w:szCs w:val="24"/>
          <w:lang w:val="en-GB"/>
        </w:rPr>
        <w:t>ision of democratic politics might</w:t>
      </w:r>
      <w:r w:rsidRPr="00E51222">
        <w:rPr>
          <w:rFonts w:ascii="Garamond" w:hAnsi="Garamond" w:cs="Times New Roman"/>
          <w:color w:val="FF0000"/>
          <w:szCs w:val="24"/>
          <w:lang w:val="en-GB"/>
        </w:rPr>
        <w:t xml:space="preserve"> play </w:t>
      </w:r>
      <w:r>
        <w:rPr>
          <w:rFonts w:ascii="Garamond" w:hAnsi="Garamond" w:cs="Times New Roman"/>
          <w:color w:val="FF0000"/>
          <w:szCs w:val="24"/>
          <w:lang w:val="en-GB"/>
        </w:rPr>
        <w:t>the</w:t>
      </w:r>
      <w:r w:rsidRPr="00E51222">
        <w:rPr>
          <w:rFonts w:ascii="Garamond" w:hAnsi="Garamond" w:cs="Times New Roman"/>
          <w:color w:val="FF0000"/>
          <w:szCs w:val="24"/>
          <w:lang w:val="en-GB"/>
        </w:rPr>
        <w:t xml:space="preserve"> role of a host ideology. </w:t>
      </w:r>
    </w:p>
    <w:p w:rsidR="00693B7A" w:rsidRPr="00F31605" w:rsidRDefault="00693B7A" w:rsidP="00693B7A">
      <w:pPr>
        <w:spacing w:line="480" w:lineRule="auto"/>
        <w:rPr>
          <w:rFonts w:ascii="Garamond" w:hAnsi="Garamond" w:cs="Times New Roman"/>
          <w:color w:val="222222"/>
          <w:szCs w:val="24"/>
          <w:shd w:val="clear" w:color="auto" w:fill="FFFFFF"/>
        </w:rPr>
      </w:pPr>
    </w:p>
    <w:p w:rsidR="00693B7A" w:rsidRPr="00F31605" w:rsidRDefault="00693B7A" w:rsidP="00693B7A">
      <w:pPr>
        <w:rPr>
          <w:rFonts w:ascii="Garamond" w:hAnsi="Garamond" w:cs="Times New Roman"/>
          <w:color w:val="222222"/>
          <w:szCs w:val="24"/>
          <w:shd w:val="clear" w:color="auto" w:fill="FFFFFF"/>
        </w:rPr>
      </w:pPr>
      <w:r w:rsidRPr="00F31605">
        <w:rPr>
          <w:rFonts w:ascii="Garamond" w:hAnsi="Garamond" w:cs="Times New Roman"/>
          <w:szCs w:val="24"/>
          <w:lang w:val="en-GB"/>
        </w:rPr>
        <w:t>Figure 8 about here</w:t>
      </w:r>
    </w:p>
    <w:p w:rsidR="00693B7A" w:rsidRPr="00C81F61" w:rsidRDefault="00693B7A" w:rsidP="00693B7A">
      <w:pPr>
        <w:spacing w:line="480" w:lineRule="auto"/>
        <w:rPr>
          <w:rFonts w:ascii="Garamond" w:hAnsi="Garamond" w:cs="Times New Roman"/>
          <w:color w:val="222222"/>
          <w:szCs w:val="24"/>
          <w:shd w:val="clear" w:color="auto" w:fill="FFFFFF"/>
        </w:rPr>
      </w:pPr>
      <w:r w:rsidRPr="00EB1BFD">
        <w:rPr>
          <w:rFonts w:ascii="Garamond" w:hAnsi="Garamond" w:cs="Tahoma"/>
          <w:i/>
          <w:color w:val="000000"/>
          <w:szCs w:val="24"/>
        </w:rPr>
        <w:t>for 2006, see appendix 6.3</w:t>
      </w:r>
    </w:p>
    <w:p w:rsidR="00693B7A" w:rsidRPr="00F31605" w:rsidRDefault="00693B7A" w:rsidP="00693B7A">
      <w:pPr>
        <w:spacing w:line="480" w:lineRule="auto"/>
        <w:rPr>
          <w:rFonts w:ascii="Garamond" w:hAnsi="Garamond" w:cs="Times New Roman"/>
          <w:color w:val="222222"/>
          <w:szCs w:val="24"/>
          <w:shd w:val="clear" w:color="auto" w:fill="FFFFFF"/>
        </w:rPr>
      </w:pPr>
      <w:r w:rsidRPr="00F31605">
        <w:rPr>
          <w:rFonts w:ascii="Garamond" w:hAnsi="Garamond" w:cs="Times New Roman"/>
          <w:color w:val="222222"/>
          <w:szCs w:val="24"/>
          <w:shd w:val="clear" w:color="auto" w:fill="FFFFFF"/>
        </w:rPr>
        <w:t>Economic voting is usually considered to be a good tool for distinguishing between voters of former government and former opposition parties. This pattern is quite obvious from the results of the 2006 election. However, the effect is weaker in</w:t>
      </w:r>
      <w:r>
        <w:rPr>
          <w:rFonts w:ascii="Garamond" w:hAnsi="Garamond" w:cs="Times New Roman"/>
          <w:color w:val="222222"/>
          <w:szCs w:val="24"/>
          <w:shd w:val="clear" w:color="auto" w:fill="FFFFFF"/>
        </w:rPr>
        <w:t xml:space="preserve"> 2013 than in</w:t>
      </w:r>
      <w:r w:rsidRPr="00F31605">
        <w:rPr>
          <w:rFonts w:ascii="Garamond" w:hAnsi="Garamond" w:cs="Times New Roman"/>
          <w:color w:val="222222"/>
          <w:szCs w:val="24"/>
          <w:shd w:val="clear" w:color="auto" w:fill="FFFFFF"/>
        </w:rPr>
        <w:t xml:space="preserve"> 2006</w:t>
      </w:r>
      <w:r>
        <w:rPr>
          <w:rFonts w:ascii="Garamond" w:hAnsi="Garamond" w:cs="Times New Roman"/>
          <w:color w:val="222222"/>
          <w:szCs w:val="24"/>
          <w:shd w:val="clear" w:color="auto" w:fill="FFFFFF"/>
        </w:rPr>
        <w:t>.</w:t>
      </w:r>
      <w:r w:rsidRPr="00F31605">
        <w:rPr>
          <w:rFonts w:ascii="Garamond" w:hAnsi="Garamond" w:cs="Times New Roman"/>
          <w:color w:val="222222"/>
          <w:szCs w:val="24"/>
          <w:shd w:val="clear" w:color="auto" w:fill="FFFFFF"/>
        </w:rPr>
        <w:t xml:space="preserve"> </w:t>
      </w:r>
      <w:r>
        <w:rPr>
          <w:rFonts w:ascii="Garamond" w:hAnsi="Garamond" w:cs="Times New Roman"/>
          <w:color w:val="222222"/>
          <w:szCs w:val="24"/>
          <w:shd w:val="clear" w:color="auto" w:fill="FFFFFF"/>
        </w:rPr>
        <w:t>T</w:t>
      </w:r>
      <w:r w:rsidRPr="00F31605">
        <w:rPr>
          <w:rFonts w:ascii="Garamond" w:hAnsi="Garamond" w:cs="Times New Roman"/>
          <w:color w:val="222222"/>
          <w:szCs w:val="24"/>
          <w:shd w:val="clear" w:color="auto" w:fill="FFFFFF"/>
        </w:rPr>
        <w:t>his may be related to the “non-partisan” government that was in office during the last year of the electoral term</w:t>
      </w:r>
      <w:r>
        <w:rPr>
          <w:rFonts w:ascii="Garamond" w:hAnsi="Garamond" w:cs="Times New Roman"/>
          <w:color w:val="222222"/>
          <w:szCs w:val="24"/>
          <w:shd w:val="clear" w:color="auto" w:fill="FFFFFF"/>
        </w:rPr>
        <w:t xml:space="preserve"> before the 2013 elections. Regarding the support for</w:t>
      </w:r>
      <w:r w:rsidRPr="00F31605">
        <w:rPr>
          <w:rFonts w:ascii="Garamond" w:hAnsi="Garamond" w:cs="Times New Roman"/>
          <w:color w:val="222222"/>
          <w:szCs w:val="24"/>
          <w:shd w:val="clear" w:color="auto" w:fill="FFFFFF"/>
        </w:rPr>
        <w:t xml:space="preserve"> CPPs, there is no effect of sociotropic economic voting. In this case it means that people who do not see the evolution of the economy as good have approximately the same chance of </w:t>
      </w:r>
      <w:r>
        <w:rPr>
          <w:rFonts w:ascii="Garamond" w:hAnsi="Garamond" w:cs="Times New Roman"/>
          <w:color w:val="222222"/>
          <w:szCs w:val="24"/>
          <w:shd w:val="clear" w:color="auto" w:fill="FFFFFF"/>
        </w:rPr>
        <w:t>support</w:t>
      </w:r>
      <w:r w:rsidRPr="00F31605">
        <w:rPr>
          <w:rFonts w:ascii="Garamond" w:hAnsi="Garamond" w:cs="Times New Roman"/>
          <w:color w:val="222222"/>
          <w:szCs w:val="24"/>
          <w:shd w:val="clear" w:color="auto" w:fill="FFFFFF"/>
        </w:rPr>
        <w:t xml:space="preserve"> for ANO, Dawn and ČSSD (but the </w:t>
      </w:r>
      <w:r w:rsidRPr="006522DB">
        <w:rPr>
          <w:rFonts w:ascii="Garamond" w:hAnsi="Garamond" w:cs="Times New Roman"/>
          <w:color w:val="222222"/>
          <w:szCs w:val="24"/>
          <w:shd w:val="clear" w:color="auto" w:fill="FFFFFF"/>
        </w:rPr>
        <w:t>odds</w:t>
      </w:r>
      <w:r w:rsidRPr="00F31605">
        <w:rPr>
          <w:rFonts w:ascii="Garamond" w:hAnsi="Garamond" w:cs="Times New Roman"/>
          <w:color w:val="222222"/>
          <w:szCs w:val="24"/>
          <w:shd w:val="clear" w:color="auto" w:fill="FFFFFF"/>
        </w:rPr>
        <w:t xml:space="preserve"> of </w:t>
      </w:r>
      <w:r>
        <w:rPr>
          <w:rFonts w:ascii="Garamond" w:hAnsi="Garamond" w:cs="Times New Roman"/>
          <w:color w:val="222222"/>
          <w:szCs w:val="24"/>
          <w:shd w:val="clear" w:color="auto" w:fill="FFFFFF"/>
        </w:rPr>
        <w:t>support</w:t>
      </w:r>
      <w:r w:rsidRPr="00F31605">
        <w:rPr>
          <w:rFonts w:ascii="Garamond" w:hAnsi="Garamond" w:cs="Times New Roman"/>
          <w:color w:val="222222"/>
          <w:szCs w:val="24"/>
          <w:shd w:val="clear" w:color="auto" w:fill="FFFFFF"/>
        </w:rPr>
        <w:t xml:space="preserve"> for ANO or Dawn rather than ODS or TOP 09 are much higher). The effect of ego</w:t>
      </w:r>
      <w:r>
        <w:rPr>
          <w:rFonts w:ascii="Garamond" w:hAnsi="Garamond" w:cs="Times New Roman"/>
          <w:color w:val="222222"/>
          <w:szCs w:val="24"/>
          <w:shd w:val="clear" w:color="auto" w:fill="FFFFFF"/>
        </w:rPr>
        <w:t>tropic</w:t>
      </w:r>
      <w:r w:rsidRPr="00F31605">
        <w:rPr>
          <w:rFonts w:ascii="Garamond" w:hAnsi="Garamond" w:cs="Times New Roman"/>
          <w:color w:val="222222"/>
          <w:szCs w:val="24"/>
          <w:shd w:val="clear" w:color="auto" w:fill="FFFFFF"/>
        </w:rPr>
        <w:t xml:space="preserve"> prospective evaluations is relatively surprising. Voters who are optimist</w:t>
      </w:r>
      <w:r>
        <w:rPr>
          <w:rFonts w:ascii="Garamond" w:hAnsi="Garamond" w:cs="Times New Roman"/>
          <w:color w:val="222222"/>
          <w:szCs w:val="24"/>
          <w:shd w:val="clear" w:color="auto" w:fill="FFFFFF"/>
        </w:rPr>
        <w:t>ic</w:t>
      </w:r>
      <w:r w:rsidRPr="00F31605">
        <w:rPr>
          <w:rFonts w:ascii="Garamond" w:hAnsi="Garamond" w:cs="Times New Roman"/>
          <w:color w:val="222222"/>
          <w:szCs w:val="24"/>
          <w:shd w:val="clear" w:color="auto" w:fill="FFFFFF"/>
        </w:rPr>
        <w:t xml:space="preserve"> about their future, rather than pessimist</w:t>
      </w:r>
      <w:r>
        <w:rPr>
          <w:rFonts w:ascii="Garamond" w:hAnsi="Garamond" w:cs="Times New Roman"/>
          <w:color w:val="222222"/>
          <w:szCs w:val="24"/>
          <w:shd w:val="clear" w:color="auto" w:fill="FFFFFF"/>
        </w:rPr>
        <w:t>ic</w:t>
      </w:r>
      <w:r w:rsidRPr="00F31605">
        <w:rPr>
          <w:rFonts w:ascii="Garamond" w:hAnsi="Garamond" w:cs="Times New Roman"/>
          <w:color w:val="222222"/>
          <w:szCs w:val="24"/>
          <w:shd w:val="clear" w:color="auto" w:fill="FFFFFF"/>
        </w:rPr>
        <w:t>, have</w:t>
      </w:r>
      <w:r>
        <w:rPr>
          <w:rFonts w:ascii="Garamond" w:hAnsi="Garamond" w:cs="Times New Roman"/>
          <w:color w:val="222222"/>
          <w:szCs w:val="24"/>
          <w:shd w:val="clear" w:color="auto" w:fill="FFFFFF"/>
        </w:rPr>
        <w:t xml:space="preserve"> a</w:t>
      </w:r>
      <w:r w:rsidRPr="00F31605">
        <w:rPr>
          <w:rFonts w:ascii="Garamond" w:hAnsi="Garamond" w:cs="Times New Roman"/>
          <w:color w:val="222222"/>
          <w:szCs w:val="24"/>
          <w:shd w:val="clear" w:color="auto" w:fill="FFFFFF"/>
        </w:rPr>
        <w:t xml:space="preserve"> </w:t>
      </w:r>
      <w:r>
        <w:rPr>
          <w:rFonts w:ascii="Garamond" w:hAnsi="Garamond" w:cs="Times New Roman"/>
          <w:color w:val="222222"/>
          <w:szCs w:val="24"/>
          <w:shd w:val="clear" w:color="auto" w:fill="FFFFFF"/>
        </w:rPr>
        <w:t>higher</w:t>
      </w:r>
      <w:r w:rsidRPr="00F31605">
        <w:rPr>
          <w:rFonts w:ascii="Garamond" w:hAnsi="Garamond" w:cs="Times New Roman"/>
          <w:color w:val="222222"/>
          <w:szCs w:val="24"/>
          <w:shd w:val="clear" w:color="auto" w:fill="FFFFFF"/>
        </w:rPr>
        <w:t xml:space="preserve"> chance </w:t>
      </w:r>
      <w:r>
        <w:rPr>
          <w:rFonts w:ascii="Garamond" w:hAnsi="Garamond" w:cs="Times New Roman"/>
          <w:color w:val="222222"/>
          <w:szCs w:val="24"/>
          <w:shd w:val="clear" w:color="auto" w:fill="FFFFFF"/>
        </w:rPr>
        <w:t>of support for a</w:t>
      </w:r>
      <w:r w:rsidRPr="00F31605">
        <w:rPr>
          <w:rFonts w:ascii="Garamond" w:hAnsi="Garamond" w:cs="Times New Roman"/>
          <w:color w:val="222222"/>
          <w:szCs w:val="24"/>
          <w:shd w:val="clear" w:color="auto" w:fill="FFFFFF"/>
        </w:rPr>
        <w:t xml:space="preserve"> CPP than ČSSD. This means that it is relatively misleading to see </w:t>
      </w:r>
      <w:r>
        <w:rPr>
          <w:rFonts w:ascii="Garamond" w:hAnsi="Garamond" w:cs="Times New Roman"/>
          <w:color w:val="222222"/>
          <w:szCs w:val="24"/>
          <w:shd w:val="clear" w:color="auto" w:fill="FFFFFF"/>
        </w:rPr>
        <w:t>supporters</w:t>
      </w:r>
      <w:r w:rsidRPr="00F31605">
        <w:rPr>
          <w:rFonts w:ascii="Garamond" w:hAnsi="Garamond" w:cs="Times New Roman"/>
          <w:color w:val="222222"/>
          <w:szCs w:val="24"/>
          <w:shd w:val="clear" w:color="auto" w:fill="FFFFFF"/>
        </w:rPr>
        <w:t xml:space="preserve"> of these parties as losers who are skeptical about their future. </w:t>
      </w:r>
      <w:r w:rsidRPr="00F31605">
        <w:rPr>
          <w:rFonts w:ascii="Garamond" w:hAnsi="Garamond" w:cs="Times New Roman"/>
          <w:color w:val="222222"/>
          <w:szCs w:val="24"/>
          <w:shd w:val="clear" w:color="auto" w:fill="FFFFFF"/>
        </w:rPr>
        <w:lastRenderedPageBreak/>
        <w:t xml:space="preserve">On the </w:t>
      </w:r>
      <w:r>
        <w:rPr>
          <w:rFonts w:ascii="Garamond" w:hAnsi="Garamond" w:cs="Times New Roman"/>
          <w:color w:val="222222"/>
          <w:szCs w:val="24"/>
          <w:shd w:val="clear" w:color="auto" w:fill="FFFFFF"/>
        </w:rPr>
        <w:t>contrary</w:t>
      </w:r>
      <w:r w:rsidRPr="00F31605">
        <w:rPr>
          <w:rFonts w:ascii="Garamond" w:hAnsi="Garamond" w:cs="Times New Roman"/>
          <w:color w:val="222222"/>
          <w:szCs w:val="24"/>
          <w:shd w:val="clear" w:color="auto" w:fill="FFFFFF"/>
        </w:rPr>
        <w:t>, it seems that a vote for a CPP is related to the belief that “things will get better” in the future</w:t>
      </w:r>
      <w:r>
        <w:rPr>
          <w:rFonts w:ascii="Garamond" w:hAnsi="Garamond" w:cs="Times New Roman"/>
          <w:color w:val="222222"/>
          <w:szCs w:val="24"/>
          <w:shd w:val="clear" w:color="auto" w:fill="FFFFFF"/>
        </w:rPr>
        <w:t>, as ANO claimed in its campaign</w:t>
      </w:r>
      <w:r w:rsidRPr="00F31605">
        <w:rPr>
          <w:rFonts w:ascii="Garamond" w:hAnsi="Garamond" w:cs="Times New Roman"/>
          <w:color w:val="222222"/>
          <w:szCs w:val="24"/>
          <w:shd w:val="clear" w:color="auto" w:fill="FFFFFF"/>
        </w:rPr>
        <w:t xml:space="preserve">. </w:t>
      </w:r>
    </w:p>
    <w:p w:rsidR="00693B7A" w:rsidRPr="00F31605" w:rsidRDefault="00693B7A" w:rsidP="00693B7A">
      <w:pPr>
        <w:spacing w:line="480" w:lineRule="auto"/>
        <w:rPr>
          <w:rFonts w:ascii="Garamond" w:hAnsi="Garamond" w:cs="Times New Roman"/>
          <w:color w:val="222222"/>
          <w:szCs w:val="24"/>
          <w:shd w:val="clear" w:color="auto" w:fill="FFFFFF"/>
        </w:rPr>
      </w:pPr>
    </w:p>
    <w:p w:rsidR="00693B7A" w:rsidRPr="00F31605" w:rsidRDefault="00693B7A" w:rsidP="00693B7A">
      <w:pPr>
        <w:rPr>
          <w:rFonts w:ascii="Garamond" w:hAnsi="Garamond" w:cs="TimesNewRoman"/>
          <w:szCs w:val="24"/>
          <w:lang w:val="en-GB"/>
        </w:rPr>
      </w:pPr>
      <w:r w:rsidRPr="00F31605">
        <w:rPr>
          <w:rFonts w:ascii="Garamond" w:hAnsi="Garamond" w:cs="Times New Roman"/>
          <w:szCs w:val="24"/>
          <w:lang w:val="en-GB"/>
        </w:rPr>
        <w:t>Figure 9 about here</w:t>
      </w:r>
    </w:p>
    <w:p w:rsidR="00693B7A" w:rsidRPr="00F31605" w:rsidRDefault="00693B7A" w:rsidP="00693B7A">
      <w:pPr>
        <w:autoSpaceDE w:val="0"/>
        <w:autoSpaceDN w:val="0"/>
        <w:adjustRightInd w:val="0"/>
        <w:jc w:val="left"/>
        <w:rPr>
          <w:rFonts w:ascii="Garamond" w:hAnsi="Garamond" w:cs="TimesNewRoman"/>
          <w:szCs w:val="24"/>
          <w:lang w:val="en-GB"/>
        </w:rPr>
      </w:pPr>
    </w:p>
    <w:p w:rsidR="00693B7A" w:rsidRPr="00F31605" w:rsidRDefault="00693B7A" w:rsidP="00693B7A">
      <w:pPr>
        <w:pStyle w:val="Textpoznpodarou"/>
        <w:spacing w:line="480" w:lineRule="auto"/>
        <w:rPr>
          <w:rFonts w:ascii="Garamond" w:hAnsi="Garamond" w:cs="Times New Roman"/>
          <w:sz w:val="24"/>
          <w:szCs w:val="24"/>
          <w:lang w:val="en-GB"/>
        </w:rPr>
      </w:pPr>
    </w:p>
    <w:p w:rsidR="00693B7A" w:rsidRPr="00F31605" w:rsidRDefault="00693B7A" w:rsidP="00693B7A">
      <w:pPr>
        <w:autoSpaceDE w:val="0"/>
        <w:autoSpaceDN w:val="0"/>
        <w:adjustRightInd w:val="0"/>
        <w:spacing w:line="480" w:lineRule="auto"/>
        <w:rPr>
          <w:rFonts w:ascii="Garamond" w:hAnsi="Garamond" w:cs="AdvTTec369687"/>
          <w:b/>
          <w:szCs w:val="24"/>
          <w:lang w:val="en-GB"/>
        </w:rPr>
      </w:pPr>
      <w:r w:rsidRPr="00F31605">
        <w:rPr>
          <w:rFonts w:ascii="Garamond" w:hAnsi="Garamond" w:cs="AdvTTec369687"/>
          <w:b/>
          <w:szCs w:val="24"/>
          <w:lang w:val="en-GB"/>
        </w:rPr>
        <w:t>Conclusion</w:t>
      </w:r>
    </w:p>
    <w:p w:rsidR="00693B7A" w:rsidRPr="00F31605" w:rsidRDefault="00693B7A" w:rsidP="00693B7A">
      <w:pPr>
        <w:autoSpaceDE w:val="0"/>
        <w:autoSpaceDN w:val="0"/>
        <w:adjustRightInd w:val="0"/>
        <w:spacing w:line="480" w:lineRule="auto"/>
        <w:rPr>
          <w:rFonts w:ascii="Garamond" w:hAnsi="Garamond" w:cs="AdvTTec369687"/>
          <w:szCs w:val="24"/>
          <w:lang w:val="en-GB"/>
        </w:rPr>
      </w:pPr>
      <w:r w:rsidRPr="00F31605">
        <w:rPr>
          <w:rFonts w:ascii="Garamond" w:hAnsi="Garamond" w:cs="AdvTTec369687"/>
          <w:szCs w:val="24"/>
          <w:lang w:val="en-GB"/>
        </w:rPr>
        <w:t xml:space="preserve">The aim of the presented article was to analyse the </w:t>
      </w:r>
      <w:r>
        <w:rPr>
          <w:rFonts w:ascii="Garamond" w:hAnsi="Garamond" w:cs="AdvTTec369687"/>
          <w:szCs w:val="24"/>
          <w:lang w:val="en-GB"/>
        </w:rPr>
        <w:t>supporters</w:t>
      </w:r>
      <w:r w:rsidRPr="00F31605">
        <w:rPr>
          <w:rFonts w:ascii="Garamond" w:hAnsi="Garamond" w:cs="AdvTTec369687"/>
          <w:szCs w:val="24"/>
          <w:lang w:val="en-GB"/>
        </w:rPr>
        <w:t xml:space="preserve"> of CPPs and put the results into the wider context of the development of party politics in the Czech Republic. First, we described the profile of the new parties and set theoretical expectations derived from both the literature about populist parties in general and from the discourse of CPPs in the Czech Republic. The analysis showed significant differences between the </w:t>
      </w:r>
      <w:r>
        <w:rPr>
          <w:rFonts w:ascii="Garamond" w:hAnsi="Garamond" w:cs="AdvTTec369687"/>
          <w:szCs w:val="24"/>
          <w:lang w:val="en-GB"/>
        </w:rPr>
        <w:t>supporters</w:t>
      </w:r>
      <w:r w:rsidRPr="00F31605">
        <w:rPr>
          <w:rFonts w:ascii="Garamond" w:hAnsi="Garamond" w:cs="AdvTTec369687"/>
          <w:szCs w:val="24"/>
          <w:lang w:val="en-GB"/>
        </w:rPr>
        <w:t xml:space="preserve"> </w:t>
      </w:r>
      <w:r>
        <w:rPr>
          <w:rFonts w:ascii="Garamond" w:hAnsi="Garamond" w:cs="AdvTTec369687"/>
          <w:szCs w:val="24"/>
          <w:lang w:val="en-GB"/>
        </w:rPr>
        <w:t>of</w:t>
      </w:r>
      <w:r w:rsidRPr="00F31605">
        <w:rPr>
          <w:rFonts w:ascii="Garamond" w:hAnsi="Garamond" w:cs="AdvTTec369687"/>
          <w:szCs w:val="24"/>
          <w:lang w:val="en-GB"/>
        </w:rPr>
        <w:t xml:space="preserve"> CPPs and the established political parties. Unlike the established parties</w:t>
      </w:r>
      <w:r>
        <w:rPr>
          <w:rFonts w:ascii="Garamond" w:hAnsi="Garamond" w:cs="AdvTTec369687"/>
          <w:szCs w:val="24"/>
          <w:lang w:val="en-GB"/>
        </w:rPr>
        <w:t xml:space="preserve"> (Linek 2015)</w:t>
      </w:r>
      <w:r w:rsidRPr="00F31605">
        <w:rPr>
          <w:rFonts w:ascii="Garamond" w:hAnsi="Garamond" w:cs="AdvTTec369687"/>
          <w:szCs w:val="24"/>
          <w:lang w:val="en-GB"/>
        </w:rPr>
        <w:t xml:space="preserve">, the </w:t>
      </w:r>
      <w:r>
        <w:rPr>
          <w:rFonts w:ascii="Garamond" w:hAnsi="Garamond" w:cs="AdvTTec369687"/>
          <w:szCs w:val="24"/>
          <w:lang w:val="en-GB"/>
        </w:rPr>
        <w:t>supporters of</w:t>
      </w:r>
      <w:r w:rsidRPr="00F31605">
        <w:rPr>
          <w:rFonts w:ascii="Garamond" w:hAnsi="Garamond" w:cs="AdvTTec369687"/>
          <w:szCs w:val="24"/>
          <w:lang w:val="en-GB"/>
        </w:rPr>
        <w:t xml:space="preserve"> CPPs can hardly be characterized using the </w:t>
      </w:r>
      <w:r>
        <w:rPr>
          <w:rFonts w:ascii="Garamond" w:hAnsi="Garamond" w:cs="AdvTTec369687"/>
          <w:szCs w:val="24"/>
          <w:lang w:val="en-GB"/>
        </w:rPr>
        <w:t>socio-demographic model</w:t>
      </w:r>
      <w:r w:rsidRPr="00F31605">
        <w:rPr>
          <w:rFonts w:ascii="Garamond" w:hAnsi="Garamond" w:cs="AdvTTec369687"/>
          <w:szCs w:val="24"/>
          <w:lang w:val="en-GB"/>
        </w:rPr>
        <w:t xml:space="preserve">. In other words, it is impossible to describe them in terms of education, occupation, religion or gender. The only significant variable was age, with younger voters more likely to </w:t>
      </w:r>
      <w:r>
        <w:rPr>
          <w:rFonts w:ascii="Garamond" w:hAnsi="Garamond" w:cs="AdvTTec369687"/>
          <w:szCs w:val="24"/>
          <w:lang w:val="en-GB"/>
        </w:rPr>
        <w:t>support</w:t>
      </w:r>
      <w:r w:rsidRPr="00F31605">
        <w:rPr>
          <w:rFonts w:ascii="Garamond" w:hAnsi="Garamond" w:cs="AdvTTec369687"/>
          <w:szCs w:val="24"/>
          <w:lang w:val="en-GB"/>
        </w:rPr>
        <w:t xml:space="preserve"> CP</w:t>
      </w:r>
      <w:r>
        <w:rPr>
          <w:rFonts w:ascii="Garamond" w:hAnsi="Garamond" w:cs="AdvTTec369687"/>
          <w:szCs w:val="24"/>
          <w:lang w:val="en-GB"/>
        </w:rPr>
        <w:t>P</w:t>
      </w:r>
      <w:r w:rsidRPr="00F31605">
        <w:rPr>
          <w:rFonts w:ascii="Garamond" w:hAnsi="Garamond" w:cs="AdvTTec369687"/>
          <w:szCs w:val="24"/>
          <w:lang w:val="en-GB"/>
        </w:rPr>
        <w:t>s; this may be related either to party identification or the vulnerability of younger voters to populist promises.  Similarly, the lack of a clear profile of CPP</w:t>
      </w:r>
      <w:r>
        <w:rPr>
          <w:rFonts w:ascii="Garamond" w:hAnsi="Garamond" w:cs="AdvTTec369687"/>
          <w:szCs w:val="24"/>
          <w:lang w:val="en-GB"/>
        </w:rPr>
        <w:t>s supporters</w:t>
      </w:r>
      <w:r w:rsidRPr="00F31605">
        <w:rPr>
          <w:rFonts w:ascii="Garamond" w:hAnsi="Garamond" w:cs="AdvTTec369687"/>
          <w:szCs w:val="24"/>
          <w:lang w:val="en-GB"/>
        </w:rPr>
        <w:t xml:space="preserve"> was confirmed by the analysis of values, with </w:t>
      </w:r>
      <w:r>
        <w:rPr>
          <w:rFonts w:ascii="Garamond" w:hAnsi="Garamond" w:cs="AdvTTec369687"/>
          <w:szCs w:val="24"/>
          <w:lang w:val="en-GB"/>
        </w:rPr>
        <w:t>supporters</w:t>
      </w:r>
      <w:r w:rsidRPr="00F31605">
        <w:rPr>
          <w:rFonts w:ascii="Garamond" w:hAnsi="Garamond" w:cs="AdvTTec369687"/>
          <w:szCs w:val="24"/>
          <w:lang w:val="en-GB"/>
        </w:rPr>
        <w:t xml:space="preserve"> of CPPs </w:t>
      </w:r>
      <w:r>
        <w:rPr>
          <w:rFonts w:ascii="Garamond" w:hAnsi="Garamond" w:cs="AdvTTec369687"/>
          <w:szCs w:val="24"/>
          <w:lang w:val="en-GB"/>
        </w:rPr>
        <w:t xml:space="preserve">locating </w:t>
      </w:r>
      <w:r w:rsidRPr="00F31605">
        <w:rPr>
          <w:rFonts w:ascii="Garamond" w:hAnsi="Garamond" w:cs="AdvTTec369687"/>
          <w:szCs w:val="24"/>
          <w:lang w:val="en-GB"/>
        </w:rPr>
        <w:t xml:space="preserve">in the centre of </w:t>
      </w:r>
      <w:r>
        <w:rPr>
          <w:rFonts w:ascii="Garamond" w:hAnsi="Garamond" w:cs="AdvTTec369687"/>
          <w:szCs w:val="24"/>
          <w:lang w:val="en-GB"/>
        </w:rPr>
        <w:t xml:space="preserve">the </w:t>
      </w:r>
      <w:r w:rsidRPr="00F31605">
        <w:rPr>
          <w:rFonts w:ascii="Garamond" w:hAnsi="Garamond" w:cs="AdvTTec369687"/>
          <w:szCs w:val="24"/>
          <w:lang w:val="en-GB"/>
        </w:rPr>
        <w:t xml:space="preserve">political space. </w:t>
      </w:r>
      <w:r w:rsidRPr="00E51222">
        <w:rPr>
          <w:rFonts w:ascii="Garamond" w:hAnsi="Garamond" w:cs="AdvTTec369687"/>
          <w:color w:val="FF0000"/>
          <w:szCs w:val="24"/>
          <w:lang w:val="en-GB"/>
        </w:rPr>
        <w:t xml:space="preserve">On the other hand, the rise of ANO indicates a partial substitution in the centre right part </w:t>
      </w:r>
      <w:r>
        <w:rPr>
          <w:rFonts w:ascii="Garamond" w:hAnsi="Garamond" w:cs="AdvTTec369687"/>
          <w:color w:val="FF0000"/>
          <w:szCs w:val="24"/>
          <w:lang w:val="en-GB"/>
        </w:rPr>
        <w:t xml:space="preserve">of the </w:t>
      </w:r>
      <w:r w:rsidRPr="00E51222">
        <w:rPr>
          <w:rFonts w:ascii="Garamond" w:hAnsi="Garamond" w:cs="AdvTTec369687"/>
          <w:color w:val="FF0000"/>
          <w:szCs w:val="24"/>
          <w:lang w:val="en-GB"/>
        </w:rPr>
        <w:t xml:space="preserve">political space. Nevertheless, one needs to take into consideration the specific context before the 2013 election and the effect of centre-right positions on </w:t>
      </w:r>
      <w:r>
        <w:rPr>
          <w:rFonts w:ascii="Garamond" w:hAnsi="Garamond" w:cs="AdvTTec369687"/>
          <w:color w:val="FF0000"/>
          <w:szCs w:val="24"/>
          <w:lang w:val="en-GB"/>
        </w:rPr>
        <w:t>support</w:t>
      </w:r>
      <w:r w:rsidRPr="00E51222">
        <w:rPr>
          <w:rFonts w:ascii="Garamond" w:hAnsi="Garamond" w:cs="AdvTTec369687"/>
          <w:color w:val="FF0000"/>
          <w:szCs w:val="24"/>
          <w:lang w:val="en-GB"/>
        </w:rPr>
        <w:t xml:space="preserve"> </w:t>
      </w:r>
      <w:r>
        <w:rPr>
          <w:rFonts w:ascii="Garamond" w:hAnsi="Garamond" w:cs="AdvTTec369687"/>
          <w:color w:val="FF0000"/>
          <w:szCs w:val="24"/>
          <w:lang w:val="en-GB"/>
        </w:rPr>
        <w:t xml:space="preserve">for </w:t>
      </w:r>
      <w:r w:rsidRPr="00E51222">
        <w:rPr>
          <w:rFonts w:ascii="Garamond" w:hAnsi="Garamond" w:cs="AdvTTec369687"/>
          <w:color w:val="FF0000"/>
          <w:szCs w:val="24"/>
          <w:lang w:val="en-GB"/>
        </w:rPr>
        <w:t xml:space="preserve">ANO was considerably weaker than in the case of the established centre-right parties. </w:t>
      </w:r>
      <w:r w:rsidRPr="00F31605">
        <w:rPr>
          <w:rFonts w:ascii="Garamond" w:hAnsi="Garamond" w:cs="AdvTTec369687"/>
          <w:szCs w:val="24"/>
          <w:lang w:val="en-GB"/>
        </w:rPr>
        <w:t>To sum it up, the rise of CPPs has also changed the general pattern of electoral politics in the Czech Republic, with a significant decrease of explanatory power of cleavages.</w:t>
      </w:r>
    </w:p>
    <w:p w:rsidR="00693B7A" w:rsidRPr="00F31605" w:rsidRDefault="00693B7A" w:rsidP="00693B7A">
      <w:pPr>
        <w:autoSpaceDE w:val="0"/>
        <w:autoSpaceDN w:val="0"/>
        <w:adjustRightInd w:val="0"/>
        <w:spacing w:line="480" w:lineRule="auto"/>
        <w:rPr>
          <w:rFonts w:ascii="Garamond" w:hAnsi="Garamond" w:cs="AdvTTec369687"/>
          <w:szCs w:val="24"/>
          <w:lang w:val="en-GB"/>
        </w:rPr>
      </w:pPr>
      <w:r w:rsidRPr="00F31605">
        <w:rPr>
          <w:rFonts w:ascii="Garamond" w:hAnsi="Garamond" w:cs="AdvTTec369687"/>
          <w:szCs w:val="24"/>
          <w:lang w:val="en-GB"/>
        </w:rPr>
        <w:t xml:space="preserve">In contrast to our expectations, </w:t>
      </w:r>
      <w:r>
        <w:rPr>
          <w:rFonts w:ascii="Garamond" w:hAnsi="Garamond" w:cs="AdvTTec369687"/>
          <w:szCs w:val="24"/>
          <w:lang w:val="en-GB"/>
        </w:rPr>
        <w:t>support</w:t>
      </w:r>
      <w:r w:rsidRPr="00F31605">
        <w:rPr>
          <w:rFonts w:ascii="Garamond" w:hAnsi="Garamond" w:cs="AdvTTec369687"/>
          <w:szCs w:val="24"/>
          <w:lang w:val="en-GB"/>
        </w:rPr>
        <w:t xml:space="preserve"> for a CPP cannot be explained by political cynicism, with </w:t>
      </w:r>
      <w:r>
        <w:rPr>
          <w:rFonts w:ascii="Garamond" w:hAnsi="Garamond" w:cs="AdvTTec369687"/>
          <w:szCs w:val="24"/>
          <w:lang w:val="en-GB"/>
        </w:rPr>
        <w:t xml:space="preserve">the </w:t>
      </w:r>
      <w:r w:rsidRPr="00F31605">
        <w:rPr>
          <w:rFonts w:ascii="Garamond" w:hAnsi="Garamond" w:cs="AdvTTec369687"/>
          <w:szCs w:val="24"/>
          <w:lang w:val="en-GB"/>
        </w:rPr>
        <w:t xml:space="preserve">exception of Dawn, whose voters evaluated democracy in a rather negative way. However, what needs to be added is that the data did not enable us to test the usual assumption related to </w:t>
      </w:r>
      <w:r w:rsidRPr="00F31605">
        <w:rPr>
          <w:rFonts w:ascii="Garamond" w:hAnsi="Garamond" w:cs="AdvTTec369687"/>
          <w:szCs w:val="24"/>
          <w:lang w:val="en-GB"/>
        </w:rPr>
        <w:lastRenderedPageBreak/>
        <w:t xml:space="preserve">institutional trust or use more precise measurements of populist voting (e.g. Akkerman et al. 2014). The valence model proved that new populist parties </w:t>
      </w:r>
      <w:r>
        <w:rPr>
          <w:rFonts w:ascii="Garamond" w:hAnsi="Garamond" w:cs="AdvTTec369687"/>
          <w:szCs w:val="24"/>
          <w:lang w:val="en-GB"/>
        </w:rPr>
        <w:t xml:space="preserve">supporters </w:t>
      </w:r>
      <w:r w:rsidRPr="00F31605">
        <w:rPr>
          <w:rFonts w:ascii="Garamond" w:hAnsi="Garamond" w:cs="AdvTTec369687"/>
          <w:szCs w:val="24"/>
          <w:lang w:val="en-GB"/>
        </w:rPr>
        <w:t xml:space="preserve">believed that those parties (in contrast to the established parties) can solve the most important political issues. This is not so surprising. On the other hand, those who did not know and </w:t>
      </w:r>
      <w:r>
        <w:rPr>
          <w:rFonts w:ascii="Garamond" w:hAnsi="Garamond" w:cs="AdvTTec369687"/>
          <w:szCs w:val="24"/>
          <w:lang w:val="en-GB"/>
        </w:rPr>
        <w:t xml:space="preserve">those </w:t>
      </w:r>
      <w:r w:rsidRPr="00F31605">
        <w:rPr>
          <w:rFonts w:ascii="Garamond" w:hAnsi="Garamond" w:cs="AdvTTec369687"/>
          <w:szCs w:val="24"/>
          <w:lang w:val="en-GB"/>
        </w:rPr>
        <w:t xml:space="preserve">who thought that nobody could solve the issues were also more likely to </w:t>
      </w:r>
      <w:r>
        <w:rPr>
          <w:rFonts w:ascii="Garamond" w:hAnsi="Garamond" w:cs="AdvTTec369687"/>
          <w:szCs w:val="24"/>
          <w:lang w:val="en-GB"/>
        </w:rPr>
        <w:t>support</w:t>
      </w:r>
      <w:r w:rsidRPr="00F31605">
        <w:rPr>
          <w:rFonts w:ascii="Garamond" w:hAnsi="Garamond" w:cs="AdvTTec369687"/>
          <w:szCs w:val="24"/>
          <w:lang w:val="en-GB"/>
        </w:rPr>
        <w:t xml:space="preserve"> new populist parties. This rather shows a sceptical evaluation of the politics of CPPs voters</w:t>
      </w:r>
      <w:r>
        <w:rPr>
          <w:rFonts w:ascii="Garamond" w:hAnsi="Garamond" w:cs="AdvTTec369687"/>
          <w:szCs w:val="24"/>
          <w:lang w:val="en-GB"/>
        </w:rPr>
        <w:t xml:space="preserve"> </w:t>
      </w:r>
      <w:r w:rsidRPr="00E51222">
        <w:rPr>
          <w:rFonts w:ascii="Garamond" w:hAnsi="Garamond" w:cs="AdvTTec369687"/>
          <w:color w:val="FF0000"/>
          <w:szCs w:val="24"/>
          <w:lang w:val="en-GB"/>
        </w:rPr>
        <w:t>and their preference for a different approach to “how politics is conducted”</w:t>
      </w:r>
      <w:r>
        <w:rPr>
          <w:rFonts w:ascii="Garamond" w:hAnsi="Garamond" w:cs="AdvTTec369687"/>
          <w:color w:val="FF0000"/>
          <w:szCs w:val="24"/>
          <w:lang w:val="en-GB"/>
        </w:rPr>
        <w:t xml:space="preserve">, </w:t>
      </w:r>
      <w:r w:rsidRPr="00E51222">
        <w:rPr>
          <w:rFonts w:ascii="Garamond" w:hAnsi="Garamond" w:cs="AdvTTec369687"/>
          <w:color w:val="FF0000"/>
          <w:szCs w:val="24"/>
          <w:lang w:val="en-GB"/>
        </w:rPr>
        <w:t xml:space="preserve">be </w:t>
      </w:r>
      <w:r>
        <w:rPr>
          <w:rFonts w:ascii="Garamond" w:hAnsi="Garamond" w:cs="AdvTTec369687"/>
          <w:color w:val="FF0000"/>
          <w:szCs w:val="24"/>
          <w:lang w:val="en-GB"/>
        </w:rPr>
        <w:t xml:space="preserve">it </w:t>
      </w:r>
      <w:r w:rsidRPr="00E51222">
        <w:rPr>
          <w:rFonts w:ascii="Garamond" w:hAnsi="Garamond" w:cs="AdvTTec369687"/>
          <w:color w:val="FF0000"/>
          <w:szCs w:val="24"/>
          <w:lang w:val="en-GB"/>
        </w:rPr>
        <w:t xml:space="preserve">a managerial way referring to higher efficiency of political decisions or introduction of direct democracy measures. This indicates that </w:t>
      </w:r>
      <w:r>
        <w:rPr>
          <w:rFonts w:ascii="Garamond" w:hAnsi="Garamond" w:cs="AdvTTec369687"/>
          <w:color w:val="FF0000"/>
          <w:szCs w:val="24"/>
          <w:lang w:val="en-GB"/>
        </w:rPr>
        <w:t>support</w:t>
      </w:r>
      <w:r w:rsidRPr="00E51222">
        <w:rPr>
          <w:rFonts w:ascii="Garamond" w:hAnsi="Garamond" w:cs="AdvTTec369687"/>
          <w:color w:val="FF0000"/>
          <w:szCs w:val="24"/>
          <w:lang w:val="en-GB"/>
        </w:rPr>
        <w:t xml:space="preserve"> for CPPs means a move from an ideological</w:t>
      </w:r>
      <w:r>
        <w:rPr>
          <w:rFonts w:ascii="Garamond" w:hAnsi="Garamond" w:cs="AdvTTec369687"/>
          <w:color w:val="FF0000"/>
          <w:szCs w:val="24"/>
          <w:lang w:val="en-GB"/>
        </w:rPr>
        <w:t xml:space="preserve"> perception of politics</w:t>
      </w:r>
      <w:r w:rsidRPr="00E51222">
        <w:rPr>
          <w:rFonts w:ascii="Garamond" w:hAnsi="Garamond" w:cs="AdvTTec369687"/>
          <w:color w:val="FF0000"/>
          <w:szCs w:val="24"/>
          <w:lang w:val="en-GB"/>
        </w:rPr>
        <w:t xml:space="preserve"> </w:t>
      </w:r>
      <w:r w:rsidRPr="00EA4ED9">
        <w:rPr>
          <w:rFonts w:ascii="Garamond" w:hAnsi="Garamond" w:cs="AdvTTec369687"/>
          <w:color w:val="FF0000"/>
          <w:szCs w:val="24"/>
          <w:lang w:val="en-GB"/>
        </w:rPr>
        <w:t>that dominated patterns of elect</w:t>
      </w:r>
      <w:r w:rsidRPr="00E51222">
        <w:rPr>
          <w:rFonts w:ascii="Garamond" w:hAnsi="Garamond" w:cs="AdvTTec369687"/>
          <w:color w:val="FF0000"/>
          <w:szCs w:val="24"/>
          <w:lang w:val="en-GB"/>
        </w:rPr>
        <w:t xml:space="preserve">oral behaviour in the Czech Republic since early 1990s to a competency or valence </w:t>
      </w:r>
      <w:r>
        <w:rPr>
          <w:rFonts w:ascii="Garamond" w:hAnsi="Garamond" w:cs="AdvTTec369687"/>
          <w:color w:val="FF0000"/>
          <w:szCs w:val="24"/>
          <w:lang w:val="en-GB"/>
        </w:rPr>
        <w:t>one</w:t>
      </w:r>
      <w:r w:rsidRPr="00E51222">
        <w:rPr>
          <w:rFonts w:ascii="Garamond" w:hAnsi="Garamond" w:cs="AdvTTec369687"/>
          <w:color w:val="FF0000"/>
          <w:szCs w:val="24"/>
          <w:lang w:val="en-GB"/>
        </w:rPr>
        <w:t xml:space="preserve">. The </w:t>
      </w:r>
      <w:r w:rsidRPr="00F31605">
        <w:rPr>
          <w:rFonts w:ascii="Garamond" w:hAnsi="Garamond" w:cs="AdvTTec369687"/>
          <w:szCs w:val="24"/>
          <w:lang w:val="en-GB"/>
        </w:rPr>
        <w:t xml:space="preserve">economic model showed two things: first, new populist parties </w:t>
      </w:r>
      <w:r>
        <w:rPr>
          <w:rFonts w:ascii="Garamond" w:hAnsi="Garamond" w:cs="AdvTTec369687"/>
          <w:szCs w:val="24"/>
          <w:lang w:val="en-GB"/>
        </w:rPr>
        <w:t xml:space="preserve">supporters </w:t>
      </w:r>
      <w:r w:rsidRPr="00F31605">
        <w:rPr>
          <w:rFonts w:ascii="Garamond" w:hAnsi="Garamond" w:cs="AdvTTec369687"/>
          <w:szCs w:val="24"/>
          <w:lang w:val="en-GB"/>
        </w:rPr>
        <w:t xml:space="preserve">can hardly be seen as economic losers. Quite surprisingly, </w:t>
      </w:r>
      <w:r>
        <w:rPr>
          <w:rFonts w:ascii="Garamond" w:hAnsi="Garamond" w:cs="AdvTTec369687"/>
          <w:szCs w:val="24"/>
          <w:lang w:val="en-GB"/>
        </w:rPr>
        <w:t>support</w:t>
      </w:r>
      <w:r w:rsidRPr="00F31605">
        <w:rPr>
          <w:rFonts w:ascii="Garamond" w:hAnsi="Garamond" w:cs="AdvTTec369687"/>
          <w:szCs w:val="24"/>
          <w:lang w:val="en-GB"/>
        </w:rPr>
        <w:t xml:space="preserve"> for CPPs can be seen as </w:t>
      </w:r>
      <w:r w:rsidRPr="006522DB">
        <w:rPr>
          <w:rFonts w:ascii="Garamond" w:hAnsi="Garamond" w:cs="AdvTTec369687"/>
          <w:szCs w:val="24"/>
          <w:lang w:val="en-GB"/>
        </w:rPr>
        <w:t>“a vote for hope”, sinc</w:t>
      </w:r>
      <w:r w:rsidRPr="00F31605">
        <w:rPr>
          <w:rFonts w:ascii="Garamond" w:hAnsi="Garamond" w:cs="AdvTTec369687"/>
          <w:szCs w:val="24"/>
          <w:lang w:val="en-GB"/>
        </w:rPr>
        <w:t xml:space="preserve">e those who believe that </w:t>
      </w:r>
      <w:r>
        <w:rPr>
          <w:rFonts w:ascii="Garamond" w:hAnsi="Garamond" w:cs="AdvTTec369687"/>
          <w:szCs w:val="24"/>
          <w:lang w:val="en-GB"/>
        </w:rPr>
        <w:t xml:space="preserve">the </w:t>
      </w:r>
      <w:r w:rsidRPr="00F31605">
        <w:rPr>
          <w:rFonts w:ascii="Garamond" w:hAnsi="Garamond" w:cs="AdvTTec369687"/>
          <w:szCs w:val="24"/>
          <w:lang w:val="en-GB"/>
        </w:rPr>
        <w:t xml:space="preserve">economy will get better were more likely to </w:t>
      </w:r>
      <w:r>
        <w:rPr>
          <w:rFonts w:ascii="Garamond" w:hAnsi="Garamond" w:cs="AdvTTec369687"/>
          <w:szCs w:val="24"/>
          <w:lang w:val="en-GB"/>
        </w:rPr>
        <w:t>support</w:t>
      </w:r>
      <w:r w:rsidRPr="00F31605">
        <w:rPr>
          <w:rFonts w:ascii="Garamond" w:hAnsi="Garamond" w:cs="AdvTTec369687"/>
          <w:szCs w:val="24"/>
          <w:lang w:val="en-GB"/>
        </w:rPr>
        <w:t xml:space="preserve"> ANO and Dawn (similar data </w:t>
      </w:r>
      <w:r>
        <w:rPr>
          <w:rFonts w:ascii="Garamond" w:hAnsi="Garamond" w:cs="AdvTTec369687"/>
          <w:szCs w:val="24"/>
          <w:lang w:val="en-GB"/>
        </w:rPr>
        <w:t xml:space="preserve">were not </w:t>
      </w:r>
      <w:r w:rsidRPr="00F31605">
        <w:rPr>
          <w:rFonts w:ascii="Garamond" w:hAnsi="Garamond" w:cs="AdvTTec369687"/>
          <w:szCs w:val="24"/>
          <w:lang w:val="en-GB"/>
        </w:rPr>
        <w:t xml:space="preserve">available </w:t>
      </w:r>
      <w:r>
        <w:rPr>
          <w:rFonts w:ascii="Garamond" w:hAnsi="Garamond" w:cs="AdvTTec369687"/>
          <w:szCs w:val="24"/>
          <w:lang w:val="en-GB"/>
        </w:rPr>
        <w:t xml:space="preserve">for </w:t>
      </w:r>
      <w:r w:rsidRPr="00F31605">
        <w:rPr>
          <w:rFonts w:ascii="Garamond" w:hAnsi="Garamond" w:cs="AdvTTec369687"/>
          <w:szCs w:val="24"/>
          <w:lang w:val="en-GB"/>
        </w:rPr>
        <w:t>2010).</w:t>
      </w:r>
    </w:p>
    <w:p w:rsidR="00693B7A" w:rsidRPr="00F31605" w:rsidRDefault="00693B7A" w:rsidP="00693B7A">
      <w:pPr>
        <w:spacing w:line="480" w:lineRule="auto"/>
        <w:rPr>
          <w:rFonts w:ascii="Garamond" w:hAnsi="Garamond"/>
          <w:color w:val="000000"/>
          <w:szCs w:val="24"/>
          <w:lang w:val="en-GB"/>
        </w:rPr>
      </w:pPr>
    </w:p>
    <w:p w:rsidR="00693B7A" w:rsidRPr="00F31605" w:rsidRDefault="00693B7A" w:rsidP="00693B7A">
      <w:pPr>
        <w:spacing w:before="120" w:after="120" w:line="480" w:lineRule="auto"/>
        <w:ind w:firstLine="567"/>
        <w:rPr>
          <w:rFonts w:ascii="Garamond" w:hAnsi="Garamond"/>
          <w:b/>
          <w:szCs w:val="24"/>
          <w:lang w:val="en-GB"/>
        </w:rPr>
      </w:pPr>
      <w:r w:rsidRPr="00F31605">
        <w:rPr>
          <w:rFonts w:ascii="Garamond" w:hAnsi="Garamond"/>
          <w:b/>
          <w:szCs w:val="24"/>
          <w:lang w:val="en-GB"/>
        </w:rPr>
        <w:t>Bibliography:</w:t>
      </w:r>
    </w:p>
    <w:p w:rsidR="00693B7A" w:rsidRDefault="00693B7A" w:rsidP="00693B7A">
      <w:pPr>
        <w:spacing w:before="120" w:after="120" w:line="480" w:lineRule="auto"/>
        <w:ind w:firstLine="567"/>
        <w:rPr>
          <w:rFonts w:ascii="Garamond" w:hAnsi="Garamond" w:cs="Arial"/>
          <w:color w:val="222222"/>
          <w:szCs w:val="24"/>
          <w:shd w:val="clear" w:color="auto" w:fill="FFFFFF"/>
        </w:rPr>
      </w:pPr>
      <w:r w:rsidRPr="000F5DDC">
        <w:rPr>
          <w:rFonts w:ascii="Garamond" w:hAnsi="Garamond" w:cs="Arial"/>
          <w:color w:val="222222"/>
          <w:szCs w:val="24"/>
          <w:shd w:val="clear" w:color="auto" w:fill="FFFFFF"/>
        </w:rPr>
        <w:t xml:space="preserve">Aichholzer, J., Kritzinger, S., Wagner, M., and Zeglovits, E. (2014). How has radical right support transformed established political conflicts? The case of Austria. </w:t>
      </w:r>
      <w:r w:rsidRPr="000F5DDC">
        <w:rPr>
          <w:rFonts w:ascii="Garamond" w:hAnsi="Garamond" w:cs="Arial"/>
          <w:i/>
          <w:color w:val="222222"/>
          <w:szCs w:val="24"/>
          <w:shd w:val="clear" w:color="auto" w:fill="FFFFFF"/>
        </w:rPr>
        <w:t>West European Politics</w:t>
      </w:r>
      <w:r>
        <w:rPr>
          <w:rFonts w:ascii="Garamond" w:hAnsi="Garamond" w:cs="Arial"/>
          <w:color w:val="222222"/>
          <w:szCs w:val="24"/>
          <w:shd w:val="clear" w:color="auto" w:fill="FFFFFF"/>
        </w:rPr>
        <w:t xml:space="preserve"> </w:t>
      </w:r>
      <w:r w:rsidRPr="000F5DDC">
        <w:rPr>
          <w:rFonts w:ascii="Garamond" w:hAnsi="Garamond" w:cs="Arial"/>
          <w:color w:val="222222"/>
          <w:szCs w:val="24"/>
          <w:shd w:val="clear" w:color="auto" w:fill="FFFFFF"/>
        </w:rPr>
        <w:t>37</w:t>
      </w:r>
      <w:r>
        <w:rPr>
          <w:rFonts w:ascii="Garamond" w:hAnsi="Garamond" w:cs="Arial"/>
          <w:color w:val="222222"/>
          <w:szCs w:val="24"/>
          <w:shd w:val="clear" w:color="auto" w:fill="FFFFFF"/>
        </w:rPr>
        <w:t xml:space="preserve"> </w:t>
      </w:r>
      <w:r w:rsidRPr="000F5DDC">
        <w:rPr>
          <w:rFonts w:ascii="Garamond" w:hAnsi="Garamond" w:cs="Arial"/>
          <w:color w:val="222222"/>
          <w:szCs w:val="24"/>
          <w:shd w:val="clear" w:color="auto" w:fill="FFFFFF"/>
        </w:rPr>
        <w:t>(1): 113-137.</w:t>
      </w:r>
    </w:p>
    <w:p w:rsidR="00693B7A" w:rsidRPr="00F31605" w:rsidRDefault="00693B7A" w:rsidP="00693B7A">
      <w:pPr>
        <w:spacing w:before="120" w:after="120" w:line="480" w:lineRule="auto"/>
        <w:ind w:firstLine="567"/>
        <w:rPr>
          <w:rFonts w:ascii="Garamond" w:hAnsi="Garamond" w:cs="Arial"/>
          <w:color w:val="222222"/>
          <w:szCs w:val="24"/>
          <w:shd w:val="clear" w:color="auto" w:fill="FFFFFF"/>
        </w:rPr>
      </w:pPr>
      <w:r w:rsidRPr="00F31605">
        <w:rPr>
          <w:rFonts w:ascii="Garamond" w:hAnsi="Garamond" w:cs="Arial"/>
          <w:color w:val="222222"/>
          <w:szCs w:val="24"/>
          <w:shd w:val="clear" w:color="auto" w:fill="FFFFFF"/>
        </w:rPr>
        <w:t>Akkerman, A., Mudde, C.and Zaslove, A. (2014). How populist are the people? Measuring populist attitudes in voters.</w:t>
      </w:r>
      <w:r w:rsidRPr="00F31605">
        <w:rPr>
          <w:rStyle w:val="apple-converted-space"/>
          <w:rFonts w:ascii="Garamond" w:hAnsi="Garamond" w:cs="Arial"/>
          <w:color w:val="222222"/>
          <w:szCs w:val="24"/>
          <w:shd w:val="clear" w:color="auto" w:fill="FFFFFF"/>
        </w:rPr>
        <w:t> </w:t>
      </w:r>
      <w:r w:rsidRPr="00F31605">
        <w:rPr>
          <w:rFonts w:ascii="Garamond" w:hAnsi="Garamond" w:cs="Arial"/>
          <w:i/>
          <w:iCs/>
          <w:color w:val="222222"/>
          <w:szCs w:val="24"/>
          <w:shd w:val="clear" w:color="auto" w:fill="FFFFFF"/>
        </w:rPr>
        <w:t xml:space="preserve">Comparative Political Studies </w:t>
      </w:r>
      <w:r w:rsidRPr="00F31605">
        <w:rPr>
          <w:rFonts w:ascii="Garamond" w:hAnsi="Garamond" w:cs="Arial"/>
          <w:iCs/>
          <w:color w:val="222222"/>
          <w:szCs w:val="24"/>
          <w:shd w:val="clear" w:color="auto" w:fill="FFFFFF"/>
        </w:rPr>
        <w:t>47 (9): 1324-1353</w:t>
      </w:r>
      <w:r w:rsidRPr="00F31605">
        <w:rPr>
          <w:rFonts w:ascii="Garamond" w:hAnsi="Garamond" w:cs="Arial"/>
          <w:color w:val="222222"/>
          <w:szCs w:val="24"/>
          <w:shd w:val="clear" w:color="auto" w:fill="FFFFFF"/>
        </w:rPr>
        <w:t>.</w:t>
      </w:r>
    </w:p>
    <w:p w:rsidR="00693B7A" w:rsidRPr="00F31605" w:rsidRDefault="00693B7A" w:rsidP="00693B7A">
      <w:pPr>
        <w:spacing w:before="120" w:after="120" w:line="480" w:lineRule="auto"/>
        <w:ind w:firstLine="567"/>
        <w:rPr>
          <w:rFonts w:ascii="Garamond" w:hAnsi="Garamond"/>
          <w:szCs w:val="24"/>
        </w:rPr>
      </w:pPr>
      <w:r w:rsidRPr="00F31605">
        <w:rPr>
          <w:rFonts w:ascii="Garamond" w:hAnsi="Garamond"/>
          <w:szCs w:val="24"/>
        </w:rPr>
        <w:t xml:space="preserve">ANO (2013b). </w:t>
      </w:r>
      <w:r w:rsidRPr="00F31605">
        <w:rPr>
          <w:rFonts w:ascii="Garamond" w:hAnsi="Garamond"/>
          <w:i/>
          <w:szCs w:val="24"/>
        </w:rPr>
        <w:t>Volební program</w:t>
      </w:r>
      <w:r w:rsidRPr="00F31605">
        <w:rPr>
          <w:rFonts w:ascii="Garamond" w:hAnsi="Garamond"/>
          <w:szCs w:val="24"/>
        </w:rPr>
        <w:t xml:space="preserve">. Online: </w:t>
      </w:r>
      <w:hyperlink r:id="rId7" w:history="1">
        <w:r w:rsidRPr="00F31605">
          <w:rPr>
            <w:rStyle w:val="Hypertextovodkaz"/>
            <w:rFonts w:ascii="Garamond" w:hAnsi="Garamond"/>
            <w:szCs w:val="24"/>
          </w:rPr>
          <w:t>http://www.anobudelip.cz/cs/o-nas/program/</w:t>
        </w:r>
      </w:hyperlink>
      <w:r w:rsidRPr="00F31605">
        <w:rPr>
          <w:rFonts w:ascii="Garamond" w:hAnsi="Garamond"/>
          <w:szCs w:val="24"/>
        </w:rPr>
        <w:t xml:space="preserve"> [accessed: 15.3.2014]. </w:t>
      </w:r>
    </w:p>
    <w:p w:rsidR="00693B7A" w:rsidRPr="00F31605" w:rsidRDefault="00693B7A" w:rsidP="00693B7A">
      <w:pPr>
        <w:spacing w:before="120" w:after="120" w:line="480" w:lineRule="auto"/>
        <w:ind w:firstLine="567"/>
        <w:rPr>
          <w:rFonts w:ascii="Garamond" w:hAnsi="Garamond"/>
          <w:color w:val="000000"/>
          <w:szCs w:val="24"/>
        </w:rPr>
      </w:pPr>
      <w:r w:rsidRPr="00F31605">
        <w:rPr>
          <w:rFonts w:ascii="Garamond" w:hAnsi="Garamond"/>
          <w:color w:val="000000"/>
          <w:szCs w:val="24"/>
        </w:rPr>
        <w:t xml:space="preserve">ANO (2011). </w:t>
      </w:r>
      <w:r w:rsidRPr="00F31605">
        <w:rPr>
          <w:rFonts w:ascii="Garamond" w:hAnsi="Garamond"/>
          <w:i/>
          <w:color w:val="000000"/>
          <w:szCs w:val="24"/>
        </w:rPr>
        <w:t xml:space="preserve">Výzva ANO </w:t>
      </w:r>
      <w:r w:rsidRPr="00F31605">
        <w:rPr>
          <w:rFonts w:ascii="Garamond" w:hAnsi="Garamond"/>
          <w:color w:val="000000"/>
          <w:szCs w:val="24"/>
        </w:rPr>
        <w:t xml:space="preserve">2011. Online: http://www.anobudelip.cz/file/edee/ke-stazeni/ostatni/ano-vyzva-ano.pdf [accessed 15.5.2016]. </w:t>
      </w:r>
    </w:p>
    <w:p w:rsidR="00693B7A" w:rsidRPr="00F31605" w:rsidRDefault="00693B7A" w:rsidP="00693B7A">
      <w:pPr>
        <w:spacing w:before="120" w:after="120" w:line="480" w:lineRule="auto"/>
        <w:ind w:firstLine="567"/>
        <w:rPr>
          <w:rFonts w:ascii="Garamond" w:hAnsi="Garamond" w:cs="Arial"/>
          <w:color w:val="222222"/>
          <w:szCs w:val="24"/>
          <w:shd w:val="clear" w:color="auto" w:fill="FFFFFF"/>
        </w:rPr>
      </w:pPr>
      <w:r w:rsidRPr="00F31605">
        <w:rPr>
          <w:rFonts w:ascii="Garamond" w:hAnsi="Garamond" w:cs="Arial"/>
          <w:color w:val="222222"/>
          <w:szCs w:val="24"/>
          <w:shd w:val="clear" w:color="auto" w:fill="FFFFFF"/>
        </w:rPr>
        <w:lastRenderedPageBreak/>
        <w:t xml:space="preserve">Balcere, I. (2012) Baltic countries. In Havlík, V. and Pinková, A. (eds.), </w:t>
      </w:r>
      <w:r w:rsidRPr="00F31605">
        <w:rPr>
          <w:rFonts w:ascii="Garamond" w:hAnsi="Garamond" w:cs="Arial"/>
          <w:i/>
          <w:color w:val="222222"/>
          <w:szCs w:val="24"/>
          <w:shd w:val="clear" w:color="auto" w:fill="FFFFFF"/>
        </w:rPr>
        <w:t>Populist political parties in East-Central Europe</w:t>
      </w:r>
      <w:r w:rsidRPr="00F31605">
        <w:rPr>
          <w:rFonts w:ascii="Garamond" w:hAnsi="Garamond" w:cs="Arial"/>
          <w:color w:val="222222"/>
          <w:szCs w:val="24"/>
          <w:shd w:val="clear" w:color="auto" w:fill="FFFFFF"/>
        </w:rPr>
        <w:t>. Brno: Muni Press (39–72).</w:t>
      </w:r>
    </w:p>
    <w:p w:rsidR="00693B7A" w:rsidRPr="00F31605" w:rsidRDefault="00693B7A" w:rsidP="00693B7A">
      <w:pPr>
        <w:spacing w:before="120" w:after="120" w:line="480" w:lineRule="auto"/>
        <w:ind w:firstLine="567"/>
        <w:rPr>
          <w:rFonts w:ascii="Garamond" w:hAnsi="Garamond"/>
          <w:szCs w:val="24"/>
        </w:rPr>
      </w:pPr>
      <w:r w:rsidRPr="00F31605">
        <w:rPr>
          <w:rFonts w:ascii="Garamond" w:hAnsi="Garamond"/>
          <w:szCs w:val="24"/>
        </w:rPr>
        <w:t>Barker, P. (1998). The party of democratic socialism in Germany: Modern post</w:t>
      </w:r>
      <w:r w:rsidRPr="00F31605">
        <w:rPr>
          <w:rFonts w:ascii="Cambria Math" w:hAnsi="Cambria Math" w:cs="Cambria Math"/>
          <w:szCs w:val="24"/>
        </w:rPr>
        <w:t>‐</w:t>
      </w:r>
      <w:r w:rsidRPr="00F31605">
        <w:rPr>
          <w:rFonts w:ascii="Garamond" w:hAnsi="Garamond"/>
          <w:szCs w:val="24"/>
        </w:rPr>
        <w:t xml:space="preserve">communism or nostalgic populism? </w:t>
      </w:r>
      <w:r w:rsidRPr="00F31605">
        <w:rPr>
          <w:rFonts w:ascii="Garamond" w:hAnsi="Garamond"/>
          <w:i/>
          <w:szCs w:val="24"/>
        </w:rPr>
        <w:t>German Politics</w:t>
      </w:r>
      <w:r w:rsidRPr="00F31605">
        <w:rPr>
          <w:rFonts w:ascii="Garamond" w:hAnsi="Garamond"/>
          <w:szCs w:val="24"/>
        </w:rPr>
        <w:t xml:space="preserve"> 7(2): 211-215</w:t>
      </w:r>
    </w:p>
    <w:p w:rsidR="00693B7A" w:rsidRDefault="00693B7A" w:rsidP="00693B7A">
      <w:pPr>
        <w:spacing w:before="120" w:after="120" w:line="480" w:lineRule="auto"/>
        <w:ind w:firstLine="567"/>
        <w:rPr>
          <w:rFonts w:ascii="Garamond" w:hAnsi="Garamond" w:cs="Arial"/>
          <w:color w:val="222222"/>
          <w:szCs w:val="24"/>
          <w:shd w:val="clear" w:color="auto" w:fill="FFFFFF"/>
        </w:rPr>
      </w:pPr>
      <w:r w:rsidRPr="00F31605">
        <w:rPr>
          <w:rFonts w:ascii="Garamond" w:hAnsi="Garamond" w:cs="Arial"/>
          <w:color w:val="222222"/>
          <w:szCs w:val="24"/>
          <w:shd w:val="clear" w:color="auto" w:fill="FFFFFF"/>
        </w:rPr>
        <w:t>Barr, Robert R. (2009). Populists, outsiders and anti-establishment politics.</w:t>
      </w:r>
      <w:r w:rsidRPr="00F31605">
        <w:rPr>
          <w:rStyle w:val="apple-converted-space"/>
          <w:rFonts w:ascii="Garamond" w:hAnsi="Garamond" w:cs="Arial"/>
          <w:color w:val="222222"/>
          <w:szCs w:val="24"/>
          <w:shd w:val="clear" w:color="auto" w:fill="FFFFFF"/>
        </w:rPr>
        <w:t> </w:t>
      </w:r>
      <w:r w:rsidRPr="00F31605">
        <w:rPr>
          <w:rFonts w:ascii="Garamond" w:hAnsi="Garamond" w:cs="Arial"/>
          <w:i/>
          <w:iCs/>
          <w:color w:val="222222"/>
          <w:szCs w:val="24"/>
          <w:shd w:val="clear" w:color="auto" w:fill="FFFFFF"/>
        </w:rPr>
        <w:t>Party Politics</w:t>
      </w:r>
      <w:r w:rsidRPr="00F31605">
        <w:rPr>
          <w:rStyle w:val="apple-converted-space"/>
          <w:rFonts w:ascii="Garamond" w:hAnsi="Garamond" w:cs="Arial"/>
          <w:color w:val="222222"/>
          <w:szCs w:val="24"/>
          <w:shd w:val="clear" w:color="auto" w:fill="FFFFFF"/>
        </w:rPr>
        <w:t> </w:t>
      </w:r>
      <w:r w:rsidRPr="00F31605">
        <w:rPr>
          <w:rFonts w:ascii="Garamond" w:hAnsi="Garamond" w:cs="Arial"/>
          <w:color w:val="222222"/>
          <w:szCs w:val="24"/>
          <w:shd w:val="clear" w:color="auto" w:fill="FFFFFF"/>
        </w:rPr>
        <w:t>15 (1): 29-48.</w:t>
      </w:r>
    </w:p>
    <w:p w:rsidR="00693B7A" w:rsidRPr="00F31605" w:rsidRDefault="00693B7A" w:rsidP="00693B7A">
      <w:pPr>
        <w:spacing w:before="120" w:after="120" w:line="480" w:lineRule="auto"/>
        <w:ind w:firstLine="567"/>
        <w:rPr>
          <w:rFonts w:ascii="Garamond" w:hAnsi="Garamond" w:cs="Arial"/>
          <w:color w:val="222222"/>
          <w:szCs w:val="24"/>
          <w:shd w:val="clear" w:color="auto" w:fill="FFFFFF"/>
        </w:rPr>
      </w:pPr>
      <w:r w:rsidRPr="00F31605">
        <w:rPr>
          <w:rFonts w:ascii="Garamond" w:hAnsi="Garamond" w:cs="Arial"/>
          <w:color w:val="222222"/>
          <w:szCs w:val="24"/>
          <w:shd w:val="clear" w:color="auto" w:fill="FFFFFF"/>
        </w:rPr>
        <w:t xml:space="preserve">Betz, H.-G. (1994). </w:t>
      </w:r>
      <w:r w:rsidRPr="00F31605">
        <w:rPr>
          <w:rFonts w:ascii="Garamond" w:hAnsi="Garamond" w:cs="Arial"/>
          <w:i/>
          <w:color w:val="222222"/>
          <w:szCs w:val="24"/>
          <w:shd w:val="clear" w:color="auto" w:fill="FFFFFF"/>
        </w:rPr>
        <w:t>Radical right-wing populism in Western Europe</w:t>
      </w:r>
      <w:r w:rsidRPr="00F31605">
        <w:rPr>
          <w:rFonts w:ascii="Garamond" w:hAnsi="Garamond" w:cs="Arial"/>
          <w:color w:val="222222"/>
          <w:szCs w:val="24"/>
          <w:shd w:val="clear" w:color="auto" w:fill="FFFFFF"/>
        </w:rPr>
        <w:t>. New York: Macmillan.</w:t>
      </w:r>
    </w:p>
    <w:p w:rsidR="00693B7A" w:rsidRDefault="00693B7A" w:rsidP="00693B7A">
      <w:pPr>
        <w:spacing w:before="120" w:after="120" w:line="480" w:lineRule="auto"/>
        <w:ind w:firstLine="567"/>
        <w:rPr>
          <w:rFonts w:ascii="Garamond" w:hAnsi="Garamond" w:cs="Arial"/>
          <w:color w:val="222222"/>
          <w:szCs w:val="24"/>
          <w:shd w:val="clear" w:color="auto" w:fill="FFFFFF"/>
        </w:rPr>
      </w:pPr>
      <w:r w:rsidRPr="00F31605">
        <w:rPr>
          <w:rFonts w:ascii="Garamond" w:hAnsi="Garamond" w:cs="Arial"/>
          <w:color w:val="222222"/>
          <w:szCs w:val="24"/>
          <w:shd w:val="clear" w:color="auto" w:fill="FFFFFF"/>
        </w:rPr>
        <w:t>Canovan, M. (1999). Trust the people! Populism and the two faces of democracy.</w:t>
      </w:r>
      <w:r w:rsidRPr="00F31605">
        <w:rPr>
          <w:rStyle w:val="apple-converted-space"/>
          <w:rFonts w:ascii="Garamond" w:hAnsi="Garamond" w:cs="Arial"/>
          <w:color w:val="222222"/>
          <w:szCs w:val="24"/>
          <w:shd w:val="clear" w:color="auto" w:fill="FFFFFF"/>
        </w:rPr>
        <w:t> </w:t>
      </w:r>
      <w:r w:rsidRPr="00F31605">
        <w:rPr>
          <w:rFonts w:ascii="Garamond" w:hAnsi="Garamond" w:cs="Arial"/>
          <w:i/>
          <w:iCs/>
          <w:color w:val="222222"/>
          <w:szCs w:val="24"/>
          <w:shd w:val="clear" w:color="auto" w:fill="FFFFFF"/>
        </w:rPr>
        <w:t>Political studies</w:t>
      </w:r>
      <w:r w:rsidRPr="00F31605">
        <w:rPr>
          <w:rStyle w:val="apple-converted-space"/>
          <w:rFonts w:ascii="Garamond" w:hAnsi="Garamond" w:cs="Arial"/>
          <w:color w:val="222222"/>
          <w:szCs w:val="24"/>
          <w:shd w:val="clear" w:color="auto" w:fill="FFFFFF"/>
        </w:rPr>
        <w:t> </w:t>
      </w:r>
      <w:r w:rsidRPr="00F31605">
        <w:rPr>
          <w:rFonts w:ascii="Garamond" w:hAnsi="Garamond" w:cs="Arial"/>
          <w:color w:val="222222"/>
          <w:szCs w:val="24"/>
          <w:shd w:val="clear" w:color="auto" w:fill="FFFFFF"/>
        </w:rPr>
        <w:t>47 (1): 2-16.</w:t>
      </w:r>
    </w:p>
    <w:p w:rsidR="00693B7A" w:rsidRPr="00E51222" w:rsidRDefault="00693B7A" w:rsidP="00693B7A">
      <w:pPr>
        <w:spacing w:before="120" w:after="120" w:line="480" w:lineRule="auto"/>
        <w:ind w:firstLine="567"/>
        <w:rPr>
          <w:rFonts w:ascii="Garamond" w:hAnsi="Garamond"/>
          <w:color w:val="000000"/>
          <w:szCs w:val="24"/>
        </w:rPr>
      </w:pPr>
      <w:r w:rsidRPr="002D7F17">
        <w:rPr>
          <w:rFonts w:ascii="Garamond" w:hAnsi="Garamond" w:cs="Arial"/>
          <w:color w:val="222222"/>
          <w:szCs w:val="24"/>
          <w:shd w:val="clear" w:color="auto" w:fill="FFFFFF"/>
        </w:rPr>
        <w:t xml:space="preserve">Carmines, E. G., &amp; Stimson, J. A. (1980). The two faces of issue voting. </w:t>
      </w:r>
      <w:r w:rsidRPr="00746E22">
        <w:rPr>
          <w:rFonts w:ascii="Garamond" w:hAnsi="Garamond" w:cs="Arial"/>
          <w:i/>
          <w:color w:val="222222"/>
          <w:szCs w:val="24"/>
          <w:shd w:val="clear" w:color="auto" w:fill="FFFFFF"/>
        </w:rPr>
        <w:t>American Political Science Review</w:t>
      </w:r>
      <w:r w:rsidRPr="002D7F17">
        <w:rPr>
          <w:rFonts w:ascii="Garamond" w:hAnsi="Garamond" w:cs="Arial"/>
          <w:color w:val="222222"/>
          <w:szCs w:val="24"/>
          <w:shd w:val="clear" w:color="auto" w:fill="FFFFFF"/>
        </w:rPr>
        <w:t xml:space="preserve"> 74</w:t>
      </w:r>
      <w:r>
        <w:rPr>
          <w:rFonts w:ascii="Garamond" w:hAnsi="Garamond" w:cs="Arial"/>
          <w:color w:val="222222"/>
          <w:szCs w:val="24"/>
          <w:shd w:val="clear" w:color="auto" w:fill="FFFFFF"/>
        </w:rPr>
        <w:t xml:space="preserve"> (1):</w:t>
      </w:r>
      <w:r w:rsidRPr="002D7F17">
        <w:rPr>
          <w:rFonts w:ascii="Garamond" w:hAnsi="Garamond" w:cs="Arial"/>
          <w:color w:val="222222"/>
          <w:szCs w:val="24"/>
          <w:shd w:val="clear" w:color="auto" w:fill="FFFFFF"/>
        </w:rPr>
        <w:t xml:space="preserve"> 78-91.</w:t>
      </w:r>
      <w:r w:rsidRPr="00A52644">
        <w:rPr>
          <w:rFonts w:ascii="Garamond" w:hAnsi="Garamond"/>
          <w:color w:val="000000"/>
          <w:szCs w:val="24"/>
        </w:rPr>
        <w:t xml:space="preserve"> </w:t>
      </w:r>
    </w:p>
    <w:p w:rsidR="00693B7A" w:rsidRPr="00F31605" w:rsidRDefault="00693B7A" w:rsidP="00693B7A">
      <w:pPr>
        <w:spacing w:before="120" w:after="120" w:line="480" w:lineRule="auto"/>
        <w:ind w:firstLine="567"/>
        <w:rPr>
          <w:rFonts w:ascii="Garamond" w:hAnsi="Garamond" w:cs="Arial"/>
          <w:color w:val="222222"/>
          <w:szCs w:val="24"/>
          <w:shd w:val="clear" w:color="auto" w:fill="FFFFFF"/>
        </w:rPr>
      </w:pPr>
      <w:r w:rsidRPr="00F31605">
        <w:rPr>
          <w:rFonts w:ascii="Garamond" w:hAnsi="Garamond" w:cs="Arial"/>
          <w:color w:val="222222"/>
          <w:szCs w:val="24"/>
          <w:shd w:val="clear" w:color="auto" w:fill="FFFFFF"/>
        </w:rPr>
        <w:t>Casal Bértoa, F. (2014). Party systems and cleavage structures revisited: A sociological explanation of party system institutionalization in East Central Europe.</w:t>
      </w:r>
      <w:r w:rsidRPr="00F31605">
        <w:rPr>
          <w:rStyle w:val="apple-converted-space"/>
          <w:rFonts w:ascii="Garamond" w:hAnsi="Garamond" w:cs="Arial"/>
          <w:color w:val="222222"/>
          <w:szCs w:val="24"/>
          <w:shd w:val="clear" w:color="auto" w:fill="FFFFFF"/>
        </w:rPr>
        <w:t> </w:t>
      </w:r>
      <w:r w:rsidRPr="00F31605">
        <w:rPr>
          <w:rFonts w:ascii="Garamond" w:hAnsi="Garamond" w:cs="Arial"/>
          <w:i/>
          <w:iCs/>
          <w:color w:val="222222"/>
          <w:szCs w:val="24"/>
          <w:shd w:val="clear" w:color="auto" w:fill="FFFFFF"/>
        </w:rPr>
        <w:t>Party Politics</w:t>
      </w:r>
      <w:r w:rsidRPr="00F31605">
        <w:rPr>
          <w:rStyle w:val="apple-converted-space"/>
          <w:rFonts w:ascii="Garamond" w:hAnsi="Garamond" w:cs="Arial"/>
          <w:color w:val="222222"/>
          <w:szCs w:val="24"/>
          <w:shd w:val="clear" w:color="auto" w:fill="FFFFFF"/>
        </w:rPr>
        <w:t> </w:t>
      </w:r>
      <w:r w:rsidRPr="00F31605">
        <w:rPr>
          <w:rFonts w:ascii="Garamond" w:hAnsi="Garamond" w:cs="Arial"/>
          <w:color w:val="222222"/>
          <w:szCs w:val="24"/>
          <w:shd w:val="clear" w:color="auto" w:fill="FFFFFF"/>
        </w:rPr>
        <w:t>20 (1): 16-36.</w:t>
      </w:r>
    </w:p>
    <w:p w:rsidR="00693B7A" w:rsidRPr="00F31605" w:rsidRDefault="00693B7A" w:rsidP="00693B7A">
      <w:pPr>
        <w:spacing w:before="120" w:after="120" w:line="480" w:lineRule="auto"/>
        <w:ind w:firstLine="567"/>
        <w:rPr>
          <w:rFonts w:ascii="Garamond" w:hAnsi="Garamond"/>
          <w:szCs w:val="24"/>
        </w:rPr>
      </w:pPr>
      <w:r w:rsidRPr="00F31605">
        <w:rPr>
          <w:rFonts w:ascii="Garamond" w:hAnsi="Garamond"/>
          <w:color w:val="000000"/>
          <w:szCs w:val="24"/>
        </w:rPr>
        <w:t xml:space="preserve">Česká televize (2010). </w:t>
      </w:r>
      <w:r w:rsidRPr="00F31605">
        <w:rPr>
          <w:rFonts w:ascii="Garamond" w:hAnsi="Garamond"/>
          <w:i/>
          <w:color w:val="000000"/>
          <w:szCs w:val="24"/>
        </w:rPr>
        <w:t>Otázky Václava Moravce – Speciál</w:t>
      </w:r>
      <w:r w:rsidRPr="00F31605">
        <w:rPr>
          <w:rFonts w:ascii="Garamond" w:hAnsi="Garamond"/>
          <w:color w:val="000000"/>
          <w:szCs w:val="24"/>
        </w:rPr>
        <w:t xml:space="preserve">. Česká televize Online: </w:t>
      </w:r>
      <w:hyperlink r:id="rId8" w:history="1">
        <w:r w:rsidRPr="00F31605">
          <w:rPr>
            <w:rStyle w:val="Hypertextovodkaz"/>
            <w:rFonts w:ascii="Garamond" w:hAnsi="Garamond"/>
            <w:szCs w:val="24"/>
          </w:rPr>
          <w:t>http://www.ceskatelevize.cz/ivysilani/10252839638-hyde-park-ct24/210411058080423/</w:t>
        </w:r>
      </w:hyperlink>
      <w:r w:rsidRPr="00F31605">
        <w:rPr>
          <w:rFonts w:ascii="Garamond" w:hAnsi="Garamond"/>
          <w:szCs w:val="24"/>
        </w:rPr>
        <w:t xml:space="preserve"> [accessed 15.3.2014].</w:t>
      </w:r>
    </w:p>
    <w:p w:rsidR="00693B7A" w:rsidRDefault="00693B7A" w:rsidP="00693B7A">
      <w:pPr>
        <w:pStyle w:val="Default"/>
        <w:spacing w:before="120" w:after="120" w:line="480" w:lineRule="auto"/>
        <w:ind w:firstLine="567"/>
        <w:jc w:val="both"/>
        <w:rPr>
          <w:rFonts w:ascii="Garamond" w:hAnsi="Garamond" w:cs="Times New Roman"/>
          <w:lang w:val="en-US"/>
        </w:rPr>
      </w:pPr>
      <w:r w:rsidRPr="00F31605">
        <w:rPr>
          <w:rFonts w:ascii="Garamond" w:hAnsi="Garamond" w:cs="Times New Roman"/>
          <w:lang w:val="en-US"/>
        </w:rPr>
        <w:t xml:space="preserve">Český rozhlas (2009b). </w:t>
      </w:r>
      <w:r w:rsidRPr="00F31605">
        <w:rPr>
          <w:rFonts w:ascii="Garamond" w:hAnsi="Garamond" w:cs="Times New Roman"/>
          <w:i/>
          <w:lang w:val="en-US"/>
        </w:rPr>
        <w:t>Interview Studia Stop</w:t>
      </w:r>
      <w:r w:rsidRPr="00F31605">
        <w:rPr>
          <w:rFonts w:ascii="Garamond" w:hAnsi="Garamond" w:cs="Times New Roman"/>
          <w:lang w:val="en-US"/>
        </w:rPr>
        <w:t xml:space="preserve">. Online: </w:t>
      </w:r>
      <w:hyperlink r:id="rId9" w:history="1">
        <w:r w:rsidRPr="00F31605">
          <w:rPr>
            <w:rStyle w:val="Hypertextovodkaz"/>
            <w:rFonts w:ascii="Garamond" w:hAnsi="Garamond" w:cs="Times New Roman"/>
            <w:lang w:val="en-US"/>
          </w:rPr>
          <w:t>http://www.rozhlas.cz/cro6/stop/_zprava/v-ramci-cyklu-predvolebnich-debat-prijal-pozvani-k-mikrofonu-radek-john--622702</w:t>
        </w:r>
      </w:hyperlink>
      <w:r w:rsidRPr="00F31605">
        <w:rPr>
          <w:rFonts w:ascii="Garamond" w:hAnsi="Garamond" w:cs="Times New Roman"/>
          <w:lang w:val="en-US"/>
        </w:rPr>
        <w:t xml:space="preserve"> [accessed 12.9.2016].</w:t>
      </w:r>
    </w:p>
    <w:p w:rsidR="00693B7A" w:rsidRPr="00EB1BFD" w:rsidRDefault="00693B7A" w:rsidP="00693B7A">
      <w:pPr>
        <w:pStyle w:val="Default"/>
        <w:spacing w:before="120" w:after="120" w:line="480" w:lineRule="auto"/>
        <w:ind w:firstLine="567"/>
        <w:jc w:val="both"/>
        <w:rPr>
          <w:rFonts w:ascii="Garamond" w:hAnsi="Garamond" w:cs="Times New Roman"/>
          <w:lang w:val="en-GB"/>
        </w:rPr>
      </w:pPr>
      <w:r w:rsidRPr="00EB1BFD">
        <w:rPr>
          <w:rFonts w:ascii="Garamond" w:hAnsi="Garamond" w:cs="Arial"/>
          <w:color w:val="222222"/>
          <w:shd w:val="clear" w:color="auto" w:fill="FFFFFF"/>
          <w:lang w:val="en-GB"/>
        </w:rPr>
        <w:t xml:space="preserve">Císař, O. and Štetka, V. (2016). The Rise of Populism </w:t>
      </w:r>
      <w:r>
        <w:rPr>
          <w:rFonts w:ascii="Garamond" w:hAnsi="Garamond" w:cs="Arial"/>
          <w:color w:val="222222"/>
          <w:shd w:val="clear" w:color="auto" w:fill="FFFFFF"/>
          <w:lang w:val="en-GB"/>
        </w:rPr>
        <w:t>f</w:t>
      </w:r>
      <w:r w:rsidRPr="00EB1BFD">
        <w:rPr>
          <w:rFonts w:ascii="Garamond" w:hAnsi="Garamond" w:cs="Arial"/>
          <w:color w:val="222222"/>
          <w:shd w:val="clear" w:color="auto" w:fill="FFFFFF"/>
          <w:lang w:val="en-GB"/>
        </w:rPr>
        <w:t>rom the Fringes to the Mainstream.</w:t>
      </w:r>
      <w:r>
        <w:rPr>
          <w:rFonts w:ascii="Garamond" w:hAnsi="Garamond" w:cs="Arial"/>
          <w:color w:val="222222"/>
          <w:shd w:val="clear" w:color="auto" w:fill="FFFFFF"/>
          <w:lang w:val="en-GB"/>
        </w:rPr>
        <w:t xml:space="preserve"> </w:t>
      </w:r>
      <w:r w:rsidRPr="00EB1BFD">
        <w:rPr>
          <w:rFonts w:ascii="Garamond" w:hAnsi="Garamond" w:cs="Arial"/>
          <w:color w:val="222222"/>
          <w:shd w:val="clear" w:color="auto" w:fill="FFFFFF"/>
          <w:lang w:val="en-GB"/>
        </w:rPr>
        <w:t>In Aarlberg, T. and Esser, T. (eds.),</w:t>
      </w:r>
      <w:r w:rsidRPr="00EB1BFD">
        <w:rPr>
          <w:rStyle w:val="apple-converted-space"/>
          <w:rFonts w:ascii="Garamond" w:hAnsi="Garamond" w:cs="Arial"/>
          <w:color w:val="222222"/>
          <w:shd w:val="clear" w:color="auto" w:fill="FFFFFF"/>
          <w:lang w:val="en-GB"/>
        </w:rPr>
        <w:t> </w:t>
      </w:r>
      <w:r w:rsidRPr="00EB1BFD">
        <w:rPr>
          <w:rFonts w:ascii="Garamond" w:hAnsi="Garamond" w:cs="Arial"/>
          <w:i/>
          <w:iCs/>
          <w:color w:val="222222"/>
          <w:shd w:val="clear" w:color="auto" w:fill="FFFFFF"/>
          <w:lang w:val="en-GB"/>
        </w:rPr>
        <w:t>Populist Political Communication in Europe</w:t>
      </w:r>
      <w:r w:rsidRPr="00EB1BFD">
        <w:rPr>
          <w:rFonts w:ascii="Garamond" w:hAnsi="Garamond" w:cs="Arial"/>
          <w:color w:val="222222"/>
          <w:shd w:val="clear" w:color="auto" w:fill="FFFFFF"/>
          <w:lang w:val="en-GB"/>
        </w:rPr>
        <w:t>. London: Routledge (285-298).</w:t>
      </w:r>
    </w:p>
    <w:p w:rsidR="00693B7A" w:rsidRPr="00F31605" w:rsidRDefault="00693B7A" w:rsidP="00693B7A">
      <w:pPr>
        <w:spacing w:before="120" w:after="120" w:line="480" w:lineRule="auto"/>
        <w:ind w:firstLine="567"/>
        <w:rPr>
          <w:rFonts w:ascii="Garamond" w:hAnsi="Garamond" w:cs="Arial"/>
          <w:color w:val="222222"/>
          <w:szCs w:val="24"/>
          <w:shd w:val="clear" w:color="auto" w:fill="FFFFFF"/>
        </w:rPr>
      </w:pPr>
      <w:r w:rsidRPr="00F31605">
        <w:rPr>
          <w:rFonts w:ascii="Garamond" w:hAnsi="Garamond" w:cs="Arial"/>
          <w:color w:val="222222"/>
          <w:szCs w:val="24"/>
          <w:shd w:val="clear" w:color="auto" w:fill="FFFFFF"/>
        </w:rPr>
        <w:t xml:space="preserve">Cholova, B. (2012). Bulgaria. In Havlík, V. and Pinková A. (eds.), </w:t>
      </w:r>
      <w:r w:rsidRPr="00F31605">
        <w:rPr>
          <w:rFonts w:ascii="Garamond" w:hAnsi="Garamond" w:cs="Arial"/>
          <w:i/>
          <w:color w:val="222222"/>
          <w:szCs w:val="24"/>
          <w:shd w:val="clear" w:color="auto" w:fill="FFFFFF"/>
        </w:rPr>
        <w:t>Populist political parties in East-Central Europe</w:t>
      </w:r>
      <w:r w:rsidRPr="00F31605">
        <w:rPr>
          <w:rFonts w:ascii="Garamond" w:hAnsi="Garamond" w:cs="Arial"/>
          <w:color w:val="222222"/>
          <w:szCs w:val="24"/>
          <w:shd w:val="clear" w:color="auto" w:fill="FFFFFF"/>
        </w:rPr>
        <w:t>. Brno: Muni Press (73-134).</w:t>
      </w:r>
    </w:p>
    <w:p w:rsidR="00693B7A" w:rsidRPr="00F31605" w:rsidRDefault="00693B7A" w:rsidP="00693B7A">
      <w:pPr>
        <w:spacing w:before="120" w:after="120" w:line="480" w:lineRule="auto"/>
        <w:ind w:firstLine="567"/>
        <w:rPr>
          <w:rFonts w:ascii="Garamond" w:hAnsi="Garamond" w:cs="Arial"/>
          <w:color w:val="222222"/>
          <w:szCs w:val="24"/>
          <w:shd w:val="clear" w:color="auto" w:fill="FFFFFF"/>
        </w:rPr>
      </w:pPr>
      <w:r w:rsidRPr="00F31605">
        <w:rPr>
          <w:rFonts w:ascii="Garamond" w:hAnsi="Garamond" w:cs="Arial"/>
          <w:color w:val="222222"/>
          <w:szCs w:val="24"/>
          <w:shd w:val="clear" w:color="auto" w:fill="FFFFFF"/>
        </w:rPr>
        <w:lastRenderedPageBreak/>
        <w:t>Chytilek, R. and Eibl, O. (2011). České politické strany v politickém prostoru.</w:t>
      </w:r>
      <w:r w:rsidRPr="00F31605">
        <w:rPr>
          <w:rStyle w:val="apple-converted-space"/>
          <w:rFonts w:ascii="Garamond" w:hAnsi="Garamond" w:cs="Arial"/>
          <w:color w:val="222222"/>
          <w:szCs w:val="24"/>
          <w:shd w:val="clear" w:color="auto" w:fill="FFFFFF"/>
        </w:rPr>
        <w:t> </w:t>
      </w:r>
      <w:r w:rsidRPr="00F31605">
        <w:rPr>
          <w:rFonts w:ascii="Garamond" w:hAnsi="Garamond" w:cs="Arial"/>
          <w:i/>
          <w:iCs/>
          <w:color w:val="222222"/>
          <w:szCs w:val="24"/>
          <w:shd w:val="clear" w:color="auto" w:fill="FFFFFF"/>
        </w:rPr>
        <w:t>Sociologický časopis/Czech Sociological Review</w:t>
      </w:r>
      <w:r w:rsidRPr="00F31605">
        <w:rPr>
          <w:rStyle w:val="apple-converted-space"/>
          <w:rFonts w:ascii="Garamond" w:hAnsi="Garamond" w:cs="Arial"/>
          <w:color w:val="222222"/>
          <w:szCs w:val="24"/>
          <w:shd w:val="clear" w:color="auto" w:fill="FFFFFF"/>
        </w:rPr>
        <w:t> 47 (1)</w:t>
      </w:r>
      <w:r w:rsidRPr="00F31605">
        <w:rPr>
          <w:rFonts w:ascii="Garamond" w:hAnsi="Garamond" w:cs="Arial"/>
          <w:color w:val="222222"/>
          <w:szCs w:val="24"/>
          <w:shd w:val="clear" w:color="auto" w:fill="FFFFFF"/>
        </w:rPr>
        <w:t>: 61-88.</w:t>
      </w:r>
    </w:p>
    <w:p w:rsidR="00693B7A" w:rsidRPr="00F31605" w:rsidRDefault="00693B7A" w:rsidP="00693B7A">
      <w:pPr>
        <w:spacing w:before="120" w:after="120" w:line="480" w:lineRule="auto"/>
        <w:ind w:firstLine="567"/>
        <w:rPr>
          <w:rFonts w:ascii="Garamond" w:hAnsi="Garamond" w:cs="Arial"/>
          <w:color w:val="222222"/>
          <w:szCs w:val="24"/>
          <w:shd w:val="clear" w:color="auto" w:fill="FFFFFF"/>
        </w:rPr>
      </w:pPr>
      <w:r w:rsidRPr="00F31605">
        <w:rPr>
          <w:rFonts w:ascii="Garamond" w:hAnsi="Garamond" w:cs="Arial"/>
          <w:color w:val="222222"/>
          <w:szCs w:val="24"/>
          <w:shd w:val="clear" w:color="auto" w:fill="FFFFFF"/>
        </w:rPr>
        <w:t>Clarke, H.</w:t>
      </w:r>
      <w:r w:rsidRPr="00F31605">
        <w:rPr>
          <w:rStyle w:val="apple-converted-space"/>
          <w:rFonts w:ascii="Garamond" w:hAnsi="Garamond" w:cs="Arial"/>
          <w:color w:val="222222"/>
          <w:szCs w:val="24"/>
          <w:shd w:val="clear" w:color="auto" w:fill="FFFFFF"/>
        </w:rPr>
        <w:t xml:space="preserve"> (2004). </w:t>
      </w:r>
      <w:r w:rsidRPr="00F31605">
        <w:rPr>
          <w:rFonts w:ascii="Garamond" w:hAnsi="Garamond" w:cs="Arial"/>
          <w:i/>
          <w:iCs/>
          <w:color w:val="222222"/>
          <w:szCs w:val="24"/>
          <w:shd w:val="clear" w:color="auto" w:fill="FFFFFF"/>
        </w:rPr>
        <w:t>Political choice in Britain</w:t>
      </w:r>
      <w:r w:rsidRPr="00F31605">
        <w:rPr>
          <w:rFonts w:ascii="Garamond" w:hAnsi="Garamond" w:cs="Arial"/>
          <w:color w:val="222222"/>
          <w:szCs w:val="24"/>
          <w:shd w:val="clear" w:color="auto" w:fill="FFFFFF"/>
        </w:rPr>
        <w:t>. Oxford: Oxford University Press.</w:t>
      </w:r>
    </w:p>
    <w:p w:rsidR="00693B7A" w:rsidRPr="00F31605" w:rsidRDefault="00693B7A" w:rsidP="00693B7A">
      <w:pPr>
        <w:spacing w:before="120" w:after="120" w:line="480" w:lineRule="auto"/>
        <w:ind w:firstLine="567"/>
        <w:rPr>
          <w:rFonts w:ascii="Garamond" w:hAnsi="Garamond" w:cs="Arial"/>
          <w:color w:val="222222"/>
          <w:szCs w:val="24"/>
          <w:shd w:val="clear" w:color="auto" w:fill="FFFFFF"/>
        </w:rPr>
      </w:pPr>
      <w:r w:rsidRPr="005579F8">
        <w:rPr>
          <w:rFonts w:ascii="Garamond" w:hAnsi="Garamond" w:cs="Arial"/>
          <w:color w:val="222222"/>
          <w:szCs w:val="24"/>
          <w:shd w:val="clear" w:color="auto" w:fill="FFFFFF"/>
        </w:rPr>
        <w:t xml:space="preserve">Deegan-Krause, K. </w:t>
      </w:r>
      <w:r>
        <w:rPr>
          <w:rFonts w:ascii="Garamond" w:hAnsi="Garamond" w:cs="Arial"/>
          <w:color w:val="222222"/>
          <w:szCs w:val="24"/>
          <w:shd w:val="clear" w:color="auto" w:fill="FFFFFF"/>
        </w:rPr>
        <w:t>(</w:t>
      </w:r>
      <w:r w:rsidRPr="005579F8">
        <w:rPr>
          <w:rFonts w:ascii="Garamond" w:hAnsi="Garamond" w:cs="Arial"/>
          <w:color w:val="222222"/>
          <w:szCs w:val="24"/>
          <w:shd w:val="clear" w:color="auto" w:fill="FFFFFF"/>
        </w:rPr>
        <w:t>2006</w:t>
      </w:r>
      <w:r>
        <w:rPr>
          <w:rFonts w:ascii="Garamond" w:hAnsi="Garamond" w:cs="Arial"/>
          <w:color w:val="222222"/>
          <w:szCs w:val="24"/>
          <w:shd w:val="clear" w:color="auto" w:fill="FFFFFF"/>
        </w:rPr>
        <w:t>)</w:t>
      </w:r>
      <w:r w:rsidRPr="005579F8">
        <w:rPr>
          <w:rFonts w:ascii="Garamond" w:hAnsi="Garamond" w:cs="Arial"/>
          <w:color w:val="222222"/>
          <w:szCs w:val="24"/>
          <w:shd w:val="clear" w:color="auto" w:fill="FFFFFF"/>
        </w:rPr>
        <w:t xml:space="preserve">. New Dimensions of Political Cleavage. </w:t>
      </w:r>
      <w:r>
        <w:rPr>
          <w:rFonts w:ascii="Garamond" w:hAnsi="Garamond" w:cs="Arial"/>
          <w:color w:val="222222"/>
          <w:szCs w:val="24"/>
          <w:shd w:val="clear" w:color="auto" w:fill="FFFFFF"/>
        </w:rPr>
        <w:t xml:space="preserve">In </w:t>
      </w:r>
      <w:r w:rsidRPr="005579F8">
        <w:rPr>
          <w:rFonts w:ascii="Garamond" w:hAnsi="Garamond" w:cs="Arial"/>
          <w:color w:val="222222"/>
          <w:szCs w:val="24"/>
          <w:shd w:val="clear" w:color="auto" w:fill="FFFFFF"/>
        </w:rPr>
        <w:t>Dalton</w:t>
      </w:r>
      <w:r>
        <w:rPr>
          <w:rFonts w:ascii="Garamond" w:hAnsi="Garamond" w:cs="Arial"/>
          <w:color w:val="222222"/>
          <w:szCs w:val="24"/>
          <w:shd w:val="clear" w:color="auto" w:fill="FFFFFF"/>
        </w:rPr>
        <w:t>,</w:t>
      </w:r>
      <w:r w:rsidRPr="005579F8">
        <w:rPr>
          <w:rFonts w:ascii="Garamond" w:hAnsi="Garamond" w:cs="Arial"/>
          <w:color w:val="222222"/>
          <w:szCs w:val="24"/>
          <w:shd w:val="clear" w:color="auto" w:fill="FFFFFF"/>
        </w:rPr>
        <w:t xml:space="preserve"> R. and Klingemann</w:t>
      </w:r>
      <w:r>
        <w:rPr>
          <w:rFonts w:ascii="Garamond" w:hAnsi="Garamond" w:cs="Arial"/>
          <w:color w:val="222222"/>
          <w:szCs w:val="24"/>
          <w:shd w:val="clear" w:color="auto" w:fill="FFFFFF"/>
        </w:rPr>
        <w:t>,</w:t>
      </w:r>
      <w:r w:rsidRPr="00082AF2">
        <w:rPr>
          <w:rFonts w:ascii="Garamond" w:hAnsi="Garamond" w:cs="Arial"/>
          <w:color w:val="222222"/>
          <w:szCs w:val="24"/>
          <w:shd w:val="clear" w:color="auto" w:fill="FFFFFF"/>
        </w:rPr>
        <w:t xml:space="preserve"> </w:t>
      </w:r>
      <w:r w:rsidRPr="005579F8">
        <w:rPr>
          <w:rFonts w:ascii="Garamond" w:hAnsi="Garamond" w:cs="Arial"/>
          <w:color w:val="222222"/>
          <w:szCs w:val="24"/>
          <w:shd w:val="clear" w:color="auto" w:fill="FFFFFF"/>
        </w:rPr>
        <w:t xml:space="preserve">H.-D. </w:t>
      </w:r>
      <w:r>
        <w:rPr>
          <w:rFonts w:ascii="Garamond" w:hAnsi="Garamond" w:cs="Arial"/>
          <w:color w:val="222222"/>
          <w:szCs w:val="24"/>
          <w:shd w:val="clear" w:color="auto" w:fill="FFFFFF"/>
        </w:rPr>
        <w:t>(</w:t>
      </w:r>
      <w:r w:rsidRPr="005579F8">
        <w:rPr>
          <w:rFonts w:ascii="Garamond" w:hAnsi="Garamond" w:cs="Arial"/>
          <w:color w:val="222222"/>
          <w:szCs w:val="24"/>
          <w:shd w:val="clear" w:color="auto" w:fill="FFFFFF"/>
        </w:rPr>
        <w:t>eds.</w:t>
      </w:r>
      <w:r>
        <w:rPr>
          <w:rFonts w:ascii="Garamond" w:hAnsi="Garamond" w:cs="Arial"/>
          <w:color w:val="222222"/>
          <w:szCs w:val="24"/>
          <w:shd w:val="clear" w:color="auto" w:fill="FFFFFF"/>
        </w:rPr>
        <w:t xml:space="preserve">), </w:t>
      </w:r>
      <w:r w:rsidRPr="00E51222">
        <w:rPr>
          <w:rFonts w:ascii="Garamond" w:hAnsi="Garamond" w:cs="Arial"/>
          <w:i/>
          <w:color w:val="222222"/>
          <w:szCs w:val="24"/>
          <w:shd w:val="clear" w:color="auto" w:fill="FFFFFF"/>
        </w:rPr>
        <w:t>Oxford Handbook of Political Science</w:t>
      </w:r>
      <w:r>
        <w:rPr>
          <w:rFonts w:ascii="Garamond" w:hAnsi="Garamond" w:cs="Arial"/>
          <w:color w:val="222222"/>
          <w:szCs w:val="24"/>
          <w:shd w:val="clear" w:color="auto" w:fill="FFFFFF"/>
        </w:rPr>
        <w:t>.</w:t>
      </w:r>
      <w:r w:rsidRPr="005579F8">
        <w:rPr>
          <w:rFonts w:ascii="Garamond" w:hAnsi="Garamond" w:cs="Arial"/>
          <w:color w:val="222222"/>
          <w:szCs w:val="24"/>
          <w:shd w:val="clear" w:color="auto" w:fill="FFFFFF"/>
        </w:rPr>
        <w:t xml:space="preserve"> Oxford: Oxford University Press.</w:t>
      </w:r>
    </w:p>
    <w:p w:rsidR="00693B7A" w:rsidRPr="00F31605" w:rsidRDefault="00693B7A" w:rsidP="00693B7A">
      <w:pPr>
        <w:spacing w:before="120" w:after="120" w:line="480" w:lineRule="auto"/>
        <w:ind w:firstLine="567"/>
        <w:rPr>
          <w:rFonts w:ascii="Garamond" w:hAnsi="Garamond"/>
          <w:color w:val="000000"/>
          <w:szCs w:val="24"/>
        </w:rPr>
      </w:pPr>
      <w:r w:rsidRPr="00F31605">
        <w:rPr>
          <w:rFonts w:ascii="Garamond" w:hAnsi="Garamond"/>
          <w:color w:val="000000"/>
          <w:szCs w:val="24"/>
        </w:rPr>
        <w:t xml:space="preserve">Downs, A. (1957). </w:t>
      </w:r>
      <w:r w:rsidRPr="00F31605">
        <w:rPr>
          <w:rFonts w:ascii="Garamond" w:hAnsi="Garamond"/>
          <w:i/>
          <w:color w:val="000000"/>
          <w:szCs w:val="24"/>
        </w:rPr>
        <w:t>An economic theory of democracy</w:t>
      </w:r>
      <w:r w:rsidRPr="00F31605">
        <w:rPr>
          <w:rFonts w:ascii="Garamond" w:hAnsi="Garamond"/>
          <w:color w:val="000000"/>
          <w:szCs w:val="24"/>
        </w:rPr>
        <w:t>. New York: Harper.</w:t>
      </w:r>
    </w:p>
    <w:p w:rsidR="00693B7A" w:rsidRPr="00F31605" w:rsidRDefault="00693B7A" w:rsidP="00693B7A">
      <w:pPr>
        <w:spacing w:before="120" w:after="120" w:line="480" w:lineRule="auto"/>
        <w:ind w:firstLine="567"/>
        <w:rPr>
          <w:rFonts w:ascii="Garamond" w:hAnsi="Garamond" w:cs="Arial"/>
          <w:color w:val="222222"/>
          <w:szCs w:val="24"/>
          <w:shd w:val="clear" w:color="auto" w:fill="FFFFFF"/>
        </w:rPr>
      </w:pPr>
      <w:r w:rsidRPr="00F31605">
        <w:rPr>
          <w:rFonts w:ascii="Garamond" w:hAnsi="Garamond"/>
          <w:color w:val="000000"/>
          <w:szCs w:val="24"/>
        </w:rPr>
        <w:t xml:space="preserve">Eibl, O. (2014). Volební programy. In Havlík, V. et al., </w:t>
      </w:r>
      <w:r w:rsidRPr="00F31605">
        <w:rPr>
          <w:rFonts w:ascii="Garamond" w:hAnsi="Garamond"/>
          <w:i/>
          <w:color w:val="000000"/>
          <w:szCs w:val="24"/>
        </w:rPr>
        <w:t>Volby do Poslanecké sněmovny 2013</w:t>
      </w:r>
      <w:r w:rsidRPr="00F31605">
        <w:rPr>
          <w:rFonts w:ascii="Garamond" w:hAnsi="Garamond"/>
          <w:color w:val="000000"/>
          <w:szCs w:val="24"/>
        </w:rPr>
        <w:t>. Brno: Munipress (21-52).</w:t>
      </w:r>
      <w:r>
        <w:rPr>
          <w:rFonts w:ascii="Garamond" w:hAnsi="Garamond"/>
          <w:color w:val="000000"/>
          <w:szCs w:val="24"/>
        </w:rPr>
        <w:t xml:space="preserve"> </w:t>
      </w:r>
      <w:r w:rsidRPr="00F31605">
        <w:rPr>
          <w:rFonts w:ascii="Garamond" w:hAnsi="Garamond" w:cs="Arial"/>
          <w:color w:val="222222"/>
          <w:szCs w:val="24"/>
          <w:shd w:val="clear" w:color="auto" w:fill="FFFFFF"/>
        </w:rPr>
        <w:t xml:space="preserve">Engler, S. (2016). Corruption and electoral support for new political parties in Central and Eastern Europe. </w:t>
      </w:r>
      <w:r w:rsidRPr="00F31605">
        <w:rPr>
          <w:rFonts w:ascii="Garamond" w:hAnsi="Garamond" w:cs="Arial"/>
          <w:i/>
          <w:color w:val="222222"/>
          <w:szCs w:val="24"/>
          <w:shd w:val="clear" w:color="auto" w:fill="FFFFFF"/>
        </w:rPr>
        <w:t>West European Politics</w:t>
      </w:r>
      <w:r w:rsidRPr="00F31605">
        <w:rPr>
          <w:rFonts w:ascii="Garamond" w:hAnsi="Garamond" w:cs="Arial"/>
          <w:color w:val="222222"/>
          <w:szCs w:val="24"/>
          <w:shd w:val="clear" w:color="auto" w:fill="FFFFFF"/>
        </w:rPr>
        <w:t xml:space="preserve"> 39 (2): 278-304.</w:t>
      </w:r>
    </w:p>
    <w:p w:rsidR="00693B7A" w:rsidRPr="00F31605" w:rsidRDefault="00693B7A" w:rsidP="00693B7A">
      <w:pPr>
        <w:spacing w:before="120" w:after="120" w:line="480" w:lineRule="auto"/>
        <w:ind w:firstLine="567"/>
        <w:rPr>
          <w:rFonts w:ascii="Garamond" w:hAnsi="Garamond" w:cs="Arial"/>
          <w:color w:val="222222"/>
          <w:szCs w:val="24"/>
          <w:shd w:val="clear" w:color="auto" w:fill="FFFFFF"/>
        </w:rPr>
      </w:pPr>
      <w:r w:rsidRPr="00F31605">
        <w:rPr>
          <w:rFonts w:ascii="Garamond" w:hAnsi="Garamond" w:cs="Arial"/>
          <w:color w:val="222222"/>
          <w:szCs w:val="24"/>
          <w:shd w:val="clear" w:color="auto" w:fill="FFFFFF"/>
        </w:rPr>
        <w:t>Evans, G. and Whitefield, S. (1998). The structuring of political cleavages in post</w:t>
      </w:r>
      <w:r w:rsidRPr="00F31605">
        <w:rPr>
          <w:rFonts w:ascii="Cambria Math" w:hAnsi="Cambria Math" w:cs="Cambria Math"/>
          <w:color w:val="222222"/>
          <w:szCs w:val="24"/>
          <w:shd w:val="clear" w:color="auto" w:fill="FFFFFF"/>
        </w:rPr>
        <w:t>‐</w:t>
      </w:r>
      <w:r w:rsidRPr="00F31605">
        <w:rPr>
          <w:rFonts w:ascii="Garamond" w:hAnsi="Garamond" w:cs="Arial"/>
          <w:color w:val="222222"/>
          <w:szCs w:val="24"/>
          <w:shd w:val="clear" w:color="auto" w:fill="FFFFFF"/>
        </w:rPr>
        <w:t>communist societies: The case of the Czech Republic and Slovakia.</w:t>
      </w:r>
      <w:r w:rsidRPr="00F31605">
        <w:rPr>
          <w:rStyle w:val="apple-converted-space"/>
          <w:rFonts w:ascii="Garamond" w:hAnsi="Garamond" w:cs="Arial"/>
          <w:color w:val="222222"/>
          <w:szCs w:val="24"/>
          <w:shd w:val="clear" w:color="auto" w:fill="FFFFFF"/>
        </w:rPr>
        <w:t> </w:t>
      </w:r>
      <w:r w:rsidRPr="00F31605">
        <w:rPr>
          <w:rFonts w:ascii="Garamond" w:hAnsi="Garamond" w:cs="Arial"/>
          <w:i/>
          <w:iCs/>
          <w:color w:val="222222"/>
          <w:szCs w:val="24"/>
          <w:shd w:val="clear" w:color="auto" w:fill="FFFFFF"/>
        </w:rPr>
        <w:t>Political Studies</w:t>
      </w:r>
      <w:r w:rsidRPr="00F31605">
        <w:rPr>
          <w:rStyle w:val="apple-converted-space"/>
          <w:rFonts w:ascii="Garamond" w:hAnsi="Garamond" w:cs="Arial"/>
          <w:color w:val="222222"/>
          <w:szCs w:val="24"/>
          <w:shd w:val="clear" w:color="auto" w:fill="FFFFFF"/>
        </w:rPr>
        <w:t> </w:t>
      </w:r>
      <w:r w:rsidRPr="00F31605">
        <w:rPr>
          <w:rFonts w:ascii="Garamond" w:hAnsi="Garamond" w:cs="Arial"/>
          <w:color w:val="222222"/>
          <w:szCs w:val="24"/>
          <w:shd w:val="clear" w:color="auto" w:fill="FFFFFF"/>
        </w:rPr>
        <w:t>46 (1): 115-139.</w:t>
      </w:r>
    </w:p>
    <w:p w:rsidR="00693B7A" w:rsidRDefault="00693B7A" w:rsidP="00693B7A">
      <w:pPr>
        <w:spacing w:before="120" w:after="120" w:line="480" w:lineRule="auto"/>
        <w:ind w:firstLine="567"/>
        <w:rPr>
          <w:rFonts w:ascii="Garamond" w:hAnsi="Garamond" w:cs="Arial"/>
          <w:color w:val="222222"/>
          <w:szCs w:val="24"/>
          <w:shd w:val="clear" w:color="auto" w:fill="FFFFFF"/>
        </w:rPr>
      </w:pPr>
      <w:r w:rsidRPr="00F31605">
        <w:rPr>
          <w:rFonts w:ascii="Garamond" w:hAnsi="Garamond" w:cs="Arial"/>
          <w:color w:val="222222"/>
          <w:szCs w:val="24"/>
          <w:shd w:val="clear" w:color="auto" w:fill="FFFFFF"/>
        </w:rPr>
        <w:t>Ford, R. and Goodwin, M. J. (2014).</w:t>
      </w:r>
      <w:r w:rsidRPr="00F31605">
        <w:rPr>
          <w:rStyle w:val="apple-converted-space"/>
          <w:rFonts w:ascii="Garamond" w:hAnsi="Garamond" w:cs="Arial"/>
          <w:color w:val="222222"/>
          <w:szCs w:val="24"/>
          <w:shd w:val="clear" w:color="auto" w:fill="FFFFFF"/>
        </w:rPr>
        <w:t> </w:t>
      </w:r>
      <w:r w:rsidRPr="00F31605">
        <w:rPr>
          <w:rFonts w:ascii="Garamond" w:hAnsi="Garamond" w:cs="Arial"/>
          <w:i/>
          <w:iCs/>
          <w:color w:val="222222"/>
          <w:szCs w:val="24"/>
          <w:shd w:val="clear" w:color="auto" w:fill="FFFFFF"/>
        </w:rPr>
        <w:t>Revolt on the right: Explaining support for the radical right in Britain</w:t>
      </w:r>
      <w:r w:rsidRPr="00F31605">
        <w:rPr>
          <w:rFonts w:ascii="Garamond" w:hAnsi="Garamond" w:cs="Arial"/>
          <w:color w:val="222222"/>
          <w:szCs w:val="24"/>
          <w:shd w:val="clear" w:color="auto" w:fill="FFFFFF"/>
        </w:rPr>
        <w:t>. Oxon: Routledge.</w:t>
      </w:r>
    </w:p>
    <w:p w:rsidR="00693B7A" w:rsidRDefault="00693B7A" w:rsidP="00693B7A">
      <w:pPr>
        <w:spacing w:before="120" w:after="120" w:line="480" w:lineRule="auto"/>
        <w:ind w:firstLine="567"/>
        <w:rPr>
          <w:rFonts w:ascii="Garamond" w:hAnsi="Garamond" w:cs="Arial"/>
          <w:color w:val="222222"/>
          <w:szCs w:val="24"/>
          <w:shd w:val="clear" w:color="auto" w:fill="FFFFFF"/>
        </w:rPr>
      </w:pPr>
      <w:r w:rsidRPr="00A52644">
        <w:rPr>
          <w:rFonts w:ascii="Garamond" w:hAnsi="Garamond"/>
          <w:color w:val="000000"/>
          <w:szCs w:val="24"/>
        </w:rPr>
        <w:t xml:space="preserve">Galasso, V. and Nannicini, T. (2011). Competing on good politicians. </w:t>
      </w:r>
      <w:r w:rsidRPr="00F61BE0">
        <w:rPr>
          <w:rFonts w:ascii="Garamond" w:hAnsi="Garamond"/>
          <w:i/>
          <w:color w:val="000000"/>
          <w:szCs w:val="24"/>
        </w:rPr>
        <w:t xml:space="preserve">American political science review </w:t>
      </w:r>
      <w:r w:rsidRPr="00A52644">
        <w:rPr>
          <w:rFonts w:ascii="Garamond" w:hAnsi="Garamond"/>
          <w:color w:val="000000"/>
          <w:szCs w:val="24"/>
        </w:rPr>
        <w:t>105 (1): 79-99.</w:t>
      </w:r>
      <w:r w:rsidRPr="00F31605">
        <w:rPr>
          <w:rFonts w:ascii="Garamond" w:hAnsi="Garamond" w:cs="Arial"/>
          <w:color w:val="222222"/>
          <w:szCs w:val="24"/>
          <w:shd w:val="clear" w:color="auto" w:fill="FFFFFF"/>
        </w:rPr>
        <w:t>Grande, E.; Lachat, R.; Dolezal, M.; Bornschier, S. and Frey, T. (2008).</w:t>
      </w:r>
      <w:r w:rsidRPr="00F31605">
        <w:rPr>
          <w:rStyle w:val="apple-converted-space"/>
          <w:rFonts w:ascii="Garamond" w:hAnsi="Garamond" w:cs="Arial"/>
          <w:color w:val="222222"/>
          <w:szCs w:val="24"/>
          <w:shd w:val="clear" w:color="auto" w:fill="FFFFFF"/>
        </w:rPr>
        <w:t> </w:t>
      </w:r>
      <w:r w:rsidRPr="00F31605">
        <w:rPr>
          <w:rFonts w:ascii="Garamond" w:hAnsi="Garamond" w:cs="Arial"/>
          <w:i/>
          <w:iCs/>
          <w:color w:val="222222"/>
          <w:szCs w:val="24"/>
          <w:shd w:val="clear" w:color="auto" w:fill="FFFFFF"/>
        </w:rPr>
        <w:t>West European politics in the age of globalization</w:t>
      </w:r>
      <w:r w:rsidRPr="00F31605">
        <w:rPr>
          <w:rFonts w:ascii="Garamond" w:hAnsi="Garamond" w:cs="Arial"/>
          <w:color w:val="222222"/>
          <w:szCs w:val="24"/>
          <w:shd w:val="clear" w:color="auto" w:fill="FFFFFF"/>
        </w:rPr>
        <w:t>. Cambridge: Cambridge University Press.</w:t>
      </w:r>
    </w:p>
    <w:p w:rsidR="00693B7A" w:rsidRPr="00F31605" w:rsidRDefault="00693B7A" w:rsidP="00693B7A">
      <w:pPr>
        <w:spacing w:before="120" w:after="120" w:line="480" w:lineRule="auto"/>
        <w:ind w:firstLine="567"/>
        <w:rPr>
          <w:rFonts w:ascii="Garamond" w:hAnsi="Garamond"/>
          <w:color w:val="000000"/>
          <w:szCs w:val="24"/>
        </w:rPr>
      </w:pPr>
      <w:r w:rsidRPr="00A52644">
        <w:rPr>
          <w:rFonts w:ascii="Garamond" w:hAnsi="Garamond"/>
          <w:color w:val="000000"/>
          <w:szCs w:val="24"/>
        </w:rPr>
        <w:t>Green, J. (2007). When voters and parties agree: Valence issues and party competition. Political Studies 55 (3): 629-655.</w:t>
      </w:r>
    </w:p>
    <w:p w:rsidR="00693B7A" w:rsidRPr="00F31605" w:rsidRDefault="00693B7A" w:rsidP="00693B7A">
      <w:pPr>
        <w:spacing w:before="120" w:after="120" w:line="480" w:lineRule="auto"/>
        <w:ind w:firstLine="567"/>
        <w:rPr>
          <w:rFonts w:ascii="Garamond" w:hAnsi="Garamond" w:cs="Arial"/>
          <w:color w:val="222222"/>
          <w:szCs w:val="24"/>
          <w:shd w:val="clear" w:color="auto" w:fill="FFFFFF"/>
          <w:lang w:val="cs-CZ"/>
        </w:rPr>
      </w:pPr>
      <w:r w:rsidRPr="00BD7275">
        <w:rPr>
          <w:rFonts w:ascii="Garamond" w:hAnsi="Garamond" w:cs="Arial"/>
          <w:color w:val="222222"/>
          <w:szCs w:val="24"/>
          <w:shd w:val="clear" w:color="auto" w:fill="FFFFFF"/>
        </w:rPr>
        <w:t xml:space="preserve">Haló noviny (2015). </w:t>
      </w:r>
      <w:r w:rsidRPr="00BD7275">
        <w:rPr>
          <w:rFonts w:ascii="Garamond" w:hAnsi="Garamond" w:cs="Arial"/>
          <w:i/>
          <w:color w:val="222222"/>
          <w:szCs w:val="24"/>
          <w:shd w:val="clear" w:color="auto" w:fill="FFFFFF"/>
        </w:rPr>
        <w:t>Jsme ve válce a nechceme si to přiznat</w:t>
      </w:r>
      <w:r w:rsidRPr="00BD7275">
        <w:rPr>
          <w:rFonts w:ascii="Garamond" w:hAnsi="Garamond" w:cs="Arial"/>
          <w:color w:val="222222"/>
          <w:szCs w:val="24"/>
          <w:shd w:val="clear" w:color="auto" w:fill="FFFFFF"/>
        </w:rPr>
        <w:t xml:space="preserve">. Online: </w:t>
      </w:r>
      <w:hyperlink r:id="rId10" w:history="1">
        <w:r w:rsidRPr="00BD7275">
          <w:rPr>
            <w:rStyle w:val="Hypertextovodkaz"/>
            <w:rFonts w:ascii="Garamond" w:hAnsi="Garamond" w:cs="Arial"/>
            <w:szCs w:val="24"/>
            <w:shd w:val="clear" w:color="auto" w:fill="FFFFFF"/>
          </w:rPr>
          <w:t>http://www.halonoviny.cz/articles/view/33930515</w:t>
        </w:r>
      </w:hyperlink>
      <w:r w:rsidRPr="00BD7275">
        <w:rPr>
          <w:rFonts w:ascii="Garamond" w:hAnsi="Garamond" w:cs="Arial"/>
          <w:color w:val="222222"/>
          <w:szCs w:val="24"/>
          <w:shd w:val="clear" w:color="auto" w:fill="FFFFFF"/>
        </w:rPr>
        <w:t xml:space="preserve"> </w:t>
      </w:r>
      <w:r w:rsidRPr="00BD7275">
        <w:rPr>
          <w:rFonts w:ascii="Garamond" w:hAnsi="Garamond" w:cs="Arial"/>
          <w:color w:val="222222"/>
          <w:szCs w:val="24"/>
          <w:shd w:val="clear" w:color="auto" w:fill="FFFFFF"/>
          <w:lang w:val="en-GB"/>
        </w:rPr>
        <w:t>[accessed 20. 8. 2016].</w:t>
      </w:r>
    </w:p>
    <w:p w:rsidR="00693B7A" w:rsidRPr="00F31605" w:rsidRDefault="00693B7A" w:rsidP="00693B7A">
      <w:pPr>
        <w:spacing w:before="120" w:after="120" w:line="480" w:lineRule="auto"/>
        <w:ind w:firstLine="567"/>
        <w:rPr>
          <w:rFonts w:ascii="Garamond" w:hAnsi="Garamond" w:cs="Arial"/>
          <w:color w:val="222222"/>
          <w:szCs w:val="24"/>
          <w:shd w:val="clear" w:color="auto" w:fill="FFFFFF"/>
        </w:rPr>
      </w:pPr>
      <w:r w:rsidRPr="00F31605">
        <w:rPr>
          <w:rFonts w:ascii="Garamond" w:hAnsi="Garamond" w:cs="Arial"/>
          <w:color w:val="222222"/>
          <w:szCs w:val="24"/>
          <w:shd w:val="clear" w:color="auto" w:fill="FFFFFF"/>
        </w:rPr>
        <w:t xml:space="preserve">Hanley, S. and Sikk, A. </w:t>
      </w:r>
      <w:r w:rsidRPr="00F31605">
        <w:rPr>
          <w:rFonts w:ascii="Garamond" w:hAnsi="Garamond" w:cs="Arial"/>
          <w:color w:val="222222"/>
          <w:szCs w:val="24"/>
          <w:shd w:val="clear" w:color="auto" w:fill="FFFFFF"/>
          <w:lang w:val="en-GB"/>
        </w:rPr>
        <w:t>(2016).</w:t>
      </w:r>
      <w:r w:rsidRPr="00F31605">
        <w:rPr>
          <w:rFonts w:ascii="Garamond" w:hAnsi="Garamond" w:cs="Arial"/>
          <w:color w:val="222222"/>
          <w:szCs w:val="24"/>
          <w:shd w:val="clear" w:color="auto" w:fill="FFFFFF"/>
        </w:rPr>
        <w:t xml:space="preserve"> Economy, corruption or floating voters? Explaining the breakthroughs of anti-establishment reform parties in </w:t>
      </w:r>
      <w:r>
        <w:rPr>
          <w:rFonts w:ascii="Garamond" w:hAnsi="Garamond" w:cs="Arial"/>
          <w:color w:val="222222"/>
          <w:szCs w:val="24"/>
          <w:shd w:val="clear" w:color="auto" w:fill="FFFFFF"/>
        </w:rPr>
        <w:t>E</w:t>
      </w:r>
      <w:r w:rsidRPr="00F31605">
        <w:rPr>
          <w:rFonts w:ascii="Garamond" w:hAnsi="Garamond" w:cs="Arial"/>
          <w:color w:val="222222"/>
          <w:szCs w:val="24"/>
          <w:shd w:val="clear" w:color="auto" w:fill="FFFFFF"/>
        </w:rPr>
        <w:t xml:space="preserve">astern Europe. </w:t>
      </w:r>
      <w:r w:rsidRPr="00F31605">
        <w:rPr>
          <w:rFonts w:ascii="Garamond" w:hAnsi="Garamond" w:cs="Arial"/>
          <w:i/>
          <w:iCs/>
          <w:color w:val="222222"/>
          <w:szCs w:val="24"/>
          <w:shd w:val="clear" w:color="auto" w:fill="FFFFFF"/>
        </w:rPr>
        <w:t>Party Politics</w:t>
      </w:r>
      <w:r w:rsidRPr="00F31605">
        <w:rPr>
          <w:rStyle w:val="apple-converted-space"/>
          <w:rFonts w:ascii="Garamond" w:hAnsi="Garamond" w:cs="Arial"/>
          <w:color w:val="222222"/>
          <w:szCs w:val="24"/>
          <w:shd w:val="clear" w:color="auto" w:fill="FFFFFF"/>
        </w:rPr>
        <w:t xml:space="preserve"> 22 </w:t>
      </w:r>
      <w:r w:rsidRPr="00F31605">
        <w:rPr>
          <w:rFonts w:ascii="Garamond" w:hAnsi="Garamond" w:cs="Arial"/>
          <w:color w:val="222222"/>
          <w:szCs w:val="24"/>
          <w:shd w:val="clear" w:color="auto" w:fill="FFFFFF"/>
        </w:rPr>
        <w:t>(4): 522-533.</w:t>
      </w:r>
    </w:p>
    <w:p w:rsidR="00693B7A" w:rsidRPr="00F31605" w:rsidRDefault="00693B7A" w:rsidP="00693B7A">
      <w:pPr>
        <w:spacing w:before="120" w:after="120" w:line="480" w:lineRule="auto"/>
        <w:ind w:firstLine="567"/>
        <w:rPr>
          <w:rFonts w:ascii="Garamond" w:hAnsi="Garamond" w:cs="Arial"/>
          <w:color w:val="222222"/>
          <w:szCs w:val="24"/>
          <w:shd w:val="clear" w:color="auto" w:fill="FFFFFF"/>
        </w:rPr>
      </w:pPr>
      <w:r w:rsidRPr="00F31605">
        <w:rPr>
          <w:rFonts w:ascii="Garamond" w:hAnsi="Garamond" w:cs="Arial"/>
          <w:color w:val="222222"/>
          <w:szCs w:val="24"/>
          <w:shd w:val="clear" w:color="auto" w:fill="FFFFFF"/>
        </w:rPr>
        <w:lastRenderedPageBreak/>
        <w:t>Hanley, S. (2011) Dynamika utváření nových stran v České republice v letech 1996–2010: hledání možných příčin politického zemětřesení.</w:t>
      </w:r>
      <w:r w:rsidRPr="00F31605">
        <w:rPr>
          <w:rStyle w:val="apple-converted-space"/>
          <w:rFonts w:ascii="Garamond" w:hAnsi="Garamond" w:cs="Arial"/>
          <w:color w:val="222222"/>
          <w:szCs w:val="24"/>
          <w:shd w:val="clear" w:color="auto" w:fill="FFFFFF"/>
        </w:rPr>
        <w:t> </w:t>
      </w:r>
      <w:r w:rsidRPr="00F31605">
        <w:rPr>
          <w:rFonts w:ascii="Garamond" w:hAnsi="Garamond" w:cs="Arial"/>
          <w:i/>
          <w:iCs/>
          <w:color w:val="222222"/>
          <w:szCs w:val="24"/>
          <w:shd w:val="clear" w:color="auto" w:fill="FFFFFF"/>
        </w:rPr>
        <w:t>Sociologický časopis/Czech Sociological Review</w:t>
      </w:r>
      <w:r w:rsidRPr="00F31605">
        <w:rPr>
          <w:rStyle w:val="apple-converted-space"/>
          <w:rFonts w:ascii="Garamond" w:hAnsi="Garamond" w:cs="Arial"/>
          <w:color w:val="222222"/>
          <w:szCs w:val="24"/>
          <w:shd w:val="clear" w:color="auto" w:fill="FFFFFF"/>
        </w:rPr>
        <w:t xml:space="preserve"> 47 </w:t>
      </w:r>
      <w:r w:rsidRPr="00F31605">
        <w:rPr>
          <w:rFonts w:ascii="Garamond" w:hAnsi="Garamond" w:cs="Arial"/>
          <w:color w:val="222222"/>
          <w:szCs w:val="24"/>
          <w:shd w:val="clear" w:color="auto" w:fill="FFFFFF"/>
        </w:rPr>
        <w:t>(1): 115-136.</w:t>
      </w:r>
    </w:p>
    <w:p w:rsidR="00693B7A" w:rsidRPr="00F31605" w:rsidRDefault="00693B7A" w:rsidP="00693B7A">
      <w:pPr>
        <w:spacing w:before="120" w:after="120" w:line="480" w:lineRule="auto"/>
        <w:ind w:firstLine="567"/>
        <w:rPr>
          <w:rFonts w:ascii="Garamond" w:hAnsi="Garamond" w:cs="Arial"/>
          <w:color w:val="222222"/>
          <w:szCs w:val="24"/>
          <w:shd w:val="clear" w:color="auto" w:fill="FFFFFF"/>
        </w:rPr>
      </w:pPr>
      <w:r w:rsidRPr="00F31605">
        <w:rPr>
          <w:rFonts w:ascii="Garamond" w:hAnsi="Garamond" w:cs="Arial"/>
          <w:color w:val="222222"/>
          <w:szCs w:val="24"/>
          <w:shd w:val="clear" w:color="auto" w:fill="FFFFFF"/>
        </w:rPr>
        <w:t xml:space="preserve">Harper, M. A. G. (2000). Economic </w:t>
      </w:r>
      <w:r>
        <w:rPr>
          <w:rFonts w:ascii="Garamond" w:hAnsi="Garamond" w:cs="Arial"/>
          <w:color w:val="222222"/>
          <w:szCs w:val="24"/>
          <w:shd w:val="clear" w:color="auto" w:fill="FFFFFF"/>
        </w:rPr>
        <w:t>V</w:t>
      </w:r>
      <w:r w:rsidRPr="00F31605">
        <w:rPr>
          <w:rFonts w:ascii="Garamond" w:hAnsi="Garamond" w:cs="Arial"/>
          <w:color w:val="222222"/>
          <w:szCs w:val="24"/>
          <w:shd w:val="clear" w:color="auto" w:fill="FFFFFF"/>
        </w:rPr>
        <w:t xml:space="preserve">oting in </w:t>
      </w:r>
      <w:r>
        <w:rPr>
          <w:rFonts w:ascii="Garamond" w:hAnsi="Garamond" w:cs="Arial"/>
          <w:color w:val="222222"/>
          <w:szCs w:val="24"/>
          <w:shd w:val="clear" w:color="auto" w:fill="FFFFFF"/>
        </w:rPr>
        <w:t>P</w:t>
      </w:r>
      <w:r w:rsidRPr="00F31605">
        <w:rPr>
          <w:rFonts w:ascii="Garamond" w:hAnsi="Garamond" w:cs="Arial"/>
          <w:color w:val="222222"/>
          <w:szCs w:val="24"/>
          <w:shd w:val="clear" w:color="auto" w:fill="FFFFFF"/>
        </w:rPr>
        <w:t xml:space="preserve">ostcommunist </w:t>
      </w:r>
      <w:r>
        <w:rPr>
          <w:rFonts w:ascii="Garamond" w:hAnsi="Garamond" w:cs="Arial"/>
          <w:color w:val="222222"/>
          <w:szCs w:val="24"/>
          <w:shd w:val="clear" w:color="auto" w:fill="FFFFFF"/>
        </w:rPr>
        <w:t>E</w:t>
      </w:r>
      <w:r w:rsidRPr="00F31605">
        <w:rPr>
          <w:rFonts w:ascii="Garamond" w:hAnsi="Garamond" w:cs="Arial"/>
          <w:color w:val="222222"/>
          <w:szCs w:val="24"/>
          <w:shd w:val="clear" w:color="auto" w:fill="FFFFFF"/>
        </w:rPr>
        <w:t xml:space="preserve">astern Europe. </w:t>
      </w:r>
      <w:r w:rsidRPr="00F31605">
        <w:rPr>
          <w:rFonts w:ascii="Garamond" w:hAnsi="Garamond" w:cs="Arial"/>
          <w:i/>
          <w:color w:val="222222"/>
          <w:szCs w:val="24"/>
          <w:shd w:val="clear" w:color="auto" w:fill="FFFFFF"/>
        </w:rPr>
        <w:t xml:space="preserve">Comparative Political Studies </w:t>
      </w:r>
      <w:r w:rsidRPr="00F31605">
        <w:rPr>
          <w:rFonts w:ascii="Garamond" w:hAnsi="Garamond" w:cs="Arial"/>
          <w:color w:val="222222"/>
          <w:szCs w:val="24"/>
          <w:shd w:val="clear" w:color="auto" w:fill="FFFFFF"/>
        </w:rPr>
        <w:t>33 (9): 1191-1227.</w:t>
      </w:r>
    </w:p>
    <w:p w:rsidR="00693B7A" w:rsidRDefault="00693B7A" w:rsidP="00693B7A">
      <w:pPr>
        <w:spacing w:before="120" w:after="120" w:line="480" w:lineRule="auto"/>
        <w:ind w:firstLine="567"/>
        <w:rPr>
          <w:rFonts w:ascii="Garamond" w:hAnsi="Garamond" w:cs="Arial"/>
          <w:color w:val="222222"/>
          <w:szCs w:val="24"/>
          <w:shd w:val="clear" w:color="auto" w:fill="FFFFFF"/>
        </w:rPr>
      </w:pPr>
      <w:r w:rsidRPr="00E51222">
        <w:rPr>
          <w:rFonts w:ascii="Garamond" w:hAnsi="Garamond" w:cs="Arial"/>
          <w:color w:val="222222"/>
          <w:szCs w:val="24"/>
          <w:shd w:val="clear" w:color="auto" w:fill="FFFFFF"/>
        </w:rPr>
        <w:t>Havelka, M. (2016). “Apolitics”, “Anti-politics”,</w:t>
      </w:r>
      <w:r>
        <w:rPr>
          <w:rFonts w:ascii="Garamond" w:hAnsi="Garamond" w:cs="Arial"/>
          <w:color w:val="222222"/>
          <w:szCs w:val="24"/>
          <w:shd w:val="clear" w:color="auto" w:fill="FFFFFF"/>
        </w:rPr>
        <w:t xml:space="preserve"> </w:t>
      </w:r>
      <w:r w:rsidRPr="00E51222">
        <w:rPr>
          <w:rFonts w:ascii="Garamond" w:hAnsi="Garamond" w:cs="Arial"/>
          <w:color w:val="222222"/>
          <w:szCs w:val="24"/>
          <w:shd w:val="clear" w:color="auto" w:fill="FFFFFF"/>
        </w:rPr>
        <w:t>“Non-political Politics” and “Sub-politics” as Threats and Challenges.</w:t>
      </w:r>
      <w:r w:rsidRPr="00E51222">
        <w:rPr>
          <w:rStyle w:val="apple-converted-space"/>
          <w:rFonts w:ascii="Garamond" w:hAnsi="Garamond" w:cs="Arial"/>
          <w:color w:val="222222"/>
          <w:szCs w:val="24"/>
          <w:shd w:val="clear" w:color="auto" w:fill="FFFFFF"/>
        </w:rPr>
        <w:t> </w:t>
      </w:r>
      <w:r w:rsidRPr="00E51222">
        <w:rPr>
          <w:rFonts w:ascii="Garamond" w:hAnsi="Garamond" w:cs="Arial"/>
          <w:i/>
          <w:iCs/>
          <w:color w:val="222222"/>
          <w:szCs w:val="24"/>
          <w:shd w:val="clear" w:color="auto" w:fill="FFFFFF"/>
        </w:rPr>
        <w:t>Sociální studia/Social Studies</w:t>
      </w:r>
      <w:r w:rsidRPr="00C805B6">
        <w:rPr>
          <w:rFonts w:ascii="Garamond" w:hAnsi="Garamond" w:cs="Arial"/>
          <w:color w:val="222222"/>
          <w:szCs w:val="24"/>
          <w:shd w:val="clear" w:color="auto" w:fill="FFFFFF"/>
        </w:rPr>
        <w:t xml:space="preserve"> </w:t>
      </w:r>
      <w:r w:rsidRPr="00E51222">
        <w:rPr>
          <w:rFonts w:ascii="Garamond" w:hAnsi="Garamond" w:cs="Arial"/>
          <w:iCs/>
          <w:color w:val="222222"/>
          <w:szCs w:val="24"/>
          <w:shd w:val="clear" w:color="auto" w:fill="FFFFFF"/>
        </w:rPr>
        <w:t>13</w:t>
      </w:r>
      <w:r w:rsidRPr="00E51222">
        <w:rPr>
          <w:rFonts w:ascii="Garamond" w:hAnsi="Garamond" w:cs="Arial"/>
          <w:color w:val="222222"/>
          <w:szCs w:val="24"/>
          <w:shd w:val="clear" w:color="auto" w:fill="FFFFFF"/>
        </w:rPr>
        <w:t>(1)</w:t>
      </w:r>
      <w:r>
        <w:rPr>
          <w:rFonts w:ascii="Garamond" w:hAnsi="Garamond" w:cs="Arial"/>
          <w:color w:val="222222"/>
          <w:szCs w:val="24"/>
          <w:shd w:val="clear" w:color="auto" w:fill="FFFFFF"/>
        </w:rPr>
        <w:t>: 9-22.</w:t>
      </w:r>
    </w:p>
    <w:p w:rsidR="00693B7A" w:rsidRDefault="00693B7A" w:rsidP="00693B7A">
      <w:pPr>
        <w:spacing w:before="120" w:after="120" w:line="480" w:lineRule="auto"/>
        <w:ind w:firstLine="567"/>
        <w:rPr>
          <w:rFonts w:ascii="Garamond" w:hAnsi="Garamond" w:cs="Arial"/>
          <w:color w:val="222222"/>
          <w:szCs w:val="24"/>
          <w:shd w:val="clear" w:color="auto" w:fill="FFFFFF"/>
        </w:rPr>
      </w:pPr>
      <w:r w:rsidRPr="00F31605">
        <w:rPr>
          <w:rFonts w:ascii="Garamond" w:hAnsi="Garamond" w:cs="Arial"/>
          <w:color w:val="222222"/>
          <w:szCs w:val="24"/>
          <w:shd w:val="clear" w:color="auto" w:fill="FFFFFF"/>
        </w:rPr>
        <w:t xml:space="preserve">Havlík, V. and </w:t>
      </w:r>
      <w:r>
        <w:rPr>
          <w:rFonts w:ascii="Garamond" w:hAnsi="Garamond" w:cs="Arial"/>
          <w:color w:val="222222"/>
          <w:szCs w:val="24"/>
          <w:shd w:val="clear" w:color="auto" w:fill="FFFFFF"/>
        </w:rPr>
        <w:t>Voda, P</w:t>
      </w:r>
      <w:r w:rsidRPr="00F31605">
        <w:rPr>
          <w:rFonts w:ascii="Garamond" w:hAnsi="Garamond" w:cs="Arial"/>
          <w:color w:val="222222"/>
          <w:szCs w:val="24"/>
          <w:shd w:val="clear" w:color="auto" w:fill="FFFFFF"/>
        </w:rPr>
        <w:t>. (2</w:t>
      </w:r>
      <w:r>
        <w:rPr>
          <w:rFonts w:ascii="Garamond" w:hAnsi="Garamond" w:cs="Arial"/>
          <w:color w:val="222222"/>
          <w:szCs w:val="24"/>
          <w:shd w:val="clear" w:color="auto" w:fill="FFFFFF"/>
        </w:rPr>
        <w:t>016</w:t>
      </w:r>
      <w:r w:rsidRPr="00F31605">
        <w:rPr>
          <w:rFonts w:ascii="Garamond" w:hAnsi="Garamond" w:cs="Arial"/>
          <w:color w:val="222222"/>
          <w:szCs w:val="24"/>
          <w:shd w:val="clear" w:color="auto" w:fill="FFFFFF"/>
        </w:rPr>
        <w:t xml:space="preserve">) </w:t>
      </w:r>
      <w:r w:rsidRPr="009E25D5">
        <w:rPr>
          <w:rFonts w:ascii="Garamond" w:hAnsi="Garamond" w:cs="Arial"/>
          <w:color w:val="222222"/>
          <w:szCs w:val="24"/>
          <w:shd w:val="clear" w:color="auto" w:fill="FFFFFF"/>
        </w:rPr>
        <w:t xml:space="preserve">Lost Stability? </w:t>
      </w:r>
      <w:r w:rsidRPr="00E51222">
        <w:rPr>
          <w:rFonts w:ascii="Garamond" w:hAnsi="Garamond"/>
        </w:rPr>
        <w:t>The Rise of New Political Parties and Re-Alignment of Party Politics in the Czech Republic</w:t>
      </w:r>
      <w:r w:rsidRPr="00F31605">
        <w:rPr>
          <w:rFonts w:ascii="Garamond" w:hAnsi="Garamond" w:cs="Arial"/>
          <w:color w:val="222222"/>
          <w:szCs w:val="24"/>
          <w:shd w:val="clear" w:color="auto" w:fill="FFFFFF"/>
        </w:rPr>
        <w:t>.</w:t>
      </w:r>
      <w:r w:rsidRPr="00F31605">
        <w:rPr>
          <w:rStyle w:val="apple-converted-space"/>
          <w:rFonts w:ascii="Garamond" w:hAnsi="Garamond" w:cs="Arial"/>
          <w:color w:val="222222"/>
          <w:szCs w:val="24"/>
          <w:shd w:val="clear" w:color="auto" w:fill="FFFFFF"/>
        </w:rPr>
        <w:t> </w:t>
      </w:r>
      <w:r>
        <w:rPr>
          <w:rFonts w:ascii="Garamond" w:hAnsi="Garamond" w:cs="Arial"/>
          <w:i/>
          <w:iCs/>
          <w:color w:val="222222"/>
          <w:szCs w:val="24"/>
          <w:shd w:val="clear" w:color="auto" w:fill="FFFFFF"/>
        </w:rPr>
        <w:t>Acta Politologica</w:t>
      </w:r>
      <w:r w:rsidRPr="00F31605">
        <w:rPr>
          <w:rStyle w:val="apple-converted-space"/>
          <w:rFonts w:ascii="Garamond" w:hAnsi="Garamond" w:cs="Arial"/>
          <w:color w:val="222222"/>
          <w:szCs w:val="24"/>
          <w:shd w:val="clear" w:color="auto" w:fill="FFFFFF"/>
        </w:rPr>
        <w:t> </w:t>
      </w:r>
      <w:r>
        <w:rPr>
          <w:rFonts w:ascii="Garamond" w:hAnsi="Garamond" w:cs="Arial"/>
          <w:color w:val="222222"/>
          <w:szCs w:val="24"/>
          <w:shd w:val="clear" w:color="auto" w:fill="FFFFFF"/>
        </w:rPr>
        <w:t>8 (2</w:t>
      </w:r>
      <w:r w:rsidRPr="00F31605">
        <w:rPr>
          <w:rFonts w:ascii="Garamond" w:hAnsi="Garamond" w:cs="Arial"/>
          <w:color w:val="222222"/>
          <w:szCs w:val="24"/>
          <w:shd w:val="clear" w:color="auto" w:fill="FFFFFF"/>
        </w:rPr>
        <w:t xml:space="preserve">): </w:t>
      </w:r>
      <w:r>
        <w:rPr>
          <w:rFonts w:ascii="Garamond" w:hAnsi="Garamond" w:cs="Arial"/>
          <w:color w:val="222222"/>
          <w:szCs w:val="24"/>
          <w:shd w:val="clear" w:color="auto" w:fill="FFFFFF"/>
        </w:rPr>
        <w:t>119-144</w:t>
      </w:r>
      <w:r w:rsidRPr="00F31605">
        <w:rPr>
          <w:rFonts w:ascii="Garamond" w:hAnsi="Garamond" w:cs="Arial"/>
          <w:color w:val="222222"/>
          <w:szCs w:val="24"/>
          <w:shd w:val="clear" w:color="auto" w:fill="FFFFFF"/>
        </w:rPr>
        <w:t>.</w:t>
      </w:r>
    </w:p>
    <w:p w:rsidR="00693B7A" w:rsidRPr="00F31605" w:rsidRDefault="00693B7A" w:rsidP="00693B7A">
      <w:pPr>
        <w:spacing w:before="120" w:after="120" w:line="480" w:lineRule="auto"/>
        <w:ind w:firstLine="567"/>
        <w:rPr>
          <w:rFonts w:ascii="Garamond" w:hAnsi="Garamond" w:cs="Arial"/>
          <w:color w:val="222222"/>
          <w:szCs w:val="24"/>
          <w:shd w:val="clear" w:color="auto" w:fill="FFFFFF"/>
        </w:rPr>
      </w:pPr>
      <w:r w:rsidRPr="00F31605">
        <w:rPr>
          <w:rFonts w:ascii="Garamond" w:hAnsi="Garamond" w:cs="Arial"/>
          <w:color w:val="000000"/>
          <w:szCs w:val="24"/>
          <w:shd w:val="clear" w:color="auto" w:fill="FDFDFE"/>
        </w:rPr>
        <w:t>Havlík, V. (2015a). Stable or not? Patterns of party system dynamics and the rise of the new political parties in the Czech Republic.</w:t>
      </w:r>
      <w:r w:rsidRPr="00F31605">
        <w:rPr>
          <w:rStyle w:val="apple-converted-space"/>
          <w:rFonts w:ascii="Garamond" w:hAnsi="Garamond" w:cs="Arial"/>
          <w:color w:val="000000"/>
          <w:szCs w:val="24"/>
          <w:shd w:val="clear" w:color="auto" w:fill="FDFDFE"/>
        </w:rPr>
        <w:t> </w:t>
      </w:r>
      <w:r w:rsidRPr="00F31605">
        <w:rPr>
          <w:rFonts w:ascii="Garamond" w:hAnsi="Garamond" w:cs="Arial"/>
          <w:i/>
          <w:iCs/>
          <w:color w:val="000000"/>
          <w:szCs w:val="24"/>
          <w:shd w:val="clear" w:color="auto" w:fill="FDFDFE"/>
        </w:rPr>
        <w:t>Romanian Journal of Political Science</w:t>
      </w:r>
      <w:r w:rsidRPr="00F31605">
        <w:rPr>
          <w:rFonts w:ascii="Garamond" w:hAnsi="Garamond" w:cs="Arial"/>
          <w:color w:val="000000"/>
          <w:szCs w:val="24"/>
          <w:shd w:val="clear" w:color="auto" w:fill="FDFDFE"/>
        </w:rPr>
        <w:t xml:space="preserve"> 15 (1): 180-202.</w:t>
      </w:r>
    </w:p>
    <w:p w:rsidR="00693B7A" w:rsidRPr="00F31605" w:rsidRDefault="00693B7A" w:rsidP="00693B7A">
      <w:pPr>
        <w:spacing w:before="120" w:after="120" w:line="480" w:lineRule="auto"/>
        <w:ind w:firstLine="567"/>
        <w:rPr>
          <w:rFonts w:ascii="Garamond" w:hAnsi="Garamond"/>
          <w:color w:val="000000"/>
          <w:szCs w:val="24"/>
        </w:rPr>
      </w:pPr>
      <w:r w:rsidRPr="00F31605">
        <w:rPr>
          <w:rFonts w:ascii="Garamond" w:hAnsi="Garamond" w:cs="Arial"/>
          <w:color w:val="000000"/>
          <w:szCs w:val="24"/>
          <w:shd w:val="clear" w:color="auto" w:fill="FDFDFE"/>
        </w:rPr>
        <w:t>Havlík, V. (2015b). The Economic Crisis in the Shadow of Political Crisis: The Rise of Party Populism in the Czech Republic. In Kriesi, H. and Pappas, T. S. (eds.),</w:t>
      </w:r>
      <w:r w:rsidRPr="00F31605">
        <w:rPr>
          <w:rStyle w:val="apple-converted-space"/>
          <w:rFonts w:ascii="Garamond" w:hAnsi="Garamond" w:cs="Arial"/>
          <w:color w:val="000000"/>
          <w:szCs w:val="24"/>
          <w:shd w:val="clear" w:color="auto" w:fill="FDFDFE"/>
        </w:rPr>
        <w:t> </w:t>
      </w:r>
      <w:r w:rsidRPr="00F31605">
        <w:rPr>
          <w:rFonts w:ascii="Garamond" w:hAnsi="Garamond" w:cs="Arial"/>
          <w:i/>
          <w:iCs/>
          <w:color w:val="000000"/>
          <w:szCs w:val="24"/>
          <w:shd w:val="clear" w:color="auto" w:fill="FDFDFE"/>
        </w:rPr>
        <w:t>European Populism in the Shadow of the Great Recession</w:t>
      </w:r>
      <w:r w:rsidRPr="00F31605">
        <w:rPr>
          <w:rFonts w:ascii="Garamond" w:hAnsi="Garamond" w:cs="Arial"/>
          <w:color w:val="000000"/>
          <w:szCs w:val="24"/>
          <w:shd w:val="clear" w:color="auto" w:fill="FDFDFE"/>
        </w:rPr>
        <w:t>. Colchester: ECPR Press (199-216).</w:t>
      </w:r>
    </w:p>
    <w:p w:rsidR="00693B7A" w:rsidRPr="00F31605" w:rsidRDefault="00693B7A" w:rsidP="00693B7A">
      <w:pPr>
        <w:spacing w:before="120" w:after="120" w:line="480" w:lineRule="auto"/>
        <w:ind w:firstLine="567"/>
        <w:rPr>
          <w:rFonts w:ascii="Garamond" w:hAnsi="Garamond" w:cs="Arial"/>
          <w:color w:val="222222"/>
          <w:szCs w:val="24"/>
          <w:shd w:val="clear" w:color="auto" w:fill="FFFFFF"/>
        </w:rPr>
      </w:pPr>
      <w:r w:rsidRPr="00F31605">
        <w:rPr>
          <w:rFonts w:ascii="Garamond" w:hAnsi="Garamond" w:cs="Arial"/>
          <w:color w:val="222222"/>
          <w:szCs w:val="24"/>
          <w:shd w:val="clear" w:color="auto" w:fill="FFFFFF"/>
        </w:rPr>
        <w:t>Hloušek, V. and Kopeček, L. (2008). Cleavages in the contemporary Czech and Slovak politics between persistence and change.</w:t>
      </w:r>
      <w:r w:rsidRPr="00F31605">
        <w:rPr>
          <w:rStyle w:val="apple-converted-space"/>
          <w:rFonts w:ascii="Garamond" w:hAnsi="Garamond" w:cs="Arial"/>
          <w:color w:val="222222"/>
          <w:szCs w:val="24"/>
          <w:shd w:val="clear" w:color="auto" w:fill="FFFFFF"/>
        </w:rPr>
        <w:t> </w:t>
      </w:r>
      <w:r w:rsidRPr="00F31605">
        <w:rPr>
          <w:rFonts w:ascii="Garamond" w:hAnsi="Garamond" w:cs="Arial"/>
          <w:i/>
          <w:iCs/>
          <w:color w:val="222222"/>
          <w:szCs w:val="24"/>
          <w:shd w:val="clear" w:color="auto" w:fill="FFFFFF"/>
        </w:rPr>
        <w:t>East European Politics &amp; Societies</w:t>
      </w:r>
      <w:r w:rsidRPr="00F31605">
        <w:rPr>
          <w:rStyle w:val="apple-converted-space"/>
          <w:rFonts w:ascii="Garamond" w:hAnsi="Garamond" w:cs="Arial"/>
          <w:color w:val="222222"/>
          <w:szCs w:val="24"/>
          <w:shd w:val="clear" w:color="auto" w:fill="FFFFFF"/>
        </w:rPr>
        <w:t> </w:t>
      </w:r>
      <w:r w:rsidRPr="00F31605">
        <w:rPr>
          <w:rFonts w:ascii="Garamond" w:hAnsi="Garamond" w:cs="Arial"/>
          <w:color w:val="222222"/>
          <w:szCs w:val="24"/>
          <w:shd w:val="clear" w:color="auto" w:fill="FFFFFF"/>
        </w:rPr>
        <w:t>22 (3): 518-552.</w:t>
      </w:r>
    </w:p>
    <w:p w:rsidR="00693B7A" w:rsidRPr="00F31605" w:rsidRDefault="00693B7A" w:rsidP="00693B7A">
      <w:pPr>
        <w:spacing w:before="120" w:after="120" w:line="480" w:lineRule="auto"/>
        <w:ind w:firstLine="567"/>
        <w:rPr>
          <w:rFonts w:ascii="Garamond" w:hAnsi="Garamond" w:cs="Arial"/>
          <w:color w:val="222222"/>
          <w:szCs w:val="24"/>
          <w:shd w:val="clear" w:color="auto" w:fill="FFFFFF"/>
        </w:rPr>
      </w:pPr>
      <w:r w:rsidRPr="00F31605">
        <w:rPr>
          <w:rFonts w:ascii="Garamond" w:hAnsi="Garamond" w:cs="Arial"/>
          <w:color w:val="222222"/>
          <w:szCs w:val="24"/>
          <w:shd w:val="clear" w:color="auto" w:fill="FFFFFF"/>
        </w:rPr>
        <w:t>Ho, K.; Clarke, H. D.; Li-Khan Chen and Lu-Chung Weng, D. (2013) Valence politics and electoral choice in a new democracy: The case of Taiwan.</w:t>
      </w:r>
      <w:r w:rsidRPr="00F31605">
        <w:rPr>
          <w:rStyle w:val="apple-converted-space"/>
          <w:rFonts w:ascii="Garamond" w:hAnsi="Garamond" w:cs="Arial"/>
          <w:color w:val="222222"/>
          <w:szCs w:val="24"/>
          <w:shd w:val="clear" w:color="auto" w:fill="FFFFFF"/>
        </w:rPr>
        <w:t> </w:t>
      </w:r>
      <w:r w:rsidRPr="00F31605">
        <w:rPr>
          <w:rFonts w:ascii="Garamond" w:hAnsi="Garamond" w:cs="Arial"/>
          <w:i/>
          <w:iCs/>
          <w:color w:val="222222"/>
          <w:szCs w:val="24"/>
          <w:shd w:val="clear" w:color="auto" w:fill="FFFFFF"/>
        </w:rPr>
        <w:t>Electoral Studies</w:t>
      </w:r>
      <w:r w:rsidRPr="00F31605">
        <w:rPr>
          <w:rStyle w:val="apple-converted-space"/>
          <w:rFonts w:ascii="Garamond" w:hAnsi="Garamond" w:cs="Arial"/>
          <w:color w:val="222222"/>
          <w:szCs w:val="24"/>
          <w:shd w:val="clear" w:color="auto" w:fill="FFFFFF"/>
        </w:rPr>
        <w:t> </w:t>
      </w:r>
      <w:r w:rsidRPr="00F31605">
        <w:rPr>
          <w:rFonts w:ascii="Garamond" w:hAnsi="Garamond" w:cs="Arial"/>
          <w:color w:val="222222"/>
          <w:szCs w:val="24"/>
          <w:shd w:val="clear" w:color="auto" w:fill="FFFFFF"/>
        </w:rPr>
        <w:t>32 (3): 476-481.</w:t>
      </w:r>
    </w:p>
    <w:p w:rsidR="00693B7A" w:rsidRPr="00F31605" w:rsidRDefault="00693B7A" w:rsidP="00693B7A">
      <w:pPr>
        <w:spacing w:before="120" w:after="120" w:line="480" w:lineRule="auto"/>
        <w:ind w:firstLine="567"/>
        <w:rPr>
          <w:rFonts w:ascii="Garamond" w:hAnsi="Garamond" w:cs="Arial"/>
          <w:color w:val="222222"/>
          <w:szCs w:val="24"/>
          <w:shd w:val="clear" w:color="auto" w:fill="FFFFFF"/>
        </w:rPr>
      </w:pPr>
      <w:r w:rsidRPr="00F31605">
        <w:rPr>
          <w:rFonts w:ascii="Garamond" w:hAnsi="Garamond" w:cs="Arial"/>
          <w:color w:val="222222"/>
          <w:szCs w:val="24"/>
          <w:shd w:val="clear" w:color="auto" w:fill="FFFFFF"/>
        </w:rPr>
        <w:t xml:space="preserve">Hout, M., Brooks, C., &amp; Manza, J. (1995). The democratic class struggle in the United States, 1948-1992. </w:t>
      </w:r>
      <w:r w:rsidRPr="00F31605">
        <w:rPr>
          <w:rFonts w:ascii="Garamond" w:hAnsi="Garamond" w:cs="Arial"/>
          <w:i/>
          <w:color w:val="222222"/>
          <w:szCs w:val="24"/>
          <w:shd w:val="clear" w:color="auto" w:fill="FFFFFF"/>
        </w:rPr>
        <w:t>American sociological review</w:t>
      </w:r>
      <w:r w:rsidRPr="00F31605">
        <w:rPr>
          <w:rFonts w:ascii="Garamond" w:hAnsi="Garamond" w:cs="Arial"/>
          <w:color w:val="222222"/>
          <w:szCs w:val="24"/>
          <w:shd w:val="clear" w:color="auto" w:fill="FFFFFF"/>
        </w:rPr>
        <w:t xml:space="preserve"> 60(6): 805-828.</w:t>
      </w:r>
    </w:p>
    <w:p w:rsidR="00693B7A" w:rsidRPr="00F31605" w:rsidRDefault="00693B7A" w:rsidP="00693B7A">
      <w:pPr>
        <w:spacing w:before="120" w:after="120" w:line="480" w:lineRule="auto"/>
        <w:ind w:firstLine="567"/>
        <w:rPr>
          <w:rFonts w:ascii="Garamond" w:hAnsi="Garamond" w:cs="Arial"/>
          <w:color w:val="222222"/>
          <w:szCs w:val="24"/>
          <w:u w:val="single"/>
          <w:shd w:val="clear" w:color="auto" w:fill="FFFFFF"/>
        </w:rPr>
      </w:pPr>
      <w:r w:rsidRPr="00F31605">
        <w:rPr>
          <w:rFonts w:ascii="Garamond" w:hAnsi="Garamond" w:cs="Arial"/>
          <w:color w:val="222222"/>
          <w:szCs w:val="24"/>
          <w:shd w:val="clear" w:color="auto" w:fill="FFFFFF"/>
        </w:rPr>
        <w:t xml:space="preserve">Ivarsflaten, E. (2008). What unites right-wing populists in Western Europe? Re-examining grievance mobilization models in seven successful cases. </w:t>
      </w:r>
      <w:r w:rsidRPr="00F31605">
        <w:rPr>
          <w:rFonts w:ascii="Garamond" w:hAnsi="Garamond" w:cs="Arial"/>
          <w:i/>
          <w:color w:val="222222"/>
          <w:szCs w:val="24"/>
          <w:shd w:val="clear" w:color="auto" w:fill="FFFFFF"/>
        </w:rPr>
        <w:t>Comparative Political Studies</w:t>
      </w:r>
      <w:r w:rsidRPr="00F31605">
        <w:rPr>
          <w:rFonts w:ascii="Garamond" w:hAnsi="Garamond" w:cs="Arial"/>
          <w:i/>
          <w:color w:val="222222"/>
          <w:szCs w:val="24"/>
          <w:u w:val="single"/>
          <w:shd w:val="clear" w:color="auto" w:fill="FFFFFF"/>
        </w:rPr>
        <w:t xml:space="preserve"> </w:t>
      </w:r>
      <w:r w:rsidRPr="00F31605">
        <w:rPr>
          <w:rFonts w:ascii="Garamond" w:hAnsi="Garamond" w:cs="Arial"/>
          <w:color w:val="222222"/>
          <w:szCs w:val="24"/>
          <w:u w:val="single"/>
          <w:shd w:val="clear" w:color="auto" w:fill="FFFFFF"/>
        </w:rPr>
        <w:t>41 (1), 3-23.</w:t>
      </w:r>
    </w:p>
    <w:p w:rsidR="00693B7A" w:rsidRDefault="00693B7A" w:rsidP="00693B7A">
      <w:pPr>
        <w:spacing w:before="120" w:after="120" w:line="480" w:lineRule="auto"/>
        <w:ind w:firstLine="567"/>
        <w:rPr>
          <w:rFonts w:ascii="Garamond" w:hAnsi="Garamond" w:cs="Arial"/>
          <w:color w:val="222222"/>
          <w:szCs w:val="24"/>
          <w:shd w:val="clear" w:color="auto" w:fill="FFFFFF"/>
        </w:rPr>
      </w:pPr>
      <w:r w:rsidRPr="00BD7275">
        <w:rPr>
          <w:rFonts w:ascii="Garamond" w:hAnsi="Garamond" w:cs="Arial"/>
          <w:color w:val="222222"/>
          <w:szCs w:val="24"/>
          <w:shd w:val="clear" w:color="auto" w:fill="FFFFFF"/>
        </w:rPr>
        <w:t>Kitschelt, H. and McGann, A. J. (1997).</w:t>
      </w:r>
      <w:r w:rsidRPr="00BD7275">
        <w:rPr>
          <w:rStyle w:val="apple-converted-space"/>
          <w:rFonts w:ascii="Garamond" w:hAnsi="Garamond" w:cs="Arial"/>
          <w:color w:val="222222"/>
          <w:szCs w:val="24"/>
          <w:shd w:val="clear" w:color="auto" w:fill="FFFFFF"/>
        </w:rPr>
        <w:t> </w:t>
      </w:r>
      <w:r w:rsidRPr="00BD7275">
        <w:rPr>
          <w:rFonts w:ascii="Garamond" w:hAnsi="Garamond" w:cs="Arial"/>
          <w:i/>
          <w:iCs/>
          <w:color w:val="222222"/>
          <w:szCs w:val="24"/>
          <w:shd w:val="clear" w:color="auto" w:fill="FFFFFF"/>
        </w:rPr>
        <w:t>The radical right in Western Europe: A comparative analysis</w:t>
      </w:r>
      <w:r w:rsidRPr="00BD7275">
        <w:rPr>
          <w:rFonts w:ascii="Garamond" w:hAnsi="Garamond" w:cs="Arial"/>
          <w:color w:val="222222"/>
          <w:szCs w:val="24"/>
          <w:shd w:val="clear" w:color="auto" w:fill="FFFFFF"/>
        </w:rPr>
        <w:t>. Ann Arbor: University of Michigan Press.</w:t>
      </w:r>
    </w:p>
    <w:p w:rsidR="00693B7A" w:rsidRDefault="00693B7A" w:rsidP="00693B7A">
      <w:pPr>
        <w:spacing w:before="120" w:after="120" w:line="480" w:lineRule="auto"/>
        <w:ind w:firstLine="567"/>
        <w:rPr>
          <w:rFonts w:ascii="Garamond" w:hAnsi="Garamond" w:cs="Arial"/>
          <w:color w:val="222222"/>
          <w:szCs w:val="24"/>
          <w:shd w:val="clear" w:color="auto" w:fill="FFFFFF"/>
        </w:rPr>
      </w:pPr>
      <w:r w:rsidRPr="008A4787">
        <w:rPr>
          <w:rFonts w:ascii="Garamond" w:hAnsi="Garamond" w:cs="Arial"/>
          <w:color w:val="222222"/>
          <w:szCs w:val="24"/>
          <w:shd w:val="clear" w:color="auto" w:fill="FFFFFF"/>
        </w:rPr>
        <w:lastRenderedPageBreak/>
        <w:t>Knutsen, O.</w:t>
      </w:r>
      <w:r>
        <w:rPr>
          <w:rFonts w:ascii="Garamond" w:hAnsi="Garamond" w:cs="Arial"/>
          <w:color w:val="222222"/>
          <w:szCs w:val="24"/>
          <w:shd w:val="clear" w:color="auto" w:fill="FFFFFF"/>
        </w:rPr>
        <w:t xml:space="preserve"> and </w:t>
      </w:r>
      <w:r w:rsidRPr="008A4787">
        <w:rPr>
          <w:rFonts w:ascii="Garamond" w:hAnsi="Garamond" w:cs="Arial"/>
          <w:color w:val="222222"/>
          <w:szCs w:val="24"/>
          <w:shd w:val="clear" w:color="auto" w:fill="FFFFFF"/>
        </w:rPr>
        <w:t>Kumlin, S. (2005). Value orientations and party choice</w:t>
      </w:r>
      <w:r>
        <w:rPr>
          <w:rFonts w:ascii="Garamond" w:hAnsi="Garamond" w:cs="Arial"/>
          <w:color w:val="222222"/>
          <w:szCs w:val="24"/>
          <w:shd w:val="clear" w:color="auto" w:fill="FFFFFF"/>
        </w:rPr>
        <w:t xml:space="preserve">. In </w:t>
      </w:r>
      <w:r w:rsidRPr="002D7F17">
        <w:rPr>
          <w:rFonts w:ascii="Garamond" w:hAnsi="Garamond" w:cs="Arial"/>
          <w:color w:val="222222"/>
          <w:szCs w:val="24"/>
          <w:shd w:val="clear" w:color="auto" w:fill="FFFFFF"/>
        </w:rPr>
        <w:t>Thomassen, J.</w:t>
      </w:r>
      <w:r>
        <w:rPr>
          <w:rFonts w:ascii="Garamond" w:hAnsi="Garamond" w:cs="Arial"/>
          <w:color w:val="222222"/>
          <w:szCs w:val="24"/>
          <w:shd w:val="clear" w:color="auto" w:fill="FFFFFF"/>
        </w:rPr>
        <w:t xml:space="preserve"> </w:t>
      </w:r>
      <w:r w:rsidRPr="00E51222">
        <w:rPr>
          <w:rFonts w:ascii="Garamond" w:hAnsi="Garamond" w:cs="Arial"/>
          <w:i/>
          <w:color w:val="222222"/>
          <w:szCs w:val="24"/>
          <w:shd w:val="clear" w:color="auto" w:fill="FFFFFF"/>
        </w:rPr>
        <w:t>The European voter: a comparative study of modern democracies</w:t>
      </w:r>
      <w:r w:rsidRPr="002D7F17">
        <w:rPr>
          <w:rFonts w:ascii="Garamond" w:hAnsi="Garamond" w:cs="Arial"/>
          <w:color w:val="222222"/>
          <w:szCs w:val="24"/>
          <w:shd w:val="clear" w:color="auto" w:fill="FFFFFF"/>
        </w:rPr>
        <w:t>. Oxford</w:t>
      </w:r>
      <w:r>
        <w:rPr>
          <w:rFonts w:ascii="Garamond" w:hAnsi="Garamond" w:cs="Arial"/>
          <w:color w:val="222222"/>
          <w:szCs w:val="24"/>
          <w:shd w:val="clear" w:color="auto" w:fill="FFFFFF"/>
        </w:rPr>
        <w:t>:</w:t>
      </w:r>
      <w:r w:rsidRPr="002D7F17">
        <w:rPr>
          <w:rFonts w:ascii="Garamond" w:hAnsi="Garamond" w:cs="Arial"/>
          <w:color w:val="222222"/>
          <w:szCs w:val="24"/>
          <w:shd w:val="clear" w:color="auto" w:fill="FFFFFF"/>
        </w:rPr>
        <w:t xml:space="preserve"> Oxford University Press.</w:t>
      </w:r>
    </w:p>
    <w:p w:rsidR="00693B7A" w:rsidRPr="00F51F57" w:rsidRDefault="00693B7A" w:rsidP="00693B7A">
      <w:pPr>
        <w:spacing w:before="120" w:after="120" w:line="480" w:lineRule="auto"/>
        <w:ind w:firstLine="567"/>
        <w:rPr>
          <w:rFonts w:ascii="Garamond" w:hAnsi="Garamond" w:cs="Arial"/>
          <w:color w:val="222222"/>
          <w:szCs w:val="24"/>
          <w:shd w:val="clear" w:color="auto" w:fill="FFFFFF"/>
        </w:rPr>
      </w:pPr>
      <w:r>
        <w:rPr>
          <w:rFonts w:ascii="Garamond" w:hAnsi="Garamond" w:cs="Arial"/>
          <w:color w:val="222222"/>
          <w:szCs w:val="24"/>
          <w:shd w:val="clear" w:color="auto" w:fill="FFFFFF"/>
        </w:rPr>
        <w:t>Krašovec, A</w:t>
      </w:r>
      <w:r w:rsidRPr="00F31605">
        <w:rPr>
          <w:rFonts w:ascii="Garamond" w:hAnsi="Garamond" w:cs="Arial"/>
          <w:color w:val="222222"/>
          <w:szCs w:val="24"/>
          <w:shd w:val="clear" w:color="auto" w:fill="FFFFFF"/>
        </w:rPr>
        <w:t xml:space="preserve">. (2012). </w:t>
      </w:r>
      <w:r>
        <w:rPr>
          <w:rFonts w:ascii="Garamond" w:hAnsi="Garamond" w:cs="Arial"/>
          <w:color w:val="222222"/>
          <w:szCs w:val="24"/>
          <w:shd w:val="clear" w:color="auto" w:fill="FFFFFF"/>
        </w:rPr>
        <w:t>Slovenia</w:t>
      </w:r>
      <w:r w:rsidRPr="00F31605">
        <w:rPr>
          <w:rFonts w:ascii="Garamond" w:hAnsi="Garamond" w:cs="Arial"/>
          <w:color w:val="222222"/>
          <w:szCs w:val="24"/>
          <w:shd w:val="clear" w:color="auto" w:fill="FFFFFF"/>
        </w:rPr>
        <w:t xml:space="preserve">. In Havlík, V. and Pinková A. (eds.), </w:t>
      </w:r>
      <w:r w:rsidRPr="00F31605">
        <w:rPr>
          <w:rFonts w:ascii="Garamond" w:hAnsi="Garamond" w:cs="Arial"/>
          <w:i/>
          <w:color w:val="222222"/>
          <w:szCs w:val="24"/>
          <w:shd w:val="clear" w:color="auto" w:fill="FFFFFF"/>
        </w:rPr>
        <w:t>Populist political parties in East-Central Europe</w:t>
      </w:r>
      <w:r w:rsidRPr="00F31605">
        <w:rPr>
          <w:rFonts w:ascii="Garamond" w:hAnsi="Garamond" w:cs="Arial"/>
          <w:color w:val="222222"/>
          <w:szCs w:val="24"/>
          <w:shd w:val="clear" w:color="auto" w:fill="FFFFFF"/>
        </w:rPr>
        <w:t>. Brno: Muni Press (</w:t>
      </w:r>
      <w:r>
        <w:rPr>
          <w:rFonts w:ascii="Garamond" w:hAnsi="Garamond" w:cs="Arial"/>
          <w:color w:val="222222"/>
          <w:szCs w:val="24"/>
          <w:shd w:val="clear" w:color="auto" w:fill="FFFFFF"/>
        </w:rPr>
        <w:t>259-284</w:t>
      </w:r>
      <w:r w:rsidRPr="00F31605">
        <w:rPr>
          <w:rFonts w:ascii="Garamond" w:hAnsi="Garamond" w:cs="Arial"/>
          <w:color w:val="222222"/>
          <w:szCs w:val="24"/>
          <w:shd w:val="clear" w:color="auto" w:fill="FFFFFF"/>
        </w:rPr>
        <w:t>).</w:t>
      </w:r>
      <w:r>
        <w:rPr>
          <w:rFonts w:ascii="Garamond" w:hAnsi="Garamond" w:cs="Arial"/>
          <w:color w:val="222222"/>
          <w:szCs w:val="24"/>
          <w:shd w:val="clear" w:color="auto" w:fill="FFFFFF"/>
        </w:rPr>
        <w:t xml:space="preserve"> </w:t>
      </w:r>
      <w:r w:rsidRPr="00E51222">
        <w:rPr>
          <w:rFonts w:ascii="Garamond" w:hAnsi="Garamond" w:cs="Arial"/>
          <w:color w:val="222222"/>
          <w:szCs w:val="24"/>
          <w:shd w:val="clear" w:color="auto" w:fill="FFFFFF"/>
        </w:rPr>
        <w:t xml:space="preserve">Linek, L. (2015, March). </w:t>
      </w:r>
      <w:r w:rsidRPr="00E51222">
        <w:rPr>
          <w:rFonts w:ascii="Garamond" w:hAnsi="Garamond" w:cs="Arial"/>
          <w:i/>
          <w:color w:val="222222"/>
          <w:szCs w:val="24"/>
          <w:shd w:val="clear" w:color="auto" w:fill="FFFFFF"/>
        </w:rPr>
        <w:t>Class, Religion, and Generations: Cleavage Voting and the Mediating Role of Party Identification in the Czech Republic, 1990− 2013</w:t>
      </w:r>
      <w:r w:rsidRPr="00F51F57">
        <w:rPr>
          <w:rFonts w:ascii="Garamond" w:hAnsi="Garamond" w:cs="Arial"/>
          <w:color w:val="222222"/>
          <w:szCs w:val="24"/>
          <w:shd w:val="clear" w:color="auto" w:fill="FFFFFF"/>
        </w:rPr>
        <w:t>. Presented at</w:t>
      </w:r>
      <w:r w:rsidRPr="00E51222">
        <w:rPr>
          <w:rStyle w:val="apple-converted-space"/>
          <w:rFonts w:ascii="Garamond" w:hAnsi="Garamond" w:cs="Arial"/>
          <w:color w:val="222222"/>
          <w:szCs w:val="24"/>
          <w:shd w:val="clear" w:color="auto" w:fill="FFFFFF"/>
        </w:rPr>
        <w:t> </w:t>
      </w:r>
      <w:r w:rsidRPr="00E51222">
        <w:rPr>
          <w:rFonts w:ascii="Garamond" w:hAnsi="Garamond" w:cs="Arial"/>
          <w:i/>
          <w:iCs/>
          <w:color w:val="222222"/>
          <w:szCs w:val="24"/>
          <w:shd w:val="clear" w:color="auto" w:fill="FFFFFF"/>
        </w:rPr>
        <w:t>ECPR Joint Sessions of Workshops</w:t>
      </w:r>
      <w:r w:rsidRPr="00F51F57">
        <w:rPr>
          <w:rStyle w:val="apple-converted-space"/>
          <w:rFonts w:ascii="Garamond" w:hAnsi="Garamond" w:cs="Arial"/>
          <w:color w:val="222222"/>
          <w:szCs w:val="24"/>
          <w:shd w:val="clear" w:color="auto" w:fill="FFFFFF"/>
        </w:rPr>
        <w:t xml:space="preserve">, Warsaw, </w:t>
      </w:r>
      <w:r>
        <w:rPr>
          <w:rStyle w:val="apple-converted-space"/>
          <w:rFonts w:ascii="Garamond" w:hAnsi="Garamond" w:cs="Arial"/>
          <w:color w:val="222222"/>
          <w:szCs w:val="24"/>
          <w:shd w:val="clear" w:color="auto" w:fill="FFFFFF"/>
        </w:rPr>
        <w:t xml:space="preserve">29 </w:t>
      </w:r>
      <w:r w:rsidRPr="00F51F57">
        <w:rPr>
          <w:rStyle w:val="apple-converted-space"/>
          <w:rFonts w:ascii="Garamond" w:hAnsi="Garamond" w:cs="Arial"/>
          <w:color w:val="222222"/>
          <w:szCs w:val="24"/>
          <w:shd w:val="clear" w:color="auto" w:fill="FFFFFF"/>
        </w:rPr>
        <w:t>March</w:t>
      </w:r>
      <w:r>
        <w:rPr>
          <w:rStyle w:val="apple-converted-space"/>
          <w:rFonts w:ascii="Garamond" w:hAnsi="Garamond" w:cs="Arial"/>
          <w:color w:val="222222"/>
          <w:szCs w:val="24"/>
          <w:shd w:val="clear" w:color="auto" w:fill="FFFFFF"/>
        </w:rPr>
        <w:t xml:space="preserve"> – 2 April</w:t>
      </w:r>
      <w:r w:rsidRPr="00F51F57">
        <w:rPr>
          <w:rStyle w:val="apple-converted-space"/>
          <w:rFonts w:ascii="Garamond" w:hAnsi="Garamond" w:cs="Arial"/>
          <w:color w:val="222222"/>
          <w:szCs w:val="24"/>
          <w:shd w:val="clear" w:color="auto" w:fill="FFFFFF"/>
        </w:rPr>
        <w:t xml:space="preserve"> 2015.</w:t>
      </w:r>
    </w:p>
    <w:p w:rsidR="00693B7A" w:rsidRDefault="00693B7A" w:rsidP="00693B7A">
      <w:pPr>
        <w:spacing w:before="120" w:after="120" w:line="480" w:lineRule="auto"/>
        <w:ind w:firstLine="567"/>
        <w:rPr>
          <w:rFonts w:ascii="Garamond" w:hAnsi="Garamond" w:cs="Arial"/>
          <w:color w:val="222222"/>
          <w:szCs w:val="24"/>
          <w:shd w:val="clear" w:color="auto" w:fill="FFFFFF"/>
        </w:rPr>
      </w:pPr>
      <w:r>
        <w:rPr>
          <w:rFonts w:ascii="Garamond" w:hAnsi="Garamond" w:cs="Arial"/>
          <w:color w:val="222222"/>
          <w:szCs w:val="24"/>
          <w:shd w:val="clear" w:color="auto" w:fill="FFFFFF"/>
        </w:rPr>
        <w:t xml:space="preserve">Linek, L., </w:t>
      </w:r>
      <w:r w:rsidRPr="00A52644">
        <w:rPr>
          <w:rFonts w:ascii="Garamond" w:hAnsi="Garamond" w:cs="Arial"/>
          <w:color w:val="222222"/>
          <w:szCs w:val="24"/>
          <w:shd w:val="clear" w:color="auto" w:fill="FFFFFF"/>
        </w:rPr>
        <w:t>Chytilek,</w:t>
      </w:r>
      <w:r>
        <w:rPr>
          <w:rFonts w:ascii="Garamond" w:hAnsi="Garamond" w:cs="Arial"/>
          <w:color w:val="222222"/>
          <w:szCs w:val="24"/>
          <w:shd w:val="clear" w:color="auto" w:fill="FFFFFF"/>
        </w:rPr>
        <w:t xml:space="preserve"> R. and</w:t>
      </w:r>
      <w:r w:rsidRPr="00A52644">
        <w:rPr>
          <w:rFonts w:ascii="Garamond" w:hAnsi="Garamond" w:cs="Arial"/>
          <w:color w:val="222222"/>
          <w:szCs w:val="24"/>
          <w:shd w:val="clear" w:color="auto" w:fill="FFFFFF"/>
        </w:rPr>
        <w:t xml:space="preserve"> Eibl</w:t>
      </w:r>
      <w:r>
        <w:rPr>
          <w:rFonts w:ascii="Garamond" w:hAnsi="Garamond" w:cs="Arial"/>
          <w:color w:val="222222"/>
          <w:szCs w:val="24"/>
          <w:shd w:val="clear" w:color="auto" w:fill="FFFFFF"/>
        </w:rPr>
        <w:t>, O.</w:t>
      </w:r>
      <w:r w:rsidRPr="00A52644">
        <w:rPr>
          <w:rFonts w:ascii="Garamond" w:hAnsi="Garamond" w:cs="Arial"/>
          <w:color w:val="222222"/>
          <w:szCs w:val="24"/>
          <w:shd w:val="clear" w:color="auto" w:fill="FFFFFF"/>
        </w:rPr>
        <w:t xml:space="preserve"> </w:t>
      </w:r>
      <w:r>
        <w:rPr>
          <w:rFonts w:ascii="Garamond" w:hAnsi="Garamond" w:cs="Arial"/>
          <w:color w:val="222222"/>
          <w:szCs w:val="24"/>
          <w:shd w:val="clear" w:color="auto" w:fill="FFFFFF"/>
        </w:rPr>
        <w:t>(</w:t>
      </w:r>
      <w:r w:rsidRPr="00A52644">
        <w:rPr>
          <w:rFonts w:ascii="Garamond" w:hAnsi="Garamond" w:cs="Arial"/>
          <w:color w:val="222222"/>
          <w:szCs w:val="24"/>
          <w:shd w:val="clear" w:color="auto" w:fill="FFFFFF"/>
        </w:rPr>
        <w:t>2016</w:t>
      </w:r>
      <w:r>
        <w:rPr>
          <w:rFonts w:ascii="Garamond" w:hAnsi="Garamond" w:cs="Arial"/>
          <w:color w:val="222222"/>
          <w:szCs w:val="24"/>
          <w:shd w:val="clear" w:color="auto" w:fill="FFFFFF"/>
        </w:rPr>
        <w:t>)</w:t>
      </w:r>
      <w:r w:rsidRPr="00A52644">
        <w:rPr>
          <w:rFonts w:ascii="Garamond" w:hAnsi="Garamond" w:cs="Arial"/>
          <w:color w:val="222222"/>
          <w:szCs w:val="24"/>
          <w:shd w:val="clear" w:color="auto" w:fill="FFFFFF"/>
        </w:rPr>
        <w:t>. Obrana, akvizice, či nesoutěž? Jak se měnila podoba a intenzita soutěže mezi českými stranami v letech 2006–2014?.</w:t>
      </w:r>
      <w:r>
        <w:rPr>
          <w:rFonts w:ascii="Garamond" w:hAnsi="Garamond" w:cs="Arial"/>
          <w:color w:val="222222"/>
          <w:szCs w:val="24"/>
          <w:shd w:val="clear" w:color="auto" w:fill="FFFFFF"/>
        </w:rPr>
        <w:t xml:space="preserve"> </w:t>
      </w:r>
      <w:r w:rsidRPr="00E51222">
        <w:rPr>
          <w:rFonts w:ascii="Garamond" w:hAnsi="Garamond" w:cs="Arial"/>
          <w:i/>
          <w:color w:val="222222"/>
          <w:szCs w:val="24"/>
          <w:shd w:val="clear" w:color="auto" w:fill="FFFFFF"/>
        </w:rPr>
        <w:t>Sociologický časopis/ Czech Sociological Review</w:t>
      </w:r>
      <w:r w:rsidRPr="00A52644">
        <w:rPr>
          <w:rFonts w:ascii="Garamond" w:hAnsi="Garamond" w:cs="Arial"/>
          <w:color w:val="222222"/>
          <w:szCs w:val="24"/>
          <w:shd w:val="clear" w:color="auto" w:fill="FFFFFF"/>
        </w:rPr>
        <w:t xml:space="preserve"> 52 (5): 647-678</w:t>
      </w:r>
      <w:r>
        <w:rPr>
          <w:rFonts w:ascii="Garamond" w:hAnsi="Garamond" w:cs="Arial"/>
          <w:color w:val="222222"/>
          <w:szCs w:val="24"/>
          <w:shd w:val="clear" w:color="auto" w:fill="FFFFFF"/>
        </w:rPr>
        <w:t>.</w:t>
      </w:r>
    </w:p>
    <w:p w:rsidR="00693B7A" w:rsidRPr="00F31605" w:rsidRDefault="00693B7A" w:rsidP="00693B7A">
      <w:pPr>
        <w:spacing w:before="120" w:after="120" w:line="480" w:lineRule="auto"/>
        <w:ind w:firstLine="567"/>
        <w:rPr>
          <w:rFonts w:ascii="Garamond" w:hAnsi="Garamond"/>
          <w:color w:val="000000"/>
          <w:szCs w:val="24"/>
        </w:rPr>
      </w:pPr>
      <w:r w:rsidRPr="00F31605">
        <w:rPr>
          <w:rFonts w:ascii="Garamond" w:hAnsi="Garamond" w:cs="Arial"/>
          <w:color w:val="222222"/>
          <w:szCs w:val="24"/>
          <w:shd w:val="clear" w:color="auto" w:fill="FFFFFF"/>
        </w:rPr>
        <w:t>Lipset, S. M. and Rokkan, S. (1967, eds).</w:t>
      </w:r>
      <w:r w:rsidRPr="00F31605">
        <w:rPr>
          <w:rStyle w:val="apple-converted-space"/>
          <w:rFonts w:ascii="Garamond" w:hAnsi="Garamond" w:cs="Arial"/>
          <w:color w:val="222222"/>
          <w:szCs w:val="24"/>
          <w:shd w:val="clear" w:color="auto" w:fill="FFFFFF"/>
        </w:rPr>
        <w:t> </w:t>
      </w:r>
      <w:r w:rsidRPr="00F31605">
        <w:rPr>
          <w:rFonts w:ascii="Garamond" w:hAnsi="Garamond" w:cs="Arial"/>
          <w:i/>
          <w:iCs/>
          <w:color w:val="222222"/>
          <w:szCs w:val="24"/>
          <w:shd w:val="clear" w:color="auto" w:fill="FFFFFF"/>
        </w:rPr>
        <w:t>Party systems and voter alignments: Cross-national perspectives</w:t>
      </w:r>
      <w:r w:rsidRPr="00F31605">
        <w:rPr>
          <w:rFonts w:ascii="Garamond" w:hAnsi="Garamond" w:cs="Arial"/>
          <w:color w:val="222222"/>
          <w:szCs w:val="24"/>
          <w:shd w:val="clear" w:color="auto" w:fill="FFFFFF"/>
        </w:rPr>
        <w:t>. New York: The Free Press.</w:t>
      </w:r>
    </w:p>
    <w:p w:rsidR="00693B7A" w:rsidRPr="00F31605" w:rsidRDefault="00693B7A" w:rsidP="00693B7A">
      <w:pPr>
        <w:spacing w:before="120" w:after="120" w:line="480" w:lineRule="auto"/>
        <w:ind w:firstLine="567"/>
        <w:rPr>
          <w:rFonts w:ascii="Garamond" w:hAnsi="Garamond" w:cs="Arial"/>
          <w:color w:val="222222"/>
          <w:szCs w:val="24"/>
          <w:shd w:val="clear" w:color="auto" w:fill="FFFFFF"/>
        </w:rPr>
      </w:pPr>
      <w:r w:rsidRPr="00F31605">
        <w:rPr>
          <w:rFonts w:ascii="Garamond" w:hAnsi="Garamond" w:cs="Arial"/>
          <w:color w:val="222222"/>
          <w:szCs w:val="24"/>
          <w:shd w:val="clear" w:color="auto" w:fill="FFFFFF"/>
        </w:rPr>
        <w:t>Lubbers, M.; Gijsberts, M. and Scheepers, P. (2002) Extreme right</w:t>
      </w:r>
      <w:r w:rsidRPr="00F31605">
        <w:rPr>
          <w:rFonts w:ascii="Cambria Math" w:hAnsi="Cambria Math" w:cs="Cambria Math"/>
          <w:color w:val="222222"/>
          <w:szCs w:val="24"/>
          <w:shd w:val="clear" w:color="auto" w:fill="FFFFFF"/>
        </w:rPr>
        <w:t>‐</w:t>
      </w:r>
      <w:r w:rsidRPr="00F31605">
        <w:rPr>
          <w:rFonts w:ascii="Garamond" w:hAnsi="Garamond" w:cs="Arial"/>
          <w:color w:val="222222"/>
          <w:szCs w:val="24"/>
          <w:shd w:val="clear" w:color="auto" w:fill="FFFFFF"/>
        </w:rPr>
        <w:t>wing voting in Western Europe.</w:t>
      </w:r>
      <w:r w:rsidRPr="00F31605">
        <w:rPr>
          <w:rStyle w:val="apple-converted-space"/>
          <w:rFonts w:ascii="Garamond" w:hAnsi="Garamond" w:cs="Arial"/>
          <w:color w:val="222222"/>
          <w:szCs w:val="24"/>
          <w:shd w:val="clear" w:color="auto" w:fill="FFFFFF"/>
        </w:rPr>
        <w:t> </w:t>
      </w:r>
      <w:r w:rsidRPr="00F31605">
        <w:rPr>
          <w:rFonts w:ascii="Garamond" w:hAnsi="Garamond" w:cs="Arial"/>
          <w:i/>
          <w:iCs/>
          <w:color w:val="222222"/>
          <w:szCs w:val="24"/>
          <w:shd w:val="clear" w:color="auto" w:fill="FFFFFF"/>
        </w:rPr>
        <w:t>European Journal of Political Research</w:t>
      </w:r>
      <w:r w:rsidRPr="00F31605">
        <w:rPr>
          <w:rStyle w:val="apple-converted-space"/>
          <w:rFonts w:ascii="Garamond" w:hAnsi="Garamond" w:cs="Arial"/>
          <w:color w:val="222222"/>
          <w:szCs w:val="24"/>
          <w:shd w:val="clear" w:color="auto" w:fill="FFFFFF"/>
        </w:rPr>
        <w:t> </w:t>
      </w:r>
      <w:r w:rsidRPr="00F31605">
        <w:rPr>
          <w:rFonts w:ascii="Garamond" w:hAnsi="Garamond" w:cs="Arial"/>
          <w:color w:val="222222"/>
          <w:szCs w:val="24"/>
          <w:shd w:val="clear" w:color="auto" w:fill="FFFFFF"/>
        </w:rPr>
        <w:t>41 (3): 345-378.</w:t>
      </w:r>
    </w:p>
    <w:p w:rsidR="00693B7A" w:rsidRPr="00F31605" w:rsidRDefault="00693B7A" w:rsidP="00693B7A">
      <w:pPr>
        <w:spacing w:before="120" w:after="120" w:line="480" w:lineRule="auto"/>
        <w:ind w:firstLine="567"/>
        <w:rPr>
          <w:rFonts w:ascii="Garamond" w:hAnsi="Garamond" w:cs="Arial"/>
          <w:color w:val="222222"/>
          <w:szCs w:val="24"/>
          <w:shd w:val="clear" w:color="auto" w:fill="FFFFFF"/>
        </w:rPr>
      </w:pPr>
      <w:r w:rsidRPr="00F31605">
        <w:rPr>
          <w:rFonts w:ascii="Garamond" w:hAnsi="Garamond" w:cs="Arial"/>
          <w:color w:val="222222"/>
          <w:szCs w:val="24"/>
          <w:shd w:val="clear" w:color="auto" w:fill="FFFFFF"/>
        </w:rPr>
        <w:t>Maggini, N. (2014). Understanding the Electoral Rise of the Five Star Movement in Italy.</w:t>
      </w:r>
      <w:r w:rsidRPr="00F31605">
        <w:rPr>
          <w:rStyle w:val="apple-converted-space"/>
          <w:rFonts w:ascii="Garamond" w:hAnsi="Garamond" w:cs="Arial"/>
          <w:color w:val="222222"/>
          <w:szCs w:val="24"/>
          <w:shd w:val="clear" w:color="auto" w:fill="FFFFFF"/>
        </w:rPr>
        <w:t> </w:t>
      </w:r>
      <w:r w:rsidRPr="00F31605">
        <w:rPr>
          <w:rFonts w:ascii="Garamond" w:hAnsi="Garamond" w:cs="Arial"/>
          <w:i/>
          <w:iCs/>
          <w:color w:val="222222"/>
          <w:szCs w:val="24"/>
          <w:shd w:val="clear" w:color="auto" w:fill="FFFFFF"/>
        </w:rPr>
        <w:t>Czech Journal of Political Science</w:t>
      </w:r>
      <w:r w:rsidRPr="00F31605">
        <w:rPr>
          <w:rStyle w:val="apple-converted-space"/>
          <w:rFonts w:ascii="Garamond" w:hAnsi="Garamond" w:cs="Arial"/>
          <w:color w:val="222222"/>
          <w:szCs w:val="24"/>
          <w:shd w:val="clear" w:color="auto" w:fill="FFFFFF"/>
        </w:rPr>
        <w:t> </w:t>
      </w:r>
      <w:r w:rsidRPr="00F31605">
        <w:rPr>
          <w:rFonts w:ascii="Garamond" w:hAnsi="Garamond" w:cs="Arial"/>
          <w:color w:val="222222"/>
          <w:szCs w:val="24"/>
          <w:shd w:val="clear" w:color="auto" w:fill="FFFFFF"/>
        </w:rPr>
        <w:t>21 (1): 37-59.</w:t>
      </w:r>
    </w:p>
    <w:p w:rsidR="00693B7A" w:rsidRPr="00F31605" w:rsidRDefault="00693B7A" w:rsidP="00693B7A">
      <w:pPr>
        <w:spacing w:before="120" w:after="120" w:line="480" w:lineRule="auto"/>
        <w:ind w:firstLine="567"/>
        <w:rPr>
          <w:rFonts w:ascii="Garamond" w:hAnsi="Garamond" w:cs="Arial"/>
          <w:color w:val="222222"/>
          <w:szCs w:val="24"/>
          <w:shd w:val="clear" w:color="auto" w:fill="FFFFFF"/>
        </w:rPr>
      </w:pPr>
      <w:r w:rsidRPr="00F31605">
        <w:rPr>
          <w:rFonts w:ascii="Garamond" w:hAnsi="Garamond" w:cs="Arial"/>
          <w:color w:val="222222"/>
          <w:szCs w:val="24"/>
          <w:shd w:val="clear" w:color="auto" w:fill="FFFFFF"/>
        </w:rPr>
        <w:t>March, L.</w:t>
      </w:r>
      <w:r w:rsidRPr="00F31605">
        <w:rPr>
          <w:rStyle w:val="apple-converted-space"/>
          <w:rFonts w:ascii="Garamond" w:hAnsi="Garamond" w:cs="Arial"/>
          <w:color w:val="222222"/>
          <w:szCs w:val="24"/>
          <w:shd w:val="clear" w:color="auto" w:fill="FFFFFF"/>
        </w:rPr>
        <w:t xml:space="preserve"> (2012). </w:t>
      </w:r>
      <w:r w:rsidRPr="00F31605">
        <w:rPr>
          <w:rFonts w:ascii="Garamond" w:hAnsi="Garamond" w:cs="Arial"/>
          <w:i/>
          <w:iCs/>
          <w:color w:val="222222"/>
          <w:szCs w:val="24"/>
          <w:shd w:val="clear" w:color="auto" w:fill="FFFFFF"/>
        </w:rPr>
        <w:t>Radical left parties in Europe</w:t>
      </w:r>
      <w:r w:rsidRPr="00F31605">
        <w:rPr>
          <w:rFonts w:ascii="Garamond" w:hAnsi="Garamond" w:cs="Arial"/>
          <w:color w:val="222222"/>
          <w:szCs w:val="24"/>
          <w:shd w:val="clear" w:color="auto" w:fill="FFFFFF"/>
        </w:rPr>
        <w:t>. Oxon: Routledge.</w:t>
      </w:r>
    </w:p>
    <w:p w:rsidR="00693B7A" w:rsidRDefault="00693B7A" w:rsidP="00693B7A">
      <w:pPr>
        <w:spacing w:before="120" w:after="120" w:line="480" w:lineRule="auto"/>
        <w:ind w:firstLine="567"/>
        <w:rPr>
          <w:rFonts w:ascii="Garamond" w:hAnsi="Garamond"/>
          <w:szCs w:val="24"/>
        </w:rPr>
      </w:pPr>
      <w:r w:rsidRPr="00F31605">
        <w:rPr>
          <w:rFonts w:ascii="Garamond" w:hAnsi="Garamond"/>
          <w:szCs w:val="24"/>
        </w:rPr>
        <w:t xml:space="preserve">Marsh, M. and Wickham, J. (1996). New social movements on the right: class or culture? In Timoránszky, P. (ed.), </w:t>
      </w:r>
      <w:r w:rsidRPr="00F31605">
        <w:rPr>
          <w:rFonts w:ascii="Garamond" w:hAnsi="Garamond"/>
          <w:i/>
          <w:szCs w:val="24"/>
        </w:rPr>
        <w:t>Mobilization and policing of protest in western Europe and Hungary</w:t>
      </w:r>
      <w:r w:rsidRPr="00F31605">
        <w:rPr>
          <w:rFonts w:ascii="Garamond" w:hAnsi="Garamond"/>
          <w:szCs w:val="24"/>
        </w:rPr>
        <w:t>. (Special issue of Új Rendészeti Tanulmányok.)</w:t>
      </w:r>
    </w:p>
    <w:p w:rsidR="00693B7A" w:rsidRPr="00F31605" w:rsidRDefault="00693B7A" w:rsidP="00693B7A">
      <w:pPr>
        <w:spacing w:before="120" w:after="120" w:line="480" w:lineRule="auto"/>
        <w:ind w:firstLine="567"/>
        <w:rPr>
          <w:rFonts w:ascii="Garamond" w:hAnsi="Garamond" w:cs="Arial"/>
          <w:color w:val="222222"/>
          <w:szCs w:val="24"/>
          <w:shd w:val="clear" w:color="auto" w:fill="FFFFFF"/>
        </w:rPr>
      </w:pPr>
      <w:r w:rsidRPr="00F31605">
        <w:rPr>
          <w:rFonts w:ascii="Garamond" w:hAnsi="Garamond" w:cs="Arial"/>
          <w:color w:val="222222"/>
          <w:szCs w:val="24"/>
          <w:shd w:val="clear" w:color="auto" w:fill="FFFFFF"/>
        </w:rPr>
        <w:t>Mudde, C. and Kaltwasser, C. R. (2012).</w:t>
      </w:r>
      <w:r w:rsidRPr="00F31605">
        <w:rPr>
          <w:rStyle w:val="apple-converted-space"/>
          <w:rFonts w:ascii="Garamond" w:hAnsi="Garamond" w:cs="Arial"/>
          <w:color w:val="222222"/>
          <w:szCs w:val="24"/>
          <w:shd w:val="clear" w:color="auto" w:fill="FFFFFF"/>
        </w:rPr>
        <w:t> </w:t>
      </w:r>
      <w:r w:rsidRPr="00F31605">
        <w:rPr>
          <w:rFonts w:ascii="Garamond" w:hAnsi="Garamond" w:cs="Arial"/>
          <w:i/>
          <w:iCs/>
          <w:color w:val="222222"/>
          <w:szCs w:val="24"/>
          <w:shd w:val="clear" w:color="auto" w:fill="FFFFFF"/>
        </w:rPr>
        <w:t>Populism in Europe and the Americas: Threat or corrective for democracy?</w:t>
      </w:r>
      <w:r w:rsidRPr="00F31605">
        <w:rPr>
          <w:rFonts w:ascii="Garamond" w:hAnsi="Garamond" w:cs="Arial"/>
          <w:color w:val="222222"/>
          <w:szCs w:val="24"/>
          <w:shd w:val="clear" w:color="auto" w:fill="FFFFFF"/>
        </w:rPr>
        <w:t xml:space="preserve"> Cambridge: Cambridge University Press.</w:t>
      </w:r>
    </w:p>
    <w:p w:rsidR="00693B7A" w:rsidRPr="00F31605" w:rsidRDefault="00693B7A" w:rsidP="00693B7A">
      <w:pPr>
        <w:spacing w:before="120" w:after="120" w:line="480" w:lineRule="auto"/>
        <w:ind w:firstLine="567"/>
        <w:rPr>
          <w:rFonts w:ascii="Garamond" w:hAnsi="Garamond" w:cs="Arial"/>
          <w:color w:val="222222"/>
          <w:szCs w:val="24"/>
          <w:shd w:val="clear" w:color="auto" w:fill="FFFFFF"/>
        </w:rPr>
      </w:pPr>
      <w:r w:rsidRPr="00F31605">
        <w:rPr>
          <w:rFonts w:ascii="Garamond" w:hAnsi="Garamond" w:cs="Arial"/>
          <w:color w:val="222222"/>
          <w:szCs w:val="24"/>
          <w:shd w:val="clear" w:color="auto" w:fill="FFFFFF"/>
        </w:rPr>
        <w:t>Mudde, C. (2007).</w:t>
      </w:r>
      <w:r w:rsidRPr="00F31605">
        <w:rPr>
          <w:rStyle w:val="apple-converted-space"/>
          <w:rFonts w:ascii="Garamond" w:hAnsi="Garamond" w:cs="Arial"/>
          <w:color w:val="222222"/>
          <w:szCs w:val="24"/>
          <w:shd w:val="clear" w:color="auto" w:fill="FFFFFF"/>
        </w:rPr>
        <w:t> </w:t>
      </w:r>
      <w:r w:rsidRPr="00F31605">
        <w:rPr>
          <w:rFonts w:ascii="Garamond" w:hAnsi="Garamond" w:cs="Arial"/>
          <w:i/>
          <w:iCs/>
          <w:color w:val="222222"/>
          <w:szCs w:val="24"/>
          <w:shd w:val="clear" w:color="auto" w:fill="FFFFFF"/>
        </w:rPr>
        <w:t>Populist radical right parties in Europe</w:t>
      </w:r>
      <w:r w:rsidRPr="00F31605">
        <w:rPr>
          <w:rFonts w:ascii="Garamond" w:hAnsi="Garamond" w:cs="Arial"/>
          <w:color w:val="222222"/>
          <w:szCs w:val="24"/>
          <w:shd w:val="clear" w:color="auto" w:fill="FFFFFF"/>
        </w:rPr>
        <w:t>. Cambridge: Cambridge University Press.</w:t>
      </w:r>
    </w:p>
    <w:p w:rsidR="00693B7A" w:rsidRPr="00F31605" w:rsidRDefault="00693B7A" w:rsidP="00693B7A">
      <w:pPr>
        <w:spacing w:before="120" w:after="120" w:line="480" w:lineRule="auto"/>
        <w:ind w:firstLine="567"/>
        <w:rPr>
          <w:rFonts w:ascii="Garamond" w:hAnsi="Garamond" w:cs="Arial"/>
          <w:color w:val="222222"/>
          <w:szCs w:val="24"/>
          <w:shd w:val="clear" w:color="auto" w:fill="FFFFFF"/>
          <w:lang w:val="en-GB"/>
        </w:rPr>
      </w:pPr>
      <w:r w:rsidRPr="00F31605">
        <w:rPr>
          <w:rFonts w:ascii="Garamond" w:hAnsi="Garamond" w:cs="Arial"/>
          <w:color w:val="222222"/>
          <w:szCs w:val="24"/>
          <w:shd w:val="clear" w:color="auto" w:fill="FFFFFF"/>
        </w:rPr>
        <w:lastRenderedPageBreak/>
        <w:t>Oesch, D. (2008). Explaining workers</w:t>
      </w:r>
      <w:r>
        <w:rPr>
          <w:rFonts w:ascii="Garamond" w:hAnsi="Garamond" w:cs="Arial"/>
          <w:color w:val="222222"/>
          <w:szCs w:val="24"/>
          <w:shd w:val="clear" w:color="auto" w:fill="FFFFFF"/>
          <w:lang w:val="en-GB"/>
        </w:rPr>
        <w:t>’</w:t>
      </w:r>
      <w:r w:rsidRPr="00F31605">
        <w:rPr>
          <w:rFonts w:ascii="Garamond" w:hAnsi="Garamond" w:cs="Arial"/>
          <w:color w:val="222222"/>
          <w:szCs w:val="24"/>
          <w:shd w:val="clear" w:color="auto" w:fill="FFFFFF"/>
          <w:lang w:val="en-GB"/>
        </w:rPr>
        <w:t xml:space="preserve"> support for right-wing populist parties in Western Europe: Evidence from Austria, Belgium, France, Norway, and Switzerland. </w:t>
      </w:r>
      <w:r w:rsidRPr="00F31605">
        <w:rPr>
          <w:rFonts w:ascii="Garamond" w:hAnsi="Garamond" w:cs="Arial"/>
          <w:i/>
          <w:color w:val="222222"/>
          <w:szCs w:val="24"/>
          <w:shd w:val="clear" w:color="auto" w:fill="FFFFFF"/>
          <w:lang w:val="en-GB"/>
        </w:rPr>
        <w:t>International Political Science Review</w:t>
      </w:r>
      <w:r w:rsidRPr="00F31605">
        <w:rPr>
          <w:rFonts w:ascii="Garamond" w:hAnsi="Garamond" w:cs="Arial"/>
          <w:color w:val="222222"/>
          <w:szCs w:val="24"/>
          <w:shd w:val="clear" w:color="auto" w:fill="FFFFFF"/>
          <w:lang w:val="en-GB"/>
        </w:rPr>
        <w:t xml:space="preserve"> 29 (3), 349-373.</w:t>
      </w:r>
    </w:p>
    <w:p w:rsidR="00693B7A" w:rsidRPr="00F31605" w:rsidRDefault="00693B7A" w:rsidP="00693B7A">
      <w:pPr>
        <w:spacing w:before="120" w:after="120" w:line="480" w:lineRule="auto"/>
        <w:ind w:firstLine="567"/>
        <w:rPr>
          <w:rFonts w:ascii="Garamond" w:hAnsi="Garamond"/>
          <w:szCs w:val="24"/>
          <w:lang w:val="en-GB"/>
        </w:rPr>
      </w:pPr>
      <w:r w:rsidRPr="00F31605">
        <w:rPr>
          <w:rFonts w:ascii="Garamond" w:hAnsi="Garamond"/>
          <w:szCs w:val="24"/>
          <w:lang w:val="en-GB"/>
        </w:rPr>
        <w:t xml:space="preserve">Okamura, T. (2013) </w:t>
      </w:r>
      <w:r w:rsidRPr="00F31605">
        <w:rPr>
          <w:rFonts w:ascii="Garamond" w:hAnsi="Garamond"/>
          <w:i/>
          <w:szCs w:val="24"/>
          <w:lang w:val="en-GB"/>
        </w:rPr>
        <w:t>Chtějme demokracii – chtějme konec korupčního politického systému</w:t>
      </w:r>
      <w:r w:rsidRPr="00F31605">
        <w:rPr>
          <w:rFonts w:ascii="Garamond" w:hAnsi="Garamond"/>
          <w:szCs w:val="24"/>
          <w:lang w:val="en-GB"/>
        </w:rPr>
        <w:t>. Online:</w:t>
      </w:r>
      <w:r w:rsidRPr="00F31605">
        <w:rPr>
          <w:rFonts w:ascii="Garamond" w:hAnsi="Garamond"/>
          <w:i/>
          <w:szCs w:val="24"/>
          <w:lang w:val="en-GB"/>
        </w:rPr>
        <w:t xml:space="preserve"> </w:t>
      </w:r>
      <w:hyperlink r:id="rId11" w:history="1">
        <w:r w:rsidRPr="00F31605">
          <w:rPr>
            <w:rStyle w:val="Hypertextovodkaz"/>
            <w:rFonts w:ascii="Garamond" w:eastAsia="Calibri" w:hAnsi="Garamond"/>
            <w:szCs w:val="24"/>
            <w:lang w:val="en-GB"/>
          </w:rPr>
          <w:t>http://okamura.blog.idnes.cz/c/317420/Chtejme-demokracii-chtejme-konec-korupcniho-politickeho-systemu.html</w:t>
        </w:r>
      </w:hyperlink>
      <w:r w:rsidRPr="00F31605">
        <w:rPr>
          <w:rStyle w:val="Hypertextovodkaz"/>
          <w:rFonts w:ascii="Garamond" w:eastAsia="Calibri" w:hAnsi="Garamond"/>
          <w:szCs w:val="24"/>
          <w:lang w:val="en-GB"/>
        </w:rPr>
        <w:t xml:space="preserve"> </w:t>
      </w:r>
      <w:r w:rsidRPr="00F31605">
        <w:rPr>
          <w:rFonts w:ascii="Garamond" w:hAnsi="Garamond"/>
          <w:szCs w:val="24"/>
          <w:lang w:val="en-GB"/>
        </w:rPr>
        <w:t>[accessed 15.3.2016].</w:t>
      </w:r>
    </w:p>
    <w:p w:rsidR="00693B7A" w:rsidRPr="00F31605" w:rsidRDefault="00693B7A" w:rsidP="00693B7A">
      <w:pPr>
        <w:spacing w:before="120" w:after="120" w:line="480" w:lineRule="auto"/>
        <w:ind w:firstLine="567"/>
        <w:rPr>
          <w:rFonts w:ascii="Garamond" w:hAnsi="Garamond" w:cs="Arial"/>
          <w:color w:val="222222"/>
          <w:szCs w:val="24"/>
          <w:shd w:val="clear" w:color="auto" w:fill="FFFFFF"/>
        </w:rPr>
      </w:pPr>
      <w:r w:rsidRPr="00F31605">
        <w:rPr>
          <w:rFonts w:ascii="Garamond" w:hAnsi="Garamond" w:cs="Arial"/>
          <w:color w:val="222222"/>
          <w:szCs w:val="24"/>
          <w:shd w:val="clear" w:color="auto" w:fill="FFFFFF"/>
        </w:rPr>
        <w:t>Pauwels, T. (2014).</w:t>
      </w:r>
      <w:r w:rsidRPr="00F31605">
        <w:rPr>
          <w:rStyle w:val="apple-converted-space"/>
          <w:rFonts w:ascii="Garamond" w:hAnsi="Garamond" w:cs="Arial"/>
          <w:color w:val="222222"/>
          <w:szCs w:val="24"/>
          <w:shd w:val="clear" w:color="auto" w:fill="FFFFFF"/>
        </w:rPr>
        <w:t> </w:t>
      </w:r>
      <w:r w:rsidRPr="00F31605">
        <w:rPr>
          <w:rFonts w:ascii="Garamond" w:hAnsi="Garamond" w:cs="Arial"/>
          <w:i/>
          <w:iCs/>
          <w:color w:val="222222"/>
          <w:szCs w:val="24"/>
          <w:shd w:val="clear" w:color="auto" w:fill="FFFFFF"/>
        </w:rPr>
        <w:t>Populism in Western Europe: Comparing Belgium, Germany and the Netherlands</w:t>
      </w:r>
      <w:r w:rsidRPr="00F31605">
        <w:rPr>
          <w:rFonts w:ascii="Garamond" w:hAnsi="Garamond" w:cs="Arial"/>
          <w:color w:val="222222"/>
          <w:szCs w:val="24"/>
          <w:shd w:val="clear" w:color="auto" w:fill="FFFFFF"/>
        </w:rPr>
        <w:t>. Oxon: Routledge.</w:t>
      </w:r>
    </w:p>
    <w:p w:rsidR="00693B7A" w:rsidRPr="00F31605" w:rsidRDefault="00693B7A" w:rsidP="00693B7A">
      <w:pPr>
        <w:spacing w:before="120" w:after="120" w:line="480" w:lineRule="auto"/>
        <w:ind w:firstLine="567"/>
        <w:rPr>
          <w:rFonts w:ascii="Garamond" w:hAnsi="Garamond" w:cs="Arial"/>
          <w:color w:val="222222"/>
          <w:szCs w:val="24"/>
          <w:shd w:val="clear" w:color="auto" w:fill="FFFFFF"/>
        </w:rPr>
      </w:pPr>
      <w:r w:rsidRPr="00F31605">
        <w:rPr>
          <w:rFonts w:ascii="Garamond" w:hAnsi="Garamond" w:cs="Arial"/>
          <w:color w:val="222222"/>
          <w:szCs w:val="24"/>
          <w:shd w:val="clear" w:color="auto" w:fill="FFFFFF"/>
        </w:rPr>
        <w:t>Pop-Eleches, G. (2010). Throwing out the bums: Protest voting and unorthodox parties after communism.</w:t>
      </w:r>
      <w:r w:rsidRPr="00F31605">
        <w:rPr>
          <w:rStyle w:val="apple-converted-space"/>
          <w:rFonts w:ascii="Garamond" w:hAnsi="Garamond" w:cs="Arial"/>
          <w:color w:val="222222"/>
          <w:szCs w:val="24"/>
          <w:shd w:val="clear" w:color="auto" w:fill="FFFFFF"/>
        </w:rPr>
        <w:t> </w:t>
      </w:r>
      <w:r w:rsidRPr="00F31605">
        <w:rPr>
          <w:rFonts w:ascii="Garamond" w:hAnsi="Garamond" w:cs="Arial"/>
          <w:i/>
          <w:iCs/>
          <w:color w:val="222222"/>
          <w:szCs w:val="24"/>
          <w:shd w:val="clear" w:color="auto" w:fill="FFFFFF"/>
        </w:rPr>
        <w:t>World Politics</w:t>
      </w:r>
      <w:r w:rsidRPr="00F31605">
        <w:rPr>
          <w:rStyle w:val="apple-converted-space"/>
          <w:rFonts w:ascii="Garamond" w:hAnsi="Garamond" w:cs="Arial"/>
          <w:color w:val="222222"/>
          <w:szCs w:val="24"/>
          <w:shd w:val="clear" w:color="auto" w:fill="FFFFFF"/>
        </w:rPr>
        <w:t> </w:t>
      </w:r>
      <w:r w:rsidRPr="00F31605">
        <w:rPr>
          <w:rFonts w:ascii="Garamond" w:hAnsi="Garamond" w:cs="Arial"/>
          <w:color w:val="222222"/>
          <w:szCs w:val="24"/>
          <w:shd w:val="clear" w:color="auto" w:fill="FFFFFF"/>
        </w:rPr>
        <w:t>62 (2): 221-260.</w:t>
      </w:r>
    </w:p>
    <w:p w:rsidR="00693B7A" w:rsidRPr="00F31605" w:rsidRDefault="00693B7A" w:rsidP="00693B7A">
      <w:pPr>
        <w:autoSpaceDE w:val="0"/>
        <w:autoSpaceDN w:val="0"/>
        <w:adjustRightInd w:val="0"/>
        <w:spacing w:line="480" w:lineRule="auto"/>
        <w:ind w:firstLine="709"/>
        <w:jc w:val="left"/>
        <w:rPr>
          <w:rFonts w:ascii="Garamond" w:hAnsi="Garamond" w:cs="AdvPSA88A"/>
          <w:szCs w:val="24"/>
          <w:lang w:val="cs-CZ"/>
        </w:rPr>
      </w:pPr>
      <w:r w:rsidRPr="00F31605">
        <w:rPr>
          <w:rFonts w:ascii="Garamond" w:hAnsi="Garamond" w:cs="Arial"/>
          <w:color w:val="222222"/>
          <w:szCs w:val="24"/>
          <w:shd w:val="clear" w:color="auto" w:fill="FFFFFF"/>
        </w:rPr>
        <w:t xml:space="preserve">Powell, E. N. and Tucker, J. A. (2014). Revisiting electoral volatility in post-communist countries: new data, new results and new approaches. </w:t>
      </w:r>
      <w:r w:rsidRPr="00F31605">
        <w:rPr>
          <w:rFonts w:ascii="Garamond" w:hAnsi="Garamond" w:cs="Arial"/>
          <w:i/>
          <w:iCs/>
          <w:color w:val="222222"/>
          <w:szCs w:val="24"/>
          <w:shd w:val="clear" w:color="auto" w:fill="FFFFFF"/>
        </w:rPr>
        <w:t>British Journal of Political Science</w:t>
      </w:r>
      <w:r w:rsidRPr="00F31605">
        <w:rPr>
          <w:rStyle w:val="apple-converted-space"/>
          <w:rFonts w:ascii="Garamond" w:hAnsi="Garamond" w:cs="Arial"/>
          <w:color w:val="222222"/>
          <w:szCs w:val="24"/>
          <w:shd w:val="clear" w:color="auto" w:fill="FFFFFF"/>
        </w:rPr>
        <w:t> </w:t>
      </w:r>
      <w:r w:rsidRPr="00F31605">
        <w:rPr>
          <w:rFonts w:ascii="Garamond" w:hAnsi="Garamond" w:cs="Arial"/>
          <w:color w:val="222222"/>
          <w:szCs w:val="24"/>
          <w:shd w:val="clear" w:color="auto" w:fill="FFFFFF"/>
        </w:rPr>
        <w:t>44 (1): 123-147.</w:t>
      </w:r>
      <w:r w:rsidRPr="00F31605">
        <w:rPr>
          <w:rFonts w:ascii="Garamond" w:hAnsi="Garamond" w:cs="AdvPSA88A"/>
          <w:szCs w:val="24"/>
          <w:lang w:val="cs-CZ"/>
        </w:rPr>
        <w:t xml:space="preserve"> </w:t>
      </w:r>
    </w:p>
    <w:p w:rsidR="00693B7A" w:rsidRPr="00F31605" w:rsidRDefault="00693B7A" w:rsidP="00693B7A">
      <w:pPr>
        <w:spacing w:before="120" w:after="120" w:line="480" w:lineRule="auto"/>
        <w:ind w:firstLine="567"/>
        <w:rPr>
          <w:rFonts w:ascii="Garamond" w:hAnsi="Garamond" w:cs="AdvPSA88A"/>
          <w:szCs w:val="24"/>
          <w:lang w:val="en-GB"/>
        </w:rPr>
      </w:pPr>
      <w:r w:rsidRPr="00F31605">
        <w:rPr>
          <w:rFonts w:ascii="Garamond" w:hAnsi="Garamond" w:cs="AdvPSA88A"/>
          <w:szCs w:val="24"/>
          <w:lang w:val="en-GB"/>
        </w:rPr>
        <w:t xml:space="preserve">Powell, G. B. and Whitten, G. D. (1993). A cross-national analysis of economic voting: taking account of the political context. </w:t>
      </w:r>
      <w:r w:rsidRPr="00F31605">
        <w:rPr>
          <w:rFonts w:ascii="Garamond" w:hAnsi="Garamond" w:cs="AdvPSA88A"/>
          <w:i/>
          <w:szCs w:val="24"/>
          <w:lang w:val="en-GB"/>
        </w:rPr>
        <w:t>American Journal of Political Science</w:t>
      </w:r>
      <w:r w:rsidRPr="00F31605">
        <w:rPr>
          <w:rFonts w:ascii="Garamond" w:hAnsi="Garamond" w:cs="AdvPSA88A"/>
          <w:szCs w:val="24"/>
          <w:lang w:val="en-GB"/>
        </w:rPr>
        <w:t xml:space="preserve"> 37 (2), 391</w:t>
      </w:r>
      <w:r w:rsidRPr="00F31605">
        <w:rPr>
          <w:rFonts w:ascii="Garamond" w:hAnsi="Garamond" w:cs="AdvPS44A44B"/>
          <w:szCs w:val="24"/>
          <w:lang w:val="en-GB"/>
        </w:rPr>
        <w:t>-</w:t>
      </w:r>
      <w:r w:rsidRPr="00F31605">
        <w:rPr>
          <w:rFonts w:ascii="Garamond" w:hAnsi="Garamond" w:cs="AdvPSA88A"/>
          <w:szCs w:val="24"/>
          <w:lang w:val="en-GB"/>
        </w:rPr>
        <w:t>414.</w:t>
      </w:r>
    </w:p>
    <w:p w:rsidR="00693B7A" w:rsidRPr="00F31605" w:rsidRDefault="00693B7A" w:rsidP="00693B7A">
      <w:pPr>
        <w:spacing w:before="120" w:after="120" w:line="480" w:lineRule="auto"/>
        <w:ind w:firstLine="567"/>
        <w:rPr>
          <w:rFonts w:ascii="Garamond" w:hAnsi="Garamond" w:cs="Arial"/>
          <w:color w:val="222222"/>
          <w:szCs w:val="24"/>
          <w:shd w:val="clear" w:color="auto" w:fill="FFFFFF"/>
          <w:lang w:val="en-GB"/>
        </w:rPr>
      </w:pPr>
      <w:r w:rsidRPr="00F31605">
        <w:rPr>
          <w:rFonts w:ascii="Garamond" w:hAnsi="Garamond"/>
          <w:szCs w:val="24"/>
          <w:lang w:val="en-GB"/>
        </w:rPr>
        <w:t xml:space="preserve">Právo (2009). </w:t>
      </w:r>
      <w:r w:rsidRPr="00F31605">
        <w:rPr>
          <w:rFonts w:ascii="Garamond" w:hAnsi="Garamond"/>
          <w:i/>
          <w:szCs w:val="24"/>
          <w:lang w:val="en-GB"/>
        </w:rPr>
        <w:t xml:space="preserve">John: Doufám, že voliči nebudou "blbá </w:t>
      </w:r>
      <w:r w:rsidRPr="00EB1BFD">
        <w:rPr>
          <w:rFonts w:ascii="Garamond" w:hAnsi="Garamond"/>
          <w:i/>
          <w:szCs w:val="24"/>
          <w:lang w:val="cs-CZ"/>
        </w:rPr>
        <w:t>telata</w:t>
      </w:r>
      <w:r w:rsidRPr="00F31605">
        <w:rPr>
          <w:rFonts w:ascii="Garamond" w:hAnsi="Garamond"/>
          <w:i/>
          <w:szCs w:val="24"/>
          <w:lang w:val="en-GB"/>
        </w:rPr>
        <w:t>", která si vyberou svého řezníka</w:t>
      </w:r>
      <w:r w:rsidRPr="00F31605">
        <w:rPr>
          <w:rFonts w:ascii="Garamond" w:hAnsi="Garamond"/>
          <w:szCs w:val="24"/>
          <w:lang w:val="en-GB"/>
        </w:rPr>
        <w:t>. 12.10.2009.</w:t>
      </w:r>
    </w:p>
    <w:p w:rsidR="00693B7A" w:rsidRPr="00F31605" w:rsidRDefault="00693B7A" w:rsidP="00693B7A">
      <w:pPr>
        <w:spacing w:before="120" w:after="120" w:line="480" w:lineRule="auto"/>
        <w:ind w:firstLine="567"/>
        <w:rPr>
          <w:rFonts w:ascii="Garamond" w:hAnsi="Garamond" w:cs="Arial"/>
          <w:color w:val="222222"/>
          <w:szCs w:val="24"/>
          <w:shd w:val="clear" w:color="auto" w:fill="FFFFFF"/>
        </w:rPr>
      </w:pPr>
      <w:r w:rsidRPr="00F31605">
        <w:rPr>
          <w:rFonts w:ascii="Garamond" w:hAnsi="Garamond" w:cs="Arial"/>
          <w:color w:val="222222"/>
          <w:szCs w:val="24"/>
          <w:shd w:val="clear" w:color="auto" w:fill="FFFFFF"/>
        </w:rPr>
        <w:t xml:space="preserve">Rooduijn, M. (2014). The nucleus of populism. In search of the lowest common denominator. </w:t>
      </w:r>
      <w:r w:rsidRPr="00F31605">
        <w:rPr>
          <w:rFonts w:ascii="Garamond" w:hAnsi="Garamond" w:cs="Arial"/>
          <w:i/>
          <w:color w:val="222222"/>
          <w:szCs w:val="24"/>
          <w:shd w:val="clear" w:color="auto" w:fill="FFFFFF"/>
        </w:rPr>
        <w:t>Government and Opposition</w:t>
      </w:r>
      <w:r w:rsidRPr="00F31605">
        <w:rPr>
          <w:rFonts w:ascii="Garamond" w:hAnsi="Garamond" w:cs="Arial"/>
          <w:color w:val="222222"/>
          <w:szCs w:val="24"/>
          <w:shd w:val="clear" w:color="auto" w:fill="FFFFFF"/>
        </w:rPr>
        <w:t xml:space="preserve"> 49 (4): 573-599.</w:t>
      </w:r>
    </w:p>
    <w:p w:rsidR="00693B7A" w:rsidRDefault="00693B7A" w:rsidP="00693B7A">
      <w:pPr>
        <w:spacing w:before="120" w:after="120" w:line="480" w:lineRule="auto"/>
        <w:ind w:firstLine="567"/>
        <w:rPr>
          <w:rFonts w:ascii="Garamond" w:hAnsi="Garamond" w:cs="Arial"/>
          <w:color w:val="222222"/>
          <w:szCs w:val="24"/>
          <w:shd w:val="clear" w:color="auto" w:fill="FFFFFF"/>
        </w:rPr>
      </w:pPr>
      <w:r w:rsidRPr="00F31605">
        <w:rPr>
          <w:rFonts w:ascii="Garamond" w:hAnsi="Garamond" w:cs="Arial"/>
          <w:color w:val="222222"/>
          <w:szCs w:val="24"/>
          <w:shd w:val="clear" w:color="auto" w:fill="FFFFFF"/>
        </w:rPr>
        <w:t xml:space="preserve">Schumacher, G. and Rooduijn, M. (2013). Sympathy for the ‘devil’? Voting for populists in the 2006 and 2010 Dutch general elections. </w:t>
      </w:r>
      <w:r w:rsidRPr="00F31605">
        <w:rPr>
          <w:rFonts w:ascii="Garamond" w:hAnsi="Garamond" w:cs="Arial"/>
          <w:i/>
          <w:color w:val="222222"/>
          <w:szCs w:val="24"/>
          <w:shd w:val="clear" w:color="auto" w:fill="FFFFFF"/>
        </w:rPr>
        <w:t xml:space="preserve">Electoral Studies </w:t>
      </w:r>
      <w:r w:rsidRPr="00F31605">
        <w:rPr>
          <w:rFonts w:ascii="Garamond" w:hAnsi="Garamond" w:cs="Arial"/>
          <w:color w:val="222222"/>
          <w:szCs w:val="24"/>
          <w:shd w:val="clear" w:color="auto" w:fill="FFFFFF"/>
        </w:rPr>
        <w:t>32 (1), 124-133.</w:t>
      </w:r>
    </w:p>
    <w:p w:rsidR="00693B7A" w:rsidRPr="00D410A8" w:rsidRDefault="00693B7A" w:rsidP="00693B7A">
      <w:pPr>
        <w:spacing w:before="120" w:after="120" w:line="480" w:lineRule="auto"/>
        <w:ind w:firstLine="567"/>
        <w:rPr>
          <w:rFonts w:ascii="Garamond" w:hAnsi="Garamond" w:cs="Arial"/>
          <w:color w:val="222222"/>
          <w:szCs w:val="24"/>
          <w:shd w:val="clear" w:color="auto" w:fill="FFFFFF"/>
        </w:rPr>
      </w:pPr>
      <w:r w:rsidRPr="00E51222">
        <w:rPr>
          <w:rFonts w:ascii="Garamond" w:hAnsi="Garamond" w:cs="Arial"/>
          <w:color w:val="222222"/>
          <w:szCs w:val="24"/>
          <w:shd w:val="clear" w:color="auto" w:fill="FFFFFF"/>
        </w:rPr>
        <w:t>Sikk, A. (2005). How unstable? Volatility and the genuinely new parties in Eastern Europe.</w:t>
      </w:r>
      <w:r w:rsidRPr="00E51222">
        <w:rPr>
          <w:rStyle w:val="apple-converted-space"/>
          <w:rFonts w:ascii="Garamond" w:hAnsi="Garamond" w:cs="Arial"/>
          <w:color w:val="222222"/>
          <w:szCs w:val="24"/>
          <w:shd w:val="clear" w:color="auto" w:fill="FFFFFF"/>
        </w:rPr>
        <w:t> </w:t>
      </w:r>
      <w:r w:rsidRPr="00E51222">
        <w:rPr>
          <w:rFonts w:ascii="Garamond" w:hAnsi="Garamond" w:cs="Arial"/>
          <w:i/>
          <w:iCs/>
          <w:color w:val="222222"/>
          <w:szCs w:val="24"/>
          <w:shd w:val="clear" w:color="auto" w:fill="FFFFFF"/>
        </w:rPr>
        <w:t>European Journal of political research</w:t>
      </w:r>
      <w:r w:rsidRPr="00E51222">
        <w:rPr>
          <w:rFonts w:ascii="Garamond" w:hAnsi="Garamond" w:cs="Arial"/>
          <w:color w:val="222222"/>
          <w:szCs w:val="24"/>
          <w:shd w:val="clear" w:color="auto" w:fill="FFFFFF"/>
        </w:rPr>
        <w:t xml:space="preserve"> </w:t>
      </w:r>
      <w:r w:rsidRPr="00E51222">
        <w:rPr>
          <w:rFonts w:ascii="Garamond" w:hAnsi="Garamond" w:cs="Arial"/>
          <w:iCs/>
          <w:color w:val="222222"/>
          <w:szCs w:val="24"/>
          <w:shd w:val="clear" w:color="auto" w:fill="FFFFFF"/>
        </w:rPr>
        <w:t xml:space="preserve">44 </w:t>
      </w:r>
      <w:r w:rsidRPr="00E51222">
        <w:rPr>
          <w:rFonts w:ascii="Garamond" w:hAnsi="Garamond" w:cs="Arial"/>
          <w:color w:val="222222"/>
          <w:szCs w:val="24"/>
          <w:shd w:val="clear" w:color="auto" w:fill="FFFFFF"/>
        </w:rPr>
        <w:t>(3), 391-412</w:t>
      </w:r>
      <w:r>
        <w:rPr>
          <w:rFonts w:ascii="Garamond" w:hAnsi="Garamond" w:cs="Arial"/>
          <w:color w:val="222222"/>
          <w:szCs w:val="24"/>
          <w:shd w:val="clear" w:color="auto" w:fill="FFFFFF"/>
        </w:rPr>
        <w:t>.</w:t>
      </w:r>
    </w:p>
    <w:p w:rsidR="00693B7A" w:rsidRPr="00F31605" w:rsidRDefault="00693B7A" w:rsidP="00693B7A">
      <w:pPr>
        <w:spacing w:before="120" w:after="120" w:line="480" w:lineRule="auto"/>
        <w:ind w:firstLine="567"/>
        <w:rPr>
          <w:rFonts w:ascii="Garamond" w:hAnsi="Garamond" w:cs="Arial"/>
          <w:color w:val="222222"/>
          <w:szCs w:val="24"/>
          <w:shd w:val="clear" w:color="auto" w:fill="FFFFFF"/>
        </w:rPr>
      </w:pPr>
      <w:r w:rsidRPr="00F31605">
        <w:rPr>
          <w:rFonts w:ascii="Garamond" w:hAnsi="Garamond" w:cs="Arial"/>
          <w:color w:val="222222"/>
          <w:szCs w:val="24"/>
          <w:shd w:val="clear" w:color="auto" w:fill="FFFFFF"/>
        </w:rPr>
        <w:t xml:space="preserve">Spáč, P. (2012). Slovakia. In Havlík, V. and Pinková, A. (eds.), </w:t>
      </w:r>
      <w:r w:rsidRPr="00F31605">
        <w:rPr>
          <w:rFonts w:ascii="Garamond" w:hAnsi="Garamond" w:cs="Arial"/>
          <w:i/>
          <w:color w:val="222222"/>
          <w:szCs w:val="24"/>
          <w:shd w:val="clear" w:color="auto" w:fill="FFFFFF"/>
        </w:rPr>
        <w:t>Populist political parties in East-Central Europe</w:t>
      </w:r>
      <w:r w:rsidRPr="00F31605">
        <w:rPr>
          <w:rFonts w:ascii="Garamond" w:hAnsi="Garamond" w:cs="Arial"/>
          <w:color w:val="222222"/>
          <w:szCs w:val="24"/>
          <w:shd w:val="clear" w:color="auto" w:fill="FFFFFF"/>
        </w:rPr>
        <w:t>. Brno: Muni Press (227-258).</w:t>
      </w:r>
    </w:p>
    <w:p w:rsidR="00693B7A" w:rsidRPr="00F31605" w:rsidRDefault="00693B7A" w:rsidP="00693B7A">
      <w:pPr>
        <w:spacing w:before="120" w:after="120" w:line="480" w:lineRule="auto"/>
        <w:ind w:firstLine="567"/>
        <w:rPr>
          <w:rFonts w:ascii="Garamond" w:hAnsi="Garamond"/>
          <w:color w:val="000000"/>
          <w:szCs w:val="24"/>
        </w:rPr>
      </w:pPr>
      <w:r w:rsidRPr="00F31605">
        <w:rPr>
          <w:rFonts w:ascii="Garamond" w:hAnsi="Garamond" w:cs="Arial"/>
          <w:color w:val="222222"/>
          <w:szCs w:val="24"/>
          <w:shd w:val="clear" w:color="auto" w:fill="FFFFFF"/>
        </w:rPr>
        <w:lastRenderedPageBreak/>
        <w:t>Stanley, B. (2008). The thin ideology of populism.</w:t>
      </w:r>
      <w:r w:rsidRPr="00F31605">
        <w:rPr>
          <w:rStyle w:val="apple-converted-space"/>
          <w:rFonts w:ascii="Garamond" w:hAnsi="Garamond" w:cs="Arial"/>
          <w:color w:val="222222"/>
          <w:szCs w:val="24"/>
          <w:shd w:val="clear" w:color="auto" w:fill="FFFFFF"/>
        </w:rPr>
        <w:t> </w:t>
      </w:r>
      <w:r w:rsidRPr="00F31605">
        <w:rPr>
          <w:rFonts w:ascii="Garamond" w:hAnsi="Garamond" w:cs="Arial"/>
          <w:i/>
          <w:iCs/>
          <w:color w:val="222222"/>
          <w:szCs w:val="24"/>
          <w:shd w:val="clear" w:color="auto" w:fill="FFFFFF"/>
        </w:rPr>
        <w:t xml:space="preserve">Journal of Political Ideologies </w:t>
      </w:r>
      <w:r w:rsidRPr="00F31605">
        <w:rPr>
          <w:rFonts w:ascii="Garamond" w:hAnsi="Garamond" w:cs="Arial"/>
          <w:color w:val="222222"/>
          <w:szCs w:val="24"/>
          <w:shd w:val="clear" w:color="auto" w:fill="FFFFFF"/>
        </w:rPr>
        <w:t>13 (1): 95-110.</w:t>
      </w:r>
    </w:p>
    <w:p w:rsidR="00693B7A" w:rsidRPr="00F31605" w:rsidRDefault="00693B7A" w:rsidP="00693B7A">
      <w:pPr>
        <w:spacing w:before="120" w:after="120" w:line="480" w:lineRule="auto"/>
        <w:ind w:firstLine="567"/>
        <w:rPr>
          <w:rFonts w:ascii="Garamond" w:hAnsi="Garamond" w:cs="Arial"/>
          <w:color w:val="222222"/>
          <w:szCs w:val="24"/>
          <w:shd w:val="clear" w:color="auto" w:fill="FFFFFF"/>
        </w:rPr>
      </w:pPr>
      <w:r w:rsidRPr="00F31605">
        <w:rPr>
          <w:rFonts w:ascii="Garamond" w:hAnsi="Garamond" w:cs="Arial"/>
          <w:color w:val="222222"/>
          <w:szCs w:val="24"/>
          <w:shd w:val="clear" w:color="auto" w:fill="FFFFFF"/>
        </w:rPr>
        <w:t xml:space="preserve">Taggart, P. (2002). </w:t>
      </w:r>
      <w:r w:rsidRPr="00F31605">
        <w:rPr>
          <w:rStyle w:val="Zdraznn"/>
          <w:rFonts w:ascii="Garamond" w:hAnsi="Garamond" w:cs="Arial"/>
          <w:szCs w:val="24"/>
          <w:shd w:val="clear" w:color="auto" w:fill="FFFFFF"/>
        </w:rPr>
        <w:t>Populism and the pathology of representative politics</w:t>
      </w:r>
      <w:r w:rsidRPr="00F31605">
        <w:rPr>
          <w:rFonts w:ascii="Garamond" w:hAnsi="Garamond"/>
          <w:szCs w:val="24"/>
        </w:rPr>
        <w:t xml:space="preserve">. In </w:t>
      </w:r>
      <w:r w:rsidRPr="00F31605">
        <w:rPr>
          <w:rFonts w:ascii="Garamond" w:hAnsi="Garamond" w:cs="Arial"/>
          <w:color w:val="222222"/>
          <w:szCs w:val="24"/>
          <w:shd w:val="clear" w:color="auto" w:fill="FFFFFF"/>
        </w:rPr>
        <w:t xml:space="preserve">Mény, Y. and Surel, Y. (eds.), </w:t>
      </w:r>
      <w:r w:rsidRPr="00F31605">
        <w:rPr>
          <w:rFonts w:ascii="Garamond" w:hAnsi="Garamond" w:cs="Arial"/>
          <w:i/>
          <w:color w:val="222222"/>
          <w:szCs w:val="24"/>
          <w:shd w:val="clear" w:color="auto" w:fill="FFFFFF"/>
        </w:rPr>
        <w:t>Democracies and the populist challenge</w:t>
      </w:r>
      <w:r w:rsidRPr="00F31605">
        <w:rPr>
          <w:rFonts w:ascii="Garamond" w:hAnsi="Garamond" w:cs="Arial"/>
          <w:color w:val="222222"/>
          <w:szCs w:val="24"/>
          <w:shd w:val="clear" w:color="auto" w:fill="FFFFFF"/>
        </w:rPr>
        <w:t>. Basingstoke: Palgrave Macmillan (62-80).</w:t>
      </w:r>
    </w:p>
    <w:p w:rsidR="00693B7A" w:rsidRPr="00F31605" w:rsidRDefault="00693B7A" w:rsidP="00693B7A">
      <w:pPr>
        <w:spacing w:before="120" w:after="120" w:line="480" w:lineRule="auto"/>
        <w:ind w:firstLine="567"/>
        <w:rPr>
          <w:rFonts w:ascii="Garamond" w:hAnsi="Garamond" w:cs="Arial"/>
          <w:color w:val="222222"/>
          <w:szCs w:val="24"/>
          <w:shd w:val="clear" w:color="auto" w:fill="FFFFFF"/>
        </w:rPr>
      </w:pPr>
      <w:r w:rsidRPr="00F31605">
        <w:rPr>
          <w:rFonts w:ascii="Garamond" w:hAnsi="Garamond" w:cs="Arial"/>
          <w:color w:val="222222"/>
          <w:szCs w:val="24"/>
          <w:shd w:val="clear" w:color="auto" w:fill="FFFFFF"/>
        </w:rPr>
        <w:t xml:space="preserve">Tillie, J. N. and Fennema, M. (1998). A rational choice for the extreme right. </w:t>
      </w:r>
      <w:r w:rsidRPr="00F31605">
        <w:rPr>
          <w:rFonts w:ascii="Garamond" w:hAnsi="Garamond" w:cs="Arial"/>
          <w:i/>
          <w:color w:val="222222"/>
          <w:szCs w:val="24"/>
          <w:shd w:val="clear" w:color="auto" w:fill="FFFFFF"/>
        </w:rPr>
        <w:t xml:space="preserve">Acta Politica </w:t>
      </w:r>
      <w:r w:rsidRPr="00F31605">
        <w:rPr>
          <w:rFonts w:ascii="Garamond" w:hAnsi="Garamond" w:cs="Arial"/>
          <w:color w:val="222222"/>
          <w:szCs w:val="24"/>
          <w:shd w:val="clear" w:color="auto" w:fill="FFFFFF"/>
        </w:rPr>
        <w:t>33 (3): 223-249.</w:t>
      </w:r>
    </w:p>
    <w:p w:rsidR="00693B7A" w:rsidRPr="00F31605" w:rsidRDefault="00693B7A" w:rsidP="00693B7A">
      <w:pPr>
        <w:spacing w:before="120" w:after="120" w:line="480" w:lineRule="auto"/>
        <w:ind w:firstLine="567"/>
        <w:rPr>
          <w:rFonts w:ascii="Garamond" w:hAnsi="Garamond" w:cs="Arial"/>
          <w:color w:val="222222"/>
          <w:szCs w:val="24"/>
          <w:shd w:val="clear" w:color="auto" w:fill="FFFFFF"/>
        </w:rPr>
      </w:pPr>
      <w:r w:rsidRPr="00F31605">
        <w:rPr>
          <w:rFonts w:ascii="Garamond" w:hAnsi="Garamond" w:cs="Arial"/>
          <w:color w:val="222222"/>
          <w:szCs w:val="24"/>
          <w:shd w:val="clear" w:color="auto" w:fill="FFFFFF"/>
        </w:rPr>
        <w:t>Učeň, P.; Gyárfášová, O. and Krivý, K. (2005). Centrist populism in Slovakia from the perspective of voters and supporters.</w:t>
      </w:r>
      <w:r w:rsidRPr="00F31605">
        <w:rPr>
          <w:rStyle w:val="apple-converted-space"/>
          <w:rFonts w:ascii="Garamond" w:hAnsi="Garamond" w:cs="Arial"/>
          <w:color w:val="222222"/>
          <w:szCs w:val="24"/>
          <w:shd w:val="clear" w:color="auto" w:fill="FFFFFF"/>
        </w:rPr>
        <w:t> </w:t>
      </w:r>
      <w:r w:rsidRPr="00F31605">
        <w:rPr>
          <w:rFonts w:ascii="Garamond" w:hAnsi="Garamond" w:cs="Arial"/>
          <w:i/>
          <w:iCs/>
          <w:color w:val="222222"/>
          <w:szCs w:val="24"/>
          <w:shd w:val="clear" w:color="auto" w:fill="FFFFFF"/>
        </w:rPr>
        <w:t>Slovak Foreign Policy Affairs</w:t>
      </w:r>
      <w:r w:rsidRPr="00F31605">
        <w:rPr>
          <w:rStyle w:val="apple-converted-space"/>
          <w:rFonts w:ascii="Garamond" w:hAnsi="Garamond" w:cs="Arial"/>
          <w:color w:val="222222"/>
          <w:szCs w:val="24"/>
          <w:shd w:val="clear" w:color="auto" w:fill="FFFFFF"/>
        </w:rPr>
        <w:t> </w:t>
      </w:r>
      <w:r w:rsidRPr="00F31605">
        <w:rPr>
          <w:rFonts w:ascii="Garamond" w:hAnsi="Garamond" w:cs="Arial"/>
          <w:color w:val="222222"/>
          <w:szCs w:val="24"/>
          <w:shd w:val="clear" w:color="auto" w:fill="FFFFFF"/>
        </w:rPr>
        <w:t>I, 28-47.</w:t>
      </w:r>
    </w:p>
    <w:p w:rsidR="00693B7A" w:rsidRPr="00F31605" w:rsidRDefault="00693B7A" w:rsidP="00693B7A">
      <w:pPr>
        <w:spacing w:before="120" w:after="120" w:line="480" w:lineRule="auto"/>
        <w:ind w:firstLine="567"/>
        <w:rPr>
          <w:rFonts w:ascii="Garamond" w:hAnsi="Garamond" w:cs="Arial"/>
          <w:color w:val="222222"/>
          <w:szCs w:val="24"/>
          <w:shd w:val="clear" w:color="auto" w:fill="FFFFFF"/>
        </w:rPr>
      </w:pPr>
      <w:r w:rsidRPr="00F31605">
        <w:rPr>
          <w:rFonts w:ascii="Garamond" w:hAnsi="Garamond" w:cs="Arial"/>
          <w:color w:val="222222"/>
          <w:szCs w:val="24"/>
          <w:shd w:val="clear" w:color="auto" w:fill="FFFFFF"/>
        </w:rPr>
        <w:t>Učeň, P. (2004). Centrist populism as a new competitive and mobilization strategy in Slovak politics.</w:t>
      </w:r>
      <w:r w:rsidRPr="00F31605">
        <w:rPr>
          <w:rStyle w:val="apple-converted-space"/>
          <w:rFonts w:ascii="Garamond" w:hAnsi="Garamond" w:cs="Arial"/>
          <w:color w:val="222222"/>
          <w:szCs w:val="24"/>
          <w:shd w:val="clear" w:color="auto" w:fill="FFFFFF"/>
        </w:rPr>
        <w:t xml:space="preserve"> In Gyarfášová, O. and Mesežnikov, G. (eds.), </w:t>
      </w:r>
      <w:r w:rsidRPr="00F31605">
        <w:rPr>
          <w:rFonts w:ascii="Garamond" w:hAnsi="Garamond" w:cs="Arial"/>
          <w:i/>
          <w:iCs/>
          <w:color w:val="222222"/>
          <w:szCs w:val="24"/>
          <w:shd w:val="clear" w:color="auto" w:fill="FFFFFF"/>
        </w:rPr>
        <w:t>Party Government in Slovakia: Experience and Perspectives, Bratislava: Institute for Public Affairs</w:t>
      </w:r>
      <w:r w:rsidRPr="00F31605">
        <w:rPr>
          <w:rStyle w:val="apple-converted-space"/>
          <w:rFonts w:ascii="Garamond" w:hAnsi="Garamond" w:cs="Arial"/>
          <w:color w:val="222222"/>
          <w:szCs w:val="24"/>
          <w:shd w:val="clear" w:color="auto" w:fill="FFFFFF"/>
        </w:rPr>
        <w:t> </w:t>
      </w:r>
      <w:r w:rsidRPr="00F31605">
        <w:rPr>
          <w:rFonts w:ascii="Garamond" w:hAnsi="Garamond" w:cs="Arial"/>
          <w:color w:val="222222"/>
          <w:szCs w:val="24"/>
          <w:shd w:val="clear" w:color="auto" w:fill="FFFFFF"/>
        </w:rPr>
        <w:t>(45-73).</w:t>
      </w:r>
    </w:p>
    <w:p w:rsidR="00693B7A" w:rsidRPr="00F31605" w:rsidRDefault="00693B7A" w:rsidP="00693B7A">
      <w:pPr>
        <w:spacing w:before="120" w:after="120" w:line="480" w:lineRule="auto"/>
        <w:ind w:firstLine="567"/>
        <w:rPr>
          <w:rFonts w:ascii="Garamond" w:hAnsi="Garamond" w:cs="Arial"/>
          <w:color w:val="222222"/>
          <w:szCs w:val="24"/>
          <w:shd w:val="clear" w:color="auto" w:fill="FFFFFF"/>
        </w:rPr>
      </w:pPr>
      <w:r w:rsidRPr="00F31605">
        <w:rPr>
          <w:rFonts w:ascii="Garamond" w:hAnsi="Garamond" w:cs="Arial"/>
          <w:color w:val="222222"/>
          <w:szCs w:val="24"/>
          <w:shd w:val="clear" w:color="auto" w:fill="FFFFFF"/>
          <w:lang w:val="de-DE"/>
        </w:rPr>
        <w:t xml:space="preserve">van der Brug, W.; Fennema, M. and Tillie, J. (2000). </w:t>
      </w:r>
      <w:r w:rsidRPr="00F31605">
        <w:rPr>
          <w:rFonts w:ascii="Garamond" w:hAnsi="Garamond" w:cs="Arial"/>
          <w:color w:val="222222"/>
          <w:szCs w:val="24"/>
          <w:shd w:val="clear" w:color="auto" w:fill="FFFFFF"/>
        </w:rPr>
        <w:t>Anti</w:t>
      </w:r>
      <w:r w:rsidRPr="00F31605">
        <w:rPr>
          <w:rFonts w:ascii="Cambria Math" w:hAnsi="Cambria Math" w:cs="Cambria Math"/>
          <w:color w:val="222222"/>
          <w:szCs w:val="24"/>
          <w:shd w:val="clear" w:color="auto" w:fill="FFFFFF"/>
        </w:rPr>
        <w:t>‐</w:t>
      </w:r>
      <w:r w:rsidRPr="00F31605">
        <w:rPr>
          <w:rFonts w:ascii="Garamond" w:hAnsi="Garamond" w:cs="Arial"/>
          <w:color w:val="222222"/>
          <w:szCs w:val="24"/>
          <w:shd w:val="clear" w:color="auto" w:fill="FFFFFF"/>
        </w:rPr>
        <w:t>immigrant parties in Europe: Ideological or protest vote?</w:t>
      </w:r>
      <w:r w:rsidRPr="00F31605">
        <w:rPr>
          <w:rStyle w:val="apple-converted-space"/>
          <w:rFonts w:ascii="Garamond" w:hAnsi="Garamond" w:cs="Arial"/>
          <w:color w:val="222222"/>
          <w:szCs w:val="24"/>
          <w:shd w:val="clear" w:color="auto" w:fill="FFFFFF"/>
        </w:rPr>
        <w:t> </w:t>
      </w:r>
      <w:r w:rsidRPr="00F31605">
        <w:rPr>
          <w:rFonts w:ascii="Garamond" w:hAnsi="Garamond" w:cs="Arial"/>
          <w:i/>
          <w:iCs/>
          <w:color w:val="222222"/>
          <w:szCs w:val="24"/>
          <w:shd w:val="clear" w:color="auto" w:fill="FFFFFF"/>
        </w:rPr>
        <w:t>European Journal of Political Research</w:t>
      </w:r>
      <w:r w:rsidRPr="00F31605">
        <w:rPr>
          <w:rStyle w:val="apple-converted-space"/>
          <w:rFonts w:ascii="Garamond" w:hAnsi="Garamond" w:cs="Arial"/>
          <w:color w:val="222222"/>
          <w:szCs w:val="24"/>
          <w:shd w:val="clear" w:color="auto" w:fill="FFFFFF"/>
        </w:rPr>
        <w:t> </w:t>
      </w:r>
      <w:r w:rsidRPr="00F31605">
        <w:rPr>
          <w:rFonts w:ascii="Garamond" w:hAnsi="Garamond" w:cs="Arial"/>
          <w:color w:val="222222"/>
          <w:szCs w:val="24"/>
          <w:shd w:val="clear" w:color="auto" w:fill="FFFFFF"/>
        </w:rPr>
        <w:t>37 (1): 77-102.</w:t>
      </w:r>
    </w:p>
    <w:p w:rsidR="00693B7A" w:rsidRPr="00F31605" w:rsidRDefault="00693B7A" w:rsidP="00693B7A">
      <w:pPr>
        <w:spacing w:before="120" w:after="120" w:line="480" w:lineRule="auto"/>
        <w:ind w:firstLine="567"/>
        <w:rPr>
          <w:rFonts w:ascii="Garamond" w:hAnsi="Garamond" w:cs="Arial"/>
          <w:color w:val="222222"/>
          <w:szCs w:val="24"/>
          <w:shd w:val="clear" w:color="auto" w:fill="FFFFFF"/>
        </w:rPr>
      </w:pPr>
      <w:r w:rsidRPr="00F31605">
        <w:rPr>
          <w:rFonts w:ascii="Garamond" w:hAnsi="Garamond" w:cs="Arial"/>
          <w:color w:val="222222"/>
          <w:szCs w:val="24"/>
          <w:shd w:val="clear" w:color="auto" w:fill="FFFFFF"/>
          <w:lang w:val="de-DE"/>
        </w:rPr>
        <w:t>van der Brug</w:t>
      </w:r>
      <w:r w:rsidRPr="00F31605">
        <w:rPr>
          <w:rFonts w:ascii="Garamond" w:hAnsi="Garamond" w:cs="Arial"/>
          <w:color w:val="222222"/>
          <w:szCs w:val="24"/>
          <w:shd w:val="clear" w:color="auto" w:fill="FFFFFF"/>
          <w:lang w:val="cs-CZ"/>
        </w:rPr>
        <w:t>;</w:t>
      </w:r>
      <w:r w:rsidRPr="00F31605">
        <w:rPr>
          <w:rFonts w:ascii="Garamond" w:hAnsi="Garamond" w:cs="Arial"/>
          <w:color w:val="222222"/>
          <w:szCs w:val="24"/>
          <w:shd w:val="clear" w:color="auto" w:fill="FFFFFF"/>
          <w:lang w:val="de-DE"/>
        </w:rPr>
        <w:t xml:space="preserve"> Fennema, M. and Tillie, J. (2005). </w:t>
      </w:r>
      <w:r w:rsidRPr="00F31605">
        <w:rPr>
          <w:rFonts w:ascii="Garamond" w:hAnsi="Garamond" w:cs="Arial"/>
          <w:color w:val="222222"/>
          <w:szCs w:val="24"/>
          <w:shd w:val="clear" w:color="auto" w:fill="FFFFFF"/>
        </w:rPr>
        <w:t>Why some anti</w:t>
      </w:r>
      <w:r w:rsidRPr="00F31605">
        <w:rPr>
          <w:rFonts w:ascii="Cambria Math" w:hAnsi="Cambria Math" w:cs="Cambria Math"/>
          <w:color w:val="222222"/>
          <w:szCs w:val="24"/>
          <w:shd w:val="clear" w:color="auto" w:fill="FFFFFF"/>
        </w:rPr>
        <w:t>‐</w:t>
      </w:r>
      <w:r w:rsidRPr="00F31605">
        <w:rPr>
          <w:rFonts w:ascii="Garamond" w:hAnsi="Garamond" w:cs="Arial"/>
          <w:color w:val="222222"/>
          <w:szCs w:val="24"/>
          <w:shd w:val="clear" w:color="auto" w:fill="FFFFFF"/>
        </w:rPr>
        <w:t xml:space="preserve">immigrant parties fail and others succeed. A two-step model of aggregate electorate support. </w:t>
      </w:r>
      <w:r w:rsidRPr="00F31605">
        <w:rPr>
          <w:rStyle w:val="apple-converted-space"/>
          <w:rFonts w:ascii="Garamond" w:hAnsi="Garamond" w:cs="Arial"/>
          <w:color w:val="222222"/>
          <w:szCs w:val="24"/>
          <w:shd w:val="clear" w:color="auto" w:fill="FFFFFF"/>
        </w:rPr>
        <w:t> </w:t>
      </w:r>
      <w:r w:rsidRPr="00F31605">
        <w:rPr>
          <w:rFonts w:ascii="Garamond" w:hAnsi="Garamond" w:cs="Arial"/>
          <w:i/>
          <w:iCs/>
          <w:color w:val="222222"/>
          <w:szCs w:val="24"/>
          <w:shd w:val="clear" w:color="auto" w:fill="FFFFFF"/>
        </w:rPr>
        <w:t>Comparative Political Studies</w:t>
      </w:r>
      <w:r w:rsidRPr="00F31605">
        <w:rPr>
          <w:rStyle w:val="apple-converted-space"/>
          <w:rFonts w:ascii="Garamond" w:hAnsi="Garamond" w:cs="Arial"/>
          <w:color w:val="222222"/>
          <w:szCs w:val="24"/>
          <w:shd w:val="clear" w:color="auto" w:fill="FFFFFF"/>
        </w:rPr>
        <w:t> </w:t>
      </w:r>
      <w:r w:rsidRPr="00F31605">
        <w:rPr>
          <w:rFonts w:ascii="Garamond" w:hAnsi="Garamond" w:cs="Arial"/>
          <w:color w:val="222222"/>
          <w:szCs w:val="24"/>
          <w:shd w:val="clear" w:color="auto" w:fill="FFFFFF"/>
        </w:rPr>
        <w:t>38 (5): 537-573.</w:t>
      </w:r>
    </w:p>
    <w:p w:rsidR="00693B7A" w:rsidRPr="00F31605" w:rsidRDefault="00693B7A" w:rsidP="00693B7A">
      <w:pPr>
        <w:spacing w:before="120" w:after="120" w:line="480" w:lineRule="auto"/>
        <w:ind w:firstLine="567"/>
        <w:rPr>
          <w:rFonts w:ascii="Garamond" w:hAnsi="Garamond" w:cs="Arial"/>
          <w:color w:val="222222"/>
          <w:szCs w:val="24"/>
          <w:shd w:val="clear" w:color="auto" w:fill="FFFFFF"/>
          <w:lang w:val="en-GB"/>
        </w:rPr>
      </w:pPr>
      <w:r w:rsidRPr="00F31605">
        <w:rPr>
          <w:rFonts w:ascii="Garamond" w:hAnsi="Garamond" w:cs="Arial"/>
          <w:color w:val="222222"/>
          <w:szCs w:val="24"/>
          <w:shd w:val="clear" w:color="auto" w:fill="FFFFFF"/>
        </w:rPr>
        <w:t xml:space="preserve">van Kessel, S. (2014). </w:t>
      </w:r>
      <w:r w:rsidRPr="00F31605">
        <w:rPr>
          <w:rFonts w:ascii="Garamond" w:hAnsi="Garamond" w:cs="Arial"/>
          <w:i/>
          <w:color w:val="222222"/>
          <w:szCs w:val="24"/>
          <w:shd w:val="clear" w:color="auto" w:fill="FFFFFF"/>
        </w:rPr>
        <w:t>Up to the challenge? The electoral performance of challenger parties after their first period in power</w:t>
      </w:r>
      <w:r w:rsidRPr="00F31605">
        <w:rPr>
          <w:rFonts w:ascii="Garamond" w:hAnsi="Garamond" w:cs="Arial"/>
          <w:color w:val="222222"/>
          <w:szCs w:val="24"/>
          <w:shd w:val="clear" w:color="auto" w:fill="FFFFFF"/>
        </w:rPr>
        <w:t xml:space="preserve">. Online: </w:t>
      </w:r>
      <w:hyperlink r:id="rId12" w:history="1">
        <w:r w:rsidRPr="00F31605">
          <w:rPr>
            <w:rStyle w:val="Hypertextovodkaz"/>
            <w:rFonts w:ascii="Garamond" w:hAnsi="Garamond" w:cs="Arial"/>
            <w:szCs w:val="24"/>
            <w:shd w:val="clear" w:color="auto" w:fill="FFFFFF"/>
          </w:rPr>
          <w:t>http://paperroom.ipsa.org/papers/paper_32316.pdf</w:t>
        </w:r>
      </w:hyperlink>
      <w:r w:rsidRPr="00F31605">
        <w:rPr>
          <w:rFonts w:ascii="Garamond" w:hAnsi="Garamond" w:cs="Arial"/>
          <w:color w:val="222222"/>
          <w:szCs w:val="24"/>
          <w:shd w:val="clear" w:color="auto" w:fill="FFFFFF"/>
        </w:rPr>
        <w:t xml:space="preserve"> </w:t>
      </w:r>
      <w:r w:rsidRPr="00F31605">
        <w:rPr>
          <w:rFonts w:ascii="Garamond" w:hAnsi="Garamond" w:cs="Arial"/>
          <w:color w:val="222222"/>
          <w:szCs w:val="24"/>
          <w:shd w:val="clear" w:color="auto" w:fill="FFFFFF"/>
          <w:lang w:val="en-GB"/>
        </w:rPr>
        <w:t>[accessed 12.8.2016].</w:t>
      </w:r>
    </w:p>
    <w:p w:rsidR="00693B7A" w:rsidRPr="00F31605" w:rsidRDefault="00693B7A" w:rsidP="00693B7A">
      <w:pPr>
        <w:spacing w:before="120" w:after="120" w:line="480" w:lineRule="auto"/>
        <w:ind w:firstLine="567"/>
        <w:rPr>
          <w:rFonts w:ascii="Garamond" w:hAnsi="Garamond" w:cs="Arial"/>
          <w:color w:val="222222"/>
          <w:szCs w:val="24"/>
          <w:shd w:val="clear" w:color="auto" w:fill="FFFFFF"/>
          <w:lang w:val="en-GB"/>
        </w:rPr>
      </w:pPr>
      <w:r w:rsidRPr="00F31605">
        <w:rPr>
          <w:rFonts w:ascii="Garamond" w:hAnsi="Garamond" w:cs="Arial"/>
          <w:color w:val="222222"/>
          <w:szCs w:val="24"/>
          <w:shd w:val="clear" w:color="auto" w:fill="FFFFFF"/>
        </w:rPr>
        <w:t xml:space="preserve">Volby.cz. Online: </w:t>
      </w:r>
      <w:hyperlink r:id="rId13" w:history="1">
        <w:r w:rsidRPr="00F31605">
          <w:rPr>
            <w:rStyle w:val="Hypertextovodkaz"/>
            <w:rFonts w:ascii="Garamond" w:hAnsi="Garamond" w:cs="Arial"/>
            <w:szCs w:val="24"/>
            <w:shd w:val="clear" w:color="auto" w:fill="FFFFFF"/>
          </w:rPr>
          <w:t>http://volby.cz</w:t>
        </w:r>
      </w:hyperlink>
      <w:r w:rsidRPr="00F31605">
        <w:rPr>
          <w:rFonts w:ascii="Garamond" w:hAnsi="Garamond" w:cs="Arial"/>
          <w:color w:val="222222"/>
          <w:szCs w:val="24"/>
          <w:shd w:val="clear" w:color="auto" w:fill="FFFFFF"/>
        </w:rPr>
        <w:t xml:space="preserve"> </w:t>
      </w:r>
      <w:r w:rsidRPr="00F31605">
        <w:rPr>
          <w:rFonts w:ascii="Garamond" w:hAnsi="Garamond" w:cs="Arial"/>
          <w:color w:val="222222"/>
          <w:szCs w:val="24"/>
          <w:shd w:val="clear" w:color="auto" w:fill="FFFFFF"/>
          <w:lang w:val="en-GB"/>
        </w:rPr>
        <w:t>[accessed 15.8.2016].</w:t>
      </w:r>
    </w:p>
    <w:p w:rsidR="00693B7A" w:rsidRPr="00F31605" w:rsidRDefault="00693B7A" w:rsidP="00693B7A">
      <w:pPr>
        <w:spacing w:before="120" w:after="120" w:line="480" w:lineRule="auto"/>
        <w:ind w:firstLine="567"/>
        <w:rPr>
          <w:rFonts w:ascii="Garamond" w:hAnsi="Garamond" w:cs="Arial"/>
          <w:color w:val="222222"/>
          <w:szCs w:val="24"/>
          <w:shd w:val="clear" w:color="auto" w:fill="FFFFFF"/>
          <w:lang w:val="de-DE"/>
        </w:rPr>
      </w:pPr>
      <w:r w:rsidRPr="00F31605">
        <w:rPr>
          <w:rFonts w:ascii="Garamond" w:hAnsi="Garamond" w:cs="Arial"/>
          <w:color w:val="222222"/>
          <w:szCs w:val="24"/>
          <w:shd w:val="clear" w:color="auto" w:fill="FFFFFF"/>
        </w:rPr>
        <w:t xml:space="preserve">Sociologický ústav Akademie věd ČR. </w:t>
      </w:r>
      <w:r w:rsidRPr="00F31605">
        <w:rPr>
          <w:rFonts w:ascii="Garamond" w:hAnsi="Garamond" w:cs="Arial"/>
          <w:color w:val="222222"/>
          <w:szCs w:val="24"/>
          <w:shd w:val="clear" w:color="auto" w:fill="FFFFFF"/>
          <w:lang w:val="de-DE"/>
        </w:rPr>
        <w:t xml:space="preserve">CVVM. Naše společnost 2006 - červen. Ver. 1.0. Praha: Český sociálněvědní datový archiv, 2006 [cited 19.9.2016]. </w:t>
      </w:r>
    </w:p>
    <w:p w:rsidR="00693B7A" w:rsidRPr="00F31605" w:rsidRDefault="00693B7A" w:rsidP="00693B7A">
      <w:pPr>
        <w:spacing w:before="120" w:after="120" w:line="480" w:lineRule="auto"/>
        <w:ind w:firstLine="567"/>
        <w:rPr>
          <w:rFonts w:ascii="Garamond" w:hAnsi="Garamond" w:cs="Arial"/>
          <w:color w:val="222222"/>
          <w:szCs w:val="24"/>
          <w:shd w:val="clear" w:color="auto" w:fill="FFFFFF"/>
          <w:lang w:val="de-DE"/>
        </w:rPr>
      </w:pPr>
      <w:r w:rsidRPr="00F31605">
        <w:rPr>
          <w:rFonts w:ascii="Garamond" w:hAnsi="Garamond" w:cs="Arial"/>
          <w:color w:val="222222"/>
          <w:szCs w:val="24"/>
          <w:shd w:val="clear" w:color="auto" w:fill="FFFFFF"/>
          <w:lang w:val="de-DE"/>
        </w:rPr>
        <w:t xml:space="preserve">Sociologický ústav Akademie věd ČR. CVVM. Naše společnost 2010 - červen. Ver. 1.0. Praha: Český sociálněvědní datový archiv, 2010 [cited 19.9.2016]. </w:t>
      </w:r>
    </w:p>
    <w:p w:rsidR="004472BF" w:rsidRDefault="00693B7A" w:rsidP="00693B7A">
      <w:pPr>
        <w:spacing w:before="120" w:after="120" w:line="480" w:lineRule="auto"/>
        <w:ind w:firstLine="567"/>
        <w:rPr>
          <w:rFonts w:ascii="Garamond" w:hAnsi="Garamond" w:cs="Arial"/>
          <w:color w:val="222222"/>
          <w:szCs w:val="24"/>
          <w:shd w:val="clear" w:color="auto" w:fill="FFFFFF"/>
          <w:lang w:val="de-DE"/>
        </w:rPr>
      </w:pPr>
      <w:r w:rsidRPr="00F31605">
        <w:rPr>
          <w:rFonts w:ascii="Garamond" w:hAnsi="Garamond" w:cs="Arial"/>
          <w:color w:val="222222"/>
          <w:szCs w:val="24"/>
          <w:shd w:val="clear" w:color="auto" w:fill="FFFFFF"/>
          <w:lang w:val="de-DE"/>
        </w:rPr>
        <w:lastRenderedPageBreak/>
        <w:t xml:space="preserve">Sociologický ústav Akademie věd ČR. CVVM. Česká volební studie 2013. Ver. 1.0. Praha: Český sociálněvědní datový archiv, 2010 [cited 19.9. 2016]. </w:t>
      </w:r>
    </w:p>
    <w:p w:rsidR="004472BF" w:rsidRDefault="004472BF">
      <w:pPr>
        <w:spacing w:after="160" w:line="259" w:lineRule="auto"/>
        <w:jc w:val="left"/>
        <w:rPr>
          <w:rFonts w:ascii="Garamond" w:hAnsi="Garamond" w:cs="Arial"/>
          <w:color w:val="222222"/>
          <w:szCs w:val="24"/>
          <w:shd w:val="clear" w:color="auto" w:fill="FFFFFF"/>
          <w:lang w:val="de-DE"/>
        </w:rPr>
      </w:pPr>
      <w:r>
        <w:rPr>
          <w:rFonts w:ascii="Garamond" w:hAnsi="Garamond" w:cs="Arial"/>
          <w:color w:val="222222"/>
          <w:szCs w:val="24"/>
          <w:shd w:val="clear" w:color="auto" w:fill="FFFFFF"/>
          <w:lang w:val="de-DE"/>
        </w:rPr>
        <w:br w:type="page"/>
      </w:r>
    </w:p>
    <w:p w:rsidR="004472BF" w:rsidRPr="00ED1092" w:rsidRDefault="004472BF" w:rsidP="004472BF">
      <w:pPr>
        <w:pStyle w:val="Titulek"/>
        <w:keepNext/>
        <w:rPr>
          <w:rFonts w:ascii="Garamond" w:hAnsi="Garamond"/>
          <w:sz w:val="24"/>
          <w:lang w:val="en-GB"/>
        </w:rPr>
      </w:pPr>
      <w:r w:rsidRPr="00ED1092">
        <w:rPr>
          <w:rFonts w:ascii="Garamond" w:hAnsi="Garamond"/>
          <w:i w:val="0"/>
          <w:sz w:val="24"/>
          <w:lang w:val="en-GB"/>
        </w:rPr>
        <w:lastRenderedPageBreak/>
        <w:t xml:space="preserve">Table </w:t>
      </w:r>
      <w:r>
        <w:rPr>
          <w:rFonts w:ascii="Garamond" w:hAnsi="Garamond"/>
          <w:i w:val="0"/>
          <w:sz w:val="24"/>
          <w:lang w:val="en-GB"/>
        </w:rPr>
        <w:t>1</w:t>
      </w:r>
      <w:r w:rsidRPr="00ED1092">
        <w:rPr>
          <w:rFonts w:ascii="Garamond" w:hAnsi="Garamond"/>
          <w:i w:val="0"/>
          <w:sz w:val="24"/>
          <w:lang w:val="en-GB"/>
        </w:rPr>
        <w:t xml:space="preserve">: Electoral performance of </w:t>
      </w:r>
      <w:r>
        <w:rPr>
          <w:rFonts w:ascii="Garamond" w:hAnsi="Garamond"/>
          <w:i w:val="0"/>
          <w:sz w:val="24"/>
          <w:lang w:val="en-GB"/>
        </w:rPr>
        <w:t>CPP</w:t>
      </w:r>
    </w:p>
    <w:tbl>
      <w:tblPr>
        <w:tblW w:w="6554" w:type="dxa"/>
        <w:tblCellMar>
          <w:left w:w="70" w:type="dxa"/>
          <w:right w:w="70" w:type="dxa"/>
        </w:tblCellMar>
        <w:tblLook w:val="04A0" w:firstRow="1" w:lastRow="0" w:firstColumn="1" w:lastColumn="0" w:noHBand="0" w:noVBand="1"/>
      </w:tblPr>
      <w:tblGrid>
        <w:gridCol w:w="2542"/>
        <w:gridCol w:w="1843"/>
        <w:gridCol w:w="1559"/>
        <w:gridCol w:w="610"/>
      </w:tblGrid>
      <w:tr w:rsidR="004472BF" w:rsidRPr="00ED1092" w:rsidTr="00F1679F">
        <w:trPr>
          <w:trHeight w:val="300"/>
        </w:trPr>
        <w:tc>
          <w:tcPr>
            <w:tcW w:w="25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472BF" w:rsidRPr="00ED1092" w:rsidRDefault="004472BF" w:rsidP="00F1679F">
            <w:pPr>
              <w:jc w:val="left"/>
              <w:rPr>
                <w:rFonts w:ascii="Garamond" w:eastAsia="Times New Roman" w:hAnsi="Garamond" w:cs="Times New Roman"/>
                <w:color w:val="000000"/>
                <w:szCs w:val="24"/>
                <w:lang w:val="en-GB" w:eastAsia="cs-CZ"/>
              </w:rPr>
            </w:pPr>
            <w:r w:rsidRPr="00ED1092">
              <w:rPr>
                <w:rFonts w:ascii="Garamond" w:eastAsia="Times New Roman" w:hAnsi="Garamond" w:cs="Times New Roman"/>
                <w:color w:val="000000"/>
                <w:szCs w:val="24"/>
                <w:lang w:val="en-GB" w:eastAsia="cs-CZ"/>
              </w:rPr>
              <w:t>Political party (election)</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rsidR="004472BF" w:rsidRPr="00ED1092" w:rsidRDefault="004472BF" w:rsidP="00F1679F">
            <w:pPr>
              <w:jc w:val="center"/>
              <w:rPr>
                <w:rFonts w:ascii="Garamond" w:eastAsia="Times New Roman" w:hAnsi="Garamond" w:cs="Times New Roman"/>
                <w:color w:val="000000"/>
                <w:szCs w:val="24"/>
                <w:lang w:val="en-GB" w:eastAsia="cs-CZ"/>
              </w:rPr>
            </w:pPr>
            <w:r w:rsidRPr="00ED1092">
              <w:rPr>
                <w:rFonts w:ascii="Garamond" w:eastAsia="Times New Roman" w:hAnsi="Garamond" w:cs="Times New Roman"/>
                <w:color w:val="000000"/>
                <w:szCs w:val="24"/>
                <w:lang w:val="en-GB" w:eastAsia="cs-CZ"/>
              </w:rPr>
              <w:t>Number of votes</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rsidR="004472BF" w:rsidRPr="00ED1092" w:rsidRDefault="004472BF" w:rsidP="00F1679F">
            <w:pPr>
              <w:jc w:val="center"/>
              <w:rPr>
                <w:rFonts w:ascii="Garamond" w:eastAsia="Times New Roman" w:hAnsi="Garamond" w:cs="Times New Roman"/>
                <w:color w:val="000000"/>
                <w:szCs w:val="24"/>
                <w:lang w:val="en-GB" w:eastAsia="cs-CZ"/>
              </w:rPr>
            </w:pPr>
            <w:r w:rsidRPr="00ED1092">
              <w:rPr>
                <w:rFonts w:ascii="Garamond" w:eastAsia="Times New Roman" w:hAnsi="Garamond" w:cs="Times New Roman"/>
                <w:color w:val="000000"/>
                <w:szCs w:val="24"/>
                <w:lang w:val="en-GB" w:eastAsia="cs-CZ"/>
              </w:rPr>
              <w:t>Share of votes</w:t>
            </w:r>
          </w:p>
        </w:tc>
        <w:tc>
          <w:tcPr>
            <w:tcW w:w="610" w:type="dxa"/>
            <w:tcBorders>
              <w:top w:val="single" w:sz="8" w:space="0" w:color="auto"/>
              <w:left w:val="nil"/>
              <w:bottom w:val="single" w:sz="4" w:space="0" w:color="auto"/>
              <w:right w:val="single" w:sz="8" w:space="0" w:color="auto"/>
            </w:tcBorders>
            <w:shd w:val="clear" w:color="auto" w:fill="auto"/>
            <w:noWrap/>
            <w:vAlign w:val="bottom"/>
            <w:hideMark/>
          </w:tcPr>
          <w:p w:rsidR="004472BF" w:rsidRPr="00ED1092" w:rsidRDefault="004472BF" w:rsidP="00F1679F">
            <w:pPr>
              <w:jc w:val="center"/>
              <w:rPr>
                <w:rFonts w:ascii="Garamond" w:eastAsia="Times New Roman" w:hAnsi="Garamond" w:cs="Times New Roman"/>
                <w:color w:val="000000"/>
                <w:szCs w:val="24"/>
                <w:lang w:val="en-GB" w:eastAsia="cs-CZ"/>
              </w:rPr>
            </w:pPr>
            <w:r w:rsidRPr="00ED1092">
              <w:rPr>
                <w:rFonts w:ascii="Garamond" w:eastAsia="Times New Roman" w:hAnsi="Garamond" w:cs="Times New Roman"/>
                <w:color w:val="000000"/>
                <w:szCs w:val="24"/>
                <w:lang w:val="en-GB" w:eastAsia="cs-CZ"/>
              </w:rPr>
              <w:t>Seats</w:t>
            </w:r>
          </w:p>
        </w:tc>
      </w:tr>
      <w:tr w:rsidR="004472BF" w:rsidRPr="00ED1092" w:rsidTr="00F1679F">
        <w:trPr>
          <w:trHeight w:val="300"/>
        </w:trPr>
        <w:tc>
          <w:tcPr>
            <w:tcW w:w="2542" w:type="dxa"/>
            <w:tcBorders>
              <w:top w:val="nil"/>
              <w:left w:val="single" w:sz="8" w:space="0" w:color="auto"/>
              <w:bottom w:val="single" w:sz="4" w:space="0" w:color="auto"/>
              <w:right w:val="single" w:sz="4" w:space="0" w:color="auto"/>
            </w:tcBorders>
            <w:shd w:val="clear" w:color="auto" w:fill="auto"/>
            <w:noWrap/>
            <w:vAlign w:val="bottom"/>
            <w:hideMark/>
          </w:tcPr>
          <w:p w:rsidR="004472BF" w:rsidRPr="00ED1092" w:rsidRDefault="004472BF" w:rsidP="00F1679F">
            <w:pPr>
              <w:jc w:val="left"/>
              <w:rPr>
                <w:rFonts w:ascii="Garamond" w:eastAsia="Times New Roman" w:hAnsi="Garamond" w:cs="Times New Roman"/>
                <w:color w:val="000000"/>
                <w:szCs w:val="24"/>
                <w:lang w:val="en-GB" w:eastAsia="cs-CZ"/>
              </w:rPr>
            </w:pPr>
            <w:r w:rsidRPr="00ED1092">
              <w:rPr>
                <w:rFonts w:ascii="Garamond" w:eastAsia="Times New Roman" w:hAnsi="Garamond" w:cs="Times New Roman"/>
                <w:color w:val="000000"/>
                <w:szCs w:val="24"/>
                <w:lang w:val="en-GB" w:eastAsia="cs-CZ"/>
              </w:rPr>
              <w:t>VV (2010)</w:t>
            </w:r>
          </w:p>
        </w:tc>
        <w:tc>
          <w:tcPr>
            <w:tcW w:w="1843" w:type="dxa"/>
            <w:tcBorders>
              <w:top w:val="nil"/>
              <w:left w:val="nil"/>
              <w:bottom w:val="single" w:sz="4" w:space="0" w:color="auto"/>
              <w:right w:val="single" w:sz="4" w:space="0" w:color="auto"/>
            </w:tcBorders>
            <w:shd w:val="clear" w:color="auto" w:fill="auto"/>
            <w:noWrap/>
            <w:vAlign w:val="bottom"/>
            <w:hideMark/>
          </w:tcPr>
          <w:p w:rsidR="004472BF" w:rsidRPr="00ED1092" w:rsidRDefault="004472BF" w:rsidP="00F1679F">
            <w:pPr>
              <w:jc w:val="center"/>
              <w:rPr>
                <w:rFonts w:ascii="Garamond" w:eastAsia="Times New Roman" w:hAnsi="Garamond" w:cs="Times New Roman"/>
                <w:color w:val="000000"/>
                <w:szCs w:val="24"/>
                <w:lang w:val="en-GB" w:eastAsia="cs-CZ"/>
              </w:rPr>
            </w:pPr>
            <w:r w:rsidRPr="00ED1092">
              <w:rPr>
                <w:rFonts w:ascii="Garamond" w:eastAsia="Times New Roman" w:hAnsi="Garamond" w:cs="Times New Roman"/>
                <w:color w:val="000000"/>
                <w:szCs w:val="24"/>
                <w:lang w:val="en-GB" w:eastAsia="cs-CZ"/>
              </w:rPr>
              <w:t>569127</w:t>
            </w:r>
          </w:p>
        </w:tc>
        <w:tc>
          <w:tcPr>
            <w:tcW w:w="1559" w:type="dxa"/>
            <w:tcBorders>
              <w:top w:val="nil"/>
              <w:left w:val="nil"/>
              <w:bottom w:val="single" w:sz="4" w:space="0" w:color="auto"/>
              <w:right w:val="single" w:sz="4" w:space="0" w:color="auto"/>
            </w:tcBorders>
            <w:shd w:val="clear" w:color="auto" w:fill="auto"/>
            <w:noWrap/>
            <w:vAlign w:val="bottom"/>
            <w:hideMark/>
          </w:tcPr>
          <w:p w:rsidR="004472BF" w:rsidRPr="00ED1092" w:rsidRDefault="004472BF" w:rsidP="00F1679F">
            <w:pPr>
              <w:jc w:val="center"/>
              <w:rPr>
                <w:rFonts w:ascii="Garamond" w:eastAsia="Times New Roman" w:hAnsi="Garamond" w:cs="Times New Roman"/>
                <w:color w:val="000000"/>
                <w:szCs w:val="24"/>
                <w:lang w:val="en-GB" w:eastAsia="cs-CZ"/>
              </w:rPr>
            </w:pPr>
            <w:r w:rsidRPr="00ED1092">
              <w:rPr>
                <w:rFonts w:ascii="Garamond" w:eastAsia="Times New Roman" w:hAnsi="Garamond" w:cs="Times New Roman"/>
                <w:color w:val="000000"/>
                <w:szCs w:val="24"/>
                <w:lang w:val="en-GB" w:eastAsia="cs-CZ"/>
              </w:rPr>
              <w:t>10.9</w:t>
            </w:r>
          </w:p>
        </w:tc>
        <w:tc>
          <w:tcPr>
            <w:tcW w:w="610" w:type="dxa"/>
            <w:tcBorders>
              <w:top w:val="nil"/>
              <w:left w:val="nil"/>
              <w:bottom w:val="single" w:sz="4" w:space="0" w:color="auto"/>
              <w:right w:val="single" w:sz="8" w:space="0" w:color="auto"/>
            </w:tcBorders>
            <w:shd w:val="clear" w:color="auto" w:fill="auto"/>
            <w:noWrap/>
            <w:vAlign w:val="bottom"/>
            <w:hideMark/>
          </w:tcPr>
          <w:p w:rsidR="004472BF" w:rsidRPr="00ED1092" w:rsidRDefault="004472BF" w:rsidP="00F1679F">
            <w:pPr>
              <w:jc w:val="center"/>
              <w:rPr>
                <w:rFonts w:ascii="Garamond" w:eastAsia="Times New Roman" w:hAnsi="Garamond" w:cs="Times New Roman"/>
                <w:color w:val="000000"/>
                <w:szCs w:val="24"/>
                <w:lang w:val="en-GB" w:eastAsia="cs-CZ"/>
              </w:rPr>
            </w:pPr>
            <w:r w:rsidRPr="00ED1092">
              <w:rPr>
                <w:rFonts w:ascii="Garamond" w:eastAsia="Times New Roman" w:hAnsi="Garamond" w:cs="Times New Roman"/>
                <w:color w:val="000000"/>
                <w:szCs w:val="24"/>
                <w:lang w:val="en-GB" w:eastAsia="cs-CZ"/>
              </w:rPr>
              <w:t>24</w:t>
            </w:r>
          </w:p>
        </w:tc>
      </w:tr>
      <w:tr w:rsidR="004472BF" w:rsidRPr="00ED1092" w:rsidTr="00F1679F">
        <w:trPr>
          <w:trHeight w:val="300"/>
        </w:trPr>
        <w:tc>
          <w:tcPr>
            <w:tcW w:w="2542" w:type="dxa"/>
            <w:tcBorders>
              <w:top w:val="nil"/>
              <w:left w:val="single" w:sz="8" w:space="0" w:color="auto"/>
              <w:bottom w:val="single" w:sz="4" w:space="0" w:color="auto"/>
              <w:right w:val="single" w:sz="4" w:space="0" w:color="auto"/>
            </w:tcBorders>
            <w:shd w:val="clear" w:color="auto" w:fill="auto"/>
            <w:noWrap/>
            <w:vAlign w:val="bottom"/>
            <w:hideMark/>
          </w:tcPr>
          <w:p w:rsidR="004472BF" w:rsidRPr="00ED1092" w:rsidRDefault="004472BF" w:rsidP="00F1679F">
            <w:pPr>
              <w:jc w:val="left"/>
              <w:rPr>
                <w:rFonts w:ascii="Garamond" w:eastAsia="Times New Roman" w:hAnsi="Garamond" w:cs="Times New Roman"/>
                <w:color w:val="000000"/>
                <w:szCs w:val="24"/>
                <w:lang w:val="en-GB" w:eastAsia="cs-CZ"/>
              </w:rPr>
            </w:pPr>
            <w:r w:rsidRPr="00ED1092">
              <w:rPr>
                <w:rFonts w:ascii="Garamond" w:eastAsia="Times New Roman" w:hAnsi="Garamond" w:cs="Times New Roman"/>
                <w:color w:val="000000"/>
                <w:szCs w:val="24"/>
                <w:lang w:val="en-GB" w:eastAsia="cs-CZ"/>
              </w:rPr>
              <w:t>ANO 2011 (2013)</w:t>
            </w:r>
          </w:p>
        </w:tc>
        <w:tc>
          <w:tcPr>
            <w:tcW w:w="1843" w:type="dxa"/>
            <w:tcBorders>
              <w:top w:val="nil"/>
              <w:left w:val="nil"/>
              <w:bottom w:val="single" w:sz="4" w:space="0" w:color="auto"/>
              <w:right w:val="single" w:sz="4" w:space="0" w:color="auto"/>
            </w:tcBorders>
            <w:shd w:val="clear" w:color="auto" w:fill="auto"/>
            <w:noWrap/>
            <w:vAlign w:val="bottom"/>
            <w:hideMark/>
          </w:tcPr>
          <w:p w:rsidR="004472BF" w:rsidRPr="00ED1092" w:rsidRDefault="004472BF" w:rsidP="00F1679F">
            <w:pPr>
              <w:jc w:val="center"/>
              <w:rPr>
                <w:rFonts w:ascii="Garamond" w:eastAsia="Times New Roman" w:hAnsi="Garamond" w:cs="Times New Roman"/>
                <w:color w:val="000000"/>
                <w:szCs w:val="24"/>
                <w:lang w:val="en-GB" w:eastAsia="cs-CZ"/>
              </w:rPr>
            </w:pPr>
            <w:r w:rsidRPr="00ED1092">
              <w:rPr>
                <w:rFonts w:ascii="Garamond" w:eastAsia="Times New Roman" w:hAnsi="Garamond" w:cs="Times New Roman"/>
                <w:color w:val="000000"/>
                <w:szCs w:val="24"/>
                <w:lang w:val="en-GB" w:eastAsia="cs-CZ"/>
              </w:rPr>
              <w:t>927240</w:t>
            </w:r>
          </w:p>
        </w:tc>
        <w:tc>
          <w:tcPr>
            <w:tcW w:w="1559" w:type="dxa"/>
            <w:tcBorders>
              <w:top w:val="nil"/>
              <w:left w:val="nil"/>
              <w:bottom w:val="single" w:sz="4" w:space="0" w:color="auto"/>
              <w:right w:val="single" w:sz="4" w:space="0" w:color="auto"/>
            </w:tcBorders>
            <w:shd w:val="clear" w:color="auto" w:fill="auto"/>
            <w:noWrap/>
            <w:vAlign w:val="bottom"/>
            <w:hideMark/>
          </w:tcPr>
          <w:p w:rsidR="004472BF" w:rsidRPr="00ED1092" w:rsidRDefault="004472BF" w:rsidP="00F1679F">
            <w:pPr>
              <w:jc w:val="center"/>
              <w:rPr>
                <w:rFonts w:ascii="Garamond" w:eastAsia="Times New Roman" w:hAnsi="Garamond" w:cs="Times New Roman"/>
                <w:color w:val="000000"/>
                <w:szCs w:val="24"/>
                <w:lang w:val="en-GB" w:eastAsia="cs-CZ"/>
              </w:rPr>
            </w:pPr>
            <w:r w:rsidRPr="00ED1092">
              <w:rPr>
                <w:rFonts w:ascii="Garamond" w:eastAsia="Times New Roman" w:hAnsi="Garamond" w:cs="Times New Roman"/>
                <w:color w:val="000000"/>
                <w:szCs w:val="24"/>
                <w:lang w:val="en-GB" w:eastAsia="cs-CZ"/>
              </w:rPr>
              <w:t>18.7</w:t>
            </w:r>
          </w:p>
        </w:tc>
        <w:tc>
          <w:tcPr>
            <w:tcW w:w="610" w:type="dxa"/>
            <w:tcBorders>
              <w:top w:val="nil"/>
              <w:left w:val="nil"/>
              <w:bottom w:val="single" w:sz="4" w:space="0" w:color="auto"/>
              <w:right w:val="single" w:sz="8" w:space="0" w:color="auto"/>
            </w:tcBorders>
            <w:shd w:val="clear" w:color="auto" w:fill="auto"/>
            <w:noWrap/>
            <w:vAlign w:val="bottom"/>
            <w:hideMark/>
          </w:tcPr>
          <w:p w:rsidR="004472BF" w:rsidRPr="00ED1092" w:rsidRDefault="004472BF" w:rsidP="00F1679F">
            <w:pPr>
              <w:jc w:val="center"/>
              <w:rPr>
                <w:rFonts w:ascii="Garamond" w:eastAsia="Times New Roman" w:hAnsi="Garamond" w:cs="Times New Roman"/>
                <w:color w:val="000000"/>
                <w:szCs w:val="24"/>
                <w:lang w:val="en-GB" w:eastAsia="cs-CZ"/>
              </w:rPr>
            </w:pPr>
            <w:r w:rsidRPr="00ED1092">
              <w:rPr>
                <w:rFonts w:ascii="Garamond" w:eastAsia="Times New Roman" w:hAnsi="Garamond" w:cs="Times New Roman"/>
                <w:color w:val="000000"/>
                <w:szCs w:val="24"/>
                <w:lang w:val="en-GB" w:eastAsia="cs-CZ"/>
              </w:rPr>
              <w:t>47</w:t>
            </w:r>
          </w:p>
        </w:tc>
      </w:tr>
      <w:tr w:rsidR="004472BF" w:rsidRPr="00ED1092" w:rsidTr="00F1679F">
        <w:trPr>
          <w:trHeight w:val="315"/>
        </w:trPr>
        <w:tc>
          <w:tcPr>
            <w:tcW w:w="2542" w:type="dxa"/>
            <w:tcBorders>
              <w:top w:val="nil"/>
              <w:left w:val="single" w:sz="8" w:space="0" w:color="auto"/>
              <w:bottom w:val="single" w:sz="8" w:space="0" w:color="auto"/>
              <w:right w:val="single" w:sz="4" w:space="0" w:color="auto"/>
            </w:tcBorders>
            <w:shd w:val="clear" w:color="auto" w:fill="auto"/>
            <w:noWrap/>
            <w:vAlign w:val="bottom"/>
            <w:hideMark/>
          </w:tcPr>
          <w:p w:rsidR="004472BF" w:rsidRPr="00ED1092" w:rsidRDefault="004472BF" w:rsidP="00F1679F">
            <w:pPr>
              <w:jc w:val="left"/>
              <w:rPr>
                <w:rFonts w:ascii="Garamond" w:eastAsia="Times New Roman" w:hAnsi="Garamond" w:cs="Times New Roman"/>
                <w:color w:val="000000"/>
                <w:szCs w:val="24"/>
                <w:lang w:val="en-GB" w:eastAsia="cs-CZ"/>
              </w:rPr>
            </w:pPr>
            <w:r w:rsidRPr="00ED1092">
              <w:rPr>
                <w:rFonts w:ascii="Garamond" w:eastAsia="Times New Roman" w:hAnsi="Garamond" w:cs="Times New Roman"/>
                <w:color w:val="000000"/>
                <w:szCs w:val="24"/>
                <w:lang w:val="en-GB" w:eastAsia="cs-CZ"/>
              </w:rPr>
              <w:t>Dawn (2013)</w:t>
            </w:r>
          </w:p>
        </w:tc>
        <w:tc>
          <w:tcPr>
            <w:tcW w:w="1843" w:type="dxa"/>
            <w:tcBorders>
              <w:top w:val="nil"/>
              <w:left w:val="nil"/>
              <w:bottom w:val="single" w:sz="8" w:space="0" w:color="auto"/>
              <w:right w:val="single" w:sz="4" w:space="0" w:color="auto"/>
            </w:tcBorders>
            <w:shd w:val="clear" w:color="auto" w:fill="auto"/>
            <w:noWrap/>
            <w:vAlign w:val="bottom"/>
            <w:hideMark/>
          </w:tcPr>
          <w:p w:rsidR="004472BF" w:rsidRPr="00ED1092" w:rsidRDefault="004472BF" w:rsidP="00F1679F">
            <w:pPr>
              <w:jc w:val="center"/>
              <w:rPr>
                <w:rFonts w:ascii="Garamond" w:eastAsia="Times New Roman" w:hAnsi="Garamond" w:cs="Times New Roman"/>
                <w:color w:val="000000"/>
                <w:szCs w:val="24"/>
                <w:lang w:val="en-GB" w:eastAsia="cs-CZ"/>
              </w:rPr>
            </w:pPr>
            <w:r w:rsidRPr="00ED1092">
              <w:rPr>
                <w:rFonts w:ascii="Garamond" w:eastAsia="Times New Roman" w:hAnsi="Garamond" w:cs="Times New Roman"/>
                <w:color w:val="000000"/>
                <w:szCs w:val="24"/>
                <w:lang w:val="en-GB" w:eastAsia="cs-CZ"/>
              </w:rPr>
              <w:t>342339</w:t>
            </w:r>
          </w:p>
        </w:tc>
        <w:tc>
          <w:tcPr>
            <w:tcW w:w="1559" w:type="dxa"/>
            <w:tcBorders>
              <w:top w:val="nil"/>
              <w:left w:val="nil"/>
              <w:bottom w:val="single" w:sz="8" w:space="0" w:color="auto"/>
              <w:right w:val="single" w:sz="4" w:space="0" w:color="auto"/>
            </w:tcBorders>
            <w:shd w:val="clear" w:color="auto" w:fill="auto"/>
            <w:noWrap/>
            <w:vAlign w:val="bottom"/>
            <w:hideMark/>
          </w:tcPr>
          <w:p w:rsidR="004472BF" w:rsidRPr="00ED1092" w:rsidRDefault="004472BF" w:rsidP="00F1679F">
            <w:pPr>
              <w:jc w:val="center"/>
              <w:rPr>
                <w:rFonts w:ascii="Garamond" w:eastAsia="Times New Roman" w:hAnsi="Garamond" w:cs="Times New Roman"/>
                <w:color w:val="000000"/>
                <w:szCs w:val="24"/>
                <w:lang w:val="en-GB" w:eastAsia="cs-CZ"/>
              </w:rPr>
            </w:pPr>
            <w:r w:rsidRPr="00ED1092">
              <w:rPr>
                <w:rFonts w:ascii="Garamond" w:eastAsia="Times New Roman" w:hAnsi="Garamond" w:cs="Times New Roman"/>
                <w:color w:val="000000"/>
                <w:szCs w:val="24"/>
                <w:lang w:val="en-GB" w:eastAsia="cs-CZ"/>
              </w:rPr>
              <w:t>6.9</w:t>
            </w:r>
          </w:p>
        </w:tc>
        <w:tc>
          <w:tcPr>
            <w:tcW w:w="610" w:type="dxa"/>
            <w:tcBorders>
              <w:top w:val="nil"/>
              <w:left w:val="nil"/>
              <w:bottom w:val="single" w:sz="8" w:space="0" w:color="auto"/>
              <w:right w:val="single" w:sz="8" w:space="0" w:color="auto"/>
            </w:tcBorders>
            <w:shd w:val="clear" w:color="auto" w:fill="auto"/>
            <w:noWrap/>
            <w:vAlign w:val="bottom"/>
            <w:hideMark/>
          </w:tcPr>
          <w:p w:rsidR="004472BF" w:rsidRPr="00ED1092" w:rsidRDefault="004472BF" w:rsidP="00F1679F">
            <w:pPr>
              <w:jc w:val="center"/>
              <w:rPr>
                <w:rFonts w:ascii="Garamond" w:eastAsia="Times New Roman" w:hAnsi="Garamond" w:cs="Times New Roman"/>
                <w:color w:val="000000"/>
                <w:szCs w:val="24"/>
                <w:lang w:val="en-GB" w:eastAsia="cs-CZ"/>
              </w:rPr>
            </w:pPr>
            <w:r w:rsidRPr="00ED1092">
              <w:rPr>
                <w:rFonts w:ascii="Garamond" w:eastAsia="Times New Roman" w:hAnsi="Garamond" w:cs="Times New Roman"/>
                <w:color w:val="000000"/>
                <w:szCs w:val="24"/>
                <w:lang w:val="en-GB" w:eastAsia="cs-CZ"/>
              </w:rPr>
              <w:t>14</w:t>
            </w:r>
          </w:p>
        </w:tc>
      </w:tr>
    </w:tbl>
    <w:p w:rsidR="004472BF" w:rsidRDefault="004472BF" w:rsidP="004472BF">
      <w:pPr>
        <w:spacing w:line="480" w:lineRule="auto"/>
        <w:rPr>
          <w:rFonts w:ascii="Garamond" w:hAnsi="Garamond" w:cs="Times New Roman"/>
          <w:szCs w:val="24"/>
          <w:lang w:val="en-GB"/>
        </w:rPr>
      </w:pPr>
      <w:r w:rsidRPr="00ED1092">
        <w:rPr>
          <w:rFonts w:ascii="Garamond" w:hAnsi="Garamond" w:cs="Times New Roman"/>
          <w:szCs w:val="24"/>
          <w:lang w:val="en-GB"/>
        </w:rPr>
        <w:t>Source</w:t>
      </w:r>
      <w:r>
        <w:rPr>
          <w:rFonts w:ascii="Garamond" w:hAnsi="Garamond" w:cs="Times New Roman"/>
          <w:szCs w:val="24"/>
          <w:lang w:val="en-GB"/>
        </w:rPr>
        <w:t xml:space="preserve"> of data</w:t>
      </w:r>
      <w:r w:rsidRPr="00ED1092">
        <w:rPr>
          <w:rFonts w:ascii="Garamond" w:hAnsi="Garamond" w:cs="Times New Roman"/>
          <w:szCs w:val="24"/>
          <w:lang w:val="en-GB"/>
        </w:rPr>
        <w:t xml:space="preserve">: </w:t>
      </w:r>
      <w:r w:rsidRPr="006C5E8D">
        <w:rPr>
          <w:rFonts w:ascii="Garamond" w:hAnsi="Garamond" w:cs="Times New Roman"/>
          <w:szCs w:val="24"/>
          <w:lang w:val="en-GB"/>
        </w:rPr>
        <w:t>Volby.cz</w:t>
      </w:r>
    </w:p>
    <w:p w:rsidR="004472BF" w:rsidRDefault="004472BF" w:rsidP="004472BF">
      <w:pPr>
        <w:spacing w:line="480" w:lineRule="auto"/>
        <w:rPr>
          <w:rFonts w:ascii="Garamond" w:hAnsi="Garamond" w:cs="Times New Roman"/>
          <w:szCs w:val="24"/>
          <w:lang w:val="en-GB"/>
        </w:rPr>
      </w:pPr>
    </w:p>
    <w:p w:rsidR="004472BF" w:rsidRPr="00D40403" w:rsidRDefault="004472BF" w:rsidP="004472BF">
      <w:pPr>
        <w:spacing w:line="480" w:lineRule="auto"/>
        <w:rPr>
          <w:rFonts w:ascii="Garamond" w:hAnsi="Garamond" w:cs="Times New Roman"/>
          <w:color w:val="222222"/>
          <w:szCs w:val="24"/>
          <w:shd w:val="clear" w:color="auto" w:fill="FFFFFF"/>
        </w:rPr>
      </w:pPr>
      <w:r w:rsidRPr="00D40403">
        <w:rPr>
          <w:rFonts w:ascii="Garamond" w:hAnsi="Garamond"/>
          <w:lang w:val="en-GB"/>
        </w:rPr>
        <w:t>Table 2</w:t>
      </w:r>
      <w:r>
        <w:rPr>
          <w:rFonts w:ascii="Garamond" w:hAnsi="Garamond"/>
          <w:lang w:val="en-GB"/>
        </w:rPr>
        <w:t>: Probabilities of support for party depending on combination of values and issues</w:t>
      </w:r>
    </w:p>
    <w:tbl>
      <w:tblPr>
        <w:tblW w:w="8312" w:type="dxa"/>
        <w:tblInd w:w="55" w:type="dxa"/>
        <w:tblCellMar>
          <w:left w:w="70" w:type="dxa"/>
          <w:right w:w="70" w:type="dxa"/>
        </w:tblCellMar>
        <w:tblLook w:val="04A0" w:firstRow="1" w:lastRow="0" w:firstColumn="1" w:lastColumn="0" w:noHBand="0" w:noVBand="1"/>
      </w:tblPr>
      <w:tblGrid>
        <w:gridCol w:w="2142"/>
        <w:gridCol w:w="1842"/>
        <w:gridCol w:w="735"/>
        <w:gridCol w:w="709"/>
        <w:gridCol w:w="808"/>
        <w:gridCol w:w="640"/>
        <w:gridCol w:w="690"/>
        <w:gridCol w:w="746"/>
      </w:tblGrid>
      <w:tr w:rsidR="004472BF" w:rsidRPr="00D40403" w:rsidTr="00F1679F">
        <w:trPr>
          <w:trHeight w:val="288"/>
        </w:trPr>
        <w:tc>
          <w:tcPr>
            <w:tcW w:w="2142" w:type="dxa"/>
            <w:tcBorders>
              <w:top w:val="nil"/>
              <w:left w:val="nil"/>
              <w:bottom w:val="nil"/>
              <w:right w:val="nil"/>
            </w:tcBorders>
            <w:shd w:val="clear" w:color="auto" w:fill="auto"/>
            <w:noWrap/>
            <w:vAlign w:val="bottom"/>
            <w:hideMark/>
          </w:tcPr>
          <w:p w:rsidR="004472BF" w:rsidRPr="00D40403" w:rsidRDefault="004472BF" w:rsidP="00F1679F">
            <w:pPr>
              <w:jc w:val="left"/>
              <w:rPr>
                <w:rFonts w:ascii="Garamond" w:eastAsia="Times New Roman" w:hAnsi="Garamond" w:cs="Times New Roman"/>
                <w:b/>
                <w:color w:val="000000"/>
                <w:szCs w:val="24"/>
                <w:lang w:val="en-GB" w:eastAsia="cs-CZ"/>
              </w:rPr>
            </w:pPr>
            <w:r>
              <w:rPr>
                <w:rFonts w:ascii="Garamond" w:eastAsia="Times New Roman" w:hAnsi="Garamond" w:cs="Times New Roman"/>
                <w:b/>
                <w:color w:val="000000"/>
                <w:szCs w:val="24"/>
                <w:lang w:val="en-GB" w:eastAsia="cs-CZ"/>
              </w:rPr>
              <w:t xml:space="preserve">2010 </w:t>
            </w:r>
            <w:r w:rsidRPr="00D40403">
              <w:rPr>
                <w:rFonts w:ascii="Garamond" w:eastAsia="Times New Roman" w:hAnsi="Garamond" w:cs="Times New Roman"/>
                <w:b/>
                <w:color w:val="000000"/>
                <w:szCs w:val="24"/>
                <w:lang w:val="en-GB" w:eastAsia="cs-CZ"/>
              </w:rPr>
              <w:t>valence</w:t>
            </w:r>
          </w:p>
        </w:tc>
        <w:tc>
          <w:tcPr>
            <w:tcW w:w="1842" w:type="dxa"/>
            <w:tcBorders>
              <w:top w:val="nil"/>
              <w:left w:val="nil"/>
              <w:bottom w:val="nil"/>
              <w:right w:val="nil"/>
            </w:tcBorders>
            <w:shd w:val="clear" w:color="auto" w:fill="auto"/>
            <w:noWrap/>
            <w:vAlign w:val="bottom"/>
            <w:hideMark/>
          </w:tcPr>
          <w:p w:rsidR="004472BF" w:rsidRPr="00D40403" w:rsidRDefault="004472BF" w:rsidP="00F1679F">
            <w:pPr>
              <w:jc w:val="left"/>
              <w:rPr>
                <w:rFonts w:ascii="Garamond" w:eastAsia="Times New Roman" w:hAnsi="Garamond" w:cs="Times New Roman"/>
                <w:b/>
                <w:color w:val="000000"/>
                <w:szCs w:val="24"/>
                <w:lang w:val="en-GB" w:eastAsia="cs-CZ"/>
              </w:rPr>
            </w:pPr>
            <w:r w:rsidRPr="00D40403">
              <w:rPr>
                <w:rFonts w:ascii="Garamond" w:eastAsia="Times New Roman" w:hAnsi="Garamond" w:cs="Times New Roman"/>
                <w:b/>
                <w:color w:val="000000"/>
                <w:szCs w:val="24"/>
                <w:lang w:val="en-GB" w:eastAsia="cs-CZ"/>
              </w:rPr>
              <w:t>issue</w:t>
            </w:r>
          </w:p>
        </w:tc>
        <w:tc>
          <w:tcPr>
            <w:tcW w:w="735"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b/>
                <w:color w:val="000000"/>
                <w:szCs w:val="24"/>
                <w:lang w:val="en-GB" w:eastAsia="cs-CZ"/>
              </w:rPr>
            </w:pPr>
            <w:r w:rsidRPr="00D40403">
              <w:rPr>
                <w:rFonts w:ascii="Garamond" w:eastAsia="Times New Roman" w:hAnsi="Garamond" w:cs="Times New Roman"/>
                <w:b/>
                <w:color w:val="000000"/>
                <w:szCs w:val="24"/>
                <w:lang w:val="en-GB" w:eastAsia="cs-CZ"/>
              </w:rPr>
              <w:t>CSSD</w:t>
            </w:r>
          </w:p>
        </w:tc>
        <w:tc>
          <w:tcPr>
            <w:tcW w:w="709"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b/>
                <w:color w:val="000000"/>
                <w:szCs w:val="24"/>
                <w:lang w:val="en-GB" w:eastAsia="cs-CZ"/>
              </w:rPr>
            </w:pPr>
            <w:r w:rsidRPr="00D40403">
              <w:rPr>
                <w:rFonts w:ascii="Garamond" w:eastAsia="Times New Roman" w:hAnsi="Garamond" w:cs="Times New Roman"/>
                <w:b/>
                <w:color w:val="000000"/>
                <w:szCs w:val="24"/>
                <w:lang w:val="en-GB" w:eastAsia="cs-CZ"/>
              </w:rPr>
              <w:t>KDU</w:t>
            </w:r>
          </w:p>
        </w:tc>
        <w:tc>
          <w:tcPr>
            <w:tcW w:w="808"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b/>
                <w:color w:val="000000"/>
                <w:szCs w:val="24"/>
                <w:lang w:val="en-GB" w:eastAsia="cs-CZ"/>
              </w:rPr>
            </w:pPr>
            <w:r w:rsidRPr="00D40403">
              <w:rPr>
                <w:rFonts w:ascii="Garamond" w:eastAsia="Times New Roman" w:hAnsi="Garamond" w:cs="Times New Roman"/>
                <w:b/>
                <w:color w:val="000000"/>
                <w:szCs w:val="24"/>
                <w:lang w:val="en-GB" w:eastAsia="cs-CZ"/>
              </w:rPr>
              <w:t>KSCM</w:t>
            </w:r>
          </w:p>
        </w:tc>
        <w:tc>
          <w:tcPr>
            <w:tcW w:w="640"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b/>
                <w:color w:val="000000"/>
                <w:szCs w:val="24"/>
                <w:lang w:val="en-GB" w:eastAsia="cs-CZ"/>
              </w:rPr>
            </w:pPr>
            <w:r w:rsidRPr="00D40403">
              <w:rPr>
                <w:rFonts w:ascii="Garamond" w:eastAsia="Times New Roman" w:hAnsi="Garamond" w:cs="Times New Roman"/>
                <w:b/>
                <w:color w:val="000000"/>
                <w:szCs w:val="24"/>
                <w:lang w:val="en-GB" w:eastAsia="cs-CZ"/>
              </w:rPr>
              <w:t>ODS</w:t>
            </w:r>
          </w:p>
        </w:tc>
        <w:tc>
          <w:tcPr>
            <w:tcW w:w="690"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b/>
                <w:color w:val="000000"/>
                <w:szCs w:val="24"/>
                <w:lang w:val="en-GB" w:eastAsia="cs-CZ"/>
              </w:rPr>
            </w:pPr>
            <w:r w:rsidRPr="00D40403">
              <w:rPr>
                <w:rFonts w:ascii="Garamond" w:eastAsia="Times New Roman" w:hAnsi="Garamond" w:cs="Times New Roman"/>
                <w:b/>
                <w:color w:val="000000"/>
                <w:szCs w:val="24"/>
                <w:lang w:val="en-GB" w:eastAsia="cs-CZ"/>
              </w:rPr>
              <w:t>VV</w:t>
            </w:r>
          </w:p>
        </w:tc>
        <w:tc>
          <w:tcPr>
            <w:tcW w:w="746"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p>
        </w:tc>
      </w:tr>
      <w:tr w:rsidR="004472BF" w:rsidRPr="00D40403" w:rsidTr="00F1679F">
        <w:trPr>
          <w:trHeight w:val="288"/>
        </w:trPr>
        <w:tc>
          <w:tcPr>
            <w:tcW w:w="2142" w:type="dxa"/>
            <w:tcBorders>
              <w:top w:val="nil"/>
              <w:left w:val="nil"/>
              <w:bottom w:val="nil"/>
              <w:right w:val="nil"/>
            </w:tcBorders>
            <w:shd w:val="clear" w:color="auto" w:fill="auto"/>
            <w:noWrap/>
            <w:vAlign w:val="bottom"/>
            <w:hideMark/>
          </w:tcPr>
          <w:p w:rsidR="004472BF" w:rsidRPr="00D40403" w:rsidRDefault="004472BF" w:rsidP="00F1679F">
            <w:pPr>
              <w:jc w:val="left"/>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established parties</w:t>
            </w:r>
          </w:p>
        </w:tc>
        <w:tc>
          <w:tcPr>
            <w:tcW w:w="1842" w:type="dxa"/>
            <w:tcBorders>
              <w:top w:val="nil"/>
              <w:left w:val="nil"/>
              <w:bottom w:val="nil"/>
              <w:right w:val="nil"/>
            </w:tcBorders>
            <w:shd w:val="clear" w:color="auto" w:fill="auto"/>
            <w:noWrap/>
            <w:vAlign w:val="bottom"/>
            <w:hideMark/>
          </w:tcPr>
          <w:p w:rsidR="004472BF" w:rsidRPr="00D40403" w:rsidRDefault="004472BF" w:rsidP="00F1679F">
            <w:pPr>
              <w:jc w:val="left"/>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corruption</w:t>
            </w:r>
          </w:p>
        </w:tc>
        <w:tc>
          <w:tcPr>
            <w:tcW w:w="735"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0.27</w:t>
            </w:r>
          </w:p>
        </w:tc>
        <w:tc>
          <w:tcPr>
            <w:tcW w:w="709"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0.06</w:t>
            </w:r>
          </w:p>
        </w:tc>
        <w:tc>
          <w:tcPr>
            <w:tcW w:w="808"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0.11</w:t>
            </w:r>
          </w:p>
        </w:tc>
        <w:tc>
          <w:tcPr>
            <w:tcW w:w="640"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0.24</w:t>
            </w:r>
          </w:p>
        </w:tc>
        <w:tc>
          <w:tcPr>
            <w:tcW w:w="690"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0.04</w:t>
            </w:r>
          </w:p>
        </w:tc>
        <w:tc>
          <w:tcPr>
            <w:tcW w:w="746"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p>
        </w:tc>
      </w:tr>
      <w:tr w:rsidR="004472BF" w:rsidRPr="00D40403" w:rsidTr="00F1679F">
        <w:trPr>
          <w:trHeight w:val="288"/>
        </w:trPr>
        <w:tc>
          <w:tcPr>
            <w:tcW w:w="2142" w:type="dxa"/>
            <w:tcBorders>
              <w:top w:val="nil"/>
              <w:left w:val="nil"/>
              <w:bottom w:val="nil"/>
              <w:right w:val="nil"/>
            </w:tcBorders>
            <w:shd w:val="clear" w:color="auto" w:fill="auto"/>
            <w:noWrap/>
            <w:vAlign w:val="bottom"/>
            <w:hideMark/>
          </w:tcPr>
          <w:p w:rsidR="004472BF" w:rsidRPr="00D40403" w:rsidRDefault="004472BF" w:rsidP="00F1679F">
            <w:pPr>
              <w:jc w:val="left"/>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established parties</w:t>
            </w:r>
          </w:p>
        </w:tc>
        <w:tc>
          <w:tcPr>
            <w:tcW w:w="1842" w:type="dxa"/>
            <w:tcBorders>
              <w:top w:val="nil"/>
              <w:left w:val="nil"/>
              <w:bottom w:val="nil"/>
              <w:right w:val="nil"/>
            </w:tcBorders>
            <w:shd w:val="clear" w:color="auto" w:fill="auto"/>
            <w:noWrap/>
            <w:vAlign w:val="bottom"/>
            <w:hideMark/>
          </w:tcPr>
          <w:p w:rsidR="004472BF" w:rsidRPr="00D40403" w:rsidRDefault="004472BF" w:rsidP="00F1679F">
            <w:pPr>
              <w:jc w:val="left"/>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socio-economic</w:t>
            </w:r>
          </w:p>
        </w:tc>
        <w:tc>
          <w:tcPr>
            <w:tcW w:w="735"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0.26</w:t>
            </w:r>
          </w:p>
        </w:tc>
        <w:tc>
          <w:tcPr>
            <w:tcW w:w="709"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0.04</w:t>
            </w:r>
          </w:p>
        </w:tc>
        <w:tc>
          <w:tcPr>
            <w:tcW w:w="808"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0.14</w:t>
            </w:r>
          </w:p>
        </w:tc>
        <w:tc>
          <w:tcPr>
            <w:tcW w:w="640"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0.27</w:t>
            </w:r>
          </w:p>
        </w:tc>
        <w:tc>
          <w:tcPr>
            <w:tcW w:w="690"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0.05</w:t>
            </w:r>
          </w:p>
        </w:tc>
        <w:tc>
          <w:tcPr>
            <w:tcW w:w="746"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p>
        </w:tc>
      </w:tr>
      <w:tr w:rsidR="004472BF" w:rsidRPr="00D40403" w:rsidTr="00F1679F">
        <w:trPr>
          <w:trHeight w:val="288"/>
        </w:trPr>
        <w:tc>
          <w:tcPr>
            <w:tcW w:w="2142" w:type="dxa"/>
            <w:tcBorders>
              <w:top w:val="nil"/>
              <w:left w:val="nil"/>
              <w:bottom w:val="nil"/>
              <w:right w:val="nil"/>
            </w:tcBorders>
            <w:shd w:val="clear" w:color="auto" w:fill="auto"/>
            <w:noWrap/>
            <w:vAlign w:val="bottom"/>
            <w:hideMark/>
          </w:tcPr>
          <w:p w:rsidR="004472BF" w:rsidRPr="00D40403" w:rsidRDefault="004472BF" w:rsidP="00F1679F">
            <w:pPr>
              <w:jc w:val="left"/>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new parties</w:t>
            </w:r>
          </w:p>
        </w:tc>
        <w:tc>
          <w:tcPr>
            <w:tcW w:w="1842" w:type="dxa"/>
            <w:tcBorders>
              <w:top w:val="nil"/>
              <w:left w:val="nil"/>
              <w:bottom w:val="nil"/>
              <w:right w:val="nil"/>
            </w:tcBorders>
            <w:shd w:val="clear" w:color="auto" w:fill="auto"/>
            <w:noWrap/>
            <w:vAlign w:val="bottom"/>
            <w:hideMark/>
          </w:tcPr>
          <w:p w:rsidR="004472BF" w:rsidRPr="00D40403" w:rsidRDefault="004472BF" w:rsidP="00F1679F">
            <w:pPr>
              <w:jc w:val="left"/>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corruption</w:t>
            </w:r>
          </w:p>
        </w:tc>
        <w:tc>
          <w:tcPr>
            <w:tcW w:w="735"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0.19</w:t>
            </w:r>
          </w:p>
        </w:tc>
        <w:tc>
          <w:tcPr>
            <w:tcW w:w="709"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0.05</w:t>
            </w:r>
          </w:p>
        </w:tc>
        <w:tc>
          <w:tcPr>
            <w:tcW w:w="808"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0.04</w:t>
            </w:r>
          </w:p>
        </w:tc>
        <w:tc>
          <w:tcPr>
            <w:tcW w:w="640"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0.14</w:t>
            </w:r>
          </w:p>
        </w:tc>
        <w:tc>
          <w:tcPr>
            <w:tcW w:w="690"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0.35</w:t>
            </w:r>
          </w:p>
        </w:tc>
        <w:tc>
          <w:tcPr>
            <w:tcW w:w="746"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p>
        </w:tc>
      </w:tr>
      <w:tr w:rsidR="004472BF" w:rsidRPr="00D40403" w:rsidTr="00F1679F">
        <w:trPr>
          <w:trHeight w:val="288"/>
        </w:trPr>
        <w:tc>
          <w:tcPr>
            <w:tcW w:w="2142" w:type="dxa"/>
            <w:tcBorders>
              <w:top w:val="nil"/>
              <w:left w:val="nil"/>
              <w:bottom w:val="nil"/>
              <w:right w:val="nil"/>
            </w:tcBorders>
            <w:shd w:val="clear" w:color="auto" w:fill="auto"/>
            <w:noWrap/>
            <w:vAlign w:val="bottom"/>
            <w:hideMark/>
          </w:tcPr>
          <w:p w:rsidR="004472BF" w:rsidRPr="00D40403" w:rsidRDefault="004472BF" w:rsidP="00F1679F">
            <w:pPr>
              <w:jc w:val="left"/>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new parties</w:t>
            </w:r>
          </w:p>
        </w:tc>
        <w:tc>
          <w:tcPr>
            <w:tcW w:w="1842" w:type="dxa"/>
            <w:tcBorders>
              <w:top w:val="nil"/>
              <w:left w:val="nil"/>
              <w:bottom w:val="nil"/>
              <w:right w:val="nil"/>
            </w:tcBorders>
            <w:shd w:val="clear" w:color="auto" w:fill="auto"/>
            <w:noWrap/>
            <w:vAlign w:val="bottom"/>
            <w:hideMark/>
          </w:tcPr>
          <w:p w:rsidR="004472BF" w:rsidRPr="00D40403" w:rsidRDefault="004472BF" w:rsidP="00F1679F">
            <w:pPr>
              <w:jc w:val="left"/>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socio-economic</w:t>
            </w:r>
          </w:p>
        </w:tc>
        <w:tc>
          <w:tcPr>
            <w:tcW w:w="735"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0.18</w:t>
            </w:r>
          </w:p>
        </w:tc>
        <w:tc>
          <w:tcPr>
            <w:tcW w:w="709"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0.03</w:t>
            </w:r>
          </w:p>
        </w:tc>
        <w:tc>
          <w:tcPr>
            <w:tcW w:w="808"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0.05</w:t>
            </w:r>
          </w:p>
        </w:tc>
        <w:tc>
          <w:tcPr>
            <w:tcW w:w="640"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0.16</w:t>
            </w:r>
          </w:p>
        </w:tc>
        <w:tc>
          <w:tcPr>
            <w:tcW w:w="690"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0.37</w:t>
            </w:r>
          </w:p>
        </w:tc>
        <w:tc>
          <w:tcPr>
            <w:tcW w:w="746"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p>
        </w:tc>
      </w:tr>
      <w:tr w:rsidR="004472BF" w:rsidRPr="00D40403" w:rsidTr="00F1679F">
        <w:trPr>
          <w:trHeight w:val="288"/>
        </w:trPr>
        <w:tc>
          <w:tcPr>
            <w:tcW w:w="3984" w:type="dxa"/>
            <w:gridSpan w:val="2"/>
            <w:tcBorders>
              <w:top w:val="nil"/>
              <w:left w:val="nil"/>
              <w:bottom w:val="nil"/>
              <w:right w:val="nil"/>
            </w:tcBorders>
            <w:shd w:val="clear" w:color="auto" w:fill="auto"/>
            <w:noWrap/>
            <w:vAlign w:val="bottom"/>
            <w:hideMark/>
          </w:tcPr>
          <w:p w:rsidR="004472BF" w:rsidRPr="00D40403" w:rsidRDefault="004472BF" w:rsidP="00F1679F">
            <w:pPr>
              <w:jc w:val="left"/>
              <w:rPr>
                <w:rFonts w:ascii="Garamond" w:eastAsia="Times New Roman" w:hAnsi="Garamond" w:cs="Times New Roman"/>
                <w:color w:val="000000"/>
                <w:szCs w:val="24"/>
                <w:lang w:val="en-GB" w:eastAsia="cs-CZ"/>
              </w:rPr>
            </w:pPr>
          </w:p>
        </w:tc>
        <w:tc>
          <w:tcPr>
            <w:tcW w:w="735"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p>
        </w:tc>
        <w:tc>
          <w:tcPr>
            <w:tcW w:w="709"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p>
        </w:tc>
        <w:tc>
          <w:tcPr>
            <w:tcW w:w="808"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p>
        </w:tc>
        <w:tc>
          <w:tcPr>
            <w:tcW w:w="640"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p>
        </w:tc>
        <w:tc>
          <w:tcPr>
            <w:tcW w:w="690"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p>
        </w:tc>
        <w:tc>
          <w:tcPr>
            <w:tcW w:w="746"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p>
        </w:tc>
      </w:tr>
      <w:tr w:rsidR="004472BF" w:rsidRPr="00D40403" w:rsidTr="00F1679F">
        <w:trPr>
          <w:trHeight w:val="288"/>
        </w:trPr>
        <w:tc>
          <w:tcPr>
            <w:tcW w:w="2142" w:type="dxa"/>
            <w:tcBorders>
              <w:top w:val="nil"/>
              <w:left w:val="nil"/>
              <w:bottom w:val="nil"/>
              <w:right w:val="nil"/>
            </w:tcBorders>
            <w:shd w:val="clear" w:color="auto" w:fill="auto"/>
            <w:noWrap/>
            <w:vAlign w:val="bottom"/>
            <w:hideMark/>
          </w:tcPr>
          <w:p w:rsidR="004472BF" w:rsidRPr="00D40403" w:rsidRDefault="004472BF" w:rsidP="00F1679F">
            <w:pPr>
              <w:jc w:val="left"/>
              <w:rPr>
                <w:rFonts w:ascii="Garamond" w:eastAsia="Times New Roman" w:hAnsi="Garamond" w:cs="Times New Roman"/>
                <w:b/>
                <w:color w:val="000000"/>
                <w:szCs w:val="24"/>
                <w:lang w:val="en-GB" w:eastAsia="cs-CZ"/>
              </w:rPr>
            </w:pPr>
            <w:r>
              <w:rPr>
                <w:rFonts w:ascii="Garamond" w:eastAsia="Times New Roman" w:hAnsi="Garamond" w:cs="Times New Roman"/>
                <w:b/>
                <w:color w:val="000000"/>
                <w:szCs w:val="24"/>
                <w:lang w:val="en-GB" w:eastAsia="cs-CZ"/>
              </w:rPr>
              <w:t xml:space="preserve">2013 </w:t>
            </w:r>
            <w:r w:rsidRPr="00D40403">
              <w:rPr>
                <w:rFonts w:ascii="Garamond" w:eastAsia="Times New Roman" w:hAnsi="Garamond" w:cs="Times New Roman"/>
                <w:b/>
                <w:color w:val="000000"/>
                <w:szCs w:val="24"/>
                <w:lang w:val="en-GB" w:eastAsia="cs-CZ"/>
              </w:rPr>
              <w:t>valence</w:t>
            </w:r>
          </w:p>
        </w:tc>
        <w:tc>
          <w:tcPr>
            <w:tcW w:w="1842" w:type="dxa"/>
            <w:tcBorders>
              <w:top w:val="nil"/>
              <w:left w:val="nil"/>
              <w:bottom w:val="nil"/>
              <w:right w:val="nil"/>
            </w:tcBorders>
            <w:shd w:val="clear" w:color="auto" w:fill="auto"/>
            <w:noWrap/>
            <w:vAlign w:val="bottom"/>
            <w:hideMark/>
          </w:tcPr>
          <w:p w:rsidR="004472BF" w:rsidRPr="00D40403" w:rsidRDefault="004472BF" w:rsidP="00F1679F">
            <w:pPr>
              <w:jc w:val="left"/>
              <w:rPr>
                <w:rFonts w:ascii="Garamond" w:eastAsia="Times New Roman" w:hAnsi="Garamond" w:cs="Times New Roman"/>
                <w:b/>
                <w:color w:val="000000"/>
                <w:szCs w:val="24"/>
                <w:lang w:val="en-GB" w:eastAsia="cs-CZ"/>
              </w:rPr>
            </w:pPr>
            <w:r w:rsidRPr="00D40403">
              <w:rPr>
                <w:rFonts w:ascii="Garamond" w:eastAsia="Times New Roman" w:hAnsi="Garamond" w:cs="Times New Roman"/>
                <w:b/>
                <w:color w:val="000000"/>
                <w:szCs w:val="24"/>
                <w:lang w:val="en-GB" w:eastAsia="cs-CZ"/>
              </w:rPr>
              <w:t>issue</w:t>
            </w:r>
          </w:p>
        </w:tc>
        <w:tc>
          <w:tcPr>
            <w:tcW w:w="735"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b/>
                <w:color w:val="000000"/>
                <w:szCs w:val="24"/>
                <w:lang w:val="en-GB" w:eastAsia="cs-CZ"/>
              </w:rPr>
            </w:pPr>
            <w:r w:rsidRPr="00D40403">
              <w:rPr>
                <w:rFonts w:ascii="Garamond" w:eastAsia="Times New Roman" w:hAnsi="Garamond" w:cs="Times New Roman"/>
                <w:b/>
                <w:color w:val="000000"/>
                <w:szCs w:val="24"/>
                <w:lang w:val="en-GB" w:eastAsia="cs-CZ"/>
              </w:rPr>
              <w:t>CSSD</w:t>
            </w:r>
          </w:p>
        </w:tc>
        <w:tc>
          <w:tcPr>
            <w:tcW w:w="709"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b/>
                <w:color w:val="000000"/>
                <w:szCs w:val="24"/>
                <w:lang w:val="en-GB" w:eastAsia="cs-CZ"/>
              </w:rPr>
            </w:pPr>
            <w:r w:rsidRPr="00D40403">
              <w:rPr>
                <w:rFonts w:ascii="Garamond" w:eastAsia="Times New Roman" w:hAnsi="Garamond" w:cs="Times New Roman"/>
                <w:b/>
                <w:color w:val="000000"/>
                <w:szCs w:val="24"/>
                <w:lang w:val="en-GB" w:eastAsia="cs-CZ"/>
              </w:rPr>
              <w:t>KDU</w:t>
            </w:r>
          </w:p>
        </w:tc>
        <w:tc>
          <w:tcPr>
            <w:tcW w:w="808"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b/>
                <w:color w:val="000000"/>
                <w:szCs w:val="24"/>
                <w:lang w:val="en-GB" w:eastAsia="cs-CZ"/>
              </w:rPr>
            </w:pPr>
            <w:r w:rsidRPr="00D40403">
              <w:rPr>
                <w:rFonts w:ascii="Garamond" w:eastAsia="Times New Roman" w:hAnsi="Garamond" w:cs="Times New Roman"/>
                <w:b/>
                <w:color w:val="000000"/>
                <w:szCs w:val="24"/>
                <w:lang w:val="en-GB" w:eastAsia="cs-CZ"/>
              </w:rPr>
              <w:t>KSCM</w:t>
            </w:r>
          </w:p>
        </w:tc>
        <w:tc>
          <w:tcPr>
            <w:tcW w:w="640"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b/>
                <w:color w:val="000000"/>
                <w:szCs w:val="24"/>
                <w:lang w:val="en-GB" w:eastAsia="cs-CZ"/>
              </w:rPr>
            </w:pPr>
            <w:r w:rsidRPr="00D40403">
              <w:rPr>
                <w:rFonts w:ascii="Garamond" w:eastAsia="Times New Roman" w:hAnsi="Garamond" w:cs="Times New Roman"/>
                <w:b/>
                <w:color w:val="000000"/>
                <w:szCs w:val="24"/>
                <w:lang w:val="en-GB" w:eastAsia="cs-CZ"/>
              </w:rPr>
              <w:t>ODS</w:t>
            </w:r>
          </w:p>
        </w:tc>
        <w:tc>
          <w:tcPr>
            <w:tcW w:w="690"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b/>
                <w:color w:val="000000"/>
                <w:szCs w:val="24"/>
                <w:lang w:val="en-GB" w:eastAsia="cs-CZ"/>
              </w:rPr>
            </w:pPr>
            <w:r w:rsidRPr="00D40403">
              <w:rPr>
                <w:rFonts w:ascii="Garamond" w:eastAsia="Times New Roman" w:hAnsi="Garamond" w:cs="Times New Roman"/>
                <w:b/>
                <w:color w:val="000000"/>
                <w:szCs w:val="24"/>
                <w:lang w:val="en-GB" w:eastAsia="cs-CZ"/>
              </w:rPr>
              <w:t>ANO</w:t>
            </w:r>
          </w:p>
        </w:tc>
        <w:tc>
          <w:tcPr>
            <w:tcW w:w="746"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b/>
                <w:color w:val="000000"/>
                <w:szCs w:val="24"/>
                <w:lang w:val="en-GB" w:eastAsia="cs-CZ"/>
              </w:rPr>
            </w:pPr>
            <w:r w:rsidRPr="008A6719">
              <w:rPr>
                <w:rFonts w:ascii="Garamond" w:eastAsia="Times New Roman" w:hAnsi="Garamond" w:cs="Times New Roman"/>
                <w:b/>
                <w:color w:val="000000"/>
                <w:szCs w:val="24"/>
                <w:lang w:val="en-GB" w:eastAsia="cs-CZ"/>
              </w:rPr>
              <w:t>Dawn</w:t>
            </w:r>
          </w:p>
        </w:tc>
      </w:tr>
      <w:tr w:rsidR="004472BF" w:rsidRPr="00D40403" w:rsidTr="00F1679F">
        <w:trPr>
          <w:trHeight w:val="288"/>
        </w:trPr>
        <w:tc>
          <w:tcPr>
            <w:tcW w:w="2142" w:type="dxa"/>
            <w:tcBorders>
              <w:top w:val="nil"/>
              <w:left w:val="nil"/>
              <w:bottom w:val="nil"/>
              <w:right w:val="nil"/>
            </w:tcBorders>
            <w:shd w:val="clear" w:color="auto" w:fill="auto"/>
            <w:noWrap/>
            <w:vAlign w:val="bottom"/>
            <w:hideMark/>
          </w:tcPr>
          <w:p w:rsidR="004472BF" w:rsidRPr="00D40403" w:rsidRDefault="004472BF" w:rsidP="00F1679F">
            <w:pPr>
              <w:jc w:val="left"/>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established parties</w:t>
            </w:r>
          </w:p>
        </w:tc>
        <w:tc>
          <w:tcPr>
            <w:tcW w:w="1842" w:type="dxa"/>
            <w:tcBorders>
              <w:top w:val="nil"/>
              <w:left w:val="nil"/>
              <w:bottom w:val="nil"/>
              <w:right w:val="nil"/>
            </w:tcBorders>
            <w:shd w:val="clear" w:color="auto" w:fill="auto"/>
            <w:noWrap/>
            <w:vAlign w:val="bottom"/>
            <w:hideMark/>
          </w:tcPr>
          <w:p w:rsidR="004472BF" w:rsidRPr="00D40403" w:rsidRDefault="004472BF" w:rsidP="00F1679F">
            <w:pPr>
              <w:jc w:val="left"/>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corruption</w:t>
            </w:r>
          </w:p>
        </w:tc>
        <w:tc>
          <w:tcPr>
            <w:tcW w:w="735"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0.39</w:t>
            </w:r>
          </w:p>
        </w:tc>
        <w:tc>
          <w:tcPr>
            <w:tcW w:w="709"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0.11</w:t>
            </w:r>
          </w:p>
        </w:tc>
        <w:tc>
          <w:tcPr>
            <w:tcW w:w="808"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0.22</w:t>
            </w:r>
          </w:p>
        </w:tc>
        <w:tc>
          <w:tcPr>
            <w:tcW w:w="640"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0.05</w:t>
            </w:r>
          </w:p>
        </w:tc>
        <w:tc>
          <w:tcPr>
            <w:tcW w:w="690"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0.05</w:t>
            </w:r>
          </w:p>
        </w:tc>
        <w:tc>
          <w:tcPr>
            <w:tcW w:w="746"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0.01</w:t>
            </w:r>
          </w:p>
        </w:tc>
      </w:tr>
      <w:tr w:rsidR="004472BF" w:rsidRPr="00D40403" w:rsidTr="00F1679F">
        <w:trPr>
          <w:trHeight w:val="288"/>
        </w:trPr>
        <w:tc>
          <w:tcPr>
            <w:tcW w:w="2142" w:type="dxa"/>
            <w:tcBorders>
              <w:top w:val="nil"/>
              <w:left w:val="nil"/>
              <w:bottom w:val="nil"/>
              <w:right w:val="nil"/>
            </w:tcBorders>
            <w:shd w:val="clear" w:color="auto" w:fill="auto"/>
            <w:noWrap/>
            <w:vAlign w:val="bottom"/>
            <w:hideMark/>
          </w:tcPr>
          <w:p w:rsidR="004472BF" w:rsidRPr="00D40403" w:rsidRDefault="004472BF" w:rsidP="00F1679F">
            <w:pPr>
              <w:jc w:val="left"/>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established parties</w:t>
            </w:r>
          </w:p>
        </w:tc>
        <w:tc>
          <w:tcPr>
            <w:tcW w:w="1842" w:type="dxa"/>
            <w:tcBorders>
              <w:top w:val="nil"/>
              <w:left w:val="nil"/>
              <w:bottom w:val="nil"/>
              <w:right w:val="nil"/>
            </w:tcBorders>
            <w:shd w:val="clear" w:color="auto" w:fill="auto"/>
            <w:noWrap/>
            <w:vAlign w:val="bottom"/>
            <w:hideMark/>
          </w:tcPr>
          <w:p w:rsidR="004472BF" w:rsidRPr="00D40403" w:rsidRDefault="004472BF" w:rsidP="00F1679F">
            <w:pPr>
              <w:jc w:val="left"/>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socio-economic</w:t>
            </w:r>
          </w:p>
        </w:tc>
        <w:tc>
          <w:tcPr>
            <w:tcW w:w="735"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0.48</w:t>
            </w:r>
          </w:p>
        </w:tc>
        <w:tc>
          <w:tcPr>
            <w:tcW w:w="709"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0.07</w:t>
            </w:r>
          </w:p>
        </w:tc>
        <w:tc>
          <w:tcPr>
            <w:tcW w:w="808"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0.20</w:t>
            </w:r>
          </w:p>
        </w:tc>
        <w:tc>
          <w:tcPr>
            <w:tcW w:w="640"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0.06</w:t>
            </w:r>
          </w:p>
        </w:tc>
        <w:tc>
          <w:tcPr>
            <w:tcW w:w="690"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0.07</w:t>
            </w:r>
          </w:p>
        </w:tc>
        <w:tc>
          <w:tcPr>
            <w:tcW w:w="746"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0.00</w:t>
            </w:r>
          </w:p>
        </w:tc>
      </w:tr>
      <w:tr w:rsidR="004472BF" w:rsidRPr="00D40403" w:rsidTr="00F1679F">
        <w:trPr>
          <w:trHeight w:val="288"/>
        </w:trPr>
        <w:tc>
          <w:tcPr>
            <w:tcW w:w="2142" w:type="dxa"/>
            <w:tcBorders>
              <w:top w:val="nil"/>
              <w:left w:val="nil"/>
              <w:bottom w:val="nil"/>
              <w:right w:val="nil"/>
            </w:tcBorders>
            <w:shd w:val="clear" w:color="auto" w:fill="auto"/>
            <w:noWrap/>
            <w:vAlign w:val="bottom"/>
            <w:hideMark/>
          </w:tcPr>
          <w:p w:rsidR="004472BF" w:rsidRPr="00D40403" w:rsidRDefault="004472BF" w:rsidP="00F1679F">
            <w:pPr>
              <w:jc w:val="left"/>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new parties</w:t>
            </w:r>
          </w:p>
        </w:tc>
        <w:tc>
          <w:tcPr>
            <w:tcW w:w="1842" w:type="dxa"/>
            <w:tcBorders>
              <w:top w:val="nil"/>
              <w:left w:val="nil"/>
              <w:bottom w:val="nil"/>
              <w:right w:val="nil"/>
            </w:tcBorders>
            <w:shd w:val="clear" w:color="auto" w:fill="auto"/>
            <w:noWrap/>
            <w:vAlign w:val="bottom"/>
            <w:hideMark/>
          </w:tcPr>
          <w:p w:rsidR="004472BF" w:rsidRPr="00D40403" w:rsidRDefault="004472BF" w:rsidP="00F1679F">
            <w:pPr>
              <w:jc w:val="left"/>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corruption</w:t>
            </w:r>
          </w:p>
        </w:tc>
        <w:tc>
          <w:tcPr>
            <w:tcW w:w="735"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0.08</w:t>
            </w:r>
          </w:p>
        </w:tc>
        <w:tc>
          <w:tcPr>
            <w:tcW w:w="709"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0.04</w:t>
            </w:r>
          </w:p>
        </w:tc>
        <w:tc>
          <w:tcPr>
            <w:tcW w:w="808"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0.08</w:t>
            </w:r>
          </w:p>
        </w:tc>
        <w:tc>
          <w:tcPr>
            <w:tcW w:w="640"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0.03</w:t>
            </w:r>
          </w:p>
        </w:tc>
        <w:tc>
          <w:tcPr>
            <w:tcW w:w="690"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0.50</w:t>
            </w:r>
          </w:p>
        </w:tc>
        <w:tc>
          <w:tcPr>
            <w:tcW w:w="746"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0.23</w:t>
            </w:r>
          </w:p>
        </w:tc>
      </w:tr>
      <w:tr w:rsidR="004472BF" w:rsidRPr="00D40403" w:rsidTr="00F1679F">
        <w:trPr>
          <w:trHeight w:val="288"/>
        </w:trPr>
        <w:tc>
          <w:tcPr>
            <w:tcW w:w="2142" w:type="dxa"/>
            <w:tcBorders>
              <w:top w:val="nil"/>
              <w:left w:val="nil"/>
              <w:bottom w:val="nil"/>
              <w:right w:val="nil"/>
            </w:tcBorders>
            <w:shd w:val="clear" w:color="auto" w:fill="auto"/>
            <w:noWrap/>
            <w:vAlign w:val="bottom"/>
            <w:hideMark/>
          </w:tcPr>
          <w:p w:rsidR="004472BF" w:rsidRPr="00D40403" w:rsidRDefault="004472BF" w:rsidP="00F1679F">
            <w:pPr>
              <w:jc w:val="left"/>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new parties</w:t>
            </w:r>
          </w:p>
        </w:tc>
        <w:tc>
          <w:tcPr>
            <w:tcW w:w="1842" w:type="dxa"/>
            <w:tcBorders>
              <w:top w:val="nil"/>
              <w:left w:val="nil"/>
              <w:bottom w:val="nil"/>
              <w:right w:val="nil"/>
            </w:tcBorders>
            <w:shd w:val="clear" w:color="auto" w:fill="auto"/>
            <w:noWrap/>
            <w:vAlign w:val="bottom"/>
            <w:hideMark/>
          </w:tcPr>
          <w:p w:rsidR="004472BF" w:rsidRPr="00D40403" w:rsidRDefault="004472BF" w:rsidP="00F1679F">
            <w:pPr>
              <w:jc w:val="left"/>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socio-economic</w:t>
            </w:r>
          </w:p>
        </w:tc>
        <w:tc>
          <w:tcPr>
            <w:tcW w:w="735"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0.10</w:t>
            </w:r>
          </w:p>
        </w:tc>
        <w:tc>
          <w:tcPr>
            <w:tcW w:w="709"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0.02</w:t>
            </w:r>
          </w:p>
        </w:tc>
        <w:tc>
          <w:tcPr>
            <w:tcW w:w="808"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0.06</w:t>
            </w:r>
          </w:p>
        </w:tc>
        <w:tc>
          <w:tcPr>
            <w:tcW w:w="640"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0.03</w:t>
            </w:r>
          </w:p>
        </w:tc>
        <w:tc>
          <w:tcPr>
            <w:tcW w:w="690"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0.70</w:t>
            </w:r>
          </w:p>
        </w:tc>
        <w:tc>
          <w:tcPr>
            <w:tcW w:w="746" w:type="dxa"/>
            <w:tcBorders>
              <w:top w:val="nil"/>
              <w:left w:val="nil"/>
              <w:bottom w:val="nil"/>
              <w:right w:val="nil"/>
            </w:tcBorders>
            <w:shd w:val="clear" w:color="auto" w:fill="auto"/>
            <w:noWrap/>
            <w:vAlign w:val="bottom"/>
            <w:hideMark/>
          </w:tcPr>
          <w:p w:rsidR="004472BF" w:rsidRPr="00D40403" w:rsidRDefault="004472BF" w:rsidP="00F1679F">
            <w:pPr>
              <w:jc w:val="center"/>
              <w:rPr>
                <w:rFonts w:ascii="Garamond" w:eastAsia="Times New Roman" w:hAnsi="Garamond" w:cs="Times New Roman"/>
                <w:color w:val="000000"/>
                <w:szCs w:val="24"/>
                <w:lang w:val="en-GB" w:eastAsia="cs-CZ"/>
              </w:rPr>
            </w:pPr>
            <w:r w:rsidRPr="00D40403">
              <w:rPr>
                <w:rFonts w:ascii="Garamond" w:eastAsia="Times New Roman" w:hAnsi="Garamond" w:cs="Times New Roman"/>
                <w:color w:val="000000"/>
                <w:szCs w:val="24"/>
                <w:lang w:val="en-GB" w:eastAsia="cs-CZ"/>
              </w:rPr>
              <w:t>0.07</w:t>
            </w:r>
          </w:p>
        </w:tc>
      </w:tr>
    </w:tbl>
    <w:p w:rsidR="004472BF" w:rsidRDefault="004472BF" w:rsidP="004472BF">
      <w:pPr>
        <w:spacing w:line="480" w:lineRule="auto"/>
        <w:rPr>
          <w:rFonts w:ascii="Garamond" w:hAnsi="Garamond" w:cs="Times New Roman"/>
          <w:szCs w:val="24"/>
          <w:lang w:val="en-GB"/>
        </w:rPr>
      </w:pPr>
    </w:p>
    <w:p w:rsidR="004472BF" w:rsidRDefault="004472BF" w:rsidP="004472BF"/>
    <w:p w:rsidR="00693B7A" w:rsidRDefault="00693B7A" w:rsidP="00693B7A">
      <w:pPr>
        <w:spacing w:before="120" w:after="120" w:line="480" w:lineRule="auto"/>
        <w:ind w:firstLine="567"/>
        <w:rPr>
          <w:rFonts w:ascii="Garamond" w:hAnsi="Garamond" w:cs="Arial"/>
          <w:color w:val="222222"/>
          <w:szCs w:val="24"/>
          <w:shd w:val="clear" w:color="auto" w:fill="FFFFFF"/>
          <w:lang w:val="de-DE"/>
        </w:rPr>
      </w:pPr>
    </w:p>
    <w:p w:rsidR="008632DC" w:rsidRDefault="001D4973">
      <w:r w:rsidRPr="001D4973">
        <w:object w:dxaOrig="9072" w:dyaOrig="12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608.25pt" o:ole="">
            <v:imagedata r:id="rId14" o:title=""/>
          </v:shape>
          <o:OLEObject Type="Embed" ProgID="Word.Document.12" ShapeID="_x0000_i1025" DrawAspect="Content" ObjectID="_1549106107" r:id="rId15">
            <o:FieldCodes>\s</o:FieldCodes>
          </o:OLEObject>
        </w:object>
      </w:r>
      <w:bookmarkStart w:id="0" w:name="_GoBack"/>
      <w:bookmarkEnd w:id="0"/>
    </w:p>
    <w:sectPr w:rsidR="008632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D65" w:rsidRDefault="00D72D65" w:rsidP="00693B7A">
      <w:r>
        <w:separator/>
      </w:r>
    </w:p>
  </w:endnote>
  <w:endnote w:type="continuationSeparator" w:id="0">
    <w:p w:rsidR="00D72D65" w:rsidRDefault="00D72D65" w:rsidP="0069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1"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Palatino Linotype">
    <w:panose1 w:val="02040502050505030304"/>
    <w:charset w:val="EE"/>
    <w:family w:val="roman"/>
    <w:pitch w:val="variable"/>
    <w:sig w:usb0="E0000287" w:usb1="40000013" w:usb2="00000000"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UVGUZF+MinionPro-Regular">
    <w:altName w:val="Minion Pro"/>
    <w:panose1 w:val="00000000000000000000"/>
    <w:charset w:val="EE"/>
    <w:family w:val="roman"/>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AdvTTec369687">
    <w:altName w:val="Times New Roman"/>
    <w:panose1 w:val="00000000000000000000"/>
    <w:charset w:val="00"/>
    <w:family w:val="roman"/>
    <w:notTrueType/>
    <w:pitch w:val="default"/>
    <w:sig w:usb0="00000003" w:usb1="00000000" w:usb2="00000000" w:usb3="00000000" w:csb0="00000001" w:csb1="00000000"/>
  </w:font>
  <w:font w:name="AdvTTec369687+fb">
    <w:panose1 w:val="00000000000000000000"/>
    <w:charset w:val="EE"/>
    <w:family w:val="auto"/>
    <w:notTrueType/>
    <w:pitch w:val="default"/>
    <w:sig w:usb0="00000005" w:usb1="00000000" w:usb2="00000000" w:usb3="00000000" w:csb0="00000002" w:csb1="00000000"/>
  </w:font>
  <w:font w:name="AdvPS6F00">
    <w:altName w:val="Times New Roman"/>
    <w:panose1 w:val="00000000000000000000"/>
    <w:charset w:val="00"/>
    <w:family w:val="roman"/>
    <w:notTrueType/>
    <w:pitch w:val="default"/>
    <w:sig w:usb0="00000003" w:usb1="00000000" w:usb2="00000000" w:usb3="00000000" w:csb0="00000001" w:csb1="00000000"/>
  </w:font>
  <w:font w:name="Bembo">
    <w:altName w:val="Times New Roman"/>
    <w:panose1 w:val="00000000000000000000"/>
    <w:charset w:val="00"/>
    <w:family w:val="roman"/>
    <w:notTrueType/>
    <w:pitch w:val="default"/>
    <w:sig w:usb0="00000003" w:usb1="00000000" w:usb2="00000000" w:usb3="00000000" w:csb0="00000001" w:csb1="00000000"/>
  </w:font>
  <w:font w:name="AdvTT5843c571">
    <w:altName w:val="MS Mincho"/>
    <w:panose1 w:val="00000000000000000000"/>
    <w:charset w:val="80"/>
    <w:family w:val="auto"/>
    <w:notTrueType/>
    <w:pitch w:val="default"/>
    <w:sig w:usb0="00000001" w:usb1="08070000" w:usb2="00000010" w:usb3="00000000" w:csb0="00020000" w:csb1="00000000"/>
  </w:font>
  <w:font w:name="StoneSerifStd-Medium">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AdvPSA88A">
    <w:altName w:val="Times New Roman"/>
    <w:panose1 w:val="00000000000000000000"/>
    <w:charset w:val="00"/>
    <w:family w:val="roman"/>
    <w:notTrueType/>
    <w:pitch w:val="default"/>
    <w:sig w:usb0="00000003" w:usb1="00000000" w:usb2="00000000" w:usb3="00000000" w:csb0="00000001" w:csb1="00000000"/>
  </w:font>
  <w:font w:name="AdvPS44A44B">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D65" w:rsidRDefault="00D72D65" w:rsidP="00693B7A">
      <w:r>
        <w:separator/>
      </w:r>
    </w:p>
  </w:footnote>
  <w:footnote w:type="continuationSeparator" w:id="0">
    <w:p w:rsidR="00D72D65" w:rsidRDefault="00D72D65" w:rsidP="00693B7A">
      <w:r>
        <w:continuationSeparator/>
      </w:r>
    </w:p>
  </w:footnote>
  <w:footnote w:id="1">
    <w:p w:rsidR="00693B7A" w:rsidRPr="00E51222" w:rsidRDefault="00693B7A" w:rsidP="00693B7A">
      <w:pPr>
        <w:pStyle w:val="Textpoznpodarou"/>
        <w:rPr>
          <w:color w:val="FF0000"/>
        </w:rPr>
      </w:pPr>
      <w:r>
        <w:rPr>
          <w:rStyle w:val="Znakapoznpodarou"/>
        </w:rPr>
        <w:footnoteRef/>
      </w:r>
      <w:r>
        <w:t xml:space="preserve"> </w:t>
      </w:r>
      <w:r w:rsidRPr="00E51222">
        <w:rPr>
          <w:color w:val="FF0000"/>
          <w:lang w:val="cs-CZ"/>
        </w:rPr>
        <w:t xml:space="preserve">A similar argument was also formulated by Sikk (2005) who studied </w:t>
      </w:r>
      <w:r w:rsidRPr="00E51222">
        <w:rPr>
          <w:color w:val="FF0000"/>
        </w:rPr>
        <w:t>“genuinely new political parties” in Europe.</w:t>
      </w:r>
    </w:p>
  </w:footnote>
  <w:footnote w:id="2">
    <w:p w:rsidR="00693B7A" w:rsidRPr="00E51222" w:rsidRDefault="00693B7A" w:rsidP="00693B7A">
      <w:pPr>
        <w:pStyle w:val="Textpoznpodarou"/>
        <w:rPr>
          <w:lang w:val="en-GB"/>
        </w:rPr>
      </w:pPr>
      <w:r>
        <w:rPr>
          <w:rStyle w:val="Znakapoznpodarou"/>
        </w:rPr>
        <w:footnoteRef/>
      </w:r>
      <w:r>
        <w:t xml:space="preserve"> </w:t>
      </w:r>
      <w:r w:rsidRPr="00E51222">
        <w:rPr>
          <w:color w:val="FF0000"/>
          <w:lang w:val="en-GB"/>
        </w:rPr>
        <w:t xml:space="preserve">In the 2010, two other small parties (the Party of Citizen`s Rights – the Zemanites and Sovereignty) were quite successful </w:t>
      </w:r>
      <w:r>
        <w:rPr>
          <w:color w:val="FF0000"/>
          <w:lang w:val="en-GB"/>
        </w:rPr>
        <w:t xml:space="preserve">in </w:t>
      </w:r>
      <w:r w:rsidRPr="00E51222">
        <w:rPr>
          <w:color w:val="FF0000"/>
          <w:lang w:val="en-GB"/>
        </w:rPr>
        <w:t>running on a populist platform (gaining over 3% and 4% of votes</w:t>
      </w:r>
      <w:r>
        <w:rPr>
          <w:color w:val="FF0000"/>
          <w:lang w:val="en-GB"/>
        </w:rPr>
        <w:t>,</w:t>
      </w:r>
      <w:r w:rsidRPr="00E51222">
        <w:rPr>
          <w:color w:val="FF0000"/>
          <w:lang w:val="en-GB"/>
        </w:rPr>
        <w:t xml:space="preserve"> respectively). Nevertheless, none of them crossed the electoral threshold we set as a criterion of relevance.  </w:t>
      </w:r>
    </w:p>
  </w:footnote>
  <w:footnote w:id="3">
    <w:p w:rsidR="00693B7A" w:rsidRPr="00B26D62" w:rsidRDefault="00693B7A" w:rsidP="00693B7A">
      <w:pPr>
        <w:pStyle w:val="Textpoznpodarou"/>
        <w:rPr>
          <w:lang w:val="cs-CZ"/>
        </w:rPr>
      </w:pPr>
      <w:r>
        <w:rPr>
          <w:rStyle w:val="Znakapoznpodarou"/>
        </w:rPr>
        <w:footnoteRef/>
      </w:r>
      <w:r>
        <w:t xml:space="preserve"> By the term “established political parties”, we mean </w:t>
      </w:r>
      <w:r>
        <w:rPr>
          <w:lang w:val="cs-CZ"/>
        </w:rPr>
        <w:t>ČSSD, KDU-ČSL, KSČM, ODS and TOP 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716"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44B3E04"/>
    <w:multiLevelType w:val="hybridMultilevel"/>
    <w:tmpl w:val="D5D299DC"/>
    <w:lvl w:ilvl="0" w:tplc="1D08FB14">
      <w:start w:val="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F772773"/>
    <w:multiLevelType w:val="hybridMultilevel"/>
    <w:tmpl w:val="38A0B620"/>
    <w:lvl w:ilvl="0" w:tplc="D5B6632E">
      <w:numFmt w:val="bullet"/>
      <w:lvlText w:val="-"/>
      <w:lvlJc w:val="left"/>
      <w:pPr>
        <w:ind w:left="720" w:hanging="360"/>
      </w:pPr>
      <w:rPr>
        <w:rFonts w:ascii="TimesNewRoman" w:eastAsiaTheme="minorHAnsi" w:hAnsi="TimesNewRoman"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9B04BBD"/>
    <w:multiLevelType w:val="hybridMultilevel"/>
    <w:tmpl w:val="1EC86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B7A"/>
    <w:rsid w:val="00152E9E"/>
    <w:rsid w:val="001D4973"/>
    <w:rsid w:val="002838FA"/>
    <w:rsid w:val="00307599"/>
    <w:rsid w:val="004472BF"/>
    <w:rsid w:val="005F5D60"/>
    <w:rsid w:val="00693B7A"/>
    <w:rsid w:val="008632DC"/>
    <w:rsid w:val="00C36CA0"/>
    <w:rsid w:val="00D03557"/>
    <w:rsid w:val="00D72D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5C110-047E-4BE7-A12B-AB9009CF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3B7A"/>
    <w:pPr>
      <w:spacing w:after="0" w:line="240" w:lineRule="auto"/>
      <w:jc w:val="both"/>
    </w:pPr>
    <w:rPr>
      <w:sz w:val="24"/>
      <w:lang w:val="en-US"/>
    </w:rPr>
  </w:style>
  <w:style w:type="paragraph" w:styleId="Nadpis1">
    <w:name w:val="heading 1"/>
    <w:basedOn w:val="Normln"/>
    <w:next w:val="Zkladntext"/>
    <w:link w:val="Nadpis1Char"/>
    <w:uiPriority w:val="9"/>
    <w:qFormat/>
    <w:rsid w:val="00693B7A"/>
    <w:pPr>
      <w:keepNext/>
      <w:keepLines/>
      <w:suppressAutoHyphens/>
      <w:spacing w:before="240"/>
      <w:ind w:left="432" w:hanging="432"/>
      <w:jc w:val="left"/>
      <w:outlineLvl w:val="0"/>
    </w:pPr>
    <w:rPr>
      <w:rFonts w:ascii="Times New Roman" w:eastAsia="SimSun" w:hAnsi="Times New Roman" w:cs="Tahoma"/>
      <w:b/>
      <w:color w:val="000000"/>
      <w:sz w:val="32"/>
      <w:szCs w:val="32"/>
      <w:u w:val="single"/>
      <w:lang w:val="cs-CZ" w:eastAsia="ar-SA"/>
    </w:rPr>
  </w:style>
  <w:style w:type="paragraph" w:styleId="Nadpis2">
    <w:name w:val="heading 2"/>
    <w:basedOn w:val="Normln"/>
    <w:link w:val="Nadpis2Char"/>
    <w:uiPriority w:val="9"/>
    <w:qFormat/>
    <w:rsid w:val="00693B7A"/>
    <w:pPr>
      <w:spacing w:before="100" w:beforeAutospacing="1" w:after="100" w:afterAutospacing="1"/>
      <w:jc w:val="left"/>
      <w:outlineLvl w:val="1"/>
    </w:pPr>
    <w:rPr>
      <w:rFonts w:ascii="Times New Roman" w:eastAsia="Times New Roman" w:hAnsi="Times New Roman" w:cs="Times New Roman"/>
      <w:b/>
      <w:bCs/>
      <w:sz w:val="36"/>
      <w:szCs w:val="36"/>
      <w:lang w:val="cs-CZ" w:eastAsia="cs-CZ"/>
    </w:rPr>
  </w:style>
  <w:style w:type="paragraph" w:styleId="Nadpis3">
    <w:name w:val="heading 3"/>
    <w:basedOn w:val="Normln"/>
    <w:next w:val="Zkladntext"/>
    <w:link w:val="Nadpis3Char"/>
    <w:uiPriority w:val="9"/>
    <w:qFormat/>
    <w:rsid w:val="00693B7A"/>
    <w:pPr>
      <w:keepNext/>
      <w:keepLines/>
      <w:suppressAutoHyphens/>
      <w:spacing w:before="40" w:line="259" w:lineRule="auto"/>
      <w:ind w:left="720" w:hanging="720"/>
      <w:jc w:val="left"/>
      <w:outlineLvl w:val="2"/>
    </w:pPr>
    <w:rPr>
      <w:rFonts w:ascii="Times New Roman" w:eastAsia="SimSun" w:hAnsi="Times New Roman" w:cs="Tahoma"/>
      <w:b/>
      <w:szCs w:val="24"/>
      <w:lang w:val="cs-CZ" w:eastAsia="ar-SA"/>
    </w:rPr>
  </w:style>
  <w:style w:type="paragraph" w:styleId="Nadpis4">
    <w:name w:val="heading 4"/>
    <w:basedOn w:val="Normln"/>
    <w:next w:val="Zkladntext"/>
    <w:link w:val="Nadpis4Char"/>
    <w:uiPriority w:val="9"/>
    <w:qFormat/>
    <w:rsid w:val="00693B7A"/>
    <w:pPr>
      <w:keepNext/>
      <w:keepLines/>
      <w:suppressAutoHyphens/>
      <w:spacing w:before="40" w:line="259" w:lineRule="auto"/>
      <w:ind w:left="864" w:hanging="864"/>
      <w:jc w:val="left"/>
      <w:outlineLvl w:val="3"/>
    </w:pPr>
    <w:rPr>
      <w:rFonts w:ascii="Times New Roman" w:eastAsia="SimSun" w:hAnsi="Times New Roman" w:cs="Tahoma"/>
      <w:b/>
      <w:i/>
      <w:iCs/>
      <w:lang w:eastAsia="ar-SA"/>
    </w:rPr>
  </w:style>
  <w:style w:type="paragraph" w:styleId="Nadpis5">
    <w:name w:val="heading 5"/>
    <w:basedOn w:val="Normln"/>
    <w:next w:val="Normln"/>
    <w:link w:val="Nadpis5Char"/>
    <w:uiPriority w:val="9"/>
    <w:qFormat/>
    <w:rsid w:val="00693B7A"/>
    <w:pPr>
      <w:suppressAutoHyphens/>
      <w:spacing w:before="240" w:after="60" w:line="259" w:lineRule="auto"/>
      <w:ind w:left="1008" w:hanging="1008"/>
      <w:jc w:val="left"/>
      <w:outlineLvl w:val="4"/>
    </w:pPr>
    <w:rPr>
      <w:rFonts w:ascii="Calibri" w:eastAsia="Times New Roman" w:hAnsi="Calibri" w:cs="Times New Roman"/>
      <w:b/>
      <w:bCs/>
      <w:i/>
      <w:iCs/>
      <w:sz w:val="26"/>
      <w:szCs w:val="26"/>
      <w:lang w:val="cs-CZ" w:eastAsia="ar-SA"/>
    </w:rPr>
  </w:style>
  <w:style w:type="paragraph" w:styleId="Nadpis6">
    <w:name w:val="heading 6"/>
    <w:basedOn w:val="Normln"/>
    <w:next w:val="Normln"/>
    <w:link w:val="Nadpis6Char"/>
    <w:uiPriority w:val="9"/>
    <w:qFormat/>
    <w:rsid w:val="00693B7A"/>
    <w:pPr>
      <w:suppressAutoHyphens/>
      <w:spacing w:before="240" w:after="60" w:line="259" w:lineRule="auto"/>
      <w:ind w:left="1152" w:hanging="1152"/>
      <w:jc w:val="left"/>
      <w:outlineLvl w:val="5"/>
    </w:pPr>
    <w:rPr>
      <w:rFonts w:ascii="Calibri" w:eastAsia="Times New Roman" w:hAnsi="Calibri" w:cs="Times New Roman"/>
      <w:b/>
      <w:bCs/>
      <w:sz w:val="22"/>
      <w:lang w:val="cs-CZ" w:eastAsia="ar-SA"/>
    </w:rPr>
  </w:style>
  <w:style w:type="paragraph" w:styleId="Nadpis7">
    <w:name w:val="heading 7"/>
    <w:basedOn w:val="Normln"/>
    <w:next w:val="Normln"/>
    <w:link w:val="Nadpis7Char"/>
    <w:uiPriority w:val="9"/>
    <w:qFormat/>
    <w:rsid w:val="00693B7A"/>
    <w:pPr>
      <w:suppressAutoHyphens/>
      <w:spacing w:before="240" w:after="60" w:line="259" w:lineRule="auto"/>
      <w:ind w:left="1296" w:hanging="1296"/>
      <w:jc w:val="left"/>
      <w:outlineLvl w:val="6"/>
    </w:pPr>
    <w:rPr>
      <w:rFonts w:ascii="Calibri" w:eastAsia="Times New Roman" w:hAnsi="Calibri" w:cs="Times New Roman"/>
      <w:szCs w:val="24"/>
      <w:lang w:val="cs-CZ" w:eastAsia="ar-SA"/>
    </w:rPr>
  </w:style>
  <w:style w:type="paragraph" w:styleId="Nadpis8">
    <w:name w:val="heading 8"/>
    <w:basedOn w:val="Normln"/>
    <w:next w:val="Normln"/>
    <w:link w:val="Nadpis8Char"/>
    <w:uiPriority w:val="9"/>
    <w:qFormat/>
    <w:rsid w:val="00693B7A"/>
    <w:pPr>
      <w:suppressAutoHyphens/>
      <w:spacing w:before="240" w:after="60" w:line="259" w:lineRule="auto"/>
      <w:ind w:left="1440" w:hanging="1440"/>
      <w:jc w:val="left"/>
      <w:outlineLvl w:val="7"/>
    </w:pPr>
    <w:rPr>
      <w:rFonts w:ascii="Calibri" w:eastAsia="Times New Roman" w:hAnsi="Calibri" w:cs="Times New Roman"/>
      <w:i/>
      <w:iCs/>
      <w:szCs w:val="24"/>
      <w:lang w:val="cs-CZ" w:eastAsia="ar-SA"/>
    </w:rPr>
  </w:style>
  <w:style w:type="paragraph" w:styleId="Nadpis9">
    <w:name w:val="heading 9"/>
    <w:basedOn w:val="Normln"/>
    <w:next w:val="Normln"/>
    <w:link w:val="Nadpis9Char"/>
    <w:uiPriority w:val="9"/>
    <w:qFormat/>
    <w:rsid w:val="00693B7A"/>
    <w:pPr>
      <w:suppressAutoHyphens/>
      <w:spacing w:before="240" w:after="60" w:line="259" w:lineRule="auto"/>
      <w:ind w:left="1584" w:hanging="1584"/>
      <w:jc w:val="left"/>
      <w:outlineLvl w:val="8"/>
    </w:pPr>
    <w:rPr>
      <w:rFonts w:ascii="Cambria" w:eastAsia="Times New Roman" w:hAnsi="Cambria" w:cs="Times New Roman"/>
      <w:sz w:val="22"/>
      <w:lang w:val="cs-CZ"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93B7A"/>
    <w:rPr>
      <w:rFonts w:ascii="Times New Roman" w:eastAsia="SimSun" w:hAnsi="Times New Roman" w:cs="Tahoma"/>
      <w:b/>
      <w:color w:val="000000"/>
      <w:sz w:val="32"/>
      <w:szCs w:val="32"/>
      <w:u w:val="single"/>
      <w:lang w:eastAsia="ar-SA"/>
    </w:rPr>
  </w:style>
  <w:style w:type="character" w:customStyle="1" w:styleId="Nadpis2Char">
    <w:name w:val="Nadpis 2 Char"/>
    <w:basedOn w:val="Standardnpsmoodstavce"/>
    <w:link w:val="Nadpis2"/>
    <w:uiPriority w:val="9"/>
    <w:rsid w:val="00693B7A"/>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693B7A"/>
    <w:rPr>
      <w:rFonts w:ascii="Times New Roman" w:eastAsia="SimSun" w:hAnsi="Times New Roman" w:cs="Tahoma"/>
      <w:b/>
      <w:sz w:val="24"/>
      <w:szCs w:val="24"/>
      <w:lang w:eastAsia="ar-SA"/>
    </w:rPr>
  </w:style>
  <w:style w:type="character" w:customStyle="1" w:styleId="Nadpis4Char">
    <w:name w:val="Nadpis 4 Char"/>
    <w:basedOn w:val="Standardnpsmoodstavce"/>
    <w:link w:val="Nadpis4"/>
    <w:uiPriority w:val="9"/>
    <w:rsid w:val="00693B7A"/>
    <w:rPr>
      <w:rFonts w:ascii="Times New Roman" w:eastAsia="SimSun" w:hAnsi="Times New Roman" w:cs="Tahoma"/>
      <w:b/>
      <w:i/>
      <w:iCs/>
      <w:sz w:val="24"/>
      <w:lang w:val="en-US" w:eastAsia="ar-SA"/>
    </w:rPr>
  </w:style>
  <w:style w:type="character" w:customStyle="1" w:styleId="Nadpis5Char">
    <w:name w:val="Nadpis 5 Char"/>
    <w:basedOn w:val="Standardnpsmoodstavce"/>
    <w:link w:val="Nadpis5"/>
    <w:uiPriority w:val="9"/>
    <w:rsid w:val="00693B7A"/>
    <w:rPr>
      <w:rFonts w:ascii="Calibri" w:eastAsia="Times New Roman" w:hAnsi="Calibri" w:cs="Times New Roman"/>
      <w:b/>
      <w:bCs/>
      <w:i/>
      <w:iCs/>
      <w:sz w:val="26"/>
      <w:szCs w:val="26"/>
      <w:lang w:eastAsia="ar-SA"/>
    </w:rPr>
  </w:style>
  <w:style w:type="character" w:customStyle="1" w:styleId="Nadpis6Char">
    <w:name w:val="Nadpis 6 Char"/>
    <w:basedOn w:val="Standardnpsmoodstavce"/>
    <w:link w:val="Nadpis6"/>
    <w:uiPriority w:val="9"/>
    <w:rsid w:val="00693B7A"/>
    <w:rPr>
      <w:rFonts w:ascii="Calibri" w:eastAsia="Times New Roman" w:hAnsi="Calibri" w:cs="Times New Roman"/>
      <w:b/>
      <w:bCs/>
      <w:lang w:eastAsia="ar-SA"/>
    </w:rPr>
  </w:style>
  <w:style w:type="character" w:customStyle="1" w:styleId="Nadpis7Char">
    <w:name w:val="Nadpis 7 Char"/>
    <w:basedOn w:val="Standardnpsmoodstavce"/>
    <w:link w:val="Nadpis7"/>
    <w:uiPriority w:val="9"/>
    <w:rsid w:val="00693B7A"/>
    <w:rPr>
      <w:rFonts w:ascii="Calibri" w:eastAsia="Times New Roman" w:hAnsi="Calibri" w:cs="Times New Roman"/>
      <w:sz w:val="24"/>
      <w:szCs w:val="24"/>
      <w:lang w:eastAsia="ar-SA"/>
    </w:rPr>
  </w:style>
  <w:style w:type="character" w:customStyle="1" w:styleId="Nadpis8Char">
    <w:name w:val="Nadpis 8 Char"/>
    <w:basedOn w:val="Standardnpsmoodstavce"/>
    <w:link w:val="Nadpis8"/>
    <w:uiPriority w:val="9"/>
    <w:rsid w:val="00693B7A"/>
    <w:rPr>
      <w:rFonts w:ascii="Calibri" w:eastAsia="Times New Roman" w:hAnsi="Calibri" w:cs="Times New Roman"/>
      <w:i/>
      <w:iCs/>
      <w:sz w:val="24"/>
      <w:szCs w:val="24"/>
      <w:lang w:eastAsia="ar-SA"/>
    </w:rPr>
  </w:style>
  <w:style w:type="character" w:customStyle="1" w:styleId="Nadpis9Char">
    <w:name w:val="Nadpis 9 Char"/>
    <w:basedOn w:val="Standardnpsmoodstavce"/>
    <w:link w:val="Nadpis9"/>
    <w:uiPriority w:val="9"/>
    <w:rsid w:val="00693B7A"/>
    <w:rPr>
      <w:rFonts w:ascii="Cambria" w:eastAsia="Times New Roman" w:hAnsi="Cambria" w:cs="Times New Roman"/>
      <w:lang w:eastAsia="ar-SA"/>
    </w:rPr>
  </w:style>
  <w:style w:type="paragraph" w:styleId="Normlnweb">
    <w:name w:val="Normal (Web)"/>
    <w:basedOn w:val="Normln"/>
    <w:unhideWhenUsed/>
    <w:rsid w:val="00693B7A"/>
    <w:pPr>
      <w:spacing w:before="100" w:beforeAutospacing="1" w:after="100" w:afterAutospacing="1"/>
      <w:jc w:val="left"/>
    </w:pPr>
    <w:rPr>
      <w:rFonts w:ascii="Times New Roman" w:eastAsia="Times New Roman" w:hAnsi="Times New Roman" w:cs="Times New Roman"/>
      <w:szCs w:val="24"/>
      <w:lang w:val="cs-CZ" w:eastAsia="cs-CZ"/>
    </w:rPr>
  </w:style>
  <w:style w:type="paragraph" w:styleId="Textpoznpodarou">
    <w:name w:val="footnote text"/>
    <w:basedOn w:val="Normln"/>
    <w:link w:val="TextpoznpodarouChar"/>
    <w:uiPriority w:val="99"/>
    <w:unhideWhenUsed/>
    <w:rsid w:val="00693B7A"/>
    <w:rPr>
      <w:sz w:val="20"/>
      <w:szCs w:val="20"/>
    </w:rPr>
  </w:style>
  <w:style w:type="character" w:customStyle="1" w:styleId="TextpoznpodarouChar">
    <w:name w:val="Text pozn. pod čarou Char"/>
    <w:basedOn w:val="Standardnpsmoodstavce"/>
    <w:link w:val="Textpoznpodarou"/>
    <w:uiPriority w:val="99"/>
    <w:rsid w:val="00693B7A"/>
    <w:rPr>
      <w:sz w:val="20"/>
      <w:szCs w:val="20"/>
      <w:lang w:val="en-US"/>
    </w:rPr>
  </w:style>
  <w:style w:type="character" w:styleId="Znakapoznpodarou">
    <w:name w:val="footnote reference"/>
    <w:basedOn w:val="Standardnpsmoodstavce"/>
    <w:uiPriority w:val="99"/>
    <w:unhideWhenUsed/>
    <w:rsid w:val="00693B7A"/>
    <w:rPr>
      <w:vertAlign w:val="superscript"/>
    </w:rPr>
  </w:style>
  <w:style w:type="character" w:styleId="Odkaznakoment">
    <w:name w:val="annotation reference"/>
    <w:basedOn w:val="Standardnpsmoodstavce"/>
    <w:uiPriority w:val="99"/>
    <w:semiHidden/>
    <w:unhideWhenUsed/>
    <w:rsid w:val="00693B7A"/>
    <w:rPr>
      <w:sz w:val="16"/>
      <w:szCs w:val="16"/>
    </w:rPr>
  </w:style>
  <w:style w:type="paragraph" w:styleId="Textkomente">
    <w:name w:val="annotation text"/>
    <w:basedOn w:val="Normln"/>
    <w:link w:val="TextkomenteChar"/>
    <w:uiPriority w:val="99"/>
    <w:unhideWhenUsed/>
    <w:rsid w:val="00693B7A"/>
    <w:rPr>
      <w:sz w:val="20"/>
      <w:szCs w:val="20"/>
    </w:rPr>
  </w:style>
  <w:style w:type="character" w:customStyle="1" w:styleId="TextkomenteChar">
    <w:name w:val="Text komentáře Char"/>
    <w:basedOn w:val="Standardnpsmoodstavce"/>
    <w:link w:val="Textkomente"/>
    <w:uiPriority w:val="99"/>
    <w:rsid w:val="00693B7A"/>
    <w:rPr>
      <w:sz w:val="20"/>
      <w:szCs w:val="20"/>
      <w:lang w:val="en-US"/>
    </w:rPr>
  </w:style>
  <w:style w:type="paragraph" w:styleId="Pedmtkomente">
    <w:name w:val="annotation subject"/>
    <w:basedOn w:val="Textkomente"/>
    <w:next w:val="Textkomente"/>
    <w:link w:val="PedmtkomenteChar"/>
    <w:uiPriority w:val="99"/>
    <w:semiHidden/>
    <w:unhideWhenUsed/>
    <w:rsid w:val="00693B7A"/>
    <w:rPr>
      <w:b/>
      <w:bCs/>
    </w:rPr>
  </w:style>
  <w:style w:type="character" w:customStyle="1" w:styleId="PedmtkomenteChar">
    <w:name w:val="Předmět komentáře Char"/>
    <w:basedOn w:val="TextkomenteChar"/>
    <w:link w:val="Pedmtkomente"/>
    <w:uiPriority w:val="99"/>
    <w:semiHidden/>
    <w:rsid w:val="00693B7A"/>
    <w:rPr>
      <w:b/>
      <w:bCs/>
      <w:sz w:val="20"/>
      <w:szCs w:val="20"/>
      <w:lang w:val="en-US"/>
    </w:rPr>
  </w:style>
  <w:style w:type="paragraph" w:styleId="Textbubliny">
    <w:name w:val="Balloon Text"/>
    <w:basedOn w:val="Normln"/>
    <w:link w:val="TextbublinyChar"/>
    <w:uiPriority w:val="99"/>
    <w:semiHidden/>
    <w:unhideWhenUsed/>
    <w:rsid w:val="00693B7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3B7A"/>
    <w:rPr>
      <w:rFonts w:ascii="Segoe UI" w:hAnsi="Segoe UI" w:cs="Segoe UI"/>
      <w:sz w:val="18"/>
      <w:szCs w:val="18"/>
      <w:lang w:val="en-US"/>
    </w:rPr>
  </w:style>
  <w:style w:type="paragraph" w:styleId="Titulek">
    <w:name w:val="caption"/>
    <w:basedOn w:val="Normln"/>
    <w:qFormat/>
    <w:rsid w:val="00693B7A"/>
    <w:pPr>
      <w:widowControl w:val="0"/>
      <w:suppressLineNumbers/>
      <w:suppressAutoHyphens/>
      <w:spacing w:before="120" w:after="120"/>
      <w:jc w:val="left"/>
    </w:pPr>
    <w:rPr>
      <w:rFonts w:ascii="Palatino Linotype" w:eastAsia="Calibri" w:hAnsi="Palatino Linotype" w:cs="Mangal"/>
      <w:i/>
      <w:iCs/>
      <w:sz w:val="20"/>
      <w:szCs w:val="24"/>
      <w:lang w:val="cs-CZ" w:eastAsia="ar-SA"/>
    </w:rPr>
  </w:style>
  <w:style w:type="table" w:styleId="Mkatabulky">
    <w:name w:val="Table Grid"/>
    <w:basedOn w:val="Normlntabulka"/>
    <w:uiPriority w:val="59"/>
    <w:rsid w:val="00693B7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693B7A"/>
    <w:pPr>
      <w:ind w:left="720"/>
      <w:contextualSpacing/>
    </w:pPr>
  </w:style>
  <w:style w:type="character" w:styleId="Hypertextovodkaz">
    <w:name w:val="Hyperlink"/>
    <w:basedOn w:val="Standardnpsmoodstavce"/>
    <w:uiPriority w:val="99"/>
    <w:unhideWhenUsed/>
    <w:rsid w:val="00693B7A"/>
    <w:rPr>
      <w:color w:val="0563C1" w:themeColor="hyperlink"/>
      <w:u w:val="single"/>
    </w:rPr>
  </w:style>
  <w:style w:type="character" w:customStyle="1" w:styleId="apple-converted-space">
    <w:name w:val="apple-converted-space"/>
    <w:basedOn w:val="Standardnpsmoodstavce"/>
    <w:rsid w:val="00693B7A"/>
  </w:style>
  <w:style w:type="character" w:styleId="Zdraznn">
    <w:name w:val="Emphasis"/>
    <w:basedOn w:val="Standardnpsmoodstavce"/>
    <w:uiPriority w:val="20"/>
    <w:qFormat/>
    <w:rsid w:val="00693B7A"/>
    <w:rPr>
      <w:i/>
      <w:iCs/>
    </w:rPr>
  </w:style>
  <w:style w:type="paragraph" w:customStyle="1" w:styleId="Default">
    <w:name w:val="Default"/>
    <w:rsid w:val="00693B7A"/>
    <w:pPr>
      <w:autoSpaceDE w:val="0"/>
      <w:autoSpaceDN w:val="0"/>
      <w:adjustRightInd w:val="0"/>
      <w:spacing w:after="0" w:line="240" w:lineRule="auto"/>
    </w:pPr>
    <w:rPr>
      <w:rFonts w:ascii="Verdana" w:hAnsi="Verdana" w:cs="Verdana"/>
      <w:color w:val="000000"/>
      <w:sz w:val="24"/>
      <w:szCs w:val="24"/>
    </w:rPr>
  </w:style>
  <w:style w:type="character" w:styleId="Sledovanodkaz">
    <w:name w:val="FollowedHyperlink"/>
    <w:basedOn w:val="Standardnpsmoodstavce"/>
    <w:uiPriority w:val="99"/>
    <w:semiHidden/>
    <w:unhideWhenUsed/>
    <w:rsid w:val="00693B7A"/>
    <w:rPr>
      <w:color w:val="954F72" w:themeColor="followedHyperlink"/>
      <w:u w:val="single"/>
    </w:rPr>
  </w:style>
  <w:style w:type="character" w:customStyle="1" w:styleId="mi">
    <w:name w:val="mi"/>
    <w:basedOn w:val="Standardnpsmoodstavce"/>
    <w:rsid w:val="00693B7A"/>
  </w:style>
  <w:style w:type="character" w:customStyle="1" w:styleId="mo">
    <w:name w:val="mo"/>
    <w:basedOn w:val="Standardnpsmoodstavce"/>
    <w:rsid w:val="00693B7A"/>
  </w:style>
  <w:style w:type="character" w:customStyle="1" w:styleId="mn">
    <w:name w:val="mn"/>
    <w:basedOn w:val="Standardnpsmoodstavce"/>
    <w:rsid w:val="00693B7A"/>
  </w:style>
  <w:style w:type="character" w:customStyle="1" w:styleId="mjxassistivemathml">
    <w:name w:val="mjx_assistive_mathml"/>
    <w:basedOn w:val="Standardnpsmoodstavce"/>
    <w:rsid w:val="00693B7A"/>
  </w:style>
  <w:style w:type="paragraph" w:customStyle="1" w:styleId="Pa9">
    <w:name w:val="Pa9"/>
    <w:basedOn w:val="Default"/>
    <w:next w:val="Default"/>
    <w:uiPriority w:val="99"/>
    <w:rsid w:val="00693B7A"/>
    <w:pPr>
      <w:spacing w:line="211" w:lineRule="atLeast"/>
    </w:pPr>
    <w:rPr>
      <w:rFonts w:ascii="UVGUZF+MinionPro-Regular" w:hAnsi="UVGUZF+MinionPro-Regular" w:cstheme="minorBidi"/>
      <w:color w:val="auto"/>
    </w:rPr>
  </w:style>
  <w:style w:type="paragraph" w:customStyle="1" w:styleId="Pa10">
    <w:name w:val="Pa10"/>
    <w:basedOn w:val="Default"/>
    <w:next w:val="Default"/>
    <w:uiPriority w:val="99"/>
    <w:rsid w:val="00693B7A"/>
    <w:pPr>
      <w:spacing w:line="211" w:lineRule="atLeast"/>
    </w:pPr>
    <w:rPr>
      <w:rFonts w:ascii="UVGUZF+MinionPro-Regular" w:hAnsi="UVGUZF+MinionPro-Regular" w:cstheme="minorBidi"/>
      <w:color w:val="auto"/>
    </w:rPr>
  </w:style>
  <w:style w:type="character" w:customStyle="1" w:styleId="A10">
    <w:name w:val="A10"/>
    <w:uiPriority w:val="99"/>
    <w:rsid w:val="00693B7A"/>
    <w:rPr>
      <w:rFonts w:cs="UVGUZF+MinionPro-Regular"/>
      <w:color w:val="000000"/>
      <w:sz w:val="12"/>
      <w:szCs w:val="12"/>
    </w:rPr>
  </w:style>
  <w:style w:type="character" w:customStyle="1" w:styleId="Znakypropoznmkupodarou">
    <w:name w:val="Znaky pro poznámku pod čarou"/>
    <w:rsid w:val="00693B7A"/>
  </w:style>
  <w:style w:type="paragraph" w:styleId="Zkladntext">
    <w:name w:val="Body Text"/>
    <w:basedOn w:val="Normln"/>
    <w:link w:val="ZkladntextChar"/>
    <w:rsid w:val="00693B7A"/>
    <w:pPr>
      <w:suppressAutoHyphens/>
      <w:spacing w:after="120" w:line="259" w:lineRule="auto"/>
      <w:jc w:val="left"/>
    </w:pPr>
    <w:rPr>
      <w:rFonts w:ascii="Calibri" w:eastAsia="SimSun" w:hAnsi="Calibri" w:cs="Tahoma"/>
      <w:sz w:val="22"/>
      <w:lang w:val="cs-CZ" w:eastAsia="ar-SA"/>
    </w:rPr>
  </w:style>
  <w:style w:type="character" w:customStyle="1" w:styleId="ZkladntextChar">
    <w:name w:val="Základní text Char"/>
    <w:basedOn w:val="Standardnpsmoodstavce"/>
    <w:link w:val="Zkladntext"/>
    <w:rsid w:val="00693B7A"/>
    <w:rPr>
      <w:rFonts w:ascii="Calibri" w:eastAsia="SimSun" w:hAnsi="Calibri" w:cs="Tahoma"/>
      <w:lang w:eastAsia="ar-SA"/>
    </w:rPr>
  </w:style>
  <w:style w:type="character" w:customStyle="1" w:styleId="TextkomenteChar1">
    <w:name w:val="Text komentáře Char1"/>
    <w:uiPriority w:val="99"/>
    <w:rsid w:val="00693B7A"/>
    <w:rPr>
      <w:rFonts w:ascii="Calibri" w:eastAsia="SimSun" w:hAnsi="Calibri" w:cs="Tahoma"/>
      <w:sz w:val="20"/>
      <w:szCs w:val="20"/>
      <w:lang w:eastAsia="ar-SA"/>
    </w:rPr>
  </w:style>
  <w:style w:type="paragraph" w:styleId="Zhlav">
    <w:name w:val="header"/>
    <w:basedOn w:val="Normln"/>
    <w:link w:val="ZhlavChar"/>
    <w:uiPriority w:val="99"/>
    <w:unhideWhenUsed/>
    <w:rsid w:val="00693B7A"/>
    <w:pPr>
      <w:tabs>
        <w:tab w:val="center" w:pos="4536"/>
        <w:tab w:val="right" w:pos="9072"/>
      </w:tabs>
      <w:jc w:val="left"/>
    </w:pPr>
    <w:rPr>
      <w:sz w:val="22"/>
      <w:lang w:val="cs-CZ"/>
    </w:rPr>
  </w:style>
  <w:style w:type="character" w:customStyle="1" w:styleId="ZhlavChar">
    <w:name w:val="Záhlaví Char"/>
    <w:basedOn w:val="Standardnpsmoodstavce"/>
    <w:link w:val="Zhlav"/>
    <w:uiPriority w:val="99"/>
    <w:rsid w:val="00693B7A"/>
  </w:style>
  <w:style w:type="paragraph" w:styleId="Zpat">
    <w:name w:val="footer"/>
    <w:basedOn w:val="Normln"/>
    <w:link w:val="ZpatChar"/>
    <w:uiPriority w:val="99"/>
    <w:unhideWhenUsed/>
    <w:rsid w:val="00693B7A"/>
    <w:pPr>
      <w:tabs>
        <w:tab w:val="center" w:pos="4536"/>
        <w:tab w:val="right" w:pos="9072"/>
      </w:tabs>
      <w:jc w:val="left"/>
    </w:pPr>
    <w:rPr>
      <w:sz w:val="22"/>
      <w:lang w:val="cs-CZ"/>
    </w:rPr>
  </w:style>
  <w:style w:type="character" w:customStyle="1" w:styleId="ZpatChar">
    <w:name w:val="Zápatí Char"/>
    <w:basedOn w:val="Standardnpsmoodstavce"/>
    <w:link w:val="Zpat"/>
    <w:uiPriority w:val="99"/>
    <w:rsid w:val="00693B7A"/>
  </w:style>
  <w:style w:type="paragraph" w:styleId="Revize">
    <w:name w:val="Revision"/>
    <w:hidden/>
    <w:uiPriority w:val="99"/>
    <w:semiHidden/>
    <w:rsid w:val="00693B7A"/>
    <w:pPr>
      <w:spacing w:after="0" w:line="24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televize.cz/ivysilani/10252839638-hyde-park-ct24/210411058080423/" TargetMode="External"/><Relationship Id="rId13" Type="http://schemas.openxmlformats.org/officeDocument/2006/relationships/hyperlink" Target="http://volby.cz" TargetMode="External"/><Relationship Id="rId3" Type="http://schemas.openxmlformats.org/officeDocument/2006/relationships/settings" Target="settings.xml"/><Relationship Id="rId7" Type="http://schemas.openxmlformats.org/officeDocument/2006/relationships/hyperlink" Target="http://www.anobudelip.cz/cs/o-nas/program/" TargetMode="External"/><Relationship Id="rId12" Type="http://schemas.openxmlformats.org/officeDocument/2006/relationships/hyperlink" Target="http://paperroom.ipsa.org/papers/paper_32316.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kamura.blog.idnes.cz/c/317420/Chtejme-demokracii-chtejme-konec-korupcniho-politickeho-systemu.html" TargetMode="External"/><Relationship Id="rId5" Type="http://schemas.openxmlformats.org/officeDocument/2006/relationships/footnotes" Target="footnotes.xml"/><Relationship Id="rId15" Type="http://schemas.openxmlformats.org/officeDocument/2006/relationships/package" Target="embeddings/Dokument_aplikace_Microsoft_Word1.docx"/><Relationship Id="rId10" Type="http://schemas.openxmlformats.org/officeDocument/2006/relationships/hyperlink" Target="http://www.halonoviny.cz/articles/view/33930515" TargetMode="External"/><Relationship Id="rId4" Type="http://schemas.openxmlformats.org/officeDocument/2006/relationships/webSettings" Target="webSettings.xml"/><Relationship Id="rId9" Type="http://schemas.openxmlformats.org/officeDocument/2006/relationships/hyperlink" Target="http://www.rozhlas.cz/cro6/stop/_zprava/v-ramci-cyklu-predvolebnich-debat-prijal-pozvani-k-mikrofonu-radek-john--622702" TargetMode="External"/><Relationship Id="rId14"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8691</Words>
  <Characters>51278</Characters>
  <Application>Microsoft Office Word</Application>
  <DocSecurity>0</DocSecurity>
  <Lines>427</Lines>
  <Paragraphs>119</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59850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Vlastimil Havlík</dc:creator>
  <cp:keywords/>
  <dc:description/>
  <cp:lastModifiedBy>Vlastimil Havlík</cp:lastModifiedBy>
  <cp:revision>2</cp:revision>
  <dcterms:created xsi:type="dcterms:W3CDTF">2017-02-20T13:29:00Z</dcterms:created>
  <dcterms:modified xsi:type="dcterms:W3CDTF">2017-02-20T13:29:00Z</dcterms:modified>
</cp:coreProperties>
</file>