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7620" w14:textId="77777777" w:rsidR="00273236" w:rsidRDefault="00273236" w:rsidP="00273236">
      <w:r>
        <w:rPr>
          <w:noProof/>
          <w:lang w:val="en-US" w:eastAsia="en-US"/>
        </w:rPr>
        <w:drawing>
          <wp:inline distT="0" distB="0" distL="0" distR="0" wp14:anchorId="17C69A57" wp14:editId="391BADE2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664D2" w14:textId="77777777" w:rsidR="00273236" w:rsidRDefault="00273236" w:rsidP="00273236"/>
    <w:p w14:paraId="71B692CB" w14:textId="77777777" w:rsidR="00273236" w:rsidRDefault="00273236" w:rsidP="00273236"/>
    <w:p w14:paraId="042A7308" w14:textId="77777777" w:rsidR="00273236" w:rsidRDefault="00273236" w:rsidP="00273236"/>
    <w:p w14:paraId="6B8BA1FE" w14:textId="77777777" w:rsidR="00273236" w:rsidRDefault="00273236" w:rsidP="00273236"/>
    <w:p w14:paraId="66D26DEE" w14:textId="77777777" w:rsidR="00273236" w:rsidRDefault="00273236" w:rsidP="00273236"/>
    <w:p w14:paraId="31D02997" w14:textId="77777777" w:rsidR="00273236" w:rsidRDefault="00273236" w:rsidP="00273236"/>
    <w:p w14:paraId="19D84F70" w14:textId="77777777" w:rsidR="00273236" w:rsidRDefault="00273236" w:rsidP="00273236"/>
    <w:p w14:paraId="1A6C3D67" w14:textId="77777777" w:rsidR="00273236" w:rsidRDefault="00273236" w:rsidP="00273236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Komunikování statistiky v médiích:</w:t>
      </w:r>
    </w:p>
    <w:p w14:paraId="457C575C" w14:textId="77777777" w:rsidR="00273236" w:rsidRDefault="00273236" w:rsidP="00273236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Batolata, která si často hrají s dotykovými displeji, méně spí</w:t>
      </w:r>
    </w:p>
    <w:p w14:paraId="4E302E13" w14:textId="77777777" w:rsidR="00273236" w:rsidRDefault="00273236" w:rsidP="00273236"/>
    <w:p w14:paraId="29647DF3" w14:textId="77777777" w:rsidR="00273236" w:rsidRDefault="00273236" w:rsidP="00273236"/>
    <w:p w14:paraId="0F408E19" w14:textId="77777777" w:rsidR="00273236" w:rsidRDefault="00273236" w:rsidP="00273236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(PSY117)</w:t>
      </w:r>
    </w:p>
    <w:p w14:paraId="3A981F1D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78EE60B1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6C00593D" w14:textId="77777777" w:rsidR="00273236" w:rsidRDefault="00273236" w:rsidP="00273236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Michaela Mitrengová</w:t>
      </w:r>
    </w:p>
    <w:p w14:paraId="646C6B93" w14:textId="77777777" w:rsidR="00273236" w:rsidRDefault="00273236" w:rsidP="0027323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449237, Psychologie a Pedagogika</w:t>
      </w:r>
    </w:p>
    <w:p w14:paraId="2E67CE54" w14:textId="77777777" w:rsidR="00273236" w:rsidRDefault="00273236" w:rsidP="00273236">
      <w:pPr>
        <w:rPr>
          <w:rFonts w:ascii="Tahoma" w:hAnsi="Tahoma"/>
          <w:sz w:val="28"/>
        </w:rPr>
      </w:pPr>
    </w:p>
    <w:p w14:paraId="5F6343E1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7E3006FF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138952EF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163F5CB0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17D398D1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2B9A4B57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59491209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6345BD68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05802C55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21315B6C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7D8D0DF4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275D5409" w14:textId="77777777" w:rsidR="00273236" w:rsidRDefault="00273236" w:rsidP="00273236">
      <w:pPr>
        <w:jc w:val="center"/>
        <w:rPr>
          <w:rFonts w:ascii="Tahoma" w:hAnsi="Tahoma"/>
          <w:sz w:val="28"/>
        </w:rPr>
      </w:pPr>
    </w:p>
    <w:p w14:paraId="426DA3A1" w14:textId="77777777" w:rsidR="00273236" w:rsidRDefault="00273236" w:rsidP="0027323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PhD.</w:t>
      </w:r>
      <w:r>
        <w:rPr>
          <w:rFonts w:ascii="Tahoma" w:hAnsi="Tahoma"/>
          <w:sz w:val="24"/>
        </w:rPr>
        <w:tab/>
        <w:t xml:space="preserve">Datum </w:t>
      </w:r>
      <w:r w:rsidR="00F20AAE">
        <w:rPr>
          <w:rFonts w:ascii="Tahoma" w:hAnsi="Tahoma"/>
          <w:sz w:val="24"/>
        </w:rPr>
        <w:t>odevzdání: 16. 5</w:t>
      </w:r>
      <w:r>
        <w:rPr>
          <w:rFonts w:ascii="Tahoma" w:hAnsi="Tahoma"/>
          <w:sz w:val="24"/>
        </w:rPr>
        <w:t>.</w:t>
      </w:r>
      <w:r w:rsidR="00264A54">
        <w:rPr>
          <w:rFonts w:ascii="Tahoma" w:hAnsi="Tahoma"/>
          <w:sz w:val="24"/>
        </w:rPr>
        <w:t xml:space="preserve"> 2017</w:t>
      </w:r>
    </w:p>
    <w:p w14:paraId="032B2079" w14:textId="77777777" w:rsidR="00273236" w:rsidRDefault="00273236" w:rsidP="00273236">
      <w:pPr>
        <w:tabs>
          <w:tab w:val="right" w:pos="8931"/>
        </w:tabs>
        <w:rPr>
          <w:sz w:val="24"/>
        </w:rPr>
      </w:pPr>
    </w:p>
    <w:p w14:paraId="2889724A" w14:textId="77777777" w:rsidR="00273236" w:rsidRDefault="00273236" w:rsidP="0027323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BF23A6E" w14:textId="77777777" w:rsidR="00273236" w:rsidRDefault="00273236" w:rsidP="0027323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6B86B9F" w14:textId="77777777" w:rsidR="00273236" w:rsidRDefault="00273236" w:rsidP="0027323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2016/2017</w:t>
      </w:r>
    </w:p>
    <w:p w14:paraId="7C058E8C" w14:textId="77777777" w:rsidR="00273236" w:rsidRDefault="00273236"/>
    <w:p w14:paraId="7C3A7E40" w14:textId="77777777" w:rsidR="003E16C5" w:rsidRPr="00764A3E" w:rsidRDefault="00273236" w:rsidP="0095718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4"/>
        </w:rPr>
      </w:pPr>
      <w:r>
        <w:br w:type="page"/>
      </w:r>
      <w:r w:rsidR="003834D4">
        <w:rPr>
          <w:rFonts w:asciiTheme="minorHAnsi" w:hAnsiTheme="minorHAnsi"/>
          <w:sz w:val="22"/>
        </w:rPr>
        <w:lastRenderedPageBreak/>
        <w:t>S</w:t>
      </w:r>
      <w:r w:rsidR="003E16C5" w:rsidRPr="00764A3E">
        <w:rPr>
          <w:rFonts w:asciiTheme="minorHAnsi" w:hAnsiTheme="minorHAnsi"/>
          <w:sz w:val="22"/>
        </w:rPr>
        <w:t>hrnutí zprávy</w:t>
      </w:r>
      <w:r w:rsidR="003834D4">
        <w:rPr>
          <w:rFonts w:asciiTheme="minorHAnsi" w:hAnsiTheme="minorHAnsi"/>
          <w:sz w:val="22"/>
        </w:rPr>
        <w:t xml:space="preserve"> v médiích</w:t>
      </w:r>
    </w:p>
    <w:p w14:paraId="6B0A64F1" w14:textId="77777777" w:rsidR="001F5752" w:rsidRDefault="001F5752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Článek s názvem t</w:t>
      </w:r>
      <w:r w:rsidR="003E16C5">
        <w:rPr>
          <w:rFonts w:asciiTheme="minorHAnsi" w:hAnsiTheme="minorHAnsi"/>
          <w:sz w:val="22"/>
        </w:rPr>
        <w:t>otožným, jako je ten výše uvedený</w:t>
      </w:r>
      <w:r>
        <w:rPr>
          <w:rFonts w:asciiTheme="minorHAnsi" w:hAnsiTheme="minorHAnsi"/>
          <w:sz w:val="22"/>
        </w:rPr>
        <w:t xml:space="preserve">, vyšel 23. dubna na webu novinky.cz. </w:t>
      </w:r>
      <w:r w:rsidR="003E16C5">
        <w:rPr>
          <w:rFonts w:asciiTheme="minorHAnsi" w:hAnsiTheme="minorHAnsi"/>
          <w:sz w:val="22"/>
        </w:rPr>
        <w:t>Text sděluje výsledky výzkumu, kterého se zúčastnilo 715 rodičů dětí do tří let.</w:t>
      </w:r>
      <w:r w:rsidR="00B2574B">
        <w:rPr>
          <w:rFonts w:asciiTheme="minorHAnsi" w:hAnsiTheme="minorHAnsi"/>
          <w:sz w:val="22"/>
        </w:rPr>
        <w:t xml:space="preserve"> 75% batolat podle výzkumu používá do</w:t>
      </w:r>
      <w:r w:rsidR="000F0598">
        <w:rPr>
          <w:rFonts w:asciiTheme="minorHAnsi" w:hAnsiTheme="minorHAnsi"/>
          <w:sz w:val="22"/>
        </w:rPr>
        <w:t>tykový displej každý den. Z</w:t>
      </w:r>
      <w:r w:rsidR="00B2574B">
        <w:rPr>
          <w:rFonts w:asciiTheme="minorHAnsi" w:hAnsiTheme="minorHAnsi"/>
          <w:sz w:val="22"/>
        </w:rPr>
        <w:t xml:space="preserve">práva rozlišuje užívání dotykových displejů podle věku – děti staré 6-11 měsíců tráví denně čas u dotykových displejů z 51%, ale u dětí ve věku 25-36 to je 92%. Dále </w:t>
      </w:r>
      <w:r w:rsidR="000F0598">
        <w:rPr>
          <w:rFonts w:asciiTheme="minorHAnsi" w:hAnsiTheme="minorHAnsi"/>
          <w:sz w:val="22"/>
        </w:rPr>
        <w:t>je uvedeno, že displejové děti spí méně přes noc a více přes den než ty děti, které technologie nepoužívají. S každou hodinou strávenou u displeje je spánek dětí o 15 minut kratší. Na druhou stranu byly děti, kterým rodiče půjčují přístroje</w:t>
      </w:r>
      <w:r w:rsidR="00764A3E">
        <w:rPr>
          <w:rFonts w:asciiTheme="minorHAnsi" w:hAnsiTheme="minorHAnsi"/>
          <w:sz w:val="22"/>
        </w:rPr>
        <w:t xml:space="preserve"> a které je využívají aktivně, ne jen sledováním</w:t>
      </w:r>
      <w:r w:rsidR="000F0598">
        <w:rPr>
          <w:rFonts w:asciiTheme="minorHAnsi" w:hAnsiTheme="minorHAnsi"/>
          <w:sz w:val="22"/>
        </w:rPr>
        <w:t>, napřed ve vývoji jemné motoriky.</w:t>
      </w:r>
      <w:r w:rsidR="00764A3E">
        <w:rPr>
          <w:rFonts w:asciiTheme="minorHAnsi" w:hAnsiTheme="minorHAnsi"/>
          <w:sz w:val="22"/>
        </w:rPr>
        <w:t xml:space="preserve"> Zpráva podotýká, že studie ještě není dokončená a bude potřeba v ní pokračovat.</w:t>
      </w:r>
    </w:p>
    <w:p w14:paraId="08CF6FF5" w14:textId="77777777" w:rsidR="00764A3E" w:rsidRDefault="00764A3E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</w:p>
    <w:p w14:paraId="1906CDF7" w14:textId="77777777" w:rsidR="00764A3E" w:rsidRDefault="00764A3E" w:rsidP="009571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Původní studie</w:t>
      </w:r>
    </w:p>
    <w:p w14:paraId="35184CE8" w14:textId="77777777" w:rsidR="00764A3E" w:rsidRDefault="00764A3E" w:rsidP="0095718E">
      <w:pPr>
        <w:pStyle w:val="ListParagraph"/>
        <w:spacing w:line="276" w:lineRule="auto"/>
        <w:ind w:left="0" w:firstLine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Studie, ze které článek vychází, vyšla </w:t>
      </w:r>
      <w:r w:rsidR="001F6DF7">
        <w:rPr>
          <w:rFonts w:asciiTheme="minorHAnsi" w:hAnsiTheme="minorHAnsi"/>
          <w:sz w:val="22"/>
        </w:rPr>
        <w:t>v Scientific Reports s názvem Daily touchscreen use in infants and toddlers is associated with reduced sleep and delayed sleep onset (Cheung, Bedford, Saez de Urabain, Karmiloff-Smith, Smith, 2017</w:t>
      </w:r>
      <w:r w:rsidR="003834D4">
        <w:rPr>
          <w:rFonts w:asciiTheme="minorHAnsi" w:hAnsiTheme="minorHAnsi"/>
          <w:sz w:val="22"/>
        </w:rPr>
        <w:t>).</w:t>
      </w:r>
    </w:p>
    <w:p w14:paraId="004B2166" w14:textId="77777777" w:rsidR="00857E1F" w:rsidRDefault="00857E1F" w:rsidP="0095718E">
      <w:pPr>
        <w:pStyle w:val="ListParagraph"/>
        <w:spacing w:line="276" w:lineRule="auto"/>
        <w:ind w:left="0" w:firstLine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Rodiče 715 dětí od 6 do 36 měsíců vyplňovali online dotazník</w:t>
      </w:r>
      <w:r w:rsidR="003834D4">
        <w:rPr>
          <w:rFonts w:asciiTheme="minorHAnsi" w:hAnsiTheme="minorHAnsi"/>
          <w:sz w:val="22"/>
        </w:rPr>
        <w:t xml:space="preserve">. </w:t>
      </w:r>
      <w:r w:rsidR="00E54FED">
        <w:rPr>
          <w:rFonts w:asciiTheme="minorHAnsi" w:hAnsiTheme="minorHAnsi"/>
          <w:sz w:val="22"/>
        </w:rPr>
        <w:t xml:space="preserve">Otázky na užívání médií se týkaly doby, jakou dítě v běžný den stráví u dotykového zařízení a jakou je běžně zapnutá televize. Informace týkající se spánku dítěte byly získány </w:t>
      </w:r>
      <w:r w:rsidR="004776F9">
        <w:rPr>
          <w:rFonts w:asciiTheme="minorHAnsi" w:hAnsiTheme="minorHAnsi"/>
          <w:sz w:val="22"/>
        </w:rPr>
        <w:t>dotazníkem BISQ</w:t>
      </w:r>
      <w:r w:rsidR="00E54FED">
        <w:rPr>
          <w:rFonts w:asciiTheme="minorHAnsi" w:hAnsiTheme="minorHAnsi"/>
          <w:sz w:val="22"/>
        </w:rPr>
        <w:t xml:space="preserve">, otázky byly položeny na to, (1) jak dlouho spí dítě v noci (mezi 7 hodinami večer a 7 ráno, (2) jak dlouho spí dítě přes den (7 hodin ráno – 7 hodin večer), (3) kolikrát se dítě průběžně probudí za noc a (4) jak dlouho trvá ukládání dítěte k spánku večer. Data byla očištěna v SPSS </w:t>
      </w:r>
      <w:r w:rsidR="00CE64E3">
        <w:rPr>
          <w:rFonts w:asciiTheme="minorHAnsi" w:hAnsiTheme="minorHAnsi"/>
          <w:sz w:val="22"/>
        </w:rPr>
        <w:t>a byly odstraněny některé hodnoty (v části týkající se</w:t>
      </w:r>
      <w:r w:rsidR="00D33B39">
        <w:rPr>
          <w:rFonts w:asciiTheme="minorHAnsi" w:hAnsiTheme="minorHAnsi"/>
          <w:sz w:val="22"/>
        </w:rPr>
        <w:t xml:space="preserve"> délky</w:t>
      </w:r>
      <w:r w:rsidR="00CE64E3">
        <w:rPr>
          <w:rFonts w:asciiTheme="minorHAnsi" w:hAnsiTheme="minorHAnsi"/>
          <w:sz w:val="22"/>
        </w:rPr>
        <w:t xml:space="preserve"> spánk</w:t>
      </w:r>
      <w:r w:rsidR="00034E89">
        <w:rPr>
          <w:rFonts w:asciiTheme="minorHAnsi" w:hAnsiTheme="minorHAnsi"/>
          <w:sz w:val="22"/>
        </w:rPr>
        <w:t>u dítěte), které byly velkými</w:t>
      </w:r>
      <w:r w:rsidR="00CE64E3">
        <w:rPr>
          <w:rFonts w:asciiTheme="minorHAnsi" w:hAnsiTheme="minorHAnsi"/>
          <w:sz w:val="22"/>
        </w:rPr>
        <w:t xml:space="preserve"> outliery (mez</w:t>
      </w:r>
      <w:r w:rsidR="003E0433">
        <w:rPr>
          <w:rFonts w:asciiTheme="minorHAnsi" w:hAnsiTheme="minorHAnsi"/>
          <w:sz w:val="22"/>
        </w:rPr>
        <w:t>i</w:t>
      </w:r>
      <w:r w:rsidR="00CE64E3">
        <w:rPr>
          <w:rFonts w:asciiTheme="minorHAnsi" w:hAnsiTheme="minorHAnsi"/>
          <w:sz w:val="22"/>
        </w:rPr>
        <w:t xml:space="preserve"> 6,5 až 19 směrodatnými odchylkami od průměru)</w:t>
      </w:r>
      <w:r w:rsidR="00D33B39">
        <w:rPr>
          <w:rFonts w:asciiTheme="minorHAnsi" w:hAnsiTheme="minorHAnsi"/>
          <w:sz w:val="22"/>
        </w:rPr>
        <w:t xml:space="preserve">. </w:t>
      </w:r>
    </w:p>
    <w:p w14:paraId="5D4CF39C" w14:textId="77777777" w:rsidR="00172F1F" w:rsidRDefault="00646FDD" w:rsidP="0095718E">
      <w:pPr>
        <w:pStyle w:val="ListParagraph"/>
        <w:spacing w:line="276" w:lineRule="auto"/>
        <w:ind w:left="0" w:firstLine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Byly zjištěny mírné</w:t>
      </w:r>
      <w:r w:rsidR="00BE7973">
        <w:rPr>
          <w:rFonts w:asciiTheme="minorHAnsi" w:hAnsiTheme="minorHAnsi"/>
          <w:sz w:val="22"/>
        </w:rPr>
        <w:t>, ale signifikantní korelace mezi proměnnými spánku</w:t>
      </w:r>
      <w:r w:rsidR="003E0433">
        <w:rPr>
          <w:rFonts w:asciiTheme="minorHAnsi" w:hAnsiTheme="minorHAnsi"/>
          <w:sz w:val="22"/>
        </w:rPr>
        <w:t xml:space="preserve"> kromě jedné dvojice</w:t>
      </w:r>
      <w:r w:rsidR="00BE7973">
        <w:rPr>
          <w:rFonts w:asciiTheme="minorHAnsi" w:hAnsiTheme="minorHAnsi"/>
          <w:sz w:val="22"/>
        </w:rPr>
        <w:t xml:space="preserve">: </w:t>
      </w:r>
    </w:p>
    <w:p w14:paraId="6C2A924B" w14:textId="77777777" w:rsidR="00BE7973" w:rsidRDefault="00BE797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Délka spánku v noci a délka spánku ve dne: -0,24 (tyto dvě proměnné byly jako jediné normálně rozloženy, proto </w:t>
      </w:r>
      <w:r w:rsidR="003E0433">
        <w:rPr>
          <w:rFonts w:asciiTheme="minorHAnsi" w:hAnsiTheme="minorHAnsi"/>
          <w:sz w:val="22"/>
        </w:rPr>
        <w:t>byl pro mě spočítán Pearsonův korelační koeficient, u ostatních proměnných to je Spearmanův ró koeficient)</w:t>
      </w:r>
    </w:p>
    <w:p w14:paraId="383B41AE" w14:textId="77777777" w:rsidR="003E0433" w:rsidRDefault="003E043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Délka spánku v noci a délka usínání: -0,32</w:t>
      </w:r>
    </w:p>
    <w:p w14:paraId="5453828E" w14:textId="77777777" w:rsidR="003E0433" w:rsidRDefault="003E043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Délka spánku v noci a průměrný počet probuzení: -0,31</w:t>
      </w:r>
    </w:p>
    <w:p w14:paraId="22C47354" w14:textId="77777777" w:rsidR="003E0433" w:rsidRDefault="003E043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Délka spánku ve dne a průměrný počet probuzení: 0,11</w:t>
      </w:r>
    </w:p>
    <w:p w14:paraId="65892D03" w14:textId="77777777" w:rsidR="003E0433" w:rsidRPr="003E0433" w:rsidRDefault="003E043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Délka usínání a průměrný počet probuzení: 0,19</w:t>
      </w:r>
    </w:p>
    <w:p w14:paraId="5A90C193" w14:textId="77777777" w:rsidR="003E0433" w:rsidRDefault="003E0433" w:rsidP="0095718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Délka spánku ve dne a délka usínání: -0,02 (jediné proměnné, které spolu nekorelují)</w:t>
      </w:r>
    </w:p>
    <w:p w14:paraId="7E5F1D68" w14:textId="77777777" w:rsidR="003E0433" w:rsidRDefault="00156C39" w:rsidP="0095718E">
      <w:pPr>
        <w:spacing w:line="276" w:lineRule="auto"/>
        <w:ind w:firstLine="709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Byl použit </w:t>
      </w:r>
      <w:r w:rsidR="00646FDD">
        <w:rPr>
          <w:rFonts w:asciiTheme="minorHAnsi" w:hAnsiTheme="minorHAnsi"/>
          <w:i/>
          <w:sz w:val="22"/>
        </w:rPr>
        <w:t xml:space="preserve">saturated path </w:t>
      </w:r>
      <w:r w:rsidR="00646FDD">
        <w:rPr>
          <w:rFonts w:asciiTheme="minorHAnsi" w:hAnsiTheme="minorHAnsi"/>
          <w:sz w:val="22"/>
        </w:rPr>
        <w:t xml:space="preserve">model analýzy pro zjištění vztahu mezi užitím dotykových displejů a spánkem. Zvýšené užití dotykového displeje je asociováno </w:t>
      </w:r>
      <w:r w:rsidR="003558DD">
        <w:rPr>
          <w:rFonts w:asciiTheme="minorHAnsi" w:hAnsiTheme="minorHAnsi"/>
          <w:sz w:val="22"/>
        </w:rPr>
        <w:t>s mírným zvýšením délky</w:t>
      </w:r>
      <w:r w:rsidR="00646FDD">
        <w:rPr>
          <w:rFonts w:asciiTheme="minorHAnsi" w:hAnsiTheme="minorHAnsi"/>
          <w:sz w:val="22"/>
        </w:rPr>
        <w:t xml:space="preserve"> spánku během dne</w:t>
      </w:r>
      <w:r w:rsidR="00117367">
        <w:rPr>
          <w:rFonts w:asciiTheme="minorHAnsi" w:hAnsiTheme="minorHAnsi"/>
          <w:sz w:val="22"/>
        </w:rPr>
        <w:t xml:space="preserve"> (p&lt;0,001)</w:t>
      </w:r>
      <w:r w:rsidR="00646FDD">
        <w:rPr>
          <w:rFonts w:asciiTheme="minorHAnsi" w:hAnsiTheme="minorHAnsi"/>
          <w:sz w:val="22"/>
        </w:rPr>
        <w:t xml:space="preserve">, </w:t>
      </w:r>
      <w:r w:rsidR="003558DD">
        <w:rPr>
          <w:rFonts w:asciiTheme="minorHAnsi" w:hAnsiTheme="minorHAnsi"/>
          <w:sz w:val="22"/>
        </w:rPr>
        <w:t>ale se snížením délky</w:t>
      </w:r>
      <w:r w:rsidR="00117367">
        <w:rPr>
          <w:rFonts w:asciiTheme="minorHAnsi" w:hAnsiTheme="minorHAnsi"/>
          <w:sz w:val="22"/>
        </w:rPr>
        <w:t xml:space="preserve"> spánku přes noc (p=0,042) a delším usínáním (p&lt;0,001). Nebyl zjištěn signifikantní vztah mezi užíváním dotykových displejů a frekvencí nočních probuzení (p=0,122).</w:t>
      </w:r>
    </w:p>
    <w:p w14:paraId="21F82C66" w14:textId="77777777" w:rsidR="00034E89" w:rsidRDefault="00117367" w:rsidP="003834D4">
      <w:pPr>
        <w:spacing w:line="276" w:lineRule="auto"/>
        <w:ind w:firstLine="709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Dále byla </w:t>
      </w:r>
      <w:r w:rsidR="004776F9">
        <w:rPr>
          <w:rFonts w:asciiTheme="minorHAnsi" w:hAnsiTheme="minorHAnsi"/>
          <w:sz w:val="22"/>
        </w:rPr>
        <w:t xml:space="preserve">nalezena </w:t>
      </w:r>
      <w:r>
        <w:rPr>
          <w:rFonts w:asciiTheme="minorHAnsi" w:hAnsiTheme="minorHAnsi"/>
          <w:sz w:val="22"/>
        </w:rPr>
        <w:t xml:space="preserve">souvislost mezi </w:t>
      </w:r>
      <w:r w:rsidR="005E18A2">
        <w:rPr>
          <w:rFonts w:asciiTheme="minorHAnsi" w:hAnsiTheme="minorHAnsi"/>
          <w:sz w:val="22"/>
        </w:rPr>
        <w:t>užitím dotykových displejů a snížením celkového množství spánku (spánek přes noc plus spánek přes den, p=0,003).</w:t>
      </w:r>
    </w:p>
    <w:p w14:paraId="48CC0438" w14:textId="77777777" w:rsidR="003834D4" w:rsidRDefault="003834D4" w:rsidP="003834D4">
      <w:pPr>
        <w:spacing w:line="276" w:lineRule="auto"/>
        <w:ind w:firstLine="709"/>
        <w:jc w:val="both"/>
        <w:rPr>
          <w:rFonts w:asciiTheme="minorHAnsi" w:hAnsiTheme="minorHAnsi"/>
          <w:sz w:val="22"/>
        </w:rPr>
      </w:pPr>
    </w:p>
    <w:p w14:paraId="55CAB6E7" w14:textId="77777777" w:rsidR="00565898" w:rsidRDefault="00565898" w:rsidP="009571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Srovnání internetového článku s původní studií</w:t>
      </w:r>
    </w:p>
    <w:p w14:paraId="5CD79E99" w14:textId="77777777" w:rsidR="005E18A2" w:rsidRDefault="005E18A2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Internetový článek se s původní </w:t>
      </w:r>
      <w:r w:rsidR="00031979">
        <w:rPr>
          <w:rFonts w:asciiTheme="minorHAnsi" w:hAnsiTheme="minorHAnsi"/>
          <w:sz w:val="22"/>
        </w:rPr>
        <w:t>studií shoduje poměrně dost</w:t>
      </w:r>
      <w:r w:rsidR="00306BE4">
        <w:rPr>
          <w:rFonts w:asciiTheme="minorHAnsi" w:hAnsiTheme="minorHAnsi"/>
          <w:sz w:val="22"/>
        </w:rPr>
        <w:t xml:space="preserve"> v tom, že veškeré informace, které uvádí, skutečně byly k nalezení i v původní studii </w:t>
      </w:r>
      <w:r>
        <w:rPr>
          <w:rFonts w:asciiTheme="minorHAnsi" w:hAnsiTheme="minorHAnsi"/>
          <w:sz w:val="22"/>
        </w:rPr>
        <w:t xml:space="preserve">– to, že 75% batolat </w:t>
      </w:r>
      <w:r w:rsidR="007F3E0B">
        <w:rPr>
          <w:rFonts w:asciiTheme="minorHAnsi" w:hAnsiTheme="minorHAnsi"/>
          <w:sz w:val="22"/>
        </w:rPr>
        <w:t xml:space="preserve">se denně dostane k dotekovému displeji; že děti ve věku 6-11 měsíců denně používají technologie s dotykovými displeji v 51% a děti ve věku 25-36 měsíců v 92%; že zvýšené užívání dotekových displejů je spojeno se </w:t>
      </w:r>
      <w:r w:rsidR="007F3E0B">
        <w:rPr>
          <w:rFonts w:asciiTheme="minorHAnsi" w:hAnsiTheme="minorHAnsi"/>
          <w:sz w:val="22"/>
        </w:rPr>
        <w:lastRenderedPageBreak/>
        <w:t>sníženým množstvím spánku v noci a zvýšeným množstvím spánku přes den; že s každou hodinou strávenou s dotykovým displejem je asociováno snížení celk</w:t>
      </w:r>
      <w:r w:rsidR="00031979">
        <w:rPr>
          <w:rFonts w:asciiTheme="minorHAnsi" w:hAnsiTheme="minorHAnsi"/>
          <w:sz w:val="22"/>
        </w:rPr>
        <w:t>ové doby spánku o cca 15 minut.</w:t>
      </w:r>
      <w:r w:rsidR="00306BE4">
        <w:rPr>
          <w:rFonts w:asciiTheme="minorHAnsi" w:hAnsiTheme="minorHAnsi"/>
          <w:sz w:val="22"/>
        </w:rPr>
        <w:t xml:space="preserve"> Ovšem na druhou stranu to nejsou všechny informace, které obsahuje původní studie.</w:t>
      </w:r>
    </w:p>
    <w:p w14:paraId="56EC35E3" w14:textId="77777777" w:rsidR="005901AD" w:rsidRDefault="00BA15CA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článku se objevuje kapitolka nadepsaná „Na každé minutě záleží“, kde je podotčeno, že u malých dětí je každá minuta spánku velmi důležitá. Celý článek kvůli tomuto odstavci vyznívá mnohem naléhavěji, než jak působí původní studie.</w:t>
      </w:r>
    </w:p>
    <w:p w14:paraId="3EDC2B4B" w14:textId="77777777" w:rsidR="004776F9" w:rsidRDefault="004776F9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Autor článku sice píše, kolik procent dětí kterého věku denně užívá dotykové displeje, ale ve stejné části článku se již nezmínil o tom, jak dlouhou dobu děti </w:t>
      </w:r>
      <w:r w:rsidR="003558DD">
        <w:rPr>
          <w:rFonts w:asciiTheme="minorHAnsi" w:hAnsiTheme="minorHAnsi"/>
          <w:sz w:val="22"/>
        </w:rPr>
        <w:t xml:space="preserve">ze studie </w:t>
      </w:r>
      <w:r>
        <w:rPr>
          <w:rFonts w:asciiTheme="minorHAnsi" w:hAnsiTheme="minorHAnsi"/>
          <w:sz w:val="22"/>
        </w:rPr>
        <w:t>u displejů tráví (</w:t>
      </w:r>
      <w:r w:rsidR="00FA0F82">
        <w:rPr>
          <w:rFonts w:asciiTheme="minorHAnsi" w:hAnsiTheme="minorHAnsi"/>
          <w:sz w:val="22"/>
        </w:rPr>
        <w:t xml:space="preserve">průměrně pouze </w:t>
      </w:r>
      <w:r w:rsidR="003558DD">
        <w:rPr>
          <w:rFonts w:asciiTheme="minorHAnsi" w:hAnsiTheme="minorHAnsi"/>
          <w:sz w:val="22"/>
        </w:rPr>
        <w:t>24 minut), čímž také přispěl k</w:t>
      </w:r>
      <w:r w:rsidR="00FA0F82">
        <w:rPr>
          <w:rFonts w:asciiTheme="minorHAnsi" w:hAnsiTheme="minorHAnsi"/>
          <w:sz w:val="22"/>
        </w:rPr>
        <w:t> poměrně znepokojujícímu</w:t>
      </w:r>
      <w:r w:rsidR="003558DD">
        <w:rPr>
          <w:rFonts w:asciiTheme="minorHAnsi" w:hAnsiTheme="minorHAnsi"/>
          <w:sz w:val="22"/>
        </w:rPr>
        <w:t xml:space="preserve"> vyznění článku.</w:t>
      </w:r>
    </w:p>
    <w:p w14:paraId="1F75B051" w14:textId="77777777" w:rsidR="003834D4" w:rsidRDefault="003834D4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Dále článek jaksi zapomíná poznamenat, že korelace byly zjištěny MÍRNÉ (ale signifikantní). Je pochopitelné, že zahrnout do článku statistickou terminologii není příliš možné, ale tím, </w:t>
      </w:r>
      <w:r w:rsidR="00A01C7C">
        <w:rPr>
          <w:rFonts w:asciiTheme="minorHAnsi" w:hAnsiTheme="minorHAnsi"/>
          <w:sz w:val="22"/>
        </w:rPr>
        <w:t>že se článek podobnému, třeba jinak formulovanému</w:t>
      </w:r>
      <w:r>
        <w:rPr>
          <w:rFonts w:asciiTheme="minorHAnsi" w:hAnsiTheme="minorHAnsi"/>
          <w:sz w:val="22"/>
        </w:rPr>
        <w:t xml:space="preserve"> tvrzení zcela vyhýbá, </w:t>
      </w:r>
      <w:r w:rsidR="00A01C7C">
        <w:rPr>
          <w:rFonts w:asciiTheme="minorHAnsi" w:hAnsiTheme="minorHAnsi"/>
          <w:sz w:val="22"/>
        </w:rPr>
        <w:t>opět narůstá definitivní a alarmující vyznění článku.</w:t>
      </w:r>
    </w:p>
    <w:p w14:paraId="00F9E5A0" w14:textId="77777777" w:rsidR="003558DD" w:rsidRDefault="003558DD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 shrnutí – autor článku tedy prezentoval některé informace shodné s původní studií, ale celkové vyznění článku je mnohem více alarmující, než jak vyznívá originální studie. Jednak kvůli přehnanému důrazu, který autor explicitně </w:t>
      </w:r>
      <w:r w:rsidR="0052277A">
        <w:rPr>
          <w:rFonts w:asciiTheme="minorHAnsi" w:hAnsiTheme="minorHAnsi"/>
          <w:sz w:val="22"/>
        </w:rPr>
        <w:t>přikládá důležitosti každé minuty spánku (tím nechci říct, že spánek malých dětí není důležitý; článek ale klade důraz na to, co</w:t>
      </w:r>
      <w:r w:rsidR="00526E61">
        <w:rPr>
          <w:rFonts w:asciiTheme="minorHAnsi" w:hAnsiTheme="minorHAnsi"/>
          <w:sz w:val="22"/>
        </w:rPr>
        <w:t xml:space="preserve"> přispívá k žádoucímu vyznění), jednak kvůli nevyjádře</w:t>
      </w:r>
      <w:bookmarkStart w:id="0" w:name="_GoBack"/>
      <w:bookmarkEnd w:id="0"/>
      <w:r w:rsidR="00526E61">
        <w:rPr>
          <w:rFonts w:asciiTheme="minorHAnsi" w:hAnsiTheme="minorHAnsi"/>
          <w:sz w:val="22"/>
        </w:rPr>
        <w:t xml:space="preserve">né délce užívání displejů, respektive vyjádřené až úplně v závěru </w:t>
      </w:r>
      <w:r w:rsidR="00A01C7C">
        <w:rPr>
          <w:rFonts w:asciiTheme="minorHAnsi" w:hAnsiTheme="minorHAnsi"/>
          <w:sz w:val="22"/>
        </w:rPr>
        <w:t xml:space="preserve">článku, jednak kvůli prezentaci mírných korelací jako pevně daného </w:t>
      </w:r>
      <w:commentRangeStart w:id="1"/>
      <w:r w:rsidR="00A01C7C">
        <w:rPr>
          <w:rFonts w:asciiTheme="minorHAnsi" w:hAnsiTheme="minorHAnsi"/>
          <w:sz w:val="22"/>
        </w:rPr>
        <w:t>faktu</w:t>
      </w:r>
      <w:commentRangeEnd w:id="1"/>
      <w:r w:rsidR="00AD71EF">
        <w:rPr>
          <w:rStyle w:val="CommentReference"/>
        </w:rPr>
        <w:commentReference w:id="1"/>
      </w:r>
      <w:r w:rsidR="00A01C7C">
        <w:rPr>
          <w:rFonts w:asciiTheme="minorHAnsi" w:hAnsiTheme="minorHAnsi"/>
          <w:sz w:val="22"/>
        </w:rPr>
        <w:t>.</w:t>
      </w:r>
    </w:p>
    <w:p w14:paraId="0DEAE892" w14:textId="77777777" w:rsidR="0095718E" w:rsidRDefault="0095718E" w:rsidP="0095718E">
      <w:pPr>
        <w:spacing w:line="276" w:lineRule="auto"/>
        <w:ind w:firstLine="708"/>
        <w:jc w:val="both"/>
        <w:rPr>
          <w:rFonts w:asciiTheme="minorHAnsi" w:hAnsiTheme="minorHAnsi"/>
          <w:sz w:val="22"/>
        </w:rPr>
      </w:pPr>
    </w:p>
    <w:p w14:paraId="07E8DA6C" w14:textId="77777777" w:rsidR="0095718E" w:rsidRDefault="0095718E" w:rsidP="009571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Literatura</w:t>
      </w:r>
    </w:p>
    <w:p w14:paraId="0B1014C0" w14:textId="77777777" w:rsidR="003857A1" w:rsidRDefault="0095718E" w:rsidP="003857A1">
      <w:pPr>
        <w:spacing w:line="276" w:lineRule="auto"/>
        <w:ind w:left="567" w:hanging="567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 xml:space="preserve">Cheung, C. H. M., Bedford, R., Saez de Urabain, I. R., Karmiloff-Smith, A. &amp; Smith, T. (2017). Daily touchscreen use in infants and toddlers is associated with reduced sleep and delayed sleep onset. </w:t>
      </w:r>
      <w:r>
        <w:rPr>
          <w:rFonts w:asciiTheme="minorHAnsi" w:hAnsiTheme="minorHAnsi"/>
          <w:i/>
          <w:sz w:val="22"/>
        </w:rPr>
        <w:t xml:space="preserve">Scientific Reports, </w:t>
      </w:r>
      <w:r w:rsidR="003857A1">
        <w:rPr>
          <w:rFonts w:asciiTheme="minorHAnsi" w:hAnsiTheme="minorHAnsi"/>
          <w:i/>
          <w:sz w:val="22"/>
        </w:rPr>
        <w:t>7.</w:t>
      </w:r>
    </w:p>
    <w:p w14:paraId="02F8CBBA" w14:textId="77777777" w:rsidR="0095718E" w:rsidRDefault="003857A1" w:rsidP="003857A1">
      <w:pPr>
        <w:spacing w:line="276" w:lineRule="auto"/>
        <w:ind w:left="56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Dostupné z: </w:t>
      </w:r>
      <w:r w:rsidRPr="003857A1">
        <w:rPr>
          <w:rFonts w:asciiTheme="minorHAnsi" w:hAnsiTheme="minorHAnsi"/>
          <w:sz w:val="22"/>
        </w:rPr>
        <w:t>10.1038/srep46104</w:t>
      </w:r>
    </w:p>
    <w:p w14:paraId="1DAC62B8" w14:textId="77777777" w:rsidR="00E21925" w:rsidRPr="00E21925" w:rsidRDefault="00E21925" w:rsidP="003857A1">
      <w:pPr>
        <w:spacing w:line="276" w:lineRule="auto"/>
        <w:ind w:left="567"/>
        <w:jc w:val="both"/>
        <w:rPr>
          <w:rFonts w:asciiTheme="minorHAnsi" w:hAnsiTheme="minorHAnsi"/>
          <w:i/>
          <w:sz w:val="22"/>
        </w:rPr>
      </w:pPr>
    </w:p>
    <w:p w14:paraId="7953FB41" w14:textId="77777777" w:rsidR="00E21925" w:rsidRPr="00E21925" w:rsidRDefault="00E21925" w:rsidP="00311FD6">
      <w:pPr>
        <w:spacing w:line="276" w:lineRule="auto"/>
        <w:ind w:left="567" w:hanging="567"/>
        <w:jc w:val="both"/>
        <w:rPr>
          <w:rFonts w:asciiTheme="minorHAnsi" w:hAnsiTheme="minorHAnsi"/>
          <w:sz w:val="22"/>
        </w:rPr>
      </w:pPr>
      <w:r w:rsidRPr="00E21925">
        <w:rPr>
          <w:rFonts w:asciiTheme="minorHAnsi" w:hAnsiTheme="minorHAnsi"/>
          <w:i/>
          <w:sz w:val="22"/>
        </w:rPr>
        <w:t>Batolata, která si často hrají s dotykovými displeji, pak méně spí</w:t>
      </w:r>
      <w:r>
        <w:rPr>
          <w:rFonts w:asciiTheme="minorHAnsi" w:hAnsiTheme="minorHAnsi"/>
          <w:i/>
          <w:sz w:val="22"/>
        </w:rPr>
        <w:t xml:space="preserve">. </w:t>
      </w:r>
      <w:r w:rsidR="00311FD6">
        <w:rPr>
          <w:rFonts w:asciiTheme="minorHAnsi" w:hAnsiTheme="minorHAnsi"/>
          <w:sz w:val="22"/>
        </w:rPr>
        <w:t>(2017, A</w:t>
      </w:r>
      <w:r w:rsidR="003665AA">
        <w:rPr>
          <w:rFonts w:asciiTheme="minorHAnsi" w:hAnsiTheme="minorHAnsi"/>
          <w:sz w:val="22"/>
        </w:rPr>
        <w:t>pril</w:t>
      </w:r>
      <w:r>
        <w:rPr>
          <w:rFonts w:asciiTheme="minorHAnsi" w:hAnsiTheme="minorHAnsi"/>
          <w:sz w:val="22"/>
        </w:rPr>
        <w:t xml:space="preserve"> 23)</w:t>
      </w:r>
      <w:r w:rsidR="003665AA">
        <w:rPr>
          <w:rFonts w:asciiTheme="minorHAnsi" w:hAnsiTheme="minorHAnsi"/>
          <w:sz w:val="22"/>
        </w:rPr>
        <w:t xml:space="preserve">. Retrieved </w:t>
      </w:r>
      <w:r w:rsidR="00311FD6">
        <w:rPr>
          <w:rFonts w:asciiTheme="minorHAnsi" w:hAnsiTheme="minorHAnsi"/>
          <w:sz w:val="22"/>
        </w:rPr>
        <w:t xml:space="preserve">April 25, 2017, from Novinky website: </w:t>
      </w:r>
      <w:r w:rsidR="00311FD6" w:rsidRPr="00311FD6">
        <w:rPr>
          <w:rFonts w:asciiTheme="minorHAnsi" w:hAnsiTheme="minorHAnsi"/>
          <w:sz w:val="22"/>
        </w:rPr>
        <w:t>https://www.novinky.cz/veda-skoly/435738-batolata-ktera-si-casto-hraji-s-dotykovymi-displeji-pak-mene-spi.html</w:t>
      </w:r>
    </w:p>
    <w:p w14:paraId="25DAF3F9" w14:textId="77777777" w:rsidR="00E21925" w:rsidRDefault="00E21925" w:rsidP="00E21925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5BCE635C" w14:textId="77777777" w:rsidR="00220D01" w:rsidRPr="005C5DEE" w:rsidRDefault="00220D01" w:rsidP="00E21925">
      <w:pPr>
        <w:spacing w:line="276" w:lineRule="auto"/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 </w:t>
      </w:r>
    </w:p>
    <w:sectPr w:rsidR="00220D01" w:rsidRPr="005C5DEE" w:rsidSect="00CB5D7F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am Ťápal" w:date="2017-05-25T11:19:00Z" w:initials="AŤ">
    <w:p w14:paraId="4217E71D" w14:textId="77777777" w:rsidR="00AD71EF" w:rsidRDefault="00AD71EF">
      <w:pPr>
        <w:pStyle w:val="CommentText"/>
      </w:pPr>
      <w:r>
        <w:rPr>
          <w:rStyle w:val="CommentReference"/>
        </w:rPr>
        <w:annotationRef/>
      </w:r>
      <w:r>
        <w:t>Přijato.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17E7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0C5"/>
    <w:multiLevelType w:val="hybridMultilevel"/>
    <w:tmpl w:val="62E45854"/>
    <w:lvl w:ilvl="0" w:tplc="0B6C847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F5561A"/>
    <w:multiLevelType w:val="hybridMultilevel"/>
    <w:tmpl w:val="589A69BE"/>
    <w:lvl w:ilvl="0" w:tplc="0CEC10A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114CD7"/>
    <w:multiLevelType w:val="hybridMultilevel"/>
    <w:tmpl w:val="5FCA2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2CE9"/>
    <w:multiLevelType w:val="hybridMultilevel"/>
    <w:tmpl w:val="21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236"/>
    <w:rsid w:val="00031979"/>
    <w:rsid w:val="00034E89"/>
    <w:rsid w:val="000F0598"/>
    <w:rsid w:val="00117367"/>
    <w:rsid w:val="00156C39"/>
    <w:rsid w:val="00172F1F"/>
    <w:rsid w:val="00185673"/>
    <w:rsid w:val="001F5752"/>
    <w:rsid w:val="001F6DF7"/>
    <w:rsid w:val="00220D01"/>
    <w:rsid w:val="00264A54"/>
    <w:rsid w:val="00273236"/>
    <w:rsid w:val="00306BE4"/>
    <w:rsid w:val="00311FD6"/>
    <w:rsid w:val="003558DD"/>
    <w:rsid w:val="003665AA"/>
    <w:rsid w:val="003834D4"/>
    <w:rsid w:val="003857A1"/>
    <w:rsid w:val="00397657"/>
    <w:rsid w:val="003E0433"/>
    <w:rsid w:val="003E16C5"/>
    <w:rsid w:val="00421032"/>
    <w:rsid w:val="00440B65"/>
    <w:rsid w:val="004776F9"/>
    <w:rsid w:val="004C5872"/>
    <w:rsid w:val="0052277A"/>
    <w:rsid w:val="00526E61"/>
    <w:rsid w:val="00565898"/>
    <w:rsid w:val="005901AD"/>
    <w:rsid w:val="005C5DEE"/>
    <w:rsid w:val="005E18A2"/>
    <w:rsid w:val="00646FDD"/>
    <w:rsid w:val="0068200E"/>
    <w:rsid w:val="00764A3E"/>
    <w:rsid w:val="007F3E0B"/>
    <w:rsid w:val="00857E1F"/>
    <w:rsid w:val="0095718E"/>
    <w:rsid w:val="009F58E3"/>
    <w:rsid w:val="00A01C7C"/>
    <w:rsid w:val="00AD71EF"/>
    <w:rsid w:val="00B2574B"/>
    <w:rsid w:val="00BA15CA"/>
    <w:rsid w:val="00BE7973"/>
    <w:rsid w:val="00C429FB"/>
    <w:rsid w:val="00CA6A83"/>
    <w:rsid w:val="00CE64E3"/>
    <w:rsid w:val="00D33B39"/>
    <w:rsid w:val="00E21925"/>
    <w:rsid w:val="00E54FED"/>
    <w:rsid w:val="00ED3E30"/>
    <w:rsid w:val="00F20AAE"/>
    <w:rsid w:val="00F5520B"/>
    <w:rsid w:val="00F94D83"/>
    <w:rsid w:val="00FA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B2D5"/>
  <w15:docId w15:val="{B2C700CF-754B-4B6D-BC88-44A34EED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3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36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3E16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887</Words>
  <Characters>4918</Characters>
  <Application>Microsoft Office Word</Application>
  <DocSecurity>0</DocSecurity>
  <Lines>129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 M</dc:creator>
  <cp:lastModifiedBy>Adam Ťápal</cp:lastModifiedBy>
  <cp:revision>12</cp:revision>
  <dcterms:created xsi:type="dcterms:W3CDTF">2017-04-25T14:52:00Z</dcterms:created>
  <dcterms:modified xsi:type="dcterms:W3CDTF">2017-05-25T09:19:00Z</dcterms:modified>
</cp:coreProperties>
</file>