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0EDFD" w14:textId="77777777" w:rsidR="001620F1" w:rsidRDefault="001620F1" w:rsidP="001620F1">
      <w:pPr>
        <w:jc w:val="center"/>
        <w:rPr>
          <w:rStyle w:val="predmetkod"/>
          <w:b/>
          <w:bCs/>
        </w:rPr>
      </w:pPr>
      <w:r>
        <w:rPr>
          <w:noProof/>
          <w:lang w:eastAsia="cs-CZ"/>
        </w:rPr>
        <w:drawing>
          <wp:inline distT="0" distB="0" distL="0" distR="0" wp14:anchorId="5C85A331" wp14:editId="0DD2771B">
            <wp:extent cx="1724025" cy="1724025"/>
            <wp:effectExtent l="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6C226" w14:textId="77777777" w:rsidR="001620F1" w:rsidRDefault="001620F1" w:rsidP="001620F1">
      <w:pPr>
        <w:jc w:val="center"/>
        <w:rPr>
          <w:rStyle w:val="predmetkod"/>
          <w:b/>
          <w:bCs/>
        </w:rPr>
      </w:pPr>
    </w:p>
    <w:p w14:paraId="50131155" w14:textId="77777777" w:rsidR="009F0AB7" w:rsidRDefault="009F0AB7" w:rsidP="001620F1">
      <w:pPr>
        <w:jc w:val="center"/>
        <w:rPr>
          <w:rStyle w:val="predmetkod"/>
          <w:b/>
          <w:bCs/>
        </w:rPr>
      </w:pPr>
    </w:p>
    <w:p w14:paraId="068CC871" w14:textId="77777777" w:rsidR="001620F1" w:rsidRDefault="001620F1" w:rsidP="001620F1">
      <w:pPr>
        <w:jc w:val="center"/>
        <w:rPr>
          <w:rStyle w:val="predmetkod"/>
          <w:b/>
          <w:bCs/>
        </w:rPr>
      </w:pPr>
    </w:p>
    <w:p w14:paraId="61F2535E" w14:textId="77777777" w:rsidR="00DB14E6" w:rsidRPr="009F0AB7" w:rsidRDefault="00DB14E6" w:rsidP="00DB14E6">
      <w:pPr>
        <w:jc w:val="center"/>
        <w:rPr>
          <w:rStyle w:val="predmetkod"/>
          <w:rFonts w:ascii="Times New Roman" w:hAnsi="Times New Roman" w:cs="Times New Roman"/>
          <w:b/>
          <w:bCs/>
        </w:rPr>
      </w:pPr>
      <w:r w:rsidRPr="009F0AB7">
        <w:rPr>
          <w:rStyle w:val="predmetkod"/>
          <w:rFonts w:ascii="Times New Roman" w:hAnsi="Times New Roman" w:cs="Times New Roman"/>
          <w:b/>
          <w:bCs/>
        </w:rPr>
        <w:t xml:space="preserve">PSY525 </w:t>
      </w:r>
    </w:p>
    <w:p w14:paraId="28751F75" w14:textId="77777777" w:rsidR="001620F1" w:rsidRPr="009F0AB7" w:rsidRDefault="00DB14E6" w:rsidP="00DB14E6">
      <w:pPr>
        <w:jc w:val="center"/>
        <w:rPr>
          <w:rStyle w:val="predmetkod"/>
          <w:rFonts w:ascii="Times New Roman" w:hAnsi="Times New Roman" w:cs="Times New Roman"/>
          <w:b/>
        </w:rPr>
      </w:pPr>
      <w:r w:rsidRPr="009F0AB7">
        <w:rPr>
          <w:rStyle w:val="predmetkod"/>
          <w:rFonts w:ascii="Times New Roman" w:hAnsi="Times New Roman" w:cs="Times New Roman"/>
          <w:b/>
          <w:bCs/>
        </w:rPr>
        <w:t xml:space="preserve"> Psychologie leadershipu</w:t>
      </w:r>
      <w:r w:rsidRPr="009F0AB7">
        <w:rPr>
          <w:rFonts w:ascii="Times New Roman" w:hAnsi="Times New Roman" w:cs="Times New Roman"/>
          <w:b/>
        </w:rPr>
        <w:t xml:space="preserve"> </w:t>
      </w:r>
    </w:p>
    <w:p w14:paraId="30448AF8" w14:textId="77777777" w:rsidR="001620F1" w:rsidRPr="009F0AB7" w:rsidRDefault="001620F1" w:rsidP="00EE264E">
      <w:pPr>
        <w:rPr>
          <w:rFonts w:ascii="Times New Roman" w:hAnsi="Times New Roman" w:cs="Times New Roman"/>
          <w:b/>
        </w:rPr>
      </w:pPr>
    </w:p>
    <w:p w14:paraId="5094202A" w14:textId="77777777" w:rsidR="001620F1" w:rsidRPr="009F0AB7" w:rsidRDefault="00DB14E6" w:rsidP="0016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B7">
        <w:rPr>
          <w:rFonts w:ascii="Times New Roman" w:hAnsi="Times New Roman" w:cs="Times New Roman"/>
          <w:b/>
          <w:sz w:val="28"/>
          <w:szCs w:val="28"/>
        </w:rPr>
        <w:t>Písemná příprava na diskusi</w:t>
      </w:r>
    </w:p>
    <w:p w14:paraId="5DA2BD74" w14:textId="77777777" w:rsidR="00DB14E6" w:rsidRPr="009F0AB7" w:rsidRDefault="00DB14E6" w:rsidP="00DB14E6">
      <w:pPr>
        <w:jc w:val="center"/>
        <w:rPr>
          <w:rStyle w:val="predmetkod"/>
          <w:rFonts w:ascii="Times New Roman" w:hAnsi="Times New Roman" w:cs="Times New Roman"/>
          <w:b/>
          <w:bCs/>
        </w:rPr>
      </w:pPr>
    </w:p>
    <w:p w14:paraId="474AEEF2" w14:textId="77777777" w:rsidR="00EE264E" w:rsidRPr="009F0AB7" w:rsidRDefault="00EE264E" w:rsidP="00EE264E">
      <w:pPr>
        <w:jc w:val="center"/>
        <w:rPr>
          <w:rFonts w:ascii="Times New Roman" w:hAnsi="Times New Roman" w:cs="Times New Roman"/>
          <w:b/>
        </w:rPr>
      </w:pPr>
      <w:r w:rsidRPr="009F0AB7">
        <w:rPr>
          <w:rFonts w:ascii="Times New Roman" w:hAnsi="Times New Roman" w:cs="Times New Roman"/>
          <w:b/>
        </w:rPr>
        <w:t>Pavla Zelenáková, učo 421335</w:t>
      </w:r>
    </w:p>
    <w:p w14:paraId="20BD91A8" w14:textId="77777777" w:rsidR="001620F1" w:rsidRPr="009F0AB7" w:rsidRDefault="001620F1" w:rsidP="001620F1">
      <w:pPr>
        <w:rPr>
          <w:rFonts w:ascii="Times New Roman" w:hAnsi="Times New Roman" w:cs="Times New Roman"/>
          <w:b/>
          <w:sz w:val="28"/>
          <w:szCs w:val="28"/>
        </w:rPr>
      </w:pPr>
    </w:p>
    <w:p w14:paraId="2389A869" w14:textId="77777777" w:rsidR="001620F1" w:rsidRPr="009F0AB7" w:rsidRDefault="001620F1" w:rsidP="001620F1">
      <w:pPr>
        <w:rPr>
          <w:rFonts w:ascii="Times New Roman" w:hAnsi="Times New Roman" w:cs="Times New Roman"/>
          <w:b/>
        </w:rPr>
      </w:pPr>
    </w:p>
    <w:p w14:paraId="730E7778" w14:textId="77777777" w:rsidR="001620F1" w:rsidRPr="009F0AB7" w:rsidRDefault="001620F1" w:rsidP="001620F1">
      <w:pPr>
        <w:jc w:val="center"/>
        <w:rPr>
          <w:rFonts w:ascii="Times New Roman" w:hAnsi="Times New Roman" w:cs="Times New Roman"/>
          <w:b/>
        </w:rPr>
      </w:pPr>
    </w:p>
    <w:p w14:paraId="0D0A20B2" w14:textId="77777777" w:rsidR="001620F1" w:rsidRPr="009F0AB7" w:rsidRDefault="001620F1" w:rsidP="001620F1">
      <w:pPr>
        <w:jc w:val="center"/>
        <w:rPr>
          <w:rFonts w:ascii="Times New Roman" w:hAnsi="Times New Roman" w:cs="Times New Roman"/>
          <w:b/>
        </w:rPr>
      </w:pPr>
    </w:p>
    <w:p w14:paraId="589507EE" w14:textId="77777777" w:rsidR="001620F1" w:rsidRPr="009F0AB7" w:rsidRDefault="001620F1" w:rsidP="001620F1">
      <w:pPr>
        <w:jc w:val="center"/>
        <w:rPr>
          <w:rFonts w:ascii="Times New Roman" w:hAnsi="Times New Roman" w:cs="Times New Roman"/>
          <w:b/>
        </w:rPr>
      </w:pPr>
    </w:p>
    <w:p w14:paraId="685E294C" w14:textId="77777777" w:rsidR="001620F1" w:rsidRPr="009F0AB7" w:rsidRDefault="001620F1" w:rsidP="001620F1">
      <w:pPr>
        <w:jc w:val="center"/>
        <w:rPr>
          <w:rFonts w:ascii="Times New Roman" w:hAnsi="Times New Roman" w:cs="Times New Roman"/>
          <w:b/>
        </w:rPr>
      </w:pPr>
    </w:p>
    <w:p w14:paraId="7F6341C4" w14:textId="77777777" w:rsidR="001620F1" w:rsidRPr="009F0AB7" w:rsidRDefault="001620F1" w:rsidP="001620F1">
      <w:pPr>
        <w:rPr>
          <w:rFonts w:ascii="Times New Roman" w:hAnsi="Times New Roman" w:cs="Times New Roman"/>
          <w:b/>
        </w:rPr>
      </w:pPr>
    </w:p>
    <w:p w14:paraId="1DDEF165" w14:textId="77777777" w:rsidR="001620F1" w:rsidRPr="009F0AB7" w:rsidRDefault="001620F1" w:rsidP="001620F1">
      <w:pPr>
        <w:rPr>
          <w:rFonts w:ascii="Times New Roman" w:hAnsi="Times New Roman" w:cs="Times New Roman"/>
          <w:b/>
        </w:rPr>
      </w:pPr>
    </w:p>
    <w:p w14:paraId="0CDF6678" w14:textId="77777777" w:rsidR="001620F1" w:rsidRPr="009F0AB7" w:rsidRDefault="001620F1" w:rsidP="001620F1">
      <w:pPr>
        <w:jc w:val="right"/>
        <w:rPr>
          <w:rFonts w:ascii="Times New Roman" w:hAnsi="Times New Roman" w:cs="Times New Roman"/>
          <w:b/>
        </w:rPr>
      </w:pPr>
    </w:p>
    <w:p w14:paraId="716AB49A" w14:textId="77777777" w:rsidR="00EE264E" w:rsidRDefault="00EE264E" w:rsidP="001620F1">
      <w:pPr>
        <w:jc w:val="right"/>
        <w:rPr>
          <w:rFonts w:ascii="Times New Roman" w:hAnsi="Times New Roman" w:cs="Times New Roman"/>
          <w:b/>
        </w:rPr>
      </w:pPr>
    </w:p>
    <w:p w14:paraId="259F5BD4" w14:textId="77777777" w:rsidR="009F0AB7" w:rsidRPr="009F0AB7" w:rsidRDefault="009F0AB7" w:rsidP="001620F1">
      <w:pPr>
        <w:jc w:val="right"/>
        <w:rPr>
          <w:rFonts w:ascii="Times New Roman" w:hAnsi="Times New Roman" w:cs="Times New Roman"/>
          <w:b/>
        </w:rPr>
      </w:pPr>
    </w:p>
    <w:p w14:paraId="6D928C6F" w14:textId="77777777" w:rsidR="00EE264E" w:rsidRPr="009F0AB7" w:rsidRDefault="00EE264E" w:rsidP="001620F1">
      <w:pPr>
        <w:jc w:val="right"/>
        <w:rPr>
          <w:rFonts w:ascii="Times New Roman" w:hAnsi="Times New Roman" w:cs="Times New Roman"/>
          <w:b/>
        </w:rPr>
      </w:pPr>
    </w:p>
    <w:p w14:paraId="2A2275E9" w14:textId="77777777" w:rsidR="00EE264E" w:rsidRPr="009F0AB7" w:rsidRDefault="00EE264E" w:rsidP="001620F1">
      <w:pPr>
        <w:jc w:val="right"/>
        <w:rPr>
          <w:rFonts w:ascii="Times New Roman" w:hAnsi="Times New Roman" w:cs="Times New Roman"/>
          <w:b/>
        </w:rPr>
      </w:pPr>
    </w:p>
    <w:p w14:paraId="07124197" w14:textId="77777777" w:rsidR="001620F1" w:rsidRPr="009F0AB7" w:rsidRDefault="001620F1" w:rsidP="001620F1">
      <w:pPr>
        <w:jc w:val="right"/>
        <w:rPr>
          <w:rFonts w:ascii="Times New Roman" w:hAnsi="Times New Roman" w:cs="Times New Roman"/>
          <w:b/>
        </w:rPr>
      </w:pPr>
    </w:p>
    <w:p w14:paraId="626AFE71" w14:textId="77777777" w:rsidR="001620F1" w:rsidRPr="009F0AB7" w:rsidRDefault="001620F1" w:rsidP="001620F1">
      <w:pPr>
        <w:jc w:val="center"/>
        <w:rPr>
          <w:rFonts w:ascii="Times New Roman" w:hAnsi="Times New Roman" w:cs="Times New Roman"/>
        </w:rPr>
      </w:pPr>
      <w:r w:rsidRPr="009F0AB7">
        <w:rPr>
          <w:rFonts w:ascii="Times New Roman" w:hAnsi="Times New Roman" w:cs="Times New Roman"/>
        </w:rPr>
        <w:t>Datum odevzdání: 7. 3. 2017</w:t>
      </w:r>
    </w:p>
    <w:p w14:paraId="3DB024EB" w14:textId="77777777" w:rsidR="00EE264E" w:rsidRPr="009F0AB7" w:rsidRDefault="001620F1" w:rsidP="009F0AB7">
      <w:pPr>
        <w:jc w:val="center"/>
        <w:rPr>
          <w:rFonts w:ascii="Times New Roman" w:hAnsi="Times New Roman" w:cs="Times New Roman"/>
        </w:rPr>
      </w:pPr>
      <w:r w:rsidRPr="009F0AB7">
        <w:rPr>
          <w:rFonts w:ascii="Times New Roman" w:hAnsi="Times New Roman" w:cs="Times New Roman"/>
        </w:rPr>
        <w:t>Fakulta sociálních studií MU, 2016/2017</w:t>
      </w:r>
    </w:p>
    <w:p w14:paraId="29852C7B" w14:textId="77777777" w:rsidR="009F0AB7" w:rsidRPr="009F0AB7" w:rsidRDefault="009F0AB7" w:rsidP="009F0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9F0AB7">
        <w:rPr>
          <w:rFonts w:ascii="Times New Roman" w:hAnsi="Times New Roman" w:cs="Times New Roman"/>
          <w:b/>
          <w:szCs w:val="24"/>
        </w:rPr>
        <w:lastRenderedPageBreak/>
        <w:t xml:space="preserve">Může být leader zároveň transakčním a transformačním leaderem? </w:t>
      </w:r>
    </w:p>
    <w:p w14:paraId="75082DBE" w14:textId="77777777" w:rsidR="009F0AB7" w:rsidRDefault="009F0AB7" w:rsidP="009F0AB7">
      <w:pPr>
        <w:spacing w:before="240" w:line="276" w:lineRule="auto"/>
        <w:jc w:val="both"/>
        <w:rPr>
          <w:rFonts w:ascii="Times New Roman" w:hAnsi="Times New Roman" w:cs="Times New Roman"/>
          <w:szCs w:val="24"/>
        </w:rPr>
      </w:pPr>
      <w:r w:rsidRPr="009F0AB7">
        <w:rPr>
          <w:rFonts w:ascii="Times New Roman" w:hAnsi="Times New Roman" w:cs="Times New Roman"/>
          <w:szCs w:val="24"/>
        </w:rPr>
        <w:t>Burns</w:t>
      </w:r>
      <w:r w:rsidR="009325B7">
        <w:rPr>
          <w:rFonts w:ascii="Times New Roman" w:hAnsi="Times New Roman" w:cs="Times New Roman"/>
          <w:szCs w:val="24"/>
        </w:rPr>
        <w:t xml:space="preserve"> (</w:t>
      </w:r>
      <w:r w:rsidRPr="009F0AB7">
        <w:rPr>
          <w:rFonts w:ascii="Times New Roman" w:hAnsi="Times New Roman" w:cs="Times New Roman"/>
          <w:szCs w:val="24"/>
        </w:rPr>
        <w:t>1978</w:t>
      </w:r>
      <w:r w:rsidR="009325B7">
        <w:rPr>
          <w:rFonts w:ascii="Times New Roman" w:hAnsi="Times New Roman" w:cs="Times New Roman"/>
          <w:szCs w:val="24"/>
        </w:rPr>
        <w:t xml:space="preserve">, cit. dle </w:t>
      </w:r>
      <w:r w:rsidR="009325B7" w:rsidRPr="009F0AB7">
        <w:rPr>
          <w:rFonts w:ascii="Times New Roman" w:hAnsi="Times New Roman" w:cs="Times New Roman"/>
          <w:szCs w:val="24"/>
        </w:rPr>
        <w:t>J</w:t>
      </w:r>
      <w:r w:rsidR="009325B7">
        <w:rPr>
          <w:rFonts w:ascii="Times New Roman" w:hAnsi="Times New Roman" w:cs="Times New Roman"/>
          <w:szCs w:val="24"/>
        </w:rPr>
        <w:t xml:space="preserve">udge </w:t>
      </w:r>
      <w:r w:rsidR="009325B7" w:rsidRPr="009F0AB7">
        <w:rPr>
          <w:rFonts w:ascii="Times New Roman" w:hAnsi="Times New Roman" w:cs="Times New Roman"/>
          <w:szCs w:val="24"/>
        </w:rPr>
        <w:t>&amp;</w:t>
      </w:r>
      <w:r w:rsidR="009325B7">
        <w:rPr>
          <w:rFonts w:ascii="Times New Roman" w:hAnsi="Times New Roman" w:cs="Times New Roman"/>
          <w:szCs w:val="24"/>
        </w:rPr>
        <w:t xml:space="preserve"> Piccolo, 2004) </w:t>
      </w:r>
      <w:r w:rsidRPr="009F0AB7">
        <w:rPr>
          <w:rFonts w:ascii="Times New Roman" w:hAnsi="Times New Roman" w:cs="Times New Roman"/>
          <w:szCs w:val="24"/>
        </w:rPr>
        <w:t xml:space="preserve"> zastával názor, že transformační a transakční leadership jsou</w:t>
      </w:r>
      <w:r w:rsidR="00D7704D">
        <w:rPr>
          <w:rFonts w:ascii="Times New Roman" w:hAnsi="Times New Roman" w:cs="Times New Roman"/>
          <w:szCs w:val="24"/>
        </w:rPr>
        <w:t xml:space="preserve"> opačné konce jednoho kontinua. </w:t>
      </w:r>
      <w:r w:rsidR="00135A16">
        <w:rPr>
          <w:rFonts w:ascii="Times New Roman" w:hAnsi="Times New Roman" w:cs="Times New Roman"/>
          <w:szCs w:val="24"/>
        </w:rPr>
        <w:t xml:space="preserve">Bass (1985, cit. dle </w:t>
      </w:r>
      <w:r w:rsidR="00135A16" w:rsidRPr="009F0AB7">
        <w:rPr>
          <w:rFonts w:ascii="Times New Roman" w:hAnsi="Times New Roman" w:cs="Times New Roman"/>
          <w:szCs w:val="24"/>
        </w:rPr>
        <w:t>J</w:t>
      </w:r>
      <w:r w:rsidR="00135A16">
        <w:rPr>
          <w:rFonts w:ascii="Times New Roman" w:hAnsi="Times New Roman" w:cs="Times New Roman"/>
          <w:szCs w:val="24"/>
        </w:rPr>
        <w:t xml:space="preserve">udge </w:t>
      </w:r>
      <w:r w:rsidR="00135A16" w:rsidRPr="009F0AB7">
        <w:rPr>
          <w:rFonts w:ascii="Times New Roman" w:hAnsi="Times New Roman" w:cs="Times New Roman"/>
          <w:szCs w:val="24"/>
        </w:rPr>
        <w:t>&amp;</w:t>
      </w:r>
      <w:r w:rsidR="00135A16">
        <w:rPr>
          <w:rFonts w:ascii="Times New Roman" w:hAnsi="Times New Roman" w:cs="Times New Roman"/>
          <w:szCs w:val="24"/>
        </w:rPr>
        <w:t xml:space="preserve"> Piccolo, 2004) </w:t>
      </w:r>
      <w:r w:rsidRPr="009F0AB7">
        <w:rPr>
          <w:rFonts w:ascii="Times New Roman" w:hAnsi="Times New Roman" w:cs="Times New Roman"/>
          <w:szCs w:val="24"/>
        </w:rPr>
        <w:t>s </w:t>
      </w:r>
      <w:r w:rsidR="00D7704D">
        <w:rPr>
          <w:rFonts w:ascii="Times New Roman" w:hAnsi="Times New Roman" w:cs="Times New Roman"/>
          <w:szCs w:val="24"/>
        </w:rPr>
        <w:t>tím</w:t>
      </w:r>
      <w:r w:rsidR="00ED13E3">
        <w:rPr>
          <w:rFonts w:ascii="Times New Roman" w:hAnsi="Times New Roman" w:cs="Times New Roman"/>
          <w:szCs w:val="24"/>
        </w:rPr>
        <w:t>to názorem</w:t>
      </w:r>
      <w:r w:rsidR="00135A16">
        <w:rPr>
          <w:rFonts w:ascii="Times New Roman" w:hAnsi="Times New Roman" w:cs="Times New Roman"/>
          <w:szCs w:val="24"/>
        </w:rPr>
        <w:t xml:space="preserve"> </w:t>
      </w:r>
      <w:r w:rsidR="00D7704D">
        <w:rPr>
          <w:rFonts w:ascii="Times New Roman" w:hAnsi="Times New Roman" w:cs="Times New Roman"/>
          <w:szCs w:val="24"/>
        </w:rPr>
        <w:t>nesouhlasil</w:t>
      </w:r>
      <w:r w:rsidR="001A2022">
        <w:rPr>
          <w:rFonts w:ascii="Times New Roman" w:hAnsi="Times New Roman" w:cs="Times New Roman"/>
          <w:szCs w:val="24"/>
        </w:rPr>
        <w:t xml:space="preserve">, </w:t>
      </w:r>
      <w:r w:rsidR="00D7704D">
        <w:rPr>
          <w:rFonts w:ascii="Times New Roman" w:hAnsi="Times New Roman" w:cs="Times New Roman"/>
          <w:szCs w:val="24"/>
        </w:rPr>
        <w:t>leadeři mohou</w:t>
      </w:r>
      <w:r w:rsidRPr="009F0AB7">
        <w:rPr>
          <w:rFonts w:ascii="Times New Roman" w:hAnsi="Times New Roman" w:cs="Times New Roman"/>
          <w:szCs w:val="24"/>
        </w:rPr>
        <w:t xml:space="preserve"> </w:t>
      </w:r>
      <w:r w:rsidR="001A2022">
        <w:rPr>
          <w:rFonts w:ascii="Times New Roman" w:hAnsi="Times New Roman" w:cs="Times New Roman"/>
          <w:szCs w:val="24"/>
        </w:rPr>
        <w:t xml:space="preserve">podle něj </w:t>
      </w:r>
      <w:r w:rsidR="00333B29">
        <w:rPr>
          <w:rFonts w:ascii="Times New Roman" w:hAnsi="Times New Roman" w:cs="Times New Roman"/>
          <w:szCs w:val="24"/>
        </w:rPr>
        <w:t xml:space="preserve">mít vysoce </w:t>
      </w:r>
      <w:r w:rsidR="00135A16">
        <w:rPr>
          <w:rFonts w:ascii="Times New Roman" w:hAnsi="Times New Roman" w:cs="Times New Roman"/>
          <w:szCs w:val="24"/>
        </w:rPr>
        <w:t xml:space="preserve">rozvinuté </w:t>
      </w:r>
      <w:r w:rsidRPr="009F0AB7">
        <w:rPr>
          <w:rFonts w:ascii="Times New Roman" w:hAnsi="Times New Roman" w:cs="Times New Roman"/>
          <w:szCs w:val="24"/>
        </w:rPr>
        <w:t>oboje</w:t>
      </w:r>
      <w:r w:rsidR="00135A16">
        <w:rPr>
          <w:rFonts w:ascii="Times New Roman" w:hAnsi="Times New Roman" w:cs="Times New Roman"/>
          <w:szCs w:val="24"/>
        </w:rPr>
        <w:t xml:space="preserve"> a </w:t>
      </w:r>
      <w:r w:rsidR="00ED13E3">
        <w:rPr>
          <w:rFonts w:ascii="Times New Roman" w:hAnsi="Times New Roman" w:cs="Times New Roman"/>
          <w:szCs w:val="24"/>
        </w:rPr>
        <w:t>dobří leadeři oboje</w:t>
      </w:r>
      <w:r w:rsidR="006C2297">
        <w:rPr>
          <w:rFonts w:ascii="Times New Roman" w:hAnsi="Times New Roman" w:cs="Times New Roman"/>
          <w:szCs w:val="24"/>
        </w:rPr>
        <w:t xml:space="preserve"> rozvinuté mají. Podle Basse</w:t>
      </w:r>
      <w:r w:rsidR="00ED13E3">
        <w:rPr>
          <w:rFonts w:ascii="Times New Roman" w:hAnsi="Times New Roman" w:cs="Times New Roman"/>
          <w:szCs w:val="24"/>
        </w:rPr>
        <w:t xml:space="preserve"> </w:t>
      </w:r>
      <w:r w:rsidR="00812458">
        <w:rPr>
          <w:rFonts w:ascii="Times New Roman" w:hAnsi="Times New Roman" w:cs="Times New Roman"/>
          <w:szCs w:val="24"/>
        </w:rPr>
        <w:t xml:space="preserve">jde </w:t>
      </w:r>
      <w:r w:rsidR="001A2022">
        <w:rPr>
          <w:rFonts w:ascii="Times New Roman" w:hAnsi="Times New Roman" w:cs="Times New Roman"/>
          <w:szCs w:val="24"/>
        </w:rPr>
        <w:t xml:space="preserve">tedy </w:t>
      </w:r>
      <w:r w:rsidR="00812458">
        <w:rPr>
          <w:rFonts w:ascii="Times New Roman" w:hAnsi="Times New Roman" w:cs="Times New Roman"/>
          <w:szCs w:val="24"/>
        </w:rPr>
        <w:t>o oddělné koncepty</w:t>
      </w:r>
      <w:r w:rsidR="00ED13E3">
        <w:rPr>
          <w:rFonts w:ascii="Times New Roman" w:hAnsi="Times New Roman" w:cs="Times New Roman"/>
          <w:szCs w:val="24"/>
        </w:rPr>
        <w:t>, které se mohou doplňovat</w:t>
      </w:r>
      <w:r w:rsidRPr="009F0AB7">
        <w:rPr>
          <w:rFonts w:ascii="Times New Roman" w:hAnsi="Times New Roman" w:cs="Times New Roman"/>
          <w:szCs w:val="24"/>
        </w:rPr>
        <w:t xml:space="preserve">. </w:t>
      </w:r>
      <w:r w:rsidR="009F5F29">
        <w:rPr>
          <w:rFonts w:ascii="Times New Roman" w:hAnsi="Times New Roman" w:cs="Times New Roman"/>
          <w:szCs w:val="24"/>
        </w:rPr>
        <w:t>Výsledky meta</w:t>
      </w:r>
      <w:r w:rsidRPr="009F0AB7">
        <w:rPr>
          <w:rFonts w:ascii="Times New Roman" w:hAnsi="Times New Roman" w:cs="Times New Roman"/>
          <w:szCs w:val="24"/>
        </w:rPr>
        <w:t xml:space="preserve">analýzy od Judge a Piccolo (2004) naznačují, že vztah mezi transformačním a transakčním </w:t>
      </w:r>
      <w:r w:rsidRPr="009F5F29">
        <w:rPr>
          <w:rFonts w:ascii="Times New Roman" w:hAnsi="Times New Roman" w:cs="Times New Roman"/>
          <w:szCs w:val="24"/>
          <w:lang w:val="en-GB"/>
        </w:rPr>
        <w:t>leadershipem</w:t>
      </w:r>
      <w:r w:rsidRPr="009F0AB7">
        <w:rPr>
          <w:rFonts w:ascii="Times New Roman" w:hAnsi="Times New Roman" w:cs="Times New Roman"/>
          <w:szCs w:val="24"/>
        </w:rPr>
        <w:t xml:space="preserve"> je</w:t>
      </w:r>
      <w:r w:rsidR="00ED13E3">
        <w:rPr>
          <w:rFonts w:ascii="Times New Roman" w:hAnsi="Times New Roman" w:cs="Times New Roman"/>
          <w:szCs w:val="24"/>
        </w:rPr>
        <w:t xml:space="preserve"> natolik silný</w:t>
      </w:r>
      <w:r w:rsidRPr="009F0AB7">
        <w:rPr>
          <w:rFonts w:ascii="Times New Roman" w:hAnsi="Times New Roman" w:cs="Times New Roman"/>
          <w:szCs w:val="24"/>
        </w:rPr>
        <w:t xml:space="preserve">, že je obtížné je rozlišovat a </w:t>
      </w:r>
      <w:r w:rsidR="00477859" w:rsidRPr="009F0AB7">
        <w:rPr>
          <w:rFonts w:ascii="Times New Roman" w:hAnsi="Times New Roman" w:cs="Times New Roman"/>
          <w:szCs w:val="24"/>
        </w:rPr>
        <w:t>sledovat</w:t>
      </w:r>
      <w:r w:rsidR="00477859">
        <w:rPr>
          <w:rFonts w:ascii="Times New Roman" w:hAnsi="Times New Roman" w:cs="Times New Roman"/>
          <w:szCs w:val="24"/>
        </w:rPr>
        <w:t xml:space="preserve"> </w:t>
      </w:r>
      <w:r w:rsidR="00477859" w:rsidRPr="009F0AB7">
        <w:rPr>
          <w:rFonts w:ascii="Times New Roman" w:hAnsi="Times New Roman" w:cs="Times New Roman"/>
          <w:szCs w:val="24"/>
        </w:rPr>
        <w:t>jejich</w:t>
      </w:r>
      <w:r w:rsidRPr="009F0AB7">
        <w:rPr>
          <w:rFonts w:ascii="Times New Roman" w:hAnsi="Times New Roman" w:cs="Times New Roman"/>
          <w:szCs w:val="24"/>
        </w:rPr>
        <w:t xml:space="preserve"> efekty odděleně. Toto tvrzení podp</w:t>
      </w:r>
      <w:r w:rsidR="00812458">
        <w:rPr>
          <w:rFonts w:ascii="Times New Roman" w:hAnsi="Times New Roman" w:cs="Times New Roman"/>
          <w:szCs w:val="24"/>
        </w:rPr>
        <w:t>oruje</w:t>
      </w:r>
      <w:r w:rsidRPr="009F0AB7">
        <w:rPr>
          <w:rFonts w:ascii="Times New Roman" w:hAnsi="Times New Roman" w:cs="Times New Roman"/>
          <w:szCs w:val="24"/>
        </w:rPr>
        <w:t xml:space="preserve"> </w:t>
      </w:r>
      <w:r w:rsidR="00ED13E3">
        <w:rPr>
          <w:rFonts w:ascii="Times New Roman" w:hAnsi="Times New Roman" w:cs="Times New Roman"/>
          <w:szCs w:val="24"/>
        </w:rPr>
        <w:t xml:space="preserve">zjištění od Sudha, Shahnawaz </w:t>
      </w:r>
      <w:r w:rsidRPr="009F0AB7">
        <w:rPr>
          <w:rFonts w:ascii="Times New Roman" w:hAnsi="Times New Roman" w:cs="Times New Roman"/>
          <w:szCs w:val="24"/>
        </w:rPr>
        <w:t>a Farhat (2016), korelace mezi transakčním leadershipem a transformačním leadershipem byla 0,72. Tato hodnota tedy ukazuje na silný vztah mezi</w:t>
      </w:r>
      <w:r w:rsidR="00812458">
        <w:rPr>
          <w:rFonts w:ascii="Times New Roman" w:hAnsi="Times New Roman" w:cs="Times New Roman"/>
          <w:szCs w:val="24"/>
        </w:rPr>
        <w:t xml:space="preserve"> oběma koncepty a podporuje</w:t>
      </w:r>
      <w:r w:rsidRPr="009F0AB7">
        <w:rPr>
          <w:rFonts w:ascii="Times New Roman" w:hAnsi="Times New Roman" w:cs="Times New Roman"/>
          <w:szCs w:val="24"/>
        </w:rPr>
        <w:t xml:space="preserve"> Bassovu představou</w:t>
      </w:r>
      <w:r w:rsidR="00812458">
        <w:rPr>
          <w:rFonts w:ascii="Times New Roman" w:hAnsi="Times New Roman" w:cs="Times New Roman"/>
          <w:szCs w:val="24"/>
        </w:rPr>
        <w:t xml:space="preserve"> o tom, že lze být zároveň transakčním i transformačním leaderem</w:t>
      </w:r>
      <w:r w:rsidRPr="009F0AB7">
        <w:rPr>
          <w:rFonts w:ascii="Times New Roman" w:hAnsi="Times New Roman" w:cs="Times New Roman"/>
          <w:szCs w:val="24"/>
        </w:rPr>
        <w:t>.</w:t>
      </w:r>
    </w:p>
    <w:p w14:paraId="55CFC1AA" w14:textId="77777777" w:rsidR="009F0AB7" w:rsidRPr="009F0AB7" w:rsidRDefault="009F0AB7" w:rsidP="009F0AB7">
      <w:pPr>
        <w:spacing w:before="240" w:line="276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1E45897A" w14:textId="77777777" w:rsidR="009F0AB7" w:rsidRPr="009F0AB7" w:rsidRDefault="009F0AB7" w:rsidP="009F0AB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9F0AB7">
        <w:rPr>
          <w:rFonts w:ascii="Times New Roman" w:hAnsi="Times New Roman" w:cs="Times New Roman"/>
          <w:b/>
          <w:szCs w:val="24"/>
        </w:rPr>
        <w:t xml:space="preserve">Jak působí transakční a transformační leadership na efektivitu leadera?  </w:t>
      </w:r>
    </w:p>
    <w:p w14:paraId="6CB7C451" w14:textId="77777777" w:rsidR="009F0AB7" w:rsidRDefault="009F0AB7" w:rsidP="009F0AB7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F0AB7">
        <w:rPr>
          <w:rFonts w:ascii="Times New Roman" w:hAnsi="Times New Roman" w:cs="Times New Roman"/>
          <w:szCs w:val="24"/>
        </w:rPr>
        <w:t>Podle Flynn (2015) jsou obecně transformační leadeři efektivnější než transakční leadeři. Toto tvrzení podporuje také Judge a Piccolo (2004).</w:t>
      </w:r>
      <w:r w:rsidR="008B03BC">
        <w:rPr>
          <w:rFonts w:ascii="Times New Roman" w:hAnsi="Times New Roman" w:cs="Times New Roman"/>
          <w:szCs w:val="24"/>
        </w:rPr>
        <w:t xml:space="preserve"> Tedy transformační leadership působí na efektivitu leadera</w:t>
      </w:r>
      <w:r w:rsidR="00BA7ABE">
        <w:rPr>
          <w:rFonts w:ascii="Times New Roman" w:hAnsi="Times New Roman" w:cs="Times New Roman"/>
          <w:szCs w:val="24"/>
        </w:rPr>
        <w:t xml:space="preserve"> více</w:t>
      </w:r>
      <w:r w:rsidR="008B03BC">
        <w:rPr>
          <w:rFonts w:ascii="Times New Roman" w:hAnsi="Times New Roman" w:cs="Times New Roman"/>
          <w:szCs w:val="24"/>
        </w:rPr>
        <w:t xml:space="preserve">. </w:t>
      </w:r>
      <w:r w:rsidRPr="009F0AB7">
        <w:rPr>
          <w:rFonts w:ascii="Times New Roman" w:hAnsi="Times New Roman" w:cs="Times New Roman"/>
          <w:szCs w:val="24"/>
        </w:rPr>
        <w:t xml:space="preserve">Závisí však na konkrétních podmínkách. Např. jako </w:t>
      </w:r>
      <w:r w:rsidRPr="005F3C3D">
        <w:rPr>
          <w:rFonts w:ascii="Times New Roman" w:hAnsi="Times New Roman" w:cs="Times New Roman"/>
          <w:szCs w:val="24"/>
          <w:highlight w:val="yellow"/>
        </w:rPr>
        <w:t>mediátor</w:t>
      </w:r>
      <w:r w:rsidRPr="009F0AB7">
        <w:rPr>
          <w:rFonts w:ascii="Times New Roman" w:hAnsi="Times New Roman" w:cs="Times New Roman"/>
          <w:szCs w:val="24"/>
        </w:rPr>
        <w:t xml:space="preserve"> vztahu mezi transakčním stylem lead</w:t>
      </w:r>
      <w:r w:rsidR="002907B3">
        <w:rPr>
          <w:rFonts w:ascii="Times New Roman" w:hAnsi="Times New Roman" w:cs="Times New Roman"/>
          <w:szCs w:val="24"/>
        </w:rPr>
        <w:t xml:space="preserve">era a </w:t>
      </w:r>
      <w:r w:rsidR="00E321E8">
        <w:rPr>
          <w:rFonts w:ascii="Times New Roman" w:hAnsi="Times New Roman" w:cs="Times New Roman"/>
          <w:szCs w:val="24"/>
        </w:rPr>
        <w:t>efektivitou leadera byla zjištěna kolektivní účinnost (</w:t>
      </w:r>
      <w:r w:rsidRPr="009F0AB7">
        <w:rPr>
          <w:rFonts w:ascii="Times New Roman" w:hAnsi="Times New Roman" w:cs="Times New Roman"/>
          <w:szCs w:val="24"/>
        </w:rPr>
        <w:t>collectiv</w:t>
      </w:r>
      <w:r w:rsidR="00761D7B">
        <w:rPr>
          <w:rFonts w:ascii="Times New Roman" w:hAnsi="Times New Roman" w:cs="Times New Roman"/>
          <w:szCs w:val="24"/>
        </w:rPr>
        <w:t>e efficacy</w:t>
      </w:r>
      <w:r w:rsidR="00E321E8">
        <w:rPr>
          <w:rFonts w:ascii="Times New Roman" w:hAnsi="Times New Roman" w:cs="Times New Roman"/>
          <w:szCs w:val="24"/>
        </w:rPr>
        <w:t>)</w:t>
      </w:r>
      <w:r w:rsidR="00761D7B">
        <w:rPr>
          <w:rFonts w:ascii="Times New Roman" w:hAnsi="Times New Roman" w:cs="Times New Roman"/>
          <w:szCs w:val="24"/>
        </w:rPr>
        <w:t xml:space="preserve">. Stejný </w:t>
      </w:r>
      <w:r w:rsidR="00761D7B" w:rsidRPr="005F3C3D">
        <w:rPr>
          <w:rFonts w:ascii="Times New Roman" w:hAnsi="Times New Roman" w:cs="Times New Roman"/>
          <w:szCs w:val="24"/>
          <w:highlight w:val="yellow"/>
        </w:rPr>
        <w:t>moderátor</w:t>
      </w:r>
      <w:r w:rsidR="00761D7B">
        <w:rPr>
          <w:rFonts w:ascii="Times New Roman" w:hAnsi="Times New Roman" w:cs="Times New Roman"/>
          <w:szCs w:val="24"/>
        </w:rPr>
        <w:t xml:space="preserve"> ve</w:t>
      </w:r>
      <w:r w:rsidRPr="009F0AB7">
        <w:rPr>
          <w:rFonts w:ascii="Times New Roman" w:hAnsi="Times New Roman" w:cs="Times New Roman"/>
          <w:szCs w:val="24"/>
        </w:rPr>
        <w:t xml:space="preserve"> vztahu mezi transformačním stylem leadera a efektivitou leadera se však neprokázal </w:t>
      </w:r>
      <w:r w:rsidR="000A519D">
        <w:rPr>
          <w:rFonts w:ascii="Times New Roman" w:hAnsi="Times New Roman" w:cs="Times New Roman"/>
          <w:szCs w:val="24"/>
        </w:rPr>
        <w:t>(Sudha et al.</w:t>
      </w:r>
      <w:r w:rsidRPr="009F0AB7">
        <w:rPr>
          <w:rFonts w:ascii="Times New Roman" w:hAnsi="Times New Roman" w:cs="Times New Roman"/>
          <w:szCs w:val="24"/>
        </w:rPr>
        <w:t xml:space="preserve">, </w:t>
      </w:r>
      <w:commentRangeStart w:id="0"/>
      <w:r w:rsidRPr="009F0AB7">
        <w:rPr>
          <w:rFonts w:ascii="Times New Roman" w:hAnsi="Times New Roman" w:cs="Times New Roman"/>
          <w:szCs w:val="24"/>
        </w:rPr>
        <w:t>201</w:t>
      </w:r>
      <w:r w:rsidRPr="00477859">
        <w:rPr>
          <w:rFonts w:ascii="Times New Roman" w:hAnsi="Times New Roman" w:cs="Times New Roman"/>
          <w:szCs w:val="24"/>
        </w:rPr>
        <w:t>6</w:t>
      </w:r>
      <w:commentRangeEnd w:id="0"/>
      <w:r w:rsidR="005F3C3D">
        <w:rPr>
          <w:rStyle w:val="Odkaznakoment"/>
        </w:rPr>
        <w:commentReference w:id="0"/>
      </w:r>
      <w:r w:rsidRPr="00477859">
        <w:rPr>
          <w:rFonts w:ascii="Times New Roman" w:hAnsi="Times New Roman" w:cs="Times New Roman"/>
          <w:szCs w:val="24"/>
        </w:rPr>
        <w:t>).</w:t>
      </w:r>
    </w:p>
    <w:p w14:paraId="60F33DB4" w14:textId="77777777" w:rsidR="009F0AB7" w:rsidRPr="009F0AB7" w:rsidRDefault="009F0AB7" w:rsidP="009F0AB7">
      <w:pPr>
        <w:spacing w:line="36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14:paraId="6E92F9FB" w14:textId="77777777" w:rsidR="009F0AB7" w:rsidRDefault="009F0AB7" w:rsidP="009F0AB7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Cs w:val="24"/>
        </w:rPr>
      </w:pPr>
      <w:r w:rsidRPr="009F0AB7">
        <w:rPr>
          <w:rFonts w:ascii="Times New Roman" w:hAnsi="Times New Roman" w:cs="Times New Roman"/>
          <w:b/>
          <w:szCs w:val="24"/>
        </w:rPr>
        <w:t>Co jsou podmínky efektivity transakčního a transformačního leadershipu?</w:t>
      </w:r>
    </w:p>
    <w:p w14:paraId="178CF8FD" w14:textId="77777777" w:rsidR="009F0AB7" w:rsidRDefault="009F0AB7" w:rsidP="009F0AB7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F0AB7">
        <w:rPr>
          <w:rFonts w:ascii="Times New Roman" w:hAnsi="Times New Roman" w:cs="Times New Roman"/>
          <w:szCs w:val="24"/>
        </w:rPr>
        <w:t>Podmínky efektivity se zdají odlišné pro oba koncepty. Transfo</w:t>
      </w:r>
      <w:r w:rsidR="001A2022">
        <w:rPr>
          <w:rFonts w:ascii="Times New Roman" w:hAnsi="Times New Roman" w:cs="Times New Roman"/>
          <w:szCs w:val="24"/>
        </w:rPr>
        <w:t>rmační leadership se ukázal</w:t>
      </w:r>
      <w:r w:rsidRPr="009F0AB7">
        <w:rPr>
          <w:rFonts w:ascii="Times New Roman" w:hAnsi="Times New Roman" w:cs="Times New Roman"/>
          <w:szCs w:val="24"/>
        </w:rPr>
        <w:t xml:space="preserve"> nejefektivnější v době organizační změny. </w:t>
      </w:r>
      <w:r w:rsidR="001A2022">
        <w:rPr>
          <w:rFonts w:ascii="Times New Roman" w:hAnsi="Times New Roman" w:cs="Times New Roman"/>
          <w:szCs w:val="24"/>
        </w:rPr>
        <w:t xml:space="preserve">V </w:t>
      </w:r>
      <w:r w:rsidRPr="009F0AB7">
        <w:rPr>
          <w:rFonts w:ascii="Times New Roman" w:hAnsi="Times New Roman" w:cs="Times New Roman"/>
          <w:szCs w:val="24"/>
        </w:rPr>
        <w:t xml:space="preserve">prvních stupních vývoje organizace a během rutinního fungování organizace je naopak za vhodnější považován transakční leadership. </w:t>
      </w:r>
      <w:r w:rsidR="001A2022">
        <w:rPr>
          <w:rFonts w:ascii="Times New Roman" w:hAnsi="Times New Roman" w:cs="Times New Roman"/>
          <w:szCs w:val="24"/>
        </w:rPr>
        <w:t xml:space="preserve">Důležité jsou také charakteristiky vykonávaného </w:t>
      </w:r>
      <w:r w:rsidRPr="009F0AB7">
        <w:rPr>
          <w:rFonts w:ascii="Times New Roman" w:hAnsi="Times New Roman" w:cs="Times New Roman"/>
          <w:szCs w:val="24"/>
        </w:rPr>
        <w:t>projektu (</w:t>
      </w:r>
      <w:r w:rsidR="007A74F7" w:rsidRPr="00855B0F">
        <w:rPr>
          <w:rFonts w:ascii="Times New Roman" w:hAnsi="Times New Roman" w:cs="Times New Roman"/>
          <w:szCs w:val="24"/>
        </w:rPr>
        <w:t>Bass, Avolio, Jung, &amp; Berson, 2003</w:t>
      </w:r>
      <w:r w:rsidR="001766EC">
        <w:rPr>
          <w:rFonts w:ascii="Times New Roman" w:hAnsi="Times New Roman" w:cs="Times New Roman"/>
          <w:szCs w:val="24"/>
        </w:rPr>
        <w:t>;</w:t>
      </w:r>
      <w:r w:rsidRPr="009F0AB7">
        <w:rPr>
          <w:rFonts w:ascii="Times New Roman" w:hAnsi="Times New Roman" w:cs="Times New Roman"/>
          <w:szCs w:val="24"/>
        </w:rPr>
        <w:t xml:space="preserve"> Sudh</w:t>
      </w:r>
      <w:r w:rsidR="001766EC">
        <w:rPr>
          <w:rFonts w:ascii="Times New Roman" w:hAnsi="Times New Roman" w:cs="Times New Roman"/>
          <w:szCs w:val="24"/>
        </w:rPr>
        <w:t>a</w:t>
      </w:r>
      <w:r w:rsidR="000A519D">
        <w:rPr>
          <w:rFonts w:ascii="Times New Roman" w:hAnsi="Times New Roman" w:cs="Times New Roman"/>
          <w:szCs w:val="24"/>
        </w:rPr>
        <w:t xml:space="preserve"> et al.</w:t>
      </w:r>
      <w:r w:rsidR="001766EC">
        <w:rPr>
          <w:rFonts w:ascii="Times New Roman" w:hAnsi="Times New Roman" w:cs="Times New Roman"/>
          <w:szCs w:val="24"/>
        </w:rPr>
        <w:t xml:space="preserve">, 2016; </w:t>
      </w:r>
      <w:r w:rsidRPr="009F0AB7">
        <w:rPr>
          <w:rFonts w:ascii="Times New Roman" w:hAnsi="Times New Roman" w:cs="Times New Roman"/>
          <w:szCs w:val="24"/>
        </w:rPr>
        <w:t xml:space="preserve">Tyssen, Wald, &amp; Spieth, 2014). Významné </w:t>
      </w:r>
      <w:r w:rsidR="00EC696C">
        <w:rPr>
          <w:rFonts w:ascii="Times New Roman" w:hAnsi="Times New Roman" w:cs="Times New Roman"/>
          <w:szCs w:val="24"/>
        </w:rPr>
        <w:t>je také</w:t>
      </w:r>
      <w:r w:rsidRPr="009F0AB7">
        <w:rPr>
          <w:rFonts w:ascii="Times New Roman" w:hAnsi="Times New Roman" w:cs="Times New Roman"/>
          <w:szCs w:val="24"/>
        </w:rPr>
        <w:t>, je</w:t>
      </w:r>
      <w:r w:rsidR="00EC696C">
        <w:rPr>
          <w:rFonts w:ascii="Times New Roman" w:hAnsi="Times New Roman" w:cs="Times New Roman"/>
          <w:szCs w:val="24"/>
        </w:rPr>
        <w:t xml:space="preserve">stli efektivitu hodnotí </w:t>
      </w:r>
      <w:r w:rsidRPr="009F0AB7">
        <w:rPr>
          <w:rFonts w:ascii="Times New Roman" w:hAnsi="Times New Roman" w:cs="Times New Roman"/>
          <w:szCs w:val="24"/>
        </w:rPr>
        <w:t>leadeři</w:t>
      </w:r>
      <w:r w:rsidR="00333B29">
        <w:rPr>
          <w:rFonts w:ascii="Times New Roman" w:hAnsi="Times New Roman" w:cs="Times New Roman"/>
          <w:szCs w:val="24"/>
        </w:rPr>
        <w:t>,</w:t>
      </w:r>
      <w:r w:rsidRPr="009F0AB7">
        <w:rPr>
          <w:rFonts w:ascii="Times New Roman" w:hAnsi="Times New Roman" w:cs="Times New Roman"/>
          <w:szCs w:val="24"/>
        </w:rPr>
        <w:t xml:space="preserve"> jeho následovníci</w:t>
      </w:r>
      <w:r w:rsidR="00333B29">
        <w:rPr>
          <w:rFonts w:ascii="Times New Roman" w:hAnsi="Times New Roman" w:cs="Times New Roman"/>
          <w:szCs w:val="24"/>
        </w:rPr>
        <w:t xml:space="preserve"> nebo externí hodnotitelé</w:t>
      </w:r>
      <w:r w:rsidRPr="009F0AB7">
        <w:rPr>
          <w:rFonts w:ascii="Times New Roman" w:hAnsi="Times New Roman" w:cs="Times New Roman"/>
          <w:szCs w:val="24"/>
        </w:rPr>
        <w:t>.</w:t>
      </w:r>
      <w:r w:rsidR="003352C9">
        <w:rPr>
          <w:rFonts w:ascii="Times New Roman" w:hAnsi="Times New Roman" w:cs="Times New Roman"/>
          <w:szCs w:val="24"/>
        </w:rPr>
        <w:t xml:space="preserve"> Např. p</w:t>
      </w:r>
      <w:r w:rsidRPr="009F0AB7">
        <w:rPr>
          <w:rFonts w:ascii="Times New Roman" w:hAnsi="Times New Roman" w:cs="Times New Roman"/>
          <w:szCs w:val="24"/>
        </w:rPr>
        <w:t>okud</w:t>
      </w:r>
      <w:r w:rsidR="00EC696C">
        <w:rPr>
          <w:rFonts w:ascii="Times New Roman" w:hAnsi="Times New Roman" w:cs="Times New Roman"/>
          <w:szCs w:val="24"/>
        </w:rPr>
        <w:t xml:space="preserve"> hodnotí efektivitu následovnici</w:t>
      </w:r>
      <w:r w:rsidR="003352C9">
        <w:rPr>
          <w:rFonts w:ascii="Times New Roman" w:hAnsi="Times New Roman" w:cs="Times New Roman"/>
          <w:szCs w:val="24"/>
        </w:rPr>
        <w:t xml:space="preserve">, </w:t>
      </w:r>
      <w:r w:rsidR="00761D7B">
        <w:rPr>
          <w:rFonts w:ascii="Times New Roman" w:hAnsi="Times New Roman" w:cs="Times New Roman"/>
          <w:szCs w:val="24"/>
        </w:rPr>
        <w:t>n</w:t>
      </w:r>
      <w:r w:rsidRPr="009F0AB7">
        <w:rPr>
          <w:rFonts w:ascii="Times New Roman" w:hAnsi="Times New Roman" w:cs="Times New Roman"/>
          <w:szCs w:val="24"/>
        </w:rPr>
        <w:t>a podpor</w:t>
      </w:r>
      <w:r w:rsidR="00761D7B">
        <w:rPr>
          <w:rFonts w:ascii="Times New Roman" w:hAnsi="Times New Roman" w:cs="Times New Roman"/>
          <w:szCs w:val="24"/>
        </w:rPr>
        <w:t>u zaměření následovníci vnímají</w:t>
      </w:r>
      <w:r w:rsidRPr="009F0AB7">
        <w:rPr>
          <w:rFonts w:ascii="Times New Roman" w:hAnsi="Times New Roman" w:cs="Times New Roman"/>
          <w:szCs w:val="24"/>
        </w:rPr>
        <w:t xml:space="preserve"> jako efektivnější transformační le</w:t>
      </w:r>
      <w:r w:rsidR="008726DA">
        <w:rPr>
          <w:rFonts w:ascii="Times New Roman" w:hAnsi="Times New Roman" w:cs="Times New Roman"/>
          <w:szCs w:val="24"/>
        </w:rPr>
        <w:t>ader</w:t>
      </w:r>
      <w:r w:rsidRPr="009F0AB7">
        <w:rPr>
          <w:rFonts w:ascii="Times New Roman" w:hAnsi="Times New Roman" w:cs="Times New Roman"/>
          <w:szCs w:val="24"/>
        </w:rPr>
        <w:t>ship, na prevenci zaměření následovníci vnímají jako efektivnější transakční leadership (</w:t>
      </w:r>
      <w:r w:rsidRPr="004E5F79">
        <w:rPr>
          <w:rFonts w:ascii="Times New Roman" w:hAnsi="Times New Roman" w:cs="Times New Roman"/>
          <w:szCs w:val="24"/>
        </w:rPr>
        <w:t>Hamstra, Van Yperen, Wisse, &amp; Sassenberg</w:t>
      </w:r>
      <w:r w:rsidRPr="009F0AB7">
        <w:rPr>
          <w:rFonts w:ascii="Times New Roman" w:hAnsi="Times New Roman" w:cs="Times New Roman"/>
          <w:szCs w:val="24"/>
        </w:rPr>
        <w:t>, 2014).</w:t>
      </w:r>
    </w:p>
    <w:p w14:paraId="1638BD7B" w14:textId="77777777" w:rsidR="009F0AB7" w:rsidRDefault="009F0AB7" w:rsidP="009F0AB7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9C9DAAC" w14:textId="77777777" w:rsidR="009F0AB7" w:rsidRDefault="009F0AB7" w:rsidP="009F0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9F0AB7">
        <w:rPr>
          <w:rFonts w:ascii="Times New Roman" w:hAnsi="Times New Roman" w:cs="Times New Roman"/>
          <w:b/>
          <w:szCs w:val="24"/>
        </w:rPr>
        <w:t xml:space="preserve">Jaké sociálně psychologické teorie bychom mohli nalézt v teorii transformačního leadershipu? </w:t>
      </w:r>
    </w:p>
    <w:p w14:paraId="6FD6BACB" w14:textId="77777777" w:rsidR="00F24552" w:rsidRDefault="00F24552" w:rsidP="00F24552">
      <w:pPr>
        <w:pStyle w:val="Odstavecseseznamem"/>
        <w:rPr>
          <w:rFonts w:ascii="Times New Roman" w:hAnsi="Times New Roman" w:cs="Times New Roman"/>
          <w:b/>
          <w:szCs w:val="24"/>
        </w:rPr>
      </w:pPr>
    </w:p>
    <w:p w14:paraId="1BC8F46F" w14:textId="77777777" w:rsidR="00F34095" w:rsidRPr="00B1439C" w:rsidRDefault="00BC5079" w:rsidP="00B143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teorie </w:t>
      </w:r>
      <w:r w:rsidR="009F0AB7" w:rsidRPr="00B1439C">
        <w:rPr>
          <w:rFonts w:ascii="Times New Roman" w:hAnsi="Times New Roman" w:cs="Times New Roman"/>
        </w:rPr>
        <w:t>vznikla jako reakce na klasické teori</w:t>
      </w:r>
      <w:r w:rsidR="002907B3">
        <w:rPr>
          <w:rFonts w:ascii="Times New Roman" w:hAnsi="Times New Roman" w:cs="Times New Roman"/>
        </w:rPr>
        <w:t>e leadership</w:t>
      </w:r>
      <w:r w:rsidR="00E16549">
        <w:rPr>
          <w:rFonts w:ascii="Times New Roman" w:hAnsi="Times New Roman" w:cs="Times New Roman"/>
        </w:rPr>
        <w:t xml:space="preserve">u, </w:t>
      </w:r>
      <w:r w:rsidR="001A13B6">
        <w:rPr>
          <w:rFonts w:ascii="Times New Roman" w:hAnsi="Times New Roman" w:cs="Times New Roman"/>
        </w:rPr>
        <w:t xml:space="preserve">podle </w:t>
      </w:r>
      <w:r w:rsidR="00E16549">
        <w:rPr>
          <w:rFonts w:ascii="Times New Roman" w:hAnsi="Times New Roman" w:cs="Times New Roman"/>
        </w:rPr>
        <w:t xml:space="preserve">Flynn </w:t>
      </w:r>
      <w:r w:rsidR="001A13B6">
        <w:rPr>
          <w:rFonts w:ascii="Times New Roman" w:hAnsi="Times New Roman" w:cs="Times New Roman"/>
        </w:rPr>
        <w:t>(2015)</w:t>
      </w:r>
      <w:r w:rsidR="001A13B6" w:rsidRPr="00B1439C">
        <w:rPr>
          <w:rFonts w:ascii="Times New Roman" w:hAnsi="Times New Roman" w:cs="Times New Roman"/>
        </w:rPr>
        <w:t xml:space="preserve"> </w:t>
      </w:r>
      <w:r w:rsidR="0075609E" w:rsidRPr="002907B3">
        <w:rPr>
          <w:rFonts w:ascii="Times New Roman" w:hAnsi="Times New Roman" w:cs="Times New Roman"/>
        </w:rPr>
        <w:t>navazuje tedy</w:t>
      </w:r>
      <w:r w:rsidR="00E16549" w:rsidRPr="002907B3">
        <w:rPr>
          <w:rFonts w:ascii="Times New Roman" w:hAnsi="Times New Roman" w:cs="Times New Roman"/>
        </w:rPr>
        <w:t xml:space="preserve"> </w:t>
      </w:r>
      <w:r w:rsidR="001A13B6" w:rsidRPr="002907B3">
        <w:rPr>
          <w:rFonts w:ascii="Times New Roman" w:hAnsi="Times New Roman" w:cs="Times New Roman"/>
        </w:rPr>
        <w:t>např.</w:t>
      </w:r>
      <w:r w:rsidR="00CA0E16" w:rsidRPr="002907B3">
        <w:rPr>
          <w:rFonts w:ascii="Times New Roman" w:hAnsi="Times New Roman" w:cs="Times New Roman"/>
        </w:rPr>
        <w:t xml:space="preserve"> </w:t>
      </w:r>
      <w:r w:rsidR="0075609E" w:rsidRPr="002907B3">
        <w:rPr>
          <w:rFonts w:ascii="Times New Roman" w:hAnsi="Times New Roman" w:cs="Times New Roman"/>
        </w:rPr>
        <w:t>na</w:t>
      </w:r>
      <w:r w:rsidR="00E16549" w:rsidRPr="002907B3">
        <w:rPr>
          <w:rFonts w:ascii="Times New Roman" w:hAnsi="Times New Roman" w:cs="Times New Roman"/>
        </w:rPr>
        <w:t xml:space="preserve"> </w:t>
      </w:r>
      <w:r w:rsidR="009F0AB7" w:rsidRPr="002907B3">
        <w:rPr>
          <w:rFonts w:ascii="Times New Roman" w:hAnsi="Times New Roman" w:cs="Times New Roman"/>
        </w:rPr>
        <w:t>F</w:t>
      </w:r>
      <w:r w:rsidR="00CA0E16" w:rsidRPr="002907B3">
        <w:rPr>
          <w:rFonts w:ascii="Times New Roman" w:hAnsi="Times New Roman" w:cs="Times New Roman"/>
        </w:rPr>
        <w:t xml:space="preserve">iedlerovu kontingenční teorii </w:t>
      </w:r>
      <w:r w:rsidR="009F0AB7" w:rsidRPr="002907B3">
        <w:rPr>
          <w:rFonts w:ascii="Times New Roman" w:hAnsi="Times New Roman" w:cs="Times New Roman"/>
        </w:rPr>
        <w:t>nebo path-goal theory</w:t>
      </w:r>
      <w:r w:rsidR="001A13B6" w:rsidRPr="002907B3">
        <w:rPr>
          <w:rFonts w:ascii="Times New Roman" w:hAnsi="Times New Roman" w:cs="Times New Roman"/>
        </w:rPr>
        <w:t>.</w:t>
      </w:r>
      <w:r w:rsidR="007F23B4" w:rsidRPr="002907B3">
        <w:rPr>
          <w:rFonts w:ascii="Times New Roman" w:hAnsi="Times New Roman" w:cs="Times New Roman"/>
        </w:rPr>
        <w:t xml:space="preserve"> </w:t>
      </w:r>
      <w:r w:rsidR="00B1439C" w:rsidRPr="002907B3">
        <w:rPr>
          <w:rFonts w:ascii="Times New Roman" w:hAnsi="Times New Roman" w:cs="Times New Roman"/>
        </w:rPr>
        <w:t xml:space="preserve">Vztah mezi transformačním leadershipem a path-goal theory </w:t>
      </w:r>
      <w:r w:rsidR="001A13B6" w:rsidRPr="002907B3">
        <w:rPr>
          <w:rFonts w:ascii="Times New Roman" w:hAnsi="Times New Roman" w:cs="Times New Roman"/>
        </w:rPr>
        <w:t xml:space="preserve">se </w:t>
      </w:r>
      <w:r w:rsidR="00B1439C" w:rsidRPr="002907B3">
        <w:rPr>
          <w:rFonts w:ascii="Times New Roman" w:hAnsi="Times New Roman" w:cs="Times New Roman"/>
        </w:rPr>
        <w:t>však ve</w:t>
      </w:r>
      <w:r w:rsidR="00B1439C" w:rsidRPr="00B1439C">
        <w:rPr>
          <w:rFonts w:ascii="Times New Roman" w:hAnsi="Times New Roman" w:cs="Times New Roman"/>
        </w:rPr>
        <w:t xml:space="preserve"> výzkumu od </w:t>
      </w:r>
      <w:r w:rsidR="00B1439C" w:rsidRPr="00B1439C">
        <w:rPr>
          <w:rFonts w:ascii="Times New Roman" w:eastAsia="Times New Roman" w:hAnsi="Times New Roman" w:cs="Times New Roman"/>
          <w:lang w:eastAsia="cs-CZ"/>
        </w:rPr>
        <w:t>Schr</w:t>
      </w:r>
      <w:r w:rsidR="00895090">
        <w:rPr>
          <w:rFonts w:ascii="Times New Roman" w:eastAsia="Times New Roman" w:hAnsi="Times New Roman" w:cs="Times New Roman"/>
          <w:lang w:eastAsia="cs-CZ"/>
        </w:rPr>
        <w:t>iesheim, Castro, Zhou, DeChurch</w:t>
      </w:r>
      <w:r w:rsidR="00B1439C" w:rsidRPr="00B1439C">
        <w:rPr>
          <w:rFonts w:ascii="Times New Roman" w:eastAsia="Times New Roman" w:hAnsi="Times New Roman" w:cs="Times New Roman"/>
          <w:lang w:eastAsia="cs-CZ"/>
        </w:rPr>
        <w:t xml:space="preserve"> (2006)</w:t>
      </w:r>
      <w:r>
        <w:rPr>
          <w:rFonts w:ascii="Times New Roman" w:hAnsi="Times New Roman" w:cs="Times New Roman"/>
        </w:rPr>
        <w:t xml:space="preserve"> neprokázal</w:t>
      </w:r>
      <w:r w:rsidR="00B1439C" w:rsidRPr="00B1439C">
        <w:rPr>
          <w:rFonts w:ascii="Times New Roman" w:hAnsi="Times New Roman" w:cs="Times New Roman"/>
        </w:rPr>
        <w:t xml:space="preserve">. </w:t>
      </w:r>
      <w:r w:rsidR="009F0AB7" w:rsidRPr="00B1439C">
        <w:rPr>
          <w:rFonts w:ascii="Times New Roman" w:hAnsi="Times New Roman" w:cs="Times New Roman"/>
        </w:rPr>
        <w:t xml:space="preserve"> </w:t>
      </w:r>
      <w:r w:rsidR="001A13B6">
        <w:rPr>
          <w:rFonts w:ascii="Times New Roman" w:hAnsi="Times New Roman" w:cs="Times New Roman"/>
        </w:rPr>
        <w:t>T</w:t>
      </w:r>
      <w:r w:rsidR="00CA0E16" w:rsidRPr="00B1439C">
        <w:rPr>
          <w:rFonts w:ascii="Times New Roman" w:hAnsi="Times New Roman" w:cs="Times New Roman"/>
        </w:rPr>
        <w:t xml:space="preserve">eorie motivace od </w:t>
      </w:r>
      <w:r w:rsidR="009072FD" w:rsidRPr="00B1439C">
        <w:rPr>
          <w:rFonts w:ascii="Times New Roman" w:hAnsi="Times New Roman" w:cs="Times New Roman"/>
        </w:rPr>
        <w:t>McGregor (2006)</w:t>
      </w:r>
      <w:r w:rsidR="002907B3">
        <w:rPr>
          <w:rFonts w:ascii="Times New Roman" w:hAnsi="Times New Roman" w:cs="Times New Roman"/>
        </w:rPr>
        <w:t xml:space="preserve"> </w:t>
      </w:r>
      <w:r w:rsidR="00B1439C">
        <w:rPr>
          <w:rFonts w:ascii="Times New Roman" w:hAnsi="Times New Roman" w:cs="Times New Roman"/>
        </w:rPr>
        <w:t>může vystihovat</w:t>
      </w:r>
      <w:r w:rsidR="00CA0E16" w:rsidRPr="00B1439C">
        <w:rPr>
          <w:rFonts w:ascii="Times New Roman" w:hAnsi="Times New Roman" w:cs="Times New Roman"/>
        </w:rPr>
        <w:t xml:space="preserve"> některé aspekty a to přesněji teorie Y, kte</w:t>
      </w:r>
      <w:r w:rsidR="006B5E7E" w:rsidRPr="00B1439C">
        <w:rPr>
          <w:rFonts w:ascii="Times New Roman" w:hAnsi="Times New Roman" w:cs="Times New Roman"/>
        </w:rPr>
        <w:t xml:space="preserve">rá </w:t>
      </w:r>
      <w:r w:rsidR="007938CB" w:rsidRPr="00B1439C">
        <w:rPr>
          <w:rFonts w:ascii="Times New Roman" w:hAnsi="Times New Roman" w:cs="Times New Roman"/>
        </w:rPr>
        <w:t xml:space="preserve">by dokázala vysvětlit </w:t>
      </w:r>
      <w:r w:rsidR="00B65FC4" w:rsidRPr="00B1439C">
        <w:rPr>
          <w:rFonts w:ascii="Times New Roman" w:hAnsi="Times New Roman" w:cs="Times New Roman"/>
        </w:rPr>
        <w:t xml:space="preserve">účinnost </w:t>
      </w:r>
      <w:r w:rsidR="00BD0EB1" w:rsidRPr="00B1439C">
        <w:rPr>
          <w:rFonts w:ascii="Times New Roman" w:hAnsi="Times New Roman" w:cs="Times New Roman"/>
        </w:rPr>
        <w:t>inspirace</w:t>
      </w:r>
      <w:r w:rsidR="00B65FC4" w:rsidRPr="00B1439C">
        <w:rPr>
          <w:rFonts w:ascii="Times New Roman" w:hAnsi="Times New Roman" w:cs="Times New Roman"/>
        </w:rPr>
        <w:t xml:space="preserve"> a podpory</w:t>
      </w:r>
      <w:r w:rsidR="006B5E7E" w:rsidRPr="00B1439C">
        <w:rPr>
          <w:rFonts w:ascii="Times New Roman" w:hAnsi="Times New Roman" w:cs="Times New Roman"/>
        </w:rPr>
        <w:t xml:space="preserve"> </w:t>
      </w:r>
      <w:r w:rsidR="0032467E" w:rsidRPr="00B1439C">
        <w:rPr>
          <w:rFonts w:ascii="Times New Roman" w:hAnsi="Times New Roman" w:cs="Times New Roman"/>
        </w:rPr>
        <w:t>transformačního</w:t>
      </w:r>
      <w:r w:rsidR="00BD0EB1" w:rsidRPr="00B1439C">
        <w:rPr>
          <w:rFonts w:ascii="Times New Roman" w:hAnsi="Times New Roman" w:cs="Times New Roman"/>
        </w:rPr>
        <w:t xml:space="preserve"> leadera</w:t>
      </w:r>
      <w:r w:rsidR="007938CB" w:rsidRPr="00B1439C">
        <w:rPr>
          <w:rFonts w:ascii="Times New Roman" w:hAnsi="Times New Roman" w:cs="Times New Roman"/>
        </w:rPr>
        <w:t xml:space="preserve">. </w:t>
      </w:r>
      <w:r w:rsidR="00C7081D" w:rsidRPr="00B1439C">
        <w:rPr>
          <w:rFonts w:ascii="Times New Roman" w:hAnsi="Times New Roman" w:cs="Times New Roman"/>
        </w:rPr>
        <w:t xml:space="preserve">Souvislost  je možné nalézt </w:t>
      </w:r>
      <w:r w:rsidR="0032467E" w:rsidRPr="00B1439C">
        <w:rPr>
          <w:rFonts w:ascii="Times New Roman" w:hAnsi="Times New Roman" w:cs="Times New Roman"/>
        </w:rPr>
        <w:t>také v teorii</w:t>
      </w:r>
      <w:r w:rsidR="00CA0E16" w:rsidRPr="00B1439C">
        <w:rPr>
          <w:rFonts w:ascii="Times New Roman" w:hAnsi="Times New Roman" w:cs="Times New Roman"/>
        </w:rPr>
        <w:t xml:space="preserve"> </w:t>
      </w:r>
      <w:r w:rsidR="0032467E" w:rsidRPr="00B1439C">
        <w:rPr>
          <w:rFonts w:ascii="Times New Roman" w:hAnsi="Times New Roman" w:cs="Times New Roman"/>
        </w:rPr>
        <w:t xml:space="preserve">manažerské mřížky </w:t>
      </w:r>
      <w:r w:rsidR="00CA0E16" w:rsidRPr="00B1439C">
        <w:rPr>
          <w:rFonts w:ascii="Times New Roman" w:hAnsi="Times New Roman" w:cs="Times New Roman"/>
        </w:rPr>
        <w:t>od Bl</w:t>
      </w:r>
      <w:r w:rsidR="005044D2" w:rsidRPr="00B1439C">
        <w:rPr>
          <w:rFonts w:ascii="Times New Roman" w:hAnsi="Times New Roman" w:cs="Times New Roman"/>
        </w:rPr>
        <w:t>ake a Mo</w:t>
      </w:r>
      <w:r w:rsidR="000A1C69" w:rsidRPr="00B1439C">
        <w:rPr>
          <w:rFonts w:ascii="Times New Roman" w:hAnsi="Times New Roman" w:cs="Times New Roman"/>
        </w:rPr>
        <w:t>uton (1964, cit. dle</w:t>
      </w:r>
      <w:r w:rsidR="00FF55DF" w:rsidRPr="00B1439C">
        <w:rPr>
          <w:rFonts w:ascii="Times New Roman" w:hAnsi="Times New Roman" w:cs="Times New Roman"/>
        </w:rPr>
        <w:t xml:space="preserve"> </w:t>
      </w:r>
      <w:r w:rsidR="00FF55DF" w:rsidRPr="00B1439C">
        <w:rPr>
          <w:rFonts w:ascii="Times New Roman" w:eastAsia="Times New Roman" w:hAnsi="Times New Roman" w:cs="Times New Roman"/>
          <w:lang w:eastAsia="cs-CZ"/>
        </w:rPr>
        <w:t xml:space="preserve">Stone, </w:t>
      </w:r>
      <w:r w:rsidR="007938CB" w:rsidRPr="00801307">
        <w:rPr>
          <w:rFonts w:ascii="Times New Roman" w:eastAsia="Times New Roman" w:hAnsi="Times New Roman" w:cs="Times New Roman"/>
          <w:lang w:eastAsia="cs-CZ"/>
        </w:rPr>
        <w:t>Russell</w:t>
      </w:r>
      <w:r w:rsidR="007938CB" w:rsidRPr="00B1439C">
        <w:rPr>
          <w:rFonts w:ascii="Times New Roman" w:eastAsia="Times New Roman" w:hAnsi="Times New Roman" w:cs="Times New Roman"/>
          <w:lang w:eastAsia="cs-CZ"/>
        </w:rPr>
        <w:t xml:space="preserve"> </w:t>
      </w:r>
      <w:r w:rsidR="00FF55DF" w:rsidRPr="00B1439C">
        <w:rPr>
          <w:rFonts w:ascii="Times New Roman" w:eastAsia="Times New Roman" w:hAnsi="Times New Roman" w:cs="Times New Roman"/>
          <w:lang w:eastAsia="cs-CZ"/>
        </w:rPr>
        <w:t xml:space="preserve">&amp; Patterson, </w:t>
      </w:r>
      <w:r w:rsidR="00FF55DF" w:rsidRPr="00801307">
        <w:rPr>
          <w:rFonts w:ascii="Times New Roman" w:eastAsia="Times New Roman" w:hAnsi="Times New Roman" w:cs="Times New Roman"/>
          <w:lang w:eastAsia="cs-CZ"/>
        </w:rPr>
        <w:t>2004)</w:t>
      </w:r>
      <w:r w:rsidR="00F24552" w:rsidRPr="00B1439C">
        <w:rPr>
          <w:rFonts w:ascii="Times New Roman" w:hAnsi="Times New Roman" w:cs="Times New Roman"/>
        </w:rPr>
        <w:t>, kde se</w:t>
      </w:r>
      <w:r w:rsidR="001A13B6">
        <w:rPr>
          <w:rFonts w:ascii="Times New Roman" w:hAnsi="Times New Roman" w:cs="Times New Roman"/>
        </w:rPr>
        <w:t xml:space="preserve"> nejspíše</w:t>
      </w:r>
      <w:r w:rsidR="00F24552" w:rsidRPr="00B1439C">
        <w:rPr>
          <w:rFonts w:ascii="Times New Roman" w:hAnsi="Times New Roman" w:cs="Times New Roman"/>
        </w:rPr>
        <w:t xml:space="preserve"> uplatnily</w:t>
      </w:r>
      <w:r w:rsidR="00CA0E16" w:rsidRPr="00B1439C">
        <w:rPr>
          <w:rFonts w:ascii="Times New Roman" w:hAnsi="Times New Roman" w:cs="Times New Roman"/>
        </w:rPr>
        <w:t xml:space="preserve"> některé principy</w:t>
      </w:r>
      <w:r w:rsidR="005044D2" w:rsidRPr="00B1439C">
        <w:rPr>
          <w:rFonts w:ascii="Times New Roman" w:hAnsi="Times New Roman" w:cs="Times New Roman"/>
        </w:rPr>
        <w:t xml:space="preserve"> z</w:t>
      </w:r>
      <w:r w:rsidR="0032467E" w:rsidRPr="00B1439C">
        <w:rPr>
          <w:rFonts w:ascii="Times New Roman" w:hAnsi="Times New Roman" w:cs="Times New Roman"/>
        </w:rPr>
        <w:t> </w:t>
      </w:r>
      <w:r w:rsidR="005044D2" w:rsidRPr="00B1439C">
        <w:rPr>
          <w:rFonts w:ascii="Times New Roman" w:hAnsi="Times New Roman" w:cs="Times New Roman"/>
        </w:rPr>
        <w:t>leadership</w:t>
      </w:r>
      <w:r w:rsidR="002C5272" w:rsidRPr="00B1439C">
        <w:rPr>
          <w:rFonts w:ascii="Times New Roman" w:hAnsi="Times New Roman" w:cs="Times New Roman"/>
        </w:rPr>
        <w:t>u</w:t>
      </w:r>
      <w:r w:rsidR="0032467E" w:rsidRPr="00B1439C">
        <w:rPr>
          <w:rFonts w:ascii="Times New Roman" w:hAnsi="Times New Roman" w:cs="Times New Roman"/>
        </w:rPr>
        <w:t xml:space="preserve"> orientovaného na </w:t>
      </w:r>
      <w:commentRangeStart w:id="1"/>
      <w:r w:rsidR="0032467E" w:rsidRPr="00B1439C">
        <w:rPr>
          <w:rFonts w:ascii="Times New Roman" w:hAnsi="Times New Roman" w:cs="Times New Roman"/>
        </w:rPr>
        <w:t>pracovníky</w:t>
      </w:r>
      <w:commentRangeEnd w:id="1"/>
      <w:r w:rsidR="005F3C3D">
        <w:rPr>
          <w:rStyle w:val="Odkaznakoment"/>
        </w:rPr>
        <w:commentReference w:id="1"/>
      </w:r>
      <w:r w:rsidR="006B5E7E" w:rsidRPr="00B1439C">
        <w:rPr>
          <w:rFonts w:ascii="Times New Roman" w:hAnsi="Times New Roman" w:cs="Times New Roman"/>
        </w:rPr>
        <w:t>.</w:t>
      </w:r>
    </w:p>
    <w:p w14:paraId="07561561" w14:textId="77777777" w:rsidR="00F24552" w:rsidRDefault="00F24552" w:rsidP="00F34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C7ECF8E" w14:textId="77777777" w:rsidR="000A0CFC" w:rsidRDefault="000A0CFC" w:rsidP="00F34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7ED3F98" w14:textId="77777777" w:rsidR="000A0CFC" w:rsidRDefault="000A0CFC" w:rsidP="00F34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3AD8F38" w14:textId="77777777" w:rsidR="00F24552" w:rsidRDefault="00F24552" w:rsidP="00F245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24552">
        <w:rPr>
          <w:rFonts w:ascii="Times New Roman" w:hAnsi="Times New Roman" w:cs="Times New Roman"/>
          <w:b/>
          <w:szCs w:val="24"/>
        </w:rPr>
        <w:t xml:space="preserve">S jakými transakčními/transformačními leadery jste se v životě potkali a co si z toho odnášíte? </w:t>
      </w:r>
    </w:p>
    <w:p w14:paraId="145C51DB" w14:textId="77777777" w:rsidR="00A7218D" w:rsidRDefault="00A7218D" w:rsidP="00A72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4BCF15C" w14:textId="77777777" w:rsidR="00F34095" w:rsidRDefault="003C14E9" w:rsidP="00E04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4747">
        <w:rPr>
          <w:rFonts w:ascii="Times New Roman" w:hAnsi="Times New Roman" w:cs="Times New Roman"/>
          <w:szCs w:val="24"/>
        </w:rPr>
        <w:t>Setkala jsem se s </w:t>
      </w:r>
      <w:r w:rsidR="00BC5079">
        <w:rPr>
          <w:rFonts w:ascii="Times New Roman" w:hAnsi="Times New Roman" w:cs="Times New Roman"/>
          <w:szCs w:val="24"/>
        </w:rPr>
        <w:t xml:space="preserve">oběma </w:t>
      </w:r>
      <w:r w:rsidR="000771B2">
        <w:rPr>
          <w:rFonts w:ascii="Times New Roman" w:hAnsi="Times New Roman" w:cs="Times New Roman"/>
          <w:szCs w:val="24"/>
        </w:rPr>
        <w:t xml:space="preserve">v podobě nadřízených, učitelů či </w:t>
      </w:r>
      <w:r w:rsidR="002907B3">
        <w:rPr>
          <w:rFonts w:ascii="Times New Roman" w:hAnsi="Times New Roman" w:cs="Times New Roman"/>
          <w:szCs w:val="24"/>
        </w:rPr>
        <w:t>vedoucích. Transakční</w:t>
      </w:r>
      <w:r w:rsidRPr="00E04747">
        <w:rPr>
          <w:rFonts w:ascii="Times New Roman" w:hAnsi="Times New Roman" w:cs="Times New Roman"/>
          <w:szCs w:val="24"/>
        </w:rPr>
        <w:t xml:space="preserve"> leader se pro mě osvědčil ve více formálních insti</w:t>
      </w:r>
      <w:r w:rsidR="00BC5079">
        <w:rPr>
          <w:rFonts w:ascii="Times New Roman" w:hAnsi="Times New Roman" w:cs="Times New Roman"/>
          <w:szCs w:val="24"/>
        </w:rPr>
        <w:t xml:space="preserve">tucích jako je škola. </w:t>
      </w:r>
      <w:r w:rsidR="002907B3">
        <w:rPr>
          <w:rFonts w:ascii="Times New Roman" w:hAnsi="Times New Roman" w:cs="Times New Roman"/>
          <w:szCs w:val="24"/>
        </w:rPr>
        <w:t>Transformační je</w:t>
      </w:r>
      <w:r w:rsidR="00BC5079">
        <w:rPr>
          <w:rFonts w:ascii="Times New Roman" w:hAnsi="Times New Roman" w:cs="Times New Roman"/>
          <w:szCs w:val="24"/>
        </w:rPr>
        <w:t xml:space="preserve"> dle mne</w:t>
      </w:r>
      <w:r w:rsidRPr="00E04747">
        <w:rPr>
          <w:rFonts w:ascii="Times New Roman" w:hAnsi="Times New Roman" w:cs="Times New Roman"/>
          <w:szCs w:val="24"/>
        </w:rPr>
        <w:t xml:space="preserve"> vhodnější např. v oblasti volnočasových aktivit. Jako nejlepší hodnotím kombinaci obou stylů </w:t>
      </w:r>
      <w:r w:rsidR="00BC5079">
        <w:rPr>
          <w:rFonts w:ascii="Times New Roman" w:hAnsi="Times New Roman" w:cs="Times New Roman"/>
          <w:szCs w:val="24"/>
        </w:rPr>
        <w:t>u jednoho leadera, znám</w:t>
      </w:r>
      <w:r w:rsidRPr="00E04747">
        <w:rPr>
          <w:rFonts w:ascii="Times New Roman" w:hAnsi="Times New Roman" w:cs="Times New Roman"/>
          <w:szCs w:val="24"/>
        </w:rPr>
        <w:t xml:space="preserve"> jich však bohužel </w:t>
      </w:r>
      <w:bookmarkStart w:id="2" w:name="_GoBack"/>
      <w:commentRangeStart w:id="3"/>
      <w:r w:rsidRPr="00E04747">
        <w:rPr>
          <w:rFonts w:ascii="Times New Roman" w:hAnsi="Times New Roman" w:cs="Times New Roman"/>
          <w:szCs w:val="24"/>
        </w:rPr>
        <w:t>menši</w:t>
      </w:r>
      <w:r w:rsidR="00BC5079">
        <w:rPr>
          <w:rFonts w:ascii="Times New Roman" w:hAnsi="Times New Roman" w:cs="Times New Roman"/>
          <w:szCs w:val="24"/>
        </w:rPr>
        <w:t>nu</w:t>
      </w:r>
      <w:bookmarkEnd w:id="2"/>
      <w:commentRangeEnd w:id="3"/>
      <w:r w:rsidR="005F3C3D">
        <w:rPr>
          <w:rStyle w:val="Odkaznakoment"/>
        </w:rPr>
        <w:commentReference w:id="3"/>
      </w:r>
      <w:r w:rsidRPr="00E04747">
        <w:rPr>
          <w:rFonts w:ascii="Times New Roman" w:hAnsi="Times New Roman" w:cs="Times New Roman"/>
          <w:szCs w:val="24"/>
        </w:rPr>
        <w:t>.</w:t>
      </w:r>
    </w:p>
    <w:p w14:paraId="4F84361B" w14:textId="77777777" w:rsidR="00774168" w:rsidRPr="00E04747" w:rsidRDefault="00774168" w:rsidP="00E04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E1C81ED" w14:textId="77777777" w:rsidR="003C14E9" w:rsidRDefault="003C14E9" w:rsidP="00F34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46B12BF3" w14:textId="77777777" w:rsidR="009F0AB7" w:rsidRPr="001D294A" w:rsidRDefault="009F5F29" w:rsidP="009F0AB7">
      <w:pPr>
        <w:rPr>
          <w:rFonts w:ascii="Times New Roman" w:hAnsi="Times New Roman" w:cs="Times New Roman"/>
          <w:b/>
        </w:rPr>
      </w:pPr>
      <w:r w:rsidRPr="001D294A">
        <w:rPr>
          <w:rFonts w:ascii="Times New Roman" w:hAnsi="Times New Roman" w:cs="Times New Roman"/>
          <w:b/>
        </w:rPr>
        <w:t>Zdroje:</w:t>
      </w:r>
    </w:p>
    <w:p w14:paraId="15EFF4BA" w14:textId="77777777" w:rsidR="009F5F29" w:rsidRPr="001D294A" w:rsidRDefault="001D294A" w:rsidP="003F7055">
      <w:pPr>
        <w:jc w:val="both"/>
        <w:rPr>
          <w:rFonts w:ascii="Times New Roman" w:hAnsi="Times New Roman" w:cs="Times New Roman"/>
          <w:b/>
        </w:rPr>
      </w:pPr>
      <w:r w:rsidRPr="001D294A">
        <w:rPr>
          <w:rFonts w:ascii="Times New Roman" w:hAnsi="Times New Roman" w:cs="Times New Roman"/>
        </w:rPr>
        <w:t xml:space="preserve">Bass, B. M., Avolio, B. J., Jung, D. I., &amp; Berson, Y. (2003). Predicting unit performance by assessing transformational and transactional leadership. </w:t>
      </w:r>
      <w:r w:rsidRPr="001D294A">
        <w:rPr>
          <w:rFonts w:ascii="Times New Roman" w:hAnsi="Times New Roman" w:cs="Times New Roman"/>
          <w:i/>
          <w:iCs/>
        </w:rPr>
        <w:t>Journal of applied psychology</w:t>
      </w:r>
      <w:r w:rsidRPr="001D294A">
        <w:rPr>
          <w:rFonts w:ascii="Times New Roman" w:hAnsi="Times New Roman" w:cs="Times New Roman"/>
        </w:rPr>
        <w:t xml:space="preserve">, </w:t>
      </w:r>
      <w:r w:rsidRPr="001D294A">
        <w:rPr>
          <w:rFonts w:ascii="Times New Roman" w:hAnsi="Times New Roman" w:cs="Times New Roman"/>
          <w:i/>
          <w:iCs/>
        </w:rPr>
        <w:t>88</w:t>
      </w:r>
      <w:r w:rsidRPr="001D294A">
        <w:rPr>
          <w:rFonts w:ascii="Times New Roman" w:hAnsi="Times New Roman" w:cs="Times New Roman"/>
        </w:rPr>
        <w:t>(2), 207.</w:t>
      </w:r>
    </w:p>
    <w:p w14:paraId="318C492E" w14:textId="77777777" w:rsidR="001D294A" w:rsidRPr="001D294A" w:rsidRDefault="001D294A" w:rsidP="003F7055">
      <w:pPr>
        <w:jc w:val="both"/>
        <w:rPr>
          <w:rFonts w:ascii="Times New Roman" w:hAnsi="Times New Roman" w:cs="Times New Roman"/>
          <w:i/>
          <w:iCs/>
        </w:rPr>
      </w:pPr>
      <w:r w:rsidRPr="001D294A">
        <w:rPr>
          <w:rFonts w:ascii="Times New Roman" w:hAnsi="Times New Roman" w:cs="Times New Roman"/>
        </w:rPr>
        <w:t xml:space="preserve">Flynn, S. I. (2015). Transformational and Transactional Leadership. </w:t>
      </w:r>
      <w:r w:rsidRPr="001D294A">
        <w:rPr>
          <w:rFonts w:ascii="Times New Roman" w:hAnsi="Times New Roman" w:cs="Times New Roman"/>
          <w:i/>
          <w:iCs/>
        </w:rPr>
        <w:t>Research Starters: Sociology (Online Edition).</w:t>
      </w:r>
    </w:p>
    <w:p w14:paraId="6DE039BB" w14:textId="77777777" w:rsidR="001D294A" w:rsidRPr="001D294A" w:rsidRDefault="001D294A" w:rsidP="003F7055">
      <w:pPr>
        <w:jc w:val="both"/>
        <w:rPr>
          <w:rFonts w:ascii="Times New Roman" w:hAnsi="Times New Roman" w:cs="Times New Roman"/>
        </w:rPr>
      </w:pPr>
      <w:r w:rsidRPr="001D294A">
        <w:rPr>
          <w:rFonts w:ascii="Times New Roman" w:hAnsi="Times New Roman" w:cs="Times New Roman"/>
        </w:rPr>
        <w:t xml:space="preserve">Hamstra, M., Van Yperen, N., Wisse, B., &amp; Sassenberg, K. (2014). On the perceived effectiveness of transformational-transactional leadership: The role of encouraged strategies and followers' regulatory focus. </w:t>
      </w:r>
      <w:r w:rsidRPr="001D294A">
        <w:rPr>
          <w:rFonts w:ascii="Times New Roman" w:hAnsi="Times New Roman" w:cs="Times New Roman"/>
          <w:i/>
          <w:iCs/>
        </w:rPr>
        <w:t>European Journal Of Social Psychology</w:t>
      </w:r>
      <w:r w:rsidRPr="001D294A">
        <w:rPr>
          <w:rFonts w:ascii="Times New Roman" w:hAnsi="Times New Roman" w:cs="Times New Roman"/>
        </w:rPr>
        <w:t xml:space="preserve">, </w:t>
      </w:r>
      <w:r w:rsidRPr="001D294A">
        <w:rPr>
          <w:rFonts w:ascii="Times New Roman" w:hAnsi="Times New Roman" w:cs="Times New Roman"/>
          <w:i/>
          <w:iCs/>
        </w:rPr>
        <w:t>44</w:t>
      </w:r>
      <w:r w:rsidRPr="001D294A">
        <w:rPr>
          <w:rFonts w:ascii="Times New Roman" w:hAnsi="Times New Roman" w:cs="Times New Roman"/>
        </w:rPr>
        <w:t xml:space="preserve">(6), 643-656. </w:t>
      </w:r>
    </w:p>
    <w:p w14:paraId="4E13BAD6" w14:textId="77777777" w:rsidR="001D294A" w:rsidRDefault="001D294A" w:rsidP="003F7055">
      <w:pPr>
        <w:jc w:val="both"/>
        <w:rPr>
          <w:rFonts w:ascii="Times New Roman" w:hAnsi="Times New Roman" w:cs="Times New Roman"/>
        </w:rPr>
      </w:pPr>
      <w:r w:rsidRPr="001D294A">
        <w:rPr>
          <w:rFonts w:ascii="Times New Roman" w:hAnsi="Times New Roman" w:cs="Times New Roman"/>
        </w:rPr>
        <w:t xml:space="preserve">Judge, T. A., &amp; Piccolo, R. F. (2004). Transformational and transactional leadership: a meta-analytic test of their relative validity. </w:t>
      </w:r>
      <w:r w:rsidRPr="001D294A">
        <w:rPr>
          <w:rFonts w:ascii="Times New Roman" w:hAnsi="Times New Roman" w:cs="Times New Roman"/>
          <w:i/>
          <w:iCs/>
        </w:rPr>
        <w:t>Journal of applied psychology</w:t>
      </w:r>
      <w:r w:rsidRPr="001D294A">
        <w:rPr>
          <w:rFonts w:ascii="Times New Roman" w:hAnsi="Times New Roman" w:cs="Times New Roman"/>
        </w:rPr>
        <w:t xml:space="preserve">, </w:t>
      </w:r>
      <w:r w:rsidRPr="001D294A">
        <w:rPr>
          <w:rFonts w:ascii="Times New Roman" w:hAnsi="Times New Roman" w:cs="Times New Roman"/>
          <w:i/>
          <w:iCs/>
        </w:rPr>
        <w:t>89</w:t>
      </w:r>
      <w:r w:rsidRPr="001D294A">
        <w:rPr>
          <w:rFonts w:ascii="Times New Roman" w:hAnsi="Times New Roman" w:cs="Times New Roman"/>
        </w:rPr>
        <w:t>(5), 755.</w:t>
      </w:r>
    </w:p>
    <w:p w14:paraId="65F37FFA" w14:textId="77777777" w:rsidR="009072FD" w:rsidRDefault="009072FD" w:rsidP="003F70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McGregor, D. (</w:t>
      </w:r>
      <w:r w:rsidRPr="009072FD">
        <w:rPr>
          <w:rFonts w:ascii="Times New Roman" w:hAnsi="Times New Roman" w:cs="Times New Roman"/>
        </w:rPr>
        <w:t xml:space="preserve">2006). </w:t>
      </w:r>
      <w:r w:rsidR="008726DA">
        <w:rPr>
          <w:rFonts w:ascii="Times New Roman" w:hAnsi="Times New Roman" w:cs="Times New Roman"/>
          <w:i/>
        </w:rPr>
        <w:t>The h</w:t>
      </w:r>
      <w:r w:rsidRPr="009072FD">
        <w:rPr>
          <w:rFonts w:ascii="Times New Roman" w:hAnsi="Times New Roman" w:cs="Times New Roman"/>
          <w:i/>
        </w:rPr>
        <w:t>uman side of enterprise</w:t>
      </w:r>
      <w:r w:rsidRPr="009072FD">
        <w:rPr>
          <w:rFonts w:ascii="Times New Roman" w:hAnsi="Times New Roman" w:cs="Times New Roman"/>
        </w:rPr>
        <w:t>. New York: McGraw-Hill.</w:t>
      </w:r>
    </w:p>
    <w:p w14:paraId="49818AA9" w14:textId="77777777" w:rsidR="00B1439C" w:rsidRDefault="00B1439C" w:rsidP="003F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43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Schriesheim, C. A., Castro, S. L., Zhou, X. T., &amp; DeChurch, L. A. (2006). An investigation of path-goal and transformational leadership theory predictions at the individual level of analysis. </w:t>
      </w:r>
      <w:r w:rsidRPr="00B143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 Leadership Quarterly</w:t>
      </w:r>
      <w:r w:rsidRPr="00B143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143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17</w:t>
      </w:r>
      <w:r w:rsidRPr="00B1439C">
        <w:rPr>
          <w:rFonts w:ascii="Times New Roman" w:eastAsia="Times New Roman" w:hAnsi="Times New Roman" w:cs="Times New Roman"/>
          <w:sz w:val="24"/>
          <w:szCs w:val="24"/>
          <w:lang w:eastAsia="cs-CZ"/>
        </w:rPr>
        <w:t>(1), 21-38.</w:t>
      </w:r>
    </w:p>
    <w:p w14:paraId="09B1645E" w14:textId="77777777" w:rsidR="00B1439C" w:rsidRPr="00B1439C" w:rsidRDefault="00B1439C" w:rsidP="003F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641DFF" w14:textId="77777777" w:rsidR="00801307" w:rsidRPr="001D294A" w:rsidRDefault="00801307" w:rsidP="003F7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01307">
        <w:rPr>
          <w:rFonts w:ascii="Times New Roman" w:eastAsia="Times New Roman" w:hAnsi="Times New Roman" w:cs="Times New Roman"/>
          <w:lang w:eastAsia="cs-CZ"/>
        </w:rPr>
        <w:t>Stone, A.</w:t>
      </w:r>
      <w:r w:rsidR="006E4E3A">
        <w:rPr>
          <w:rFonts w:ascii="Times New Roman" w:eastAsia="Times New Roman" w:hAnsi="Times New Roman" w:cs="Times New Roman"/>
          <w:lang w:eastAsia="cs-CZ"/>
        </w:rPr>
        <w:t xml:space="preserve"> G</w:t>
      </w:r>
      <w:r w:rsidRPr="00801307">
        <w:rPr>
          <w:rFonts w:ascii="Times New Roman" w:eastAsia="Times New Roman" w:hAnsi="Times New Roman" w:cs="Times New Roman"/>
          <w:lang w:eastAsia="cs-CZ"/>
        </w:rPr>
        <w:t xml:space="preserve">, Russell, R. F., &amp; Patterson, K. (2004). Transformational versus servant leadership: A difference in leader focus. </w:t>
      </w:r>
      <w:r w:rsidRPr="00801307">
        <w:rPr>
          <w:rFonts w:ascii="Times New Roman" w:eastAsia="Times New Roman" w:hAnsi="Times New Roman" w:cs="Times New Roman"/>
          <w:i/>
          <w:iCs/>
          <w:lang w:eastAsia="cs-CZ"/>
        </w:rPr>
        <w:t>Leadership &amp; Organization Development Journal</w:t>
      </w:r>
      <w:r w:rsidRPr="00801307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801307">
        <w:rPr>
          <w:rFonts w:ascii="Times New Roman" w:eastAsia="Times New Roman" w:hAnsi="Times New Roman" w:cs="Times New Roman"/>
          <w:i/>
          <w:iCs/>
          <w:lang w:eastAsia="cs-CZ"/>
        </w:rPr>
        <w:t>25</w:t>
      </w:r>
      <w:r w:rsidRPr="00801307">
        <w:rPr>
          <w:rFonts w:ascii="Times New Roman" w:eastAsia="Times New Roman" w:hAnsi="Times New Roman" w:cs="Times New Roman"/>
          <w:lang w:eastAsia="cs-CZ"/>
        </w:rPr>
        <w:t>(4), 349-361.</w:t>
      </w:r>
    </w:p>
    <w:p w14:paraId="1CDFB427" w14:textId="77777777" w:rsidR="001D294A" w:rsidRPr="00801307" w:rsidRDefault="001D294A" w:rsidP="003F7055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1D294A">
        <w:rPr>
          <w:rFonts w:ascii="Times New Roman" w:hAnsi="Times New Roman" w:cs="Times New Roman"/>
        </w:rPr>
        <w:t xml:space="preserve">Sudha, K. S., Shahnawaz, M. G., &amp; Farhat, A. (2016). Leadership Styles, Leader’s Effectiveness and Well-being: Exploring Collective Efficacy as a Mediator. </w:t>
      </w:r>
      <w:r>
        <w:rPr>
          <w:rFonts w:ascii="Times New Roman" w:hAnsi="Times New Roman" w:cs="Times New Roman"/>
          <w:i/>
          <w:iCs/>
        </w:rPr>
        <w:t>Vision</w:t>
      </w:r>
      <w:r w:rsidRPr="001D294A">
        <w:rPr>
          <w:rFonts w:ascii="Times New Roman" w:hAnsi="Times New Roman" w:cs="Times New Roman"/>
        </w:rPr>
        <w:t xml:space="preserve">, </w:t>
      </w:r>
      <w:r w:rsidRPr="001D294A">
        <w:rPr>
          <w:rFonts w:ascii="Times New Roman" w:hAnsi="Times New Roman" w:cs="Times New Roman"/>
          <w:i/>
          <w:iCs/>
        </w:rPr>
        <w:t>20</w:t>
      </w:r>
      <w:r w:rsidRPr="001D294A">
        <w:rPr>
          <w:rFonts w:ascii="Times New Roman" w:hAnsi="Times New Roman" w:cs="Times New Roman"/>
        </w:rPr>
        <w:t>(2), 111-120.</w:t>
      </w:r>
    </w:p>
    <w:p w14:paraId="4D0F0107" w14:textId="77777777" w:rsidR="00801307" w:rsidRDefault="00801307" w:rsidP="003F70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294A">
        <w:rPr>
          <w:rFonts w:ascii="Times New Roman" w:eastAsia="Times New Roman" w:hAnsi="Times New Roman" w:cs="Times New Roman"/>
          <w:lang w:eastAsia="cs-CZ"/>
        </w:rPr>
        <w:t xml:space="preserve">Tyssen, A. K., Wald, A., &amp; Spieth, P. (2014). The challenge of transactional and transformational leadership in projects. </w:t>
      </w:r>
      <w:r w:rsidRPr="001D294A">
        <w:rPr>
          <w:rFonts w:ascii="Times New Roman" w:eastAsia="Times New Roman" w:hAnsi="Times New Roman" w:cs="Times New Roman"/>
          <w:i/>
          <w:iCs/>
          <w:lang w:eastAsia="cs-CZ"/>
        </w:rPr>
        <w:t>International Journal of Project Management</w:t>
      </w:r>
      <w:r w:rsidRPr="001D294A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1D294A">
        <w:rPr>
          <w:rFonts w:ascii="Times New Roman" w:eastAsia="Times New Roman" w:hAnsi="Times New Roman" w:cs="Times New Roman"/>
          <w:i/>
          <w:iCs/>
          <w:lang w:eastAsia="cs-CZ"/>
        </w:rPr>
        <w:t>32</w:t>
      </w:r>
      <w:r w:rsidRPr="001D294A">
        <w:rPr>
          <w:rFonts w:ascii="Times New Roman" w:eastAsia="Times New Roman" w:hAnsi="Times New Roman" w:cs="Times New Roman"/>
          <w:lang w:eastAsia="cs-CZ"/>
        </w:rPr>
        <w:t>(3), 365-375.</w:t>
      </w:r>
    </w:p>
    <w:p w14:paraId="53A7409C" w14:textId="77777777" w:rsidR="00801307" w:rsidRDefault="00801307" w:rsidP="0080130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667D0F" w14:textId="77777777" w:rsidR="001D294A" w:rsidRDefault="001D294A" w:rsidP="001D294A">
      <w:pPr>
        <w:rPr>
          <w:i/>
          <w:iCs/>
        </w:rPr>
      </w:pPr>
    </w:p>
    <w:p w14:paraId="40D880DD" w14:textId="77777777" w:rsidR="009F5F29" w:rsidRPr="009F5F29" w:rsidRDefault="009F5F29" w:rsidP="009F0AB7">
      <w:pPr>
        <w:rPr>
          <w:b/>
        </w:rPr>
      </w:pPr>
    </w:p>
    <w:p w14:paraId="4CD48503" w14:textId="77777777" w:rsidR="009F0AB7" w:rsidRPr="009F0AB7" w:rsidRDefault="009F0AB7" w:rsidP="009F0AB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FF9F0E" w14:textId="77777777" w:rsidR="00EE264E" w:rsidRDefault="00EE264E" w:rsidP="00EE264E"/>
    <w:sectPr w:rsidR="00EE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7-04-06T09:41:00Z" w:initials="JP">
    <w:p w14:paraId="70BB9E89" w14:textId="77777777" w:rsidR="005F3C3D" w:rsidRDefault="005F3C3D">
      <w:pPr>
        <w:pStyle w:val="Textkomente"/>
      </w:pPr>
      <w:r>
        <w:rPr>
          <w:rStyle w:val="Odkaznakoment"/>
        </w:rPr>
        <w:annotationRef/>
      </w:r>
      <w:r>
        <w:t>Jde o mediaci nebo moderaci?</w:t>
      </w:r>
    </w:p>
  </w:comment>
  <w:comment w:id="1" w:author="Jakub Procházka" w:date="2017-04-06T09:45:00Z" w:initials="JP">
    <w:p w14:paraId="68BDDDEF" w14:textId="77777777" w:rsidR="005F3C3D" w:rsidRDefault="005F3C3D">
      <w:pPr>
        <w:pStyle w:val="Textkomente"/>
      </w:pPr>
      <w:r>
        <w:rPr>
          <w:rStyle w:val="Odkaznakoment"/>
        </w:rPr>
        <w:annotationRef/>
      </w:r>
      <w:r>
        <w:t>Otázka směřovala k sociálně psychologickým teoriím. Vy to zde propojujete s teoriemi, které by se dalo označit za  sociálně psychologické při hodně širokém vymezení soc psy. První uvedené jsou jiné teorie leadershipu, další je implicitní teorií motivace z prostředí pracovní psychologie.</w:t>
      </w:r>
    </w:p>
  </w:comment>
  <w:comment w:id="3" w:author="Jakub Procházka" w:date="2017-04-06T09:49:00Z" w:initials="JP">
    <w:p w14:paraId="56F816E1" w14:textId="77777777" w:rsidR="005F3C3D" w:rsidRDefault="005F3C3D">
      <w:pPr>
        <w:pStyle w:val="Textkomente"/>
      </w:pPr>
      <w:r>
        <w:rPr>
          <w:rStyle w:val="Odkaznakoment"/>
        </w:rPr>
        <w:annotationRef/>
      </w:r>
      <w:r>
        <w:t>Hodnocení: 8 bodů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BB9E89" w15:done="0"/>
  <w15:commentEx w15:paraId="68BDDDEF" w15:done="0"/>
  <w15:commentEx w15:paraId="56F816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2D3"/>
    <w:multiLevelType w:val="hybridMultilevel"/>
    <w:tmpl w:val="987EB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7117"/>
    <w:multiLevelType w:val="hybridMultilevel"/>
    <w:tmpl w:val="987EB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585A"/>
    <w:multiLevelType w:val="hybridMultilevel"/>
    <w:tmpl w:val="987EB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756AD"/>
    <w:multiLevelType w:val="hybridMultilevel"/>
    <w:tmpl w:val="987EB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3345"/>
    <w:multiLevelType w:val="hybridMultilevel"/>
    <w:tmpl w:val="987EB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97D86"/>
    <w:multiLevelType w:val="hybridMultilevel"/>
    <w:tmpl w:val="987EB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928DA"/>
    <w:multiLevelType w:val="hybridMultilevel"/>
    <w:tmpl w:val="987EB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E3092"/>
    <w:multiLevelType w:val="hybridMultilevel"/>
    <w:tmpl w:val="987EB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4D"/>
    <w:rsid w:val="000771B2"/>
    <w:rsid w:val="000A0CFC"/>
    <w:rsid w:val="000A1C69"/>
    <w:rsid w:val="000A519D"/>
    <w:rsid w:val="00135A16"/>
    <w:rsid w:val="001620F1"/>
    <w:rsid w:val="001766EC"/>
    <w:rsid w:val="00184345"/>
    <w:rsid w:val="001A13B6"/>
    <w:rsid w:val="001A2022"/>
    <w:rsid w:val="001A7E06"/>
    <w:rsid w:val="001D294A"/>
    <w:rsid w:val="0020790E"/>
    <w:rsid w:val="0022404D"/>
    <w:rsid w:val="002907B3"/>
    <w:rsid w:val="002C5272"/>
    <w:rsid w:val="003040E6"/>
    <w:rsid w:val="0032467E"/>
    <w:rsid w:val="00333B29"/>
    <w:rsid w:val="003352C9"/>
    <w:rsid w:val="00345761"/>
    <w:rsid w:val="003C14E9"/>
    <w:rsid w:val="003F7055"/>
    <w:rsid w:val="00477859"/>
    <w:rsid w:val="004E5F79"/>
    <w:rsid w:val="004F6A08"/>
    <w:rsid w:val="005044D2"/>
    <w:rsid w:val="00560459"/>
    <w:rsid w:val="005F3C3D"/>
    <w:rsid w:val="006B5E7E"/>
    <w:rsid w:val="006C2297"/>
    <w:rsid w:val="006E4E3A"/>
    <w:rsid w:val="006F7743"/>
    <w:rsid w:val="007463AA"/>
    <w:rsid w:val="0075609E"/>
    <w:rsid w:val="00761D7B"/>
    <w:rsid w:val="00774168"/>
    <w:rsid w:val="007938CB"/>
    <w:rsid w:val="007A74F7"/>
    <w:rsid w:val="007D6E2E"/>
    <w:rsid w:val="007F23B4"/>
    <w:rsid w:val="00801307"/>
    <w:rsid w:val="00812458"/>
    <w:rsid w:val="00855B0F"/>
    <w:rsid w:val="00871685"/>
    <w:rsid w:val="008726DA"/>
    <w:rsid w:val="00895090"/>
    <w:rsid w:val="008B03BC"/>
    <w:rsid w:val="008C2231"/>
    <w:rsid w:val="009072FD"/>
    <w:rsid w:val="009325B7"/>
    <w:rsid w:val="009423D4"/>
    <w:rsid w:val="009C0C4F"/>
    <w:rsid w:val="009F0AB7"/>
    <w:rsid w:val="009F5F29"/>
    <w:rsid w:val="00A37231"/>
    <w:rsid w:val="00A7218D"/>
    <w:rsid w:val="00B1439C"/>
    <w:rsid w:val="00B65FC4"/>
    <w:rsid w:val="00BA7ABE"/>
    <w:rsid w:val="00BC5079"/>
    <w:rsid w:val="00BD0EB1"/>
    <w:rsid w:val="00BD699C"/>
    <w:rsid w:val="00C7081D"/>
    <w:rsid w:val="00CA0E16"/>
    <w:rsid w:val="00D7267A"/>
    <w:rsid w:val="00D7704D"/>
    <w:rsid w:val="00DB14E6"/>
    <w:rsid w:val="00DE5135"/>
    <w:rsid w:val="00E04747"/>
    <w:rsid w:val="00E16549"/>
    <w:rsid w:val="00E321E8"/>
    <w:rsid w:val="00EC696C"/>
    <w:rsid w:val="00ED13E3"/>
    <w:rsid w:val="00EE264E"/>
    <w:rsid w:val="00F24552"/>
    <w:rsid w:val="00F34095"/>
    <w:rsid w:val="00F8672E"/>
    <w:rsid w:val="00F94E20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0D39"/>
  <w15:docId w15:val="{34DD96ED-BBF0-41B7-8F84-A266CE69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dmetkod">
    <w:name w:val="predmet_kod"/>
    <w:basedOn w:val="Standardnpsmoodstavce"/>
    <w:rsid w:val="001620F1"/>
  </w:style>
  <w:style w:type="paragraph" w:styleId="Odstavecseseznamem">
    <w:name w:val="List Paragraph"/>
    <w:basedOn w:val="Normln"/>
    <w:uiPriority w:val="34"/>
    <w:qFormat/>
    <w:rsid w:val="009F0A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Zelenáková</dc:creator>
  <cp:lastModifiedBy>Jakub Procházka</cp:lastModifiedBy>
  <cp:revision>7</cp:revision>
  <dcterms:created xsi:type="dcterms:W3CDTF">2017-03-07T11:22:00Z</dcterms:created>
  <dcterms:modified xsi:type="dcterms:W3CDTF">2017-04-06T07:49:00Z</dcterms:modified>
</cp:coreProperties>
</file>