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53" w:rsidRPr="003871C0" w:rsidRDefault="007A41C7" w:rsidP="00377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 w:rsidRPr="003871C0">
        <w:rPr>
          <w:b/>
          <w:smallCaps/>
        </w:rPr>
        <w:t>6</w:t>
      </w:r>
      <w:r w:rsidR="00377253" w:rsidRPr="003871C0">
        <w:rPr>
          <w:b/>
          <w:smallCaps/>
        </w:rPr>
        <w:t xml:space="preserve">. </w:t>
      </w:r>
      <w:r w:rsidR="000F7B0A" w:rsidRPr="003871C0">
        <w:rPr>
          <w:b/>
          <w:smallCaps/>
        </w:rPr>
        <w:t>Korelace</w:t>
      </w:r>
    </w:p>
    <w:p w:rsidR="000F7B0A" w:rsidRPr="003871C0" w:rsidRDefault="000F7B0A" w:rsidP="00FD5088">
      <w:pPr>
        <w:spacing w:after="120"/>
        <w:jc w:val="both"/>
      </w:pPr>
      <w:r w:rsidRPr="003871C0">
        <w:t>Korelace je statistická metoda, která ukazuje sílu souvislosti mezi dvěma proměnnými. To znamená, že pokud se změní jedna proměnná, změní se spolu s ní i druhá proměnná. Čím je hodnota tzv. korelačního koeficientu vyšší, tím je souvislost mezi oběma proměnnými silnější. Při změně jedné proměnné reaguje druhá proměnná změnou o to silněji, čím vyšší je korelační koeficient. Na druhou stranu síla korelace neříká nic o kauzalitě. Není nikde zaručeno, která proměnná způsobu</w:t>
      </w:r>
      <w:r w:rsidR="0053147E" w:rsidRPr="003871C0">
        <w:t>je změny (je tak zvaně nezávisle</w:t>
      </w:r>
      <w:r w:rsidRPr="003871C0">
        <w:t xml:space="preserve"> nebo vysvětlující), a která těmto změ</w:t>
      </w:r>
      <w:r w:rsidR="0053147E" w:rsidRPr="003871C0">
        <w:t>nám podléhá (je takzvaně závisle</w:t>
      </w:r>
      <w:r w:rsidRPr="003871C0">
        <w:t xml:space="preserve"> nebo vysvětlovaná).</w:t>
      </w:r>
      <w:r w:rsidR="001A6AEC" w:rsidRPr="003871C0">
        <w:t xml:space="preserve"> </w:t>
      </w:r>
    </w:p>
    <w:p w:rsidR="000F7B0A" w:rsidRPr="003871C0" w:rsidRDefault="000F7B0A" w:rsidP="00E2547F">
      <w:pPr>
        <w:spacing w:after="0"/>
        <w:jc w:val="both"/>
      </w:pPr>
      <w:r w:rsidRPr="003871C0">
        <w:t>V sociálních vědách se obvykle posuzuje síla korelace následujícím způsobem</w:t>
      </w:r>
      <w:r w:rsidR="00FD5088" w:rsidRPr="003871C0">
        <w:t xml:space="preserve"> [Rabušic, Mareš]</w:t>
      </w:r>
      <w:r w:rsidRPr="003871C0">
        <w:t>:</w:t>
      </w:r>
    </w:p>
    <w:p w:rsidR="000F7B0A" w:rsidRPr="003871C0" w:rsidRDefault="000F7B0A" w:rsidP="00E2547F">
      <w:pPr>
        <w:spacing w:after="0"/>
        <w:jc w:val="both"/>
      </w:pPr>
      <w:r w:rsidRPr="003871C0">
        <w:t>0,00-0,09 – slabá či neexistující souvislost proměnných</w:t>
      </w:r>
    </w:p>
    <w:p w:rsidR="000F7B0A" w:rsidRPr="003871C0" w:rsidRDefault="000F7B0A" w:rsidP="00E2547F">
      <w:pPr>
        <w:spacing w:after="0"/>
        <w:jc w:val="both"/>
      </w:pPr>
      <w:r w:rsidRPr="003871C0">
        <w:t>0,10-0,29 – nízká až střední souvislost proměnných</w:t>
      </w:r>
    </w:p>
    <w:p w:rsidR="000F7B0A" w:rsidRPr="003871C0" w:rsidRDefault="000F7B0A" w:rsidP="00E2547F">
      <w:pPr>
        <w:spacing w:after="0"/>
        <w:jc w:val="both"/>
      </w:pPr>
      <w:r w:rsidRPr="003871C0">
        <w:t>0,30-0,49 – střední až podstatná souvislost proměnných</w:t>
      </w:r>
    </w:p>
    <w:p w:rsidR="000F7B0A" w:rsidRPr="003871C0" w:rsidRDefault="000F7B0A" w:rsidP="00FD5088">
      <w:pPr>
        <w:spacing w:after="120"/>
        <w:jc w:val="both"/>
      </w:pPr>
      <w:r w:rsidRPr="003871C0">
        <w:t>0,50-</w:t>
      </w:r>
      <w:r w:rsidR="00FD5088" w:rsidRPr="003871C0">
        <w:t>1,00 – podstatná až velmi silná souvislost proměnných</w:t>
      </w:r>
    </w:p>
    <w:p w:rsidR="00FD5088" w:rsidRPr="003871C0" w:rsidRDefault="00FD5088" w:rsidP="00FD5088">
      <w:pPr>
        <w:spacing w:after="120"/>
        <w:jc w:val="both"/>
      </w:pPr>
      <w:r w:rsidRPr="003871C0">
        <w:t>Při volbě vhodného korelačního koeficientu a tím i vhodného příkazu ve Statě se řídíme podle typu proměnných, které do korelace vstupují (pro připomenutí: nominální proměnné nelze seřadit, ordinální proměnné lze seřadit, ale nelze určit jejich vzdálenost či poměr, kardinální proměnné lze seřadit a současně lze určit jejich vzdálenost či poměr).</w:t>
      </w:r>
    </w:p>
    <w:tbl>
      <w:tblPr>
        <w:tblStyle w:val="Mkatabulky"/>
        <w:tblW w:w="0" w:type="auto"/>
        <w:tblLook w:val="04A0"/>
      </w:tblPr>
      <w:tblGrid>
        <w:gridCol w:w="1138"/>
        <w:gridCol w:w="1559"/>
        <w:gridCol w:w="1811"/>
        <w:gridCol w:w="1397"/>
      </w:tblGrid>
      <w:tr w:rsidR="00283398" w:rsidRPr="003871C0" w:rsidTr="00283398"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</w:p>
        </w:tc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  <w:r w:rsidRPr="003871C0">
              <w:t>Nominální</w:t>
            </w:r>
          </w:p>
        </w:tc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  <w:r w:rsidRPr="003871C0">
              <w:t>Ordinální</w:t>
            </w:r>
          </w:p>
        </w:tc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  <w:r w:rsidRPr="003871C0">
              <w:t>Kardinální</w:t>
            </w:r>
          </w:p>
        </w:tc>
      </w:tr>
      <w:tr w:rsidR="00283398" w:rsidRPr="003871C0" w:rsidTr="00283398"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  <w:r w:rsidRPr="003871C0">
              <w:t>Nominální</w:t>
            </w:r>
          </w:p>
        </w:tc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  <w:r w:rsidRPr="003871C0">
              <w:t>Crammerovo V</w:t>
            </w:r>
          </w:p>
        </w:tc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</w:p>
        </w:tc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</w:p>
        </w:tc>
      </w:tr>
      <w:tr w:rsidR="00283398" w:rsidRPr="003871C0" w:rsidTr="00283398"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  <w:r w:rsidRPr="003871C0">
              <w:t>Ordinální</w:t>
            </w:r>
          </w:p>
        </w:tc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  <w:r w:rsidRPr="003871C0">
              <w:t>Crammerovo V</w:t>
            </w:r>
          </w:p>
        </w:tc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  <w:r w:rsidRPr="003871C0">
              <w:t>Spearmanovo rhó</w:t>
            </w:r>
          </w:p>
        </w:tc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</w:p>
        </w:tc>
      </w:tr>
      <w:tr w:rsidR="00283398" w:rsidRPr="003871C0" w:rsidTr="00283398"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  <w:r w:rsidRPr="003871C0">
              <w:t>Kardinální</w:t>
            </w:r>
          </w:p>
        </w:tc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  <w:r w:rsidRPr="003871C0">
              <w:t>Crammerovo V</w:t>
            </w:r>
          </w:p>
        </w:tc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  <w:r w:rsidRPr="003871C0">
              <w:t>Spearmanovo rhó</w:t>
            </w:r>
          </w:p>
        </w:tc>
        <w:tc>
          <w:tcPr>
            <w:tcW w:w="0" w:type="auto"/>
            <w:vAlign w:val="center"/>
          </w:tcPr>
          <w:p w:rsidR="00283398" w:rsidRPr="003871C0" w:rsidRDefault="00283398" w:rsidP="00FD5088">
            <w:pPr>
              <w:spacing w:after="120"/>
              <w:jc w:val="both"/>
            </w:pPr>
            <w:r w:rsidRPr="003871C0">
              <w:t>Pearsonovo r</w:t>
            </w:r>
          </w:p>
        </w:tc>
      </w:tr>
    </w:tbl>
    <w:p w:rsidR="00283398" w:rsidRPr="003871C0" w:rsidRDefault="00283398" w:rsidP="00FD5088">
      <w:pPr>
        <w:spacing w:after="120"/>
        <w:jc w:val="both"/>
      </w:pPr>
    </w:p>
    <w:p w:rsidR="00BC7D7F" w:rsidRPr="003871C0" w:rsidRDefault="00BC7D7F" w:rsidP="00BC7D7F">
      <w:pPr>
        <w:spacing w:after="0"/>
        <w:jc w:val="both"/>
        <w:rPr>
          <w:b/>
        </w:rPr>
      </w:pPr>
      <w:r w:rsidRPr="003871C0">
        <w:rPr>
          <w:b/>
        </w:rPr>
        <w:t>6.1 Jak vypočítat korelaci</w:t>
      </w:r>
    </w:p>
    <w:p w:rsidR="00BC7D7F" w:rsidRPr="003871C0" w:rsidRDefault="00BC7D7F" w:rsidP="00FD5088">
      <w:pPr>
        <w:spacing w:after="120"/>
        <w:jc w:val="both"/>
      </w:pPr>
      <w:r w:rsidRPr="003871C0">
        <w:t>Korelační koeficient vypíše i příkaz TAB, pokud použijeme parametr ALL.</w:t>
      </w:r>
      <w:r w:rsidR="00243C16" w:rsidRPr="003871C0">
        <w:t xml:space="preserve"> Kontingenční tabulky jsou ale vhodné jen pro výpis omezeného množství hodnot, tedy zejména pro krátké nominální a krátké ordinální proměnné (jednotky hodnot).</w:t>
      </w:r>
    </w:p>
    <w:p w:rsidR="00BC7D7F" w:rsidRPr="003871C0" w:rsidRDefault="00BC7D7F" w:rsidP="003871C0">
      <w:pPr>
        <w:spacing w:after="120"/>
        <w:jc w:val="center"/>
        <w:rPr>
          <w:rFonts w:ascii="Courier New" w:hAnsi="Courier New" w:cs="Courier New"/>
          <w:i/>
        </w:rPr>
      </w:pPr>
      <w:r w:rsidRPr="003871C0">
        <w:rPr>
          <w:rFonts w:ascii="Courier New" w:hAnsi="Courier New" w:cs="Courier New"/>
          <w:i/>
        </w:rPr>
        <w:t>tab sex part, all</w:t>
      </w:r>
    </w:p>
    <w:p w:rsidR="003871C0" w:rsidRPr="003871C0" w:rsidRDefault="003871C0" w:rsidP="003871C0">
      <w:pPr>
        <w:keepNext/>
        <w:spacing w:after="120"/>
      </w:pPr>
      <w:r w:rsidRPr="003871C0">
        <w:rPr>
          <w:rFonts w:ascii="Courier New" w:hAnsi="Courier New" w:cs="Courier New"/>
          <w:i/>
          <w:noProof/>
          <w:bdr w:val="single" w:sz="4" w:space="0" w:color="auto"/>
          <w:lang w:eastAsia="cs-CZ"/>
        </w:rPr>
        <w:drawing>
          <wp:inline distT="0" distB="0" distL="0" distR="0">
            <wp:extent cx="2880000" cy="1550769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5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1C0" w:rsidRPr="003871C0" w:rsidRDefault="003871C0" w:rsidP="003871C0">
      <w:pPr>
        <w:pStyle w:val="Titulek"/>
        <w:rPr>
          <w:rFonts w:ascii="Courier New" w:hAnsi="Courier New" w:cs="Courier New"/>
          <w:i/>
          <w:color w:val="auto"/>
        </w:rPr>
      </w:pPr>
      <w:r w:rsidRPr="003871C0">
        <w:rPr>
          <w:color w:val="auto"/>
        </w:rPr>
        <w:t xml:space="preserve">Obrázek </w:t>
      </w:r>
      <w:r w:rsidRPr="003871C0">
        <w:rPr>
          <w:color w:val="auto"/>
        </w:rPr>
        <w:fldChar w:fldCharType="begin"/>
      </w:r>
      <w:r w:rsidRPr="003871C0">
        <w:rPr>
          <w:color w:val="auto"/>
        </w:rPr>
        <w:instrText xml:space="preserve"> SEQ Obrázek \* ARABIC </w:instrText>
      </w:r>
      <w:r w:rsidRPr="003871C0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Pr="003871C0">
        <w:rPr>
          <w:color w:val="auto"/>
        </w:rPr>
        <w:fldChar w:fldCharType="end"/>
      </w:r>
      <w:r w:rsidRPr="003871C0">
        <w:rPr>
          <w:color w:val="auto"/>
        </w:rPr>
        <w:t xml:space="preserve"> Korelační koeficienty u kontingenční tabulky</w:t>
      </w:r>
    </w:p>
    <w:p w:rsidR="00243C16" w:rsidRPr="003871C0" w:rsidRDefault="00243C16" w:rsidP="00FD5088">
      <w:pPr>
        <w:spacing w:after="120"/>
        <w:jc w:val="both"/>
      </w:pPr>
      <w:r w:rsidRPr="003871C0">
        <w:t>Vhodnější je ale využít některý z následujících příkazů:</w:t>
      </w:r>
    </w:p>
    <w:p w:rsidR="000A7F3C" w:rsidRPr="003871C0" w:rsidRDefault="000F7B0A" w:rsidP="00E2547F">
      <w:pPr>
        <w:spacing w:after="0"/>
        <w:jc w:val="both"/>
      </w:pPr>
      <w:r w:rsidRPr="003871C0">
        <w:rPr>
          <w:b/>
        </w:rPr>
        <w:t>CORRELATE</w:t>
      </w:r>
      <w:r w:rsidR="003A590E" w:rsidRPr="003871C0">
        <w:rPr>
          <w:b/>
        </w:rPr>
        <w:t>, PWCORR</w:t>
      </w:r>
      <w:r w:rsidR="000A7F3C" w:rsidRPr="003871C0">
        <w:rPr>
          <w:b/>
        </w:rPr>
        <w:t xml:space="preserve"> </w:t>
      </w:r>
      <w:r w:rsidR="000A7F3C" w:rsidRPr="003871C0">
        <w:t xml:space="preserve">– </w:t>
      </w:r>
      <w:r w:rsidR="001A6AEC" w:rsidRPr="003871C0">
        <w:t>vypočte korelační matici mezi všemi zadanými proměnnými</w:t>
      </w:r>
      <w:r w:rsidR="0053147E" w:rsidRPr="003871C0">
        <w:t>.</w:t>
      </w:r>
    </w:p>
    <w:p w:rsidR="001A6AEC" w:rsidRPr="003871C0" w:rsidRDefault="001A6AEC" w:rsidP="001A6AEC">
      <w:pPr>
        <w:spacing w:after="0"/>
        <w:jc w:val="center"/>
        <w:rPr>
          <w:rFonts w:ascii="Courier New" w:hAnsi="Courier New" w:cs="Courier New"/>
          <w:i/>
        </w:rPr>
      </w:pPr>
      <w:r w:rsidRPr="003871C0">
        <w:rPr>
          <w:rFonts w:ascii="Courier New" w:hAnsi="Courier New" w:cs="Courier New"/>
          <w:i/>
        </w:rPr>
        <w:t xml:space="preserve">correlate </w:t>
      </w:r>
      <w:r w:rsidR="003A590E" w:rsidRPr="003871C0">
        <w:rPr>
          <w:rFonts w:ascii="Courier New" w:hAnsi="Courier New" w:cs="Courier New"/>
          <w:i/>
        </w:rPr>
        <w:t>birthy age</w:t>
      </w:r>
    </w:p>
    <w:p w:rsidR="000A7F3C" w:rsidRPr="003871C0" w:rsidRDefault="001A6AEC" w:rsidP="001A6AEC">
      <w:pPr>
        <w:spacing w:after="120"/>
        <w:jc w:val="center"/>
        <w:rPr>
          <w:rFonts w:ascii="Courier New" w:hAnsi="Courier New" w:cs="Courier New"/>
          <w:i/>
          <w:lang w:val="en-US"/>
        </w:rPr>
      </w:pPr>
      <w:r w:rsidRPr="003871C0">
        <w:rPr>
          <w:rFonts w:ascii="Courier New" w:hAnsi="Courier New" w:cs="Courier New"/>
          <w:i/>
        </w:rPr>
        <w:t xml:space="preserve">correlate </w:t>
      </w:r>
      <w:r w:rsidR="003A590E" w:rsidRPr="003871C0">
        <w:rPr>
          <w:rFonts w:ascii="Courier New" w:hAnsi="Courier New" w:cs="Courier New"/>
          <w:i/>
        </w:rPr>
        <w:t>educ mstat</w:t>
      </w:r>
      <w:r w:rsidRPr="003871C0">
        <w:rPr>
          <w:rFonts w:ascii="Courier New" w:hAnsi="Courier New" w:cs="Courier New"/>
          <w:i/>
        </w:rPr>
        <w:t xml:space="preserve"> </w:t>
      </w:r>
      <w:r w:rsidRPr="003871C0">
        <w:rPr>
          <w:rFonts w:ascii="Courier New" w:hAnsi="Courier New" w:cs="Courier New"/>
          <w:i/>
          <w:lang w:val="en-US"/>
        </w:rPr>
        <w:t>[aweight=</w:t>
      </w:r>
      <w:r w:rsidR="003A590E" w:rsidRPr="003871C0">
        <w:rPr>
          <w:rFonts w:ascii="Courier New" w:hAnsi="Courier New" w:cs="Courier New"/>
          <w:i/>
          <w:lang w:val="en-US"/>
        </w:rPr>
        <w:t>W_indi</w:t>
      </w:r>
      <w:r w:rsidRPr="003871C0">
        <w:rPr>
          <w:rFonts w:ascii="Courier New" w:hAnsi="Courier New" w:cs="Courier New"/>
          <w:i/>
          <w:lang w:val="en-US"/>
        </w:rPr>
        <w:t>]</w:t>
      </w:r>
    </w:p>
    <w:p w:rsidR="003A590E" w:rsidRPr="003871C0" w:rsidRDefault="003A590E" w:rsidP="001A6AEC">
      <w:pPr>
        <w:spacing w:after="120"/>
        <w:jc w:val="center"/>
        <w:rPr>
          <w:rFonts w:ascii="Courier New" w:hAnsi="Courier New" w:cs="Courier New"/>
          <w:i/>
          <w:lang w:val="en-US"/>
        </w:rPr>
      </w:pPr>
      <w:r w:rsidRPr="003871C0">
        <w:rPr>
          <w:rFonts w:ascii="Courier New" w:hAnsi="Courier New" w:cs="Courier New"/>
          <w:i/>
          <w:lang w:val="en-US"/>
        </w:rPr>
        <w:t>correlate educ mstat estat [aweight=W_indi]</w:t>
      </w:r>
    </w:p>
    <w:p w:rsidR="003A590E" w:rsidRPr="003871C0" w:rsidRDefault="003A590E" w:rsidP="003A590E">
      <w:pPr>
        <w:spacing w:after="120"/>
        <w:jc w:val="center"/>
        <w:rPr>
          <w:rFonts w:ascii="Courier New" w:hAnsi="Courier New" w:cs="Courier New"/>
          <w:i/>
        </w:rPr>
      </w:pPr>
      <w:r w:rsidRPr="003871C0">
        <w:rPr>
          <w:rFonts w:ascii="Courier New" w:hAnsi="Courier New" w:cs="Courier New"/>
          <w:i/>
          <w:lang w:val="en-US"/>
        </w:rPr>
        <w:t>pwcorr educ mstat estat [aweight=W_indi]</w:t>
      </w:r>
    </w:p>
    <w:p w:rsidR="000C00FA" w:rsidRPr="003871C0" w:rsidRDefault="000C00FA" w:rsidP="000C00FA">
      <w:pPr>
        <w:spacing w:after="120"/>
        <w:jc w:val="both"/>
      </w:pPr>
      <w:r w:rsidRPr="003871C0">
        <w:t xml:space="preserve">Rozdíl mezi oběma příkazy spočívá v tom, jak pracují s chybějícími hodnotami. Příkaz </w:t>
      </w:r>
      <w:r w:rsidRPr="003871C0">
        <w:rPr>
          <w:b/>
        </w:rPr>
        <w:t xml:space="preserve">PWCORR </w:t>
      </w:r>
      <w:r w:rsidRPr="003871C0">
        <w:t xml:space="preserve">počítá takzvané párové korelace. To znamená, že vezme vždy každý pár proměnných, vyřadí z něj chybějící hodnoty a spočítá </w:t>
      </w:r>
      <w:r w:rsidRPr="003871C0">
        <w:lastRenderedPageBreak/>
        <w:t>korelace. Každý pár proměnných má tak odlišný počet pozorování, který zjistíte zadáním parametru OBS. Oproti tomu příkaz CORRELATE nejprve vezme všechny proměnné, potom vyřadí všechny případy, v nichž má aspoň jedna proměnná chybějící hodnotu, a teprve poté spočte jednotlivé korelace. Všechny korelace tak mají stejný počet pozorování.</w:t>
      </w:r>
    </w:p>
    <w:p w:rsidR="003871C0" w:rsidRPr="003871C0" w:rsidRDefault="000C00FA" w:rsidP="003871C0">
      <w:pPr>
        <w:keepNext/>
        <w:spacing w:after="120"/>
        <w:jc w:val="both"/>
      </w:pPr>
      <w:r w:rsidRPr="003871C0">
        <w:rPr>
          <w:noProof/>
          <w:bdr w:val="single" w:sz="4" w:space="0" w:color="auto"/>
          <w:lang w:eastAsia="cs-CZ"/>
        </w:rPr>
        <w:drawing>
          <wp:inline distT="0" distB="0" distL="0" distR="0">
            <wp:extent cx="2880000" cy="316290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16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FA" w:rsidRPr="003871C0" w:rsidRDefault="003871C0" w:rsidP="003871C0">
      <w:pPr>
        <w:pStyle w:val="Titulek"/>
        <w:jc w:val="both"/>
        <w:rPr>
          <w:color w:val="auto"/>
        </w:rPr>
      </w:pPr>
      <w:r w:rsidRPr="003871C0">
        <w:rPr>
          <w:color w:val="auto"/>
        </w:rPr>
        <w:t xml:space="preserve">Obrázek </w:t>
      </w:r>
      <w:r w:rsidRPr="003871C0">
        <w:rPr>
          <w:color w:val="auto"/>
        </w:rPr>
        <w:fldChar w:fldCharType="begin"/>
      </w:r>
      <w:r w:rsidRPr="003871C0">
        <w:rPr>
          <w:color w:val="auto"/>
        </w:rPr>
        <w:instrText xml:space="preserve"> SEQ Obrázek \* ARABIC </w:instrText>
      </w:r>
      <w:r w:rsidRPr="003871C0">
        <w:rPr>
          <w:color w:val="auto"/>
        </w:rPr>
        <w:fldChar w:fldCharType="separate"/>
      </w:r>
      <w:r>
        <w:rPr>
          <w:noProof/>
          <w:color w:val="auto"/>
        </w:rPr>
        <w:t>2</w:t>
      </w:r>
      <w:r w:rsidRPr="003871C0">
        <w:rPr>
          <w:color w:val="auto"/>
        </w:rPr>
        <w:fldChar w:fldCharType="end"/>
      </w:r>
      <w:r w:rsidRPr="003871C0">
        <w:rPr>
          <w:color w:val="auto"/>
        </w:rPr>
        <w:t xml:space="preserve"> Ukázka výpočtu korelačních koeficientů</w:t>
      </w:r>
    </w:p>
    <w:p w:rsidR="000C00FA" w:rsidRPr="003871C0" w:rsidRDefault="000C00FA" w:rsidP="000C00FA">
      <w:pPr>
        <w:spacing w:after="0"/>
        <w:jc w:val="both"/>
      </w:pPr>
      <w:r w:rsidRPr="003871C0">
        <w:rPr>
          <w:b/>
        </w:rPr>
        <w:t xml:space="preserve">PCORR </w:t>
      </w:r>
      <w:r w:rsidRPr="003871C0">
        <w:t xml:space="preserve">– vypočte parciální korelace (setkáte se i s názvem dílčí korelace) mezi první zadanou proměnnou a postupně všemi ostatními zadanými proměnnými, ale s tím, že každá uvedená korelace je očištěna od vlivu všech ostatních proměnných uvedených v seznamu. </w:t>
      </w:r>
    </w:p>
    <w:p w:rsidR="000C00FA" w:rsidRPr="003871C0" w:rsidRDefault="000C00FA" w:rsidP="000C00FA">
      <w:pPr>
        <w:spacing w:after="0"/>
        <w:jc w:val="both"/>
      </w:pPr>
      <w:r w:rsidRPr="003871C0">
        <w:t>Následující příkaz tak například vypočte postupně korelaci mezi proměnnou educ a mstat při očištění od vlivu proměnné estat, poté korelaci mezi proměnnou educ a estat při očištění od vlivu proměnné mstat.</w:t>
      </w:r>
    </w:p>
    <w:p w:rsidR="000C00FA" w:rsidRPr="003871C0" w:rsidRDefault="000C00FA" w:rsidP="000C00FA">
      <w:pPr>
        <w:spacing w:after="0"/>
        <w:jc w:val="center"/>
        <w:rPr>
          <w:rFonts w:ascii="Courier New" w:hAnsi="Courier New" w:cs="Courier New"/>
          <w:i/>
        </w:rPr>
      </w:pPr>
      <w:r w:rsidRPr="003871C0">
        <w:rPr>
          <w:rFonts w:ascii="Courier New" w:hAnsi="Courier New" w:cs="Courier New"/>
          <w:i/>
        </w:rPr>
        <w:t>pcorr educ mstat estat</w:t>
      </w:r>
    </w:p>
    <w:p w:rsidR="003871C0" w:rsidRPr="003871C0" w:rsidRDefault="003871C0" w:rsidP="000C00FA">
      <w:pPr>
        <w:spacing w:after="0"/>
        <w:jc w:val="center"/>
        <w:rPr>
          <w:rFonts w:ascii="Courier New" w:hAnsi="Courier New" w:cs="Courier New"/>
          <w:i/>
        </w:rPr>
      </w:pPr>
    </w:p>
    <w:p w:rsidR="003871C0" w:rsidRPr="003871C0" w:rsidRDefault="003871C0" w:rsidP="003871C0">
      <w:pPr>
        <w:keepNext/>
        <w:spacing w:after="0"/>
      </w:pPr>
      <w:r w:rsidRPr="003871C0">
        <w:rPr>
          <w:rFonts w:ascii="Courier New" w:hAnsi="Courier New" w:cs="Courier New"/>
          <w:i/>
          <w:noProof/>
          <w:bdr w:val="single" w:sz="4" w:space="0" w:color="auto"/>
          <w:lang w:eastAsia="cs-CZ"/>
        </w:rPr>
        <w:drawing>
          <wp:inline distT="0" distB="0" distL="0" distR="0">
            <wp:extent cx="2880000" cy="764763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76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FA" w:rsidRPr="003871C0" w:rsidRDefault="003871C0" w:rsidP="003871C0">
      <w:pPr>
        <w:pStyle w:val="Titulek"/>
        <w:rPr>
          <w:color w:val="auto"/>
        </w:rPr>
      </w:pPr>
      <w:r w:rsidRPr="003871C0">
        <w:rPr>
          <w:color w:val="auto"/>
        </w:rPr>
        <w:t xml:space="preserve">Obrázek </w:t>
      </w:r>
      <w:r w:rsidRPr="003871C0">
        <w:rPr>
          <w:color w:val="auto"/>
        </w:rPr>
        <w:fldChar w:fldCharType="begin"/>
      </w:r>
      <w:r w:rsidRPr="003871C0">
        <w:rPr>
          <w:color w:val="auto"/>
        </w:rPr>
        <w:instrText xml:space="preserve"> SEQ Obrázek \* ARABIC </w:instrText>
      </w:r>
      <w:r w:rsidRPr="003871C0">
        <w:rPr>
          <w:color w:val="auto"/>
        </w:rPr>
        <w:fldChar w:fldCharType="separate"/>
      </w:r>
      <w:r>
        <w:rPr>
          <w:noProof/>
          <w:color w:val="auto"/>
        </w:rPr>
        <w:t>3</w:t>
      </w:r>
      <w:r w:rsidRPr="003871C0">
        <w:rPr>
          <w:color w:val="auto"/>
        </w:rPr>
        <w:fldChar w:fldCharType="end"/>
      </w:r>
      <w:r w:rsidRPr="003871C0">
        <w:rPr>
          <w:color w:val="auto"/>
        </w:rPr>
        <w:t xml:space="preserve"> Parciální korelace</w:t>
      </w:r>
    </w:p>
    <w:p w:rsidR="000F7B0A" w:rsidRPr="003871C0" w:rsidRDefault="000F7B0A" w:rsidP="001A6AEC">
      <w:pPr>
        <w:spacing w:after="0"/>
        <w:jc w:val="both"/>
      </w:pPr>
      <w:r w:rsidRPr="003871C0">
        <w:rPr>
          <w:b/>
        </w:rPr>
        <w:t xml:space="preserve">SPEARMAN </w:t>
      </w:r>
      <w:r w:rsidRPr="003871C0">
        <w:t xml:space="preserve">– </w:t>
      </w:r>
      <w:r w:rsidR="001A6AEC" w:rsidRPr="003871C0">
        <w:t xml:space="preserve">vypočte korelační matici obsahující koeficienty Spearmanova rhó. Tento koeficient se používá pro ukázání souvislosti v případech, kdy je aspoň jedna proměnná ordinální (tedy </w:t>
      </w:r>
      <w:r w:rsidR="00FD5088" w:rsidRPr="003871C0">
        <w:t xml:space="preserve">ordinální </w:t>
      </w:r>
      <w:r w:rsidR="001A6AEC" w:rsidRPr="003871C0">
        <w:t xml:space="preserve">× </w:t>
      </w:r>
      <w:r w:rsidR="00FD5088" w:rsidRPr="003871C0">
        <w:t xml:space="preserve">ordinální, </w:t>
      </w:r>
      <w:r w:rsidR="001A6AEC" w:rsidRPr="003871C0">
        <w:t xml:space="preserve">nebo </w:t>
      </w:r>
      <w:r w:rsidR="00FD5088" w:rsidRPr="003871C0">
        <w:t xml:space="preserve">ordinální </w:t>
      </w:r>
      <w:r w:rsidR="001A6AEC" w:rsidRPr="003871C0">
        <w:t xml:space="preserve">× </w:t>
      </w:r>
      <w:r w:rsidR="00FD5088" w:rsidRPr="003871C0">
        <w:t>kardinální</w:t>
      </w:r>
      <w:r w:rsidR="001A6AEC" w:rsidRPr="003871C0">
        <w:t xml:space="preserve">). </w:t>
      </w:r>
    </w:p>
    <w:p w:rsidR="000F7B0A" w:rsidRPr="003871C0" w:rsidRDefault="001A6AEC" w:rsidP="001A6AEC">
      <w:pPr>
        <w:spacing w:after="120"/>
        <w:jc w:val="center"/>
        <w:rPr>
          <w:rFonts w:ascii="Courier New" w:hAnsi="Courier New" w:cs="Courier New"/>
          <w:i/>
        </w:rPr>
      </w:pPr>
      <w:r w:rsidRPr="003871C0">
        <w:rPr>
          <w:rFonts w:ascii="Courier New" w:hAnsi="Courier New" w:cs="Courier New"/>
          <w:i/>
        </w:rPr>
        <w:t xml:space="preserve">spearman </w:t>
      </w:r>
      <w:r w:rsidR="000C00FA" w:rsidRPr="003871C0">
        <w:rPr>
          <w:rFonts w:ascii="Courier New" w:hAnsi="Courier New" w:cs="Courier New"/>
          <w:i/>
        </w:rPr>
        <w:t>educ estat</w:t>
      </w:r>
    </w:p>
    <w:p w:rsidR="000F7B0A" w:rsidRPr="003871C0" w:rsidRDefault="000F7B0A" w:rsidP="000F7B0A">
      <w:pPr>
        <w:spacing w:after="0"/>
        <w:jc w:val="both"/>
      </w:pPr>
      <w:r w:rsidRPr="003871C0">
        <w:rPr>
          <w:b/>
        </w:rPr>
        <w:t xml:space="preserve">KTAU </w:t>
      </w:r>
      <w:r w:rsidRPr="003871C0">
        <w:t xml:space="preserve">– </w:t>
      </w:r>
      <w:r w:rsidR="001A6AEC" w:rsidRPr="003871C0">
        <w:t>vypočte korelační matici obsahující koeficienty Kendaulova tau. Tento koeficient se používá pro ukázání souvislosti v případech, kdy je aspoň jedna proměnná ordinální (tedy ordinální × ordinální, nebo ordinální × kardinální).</w:t>
      </w:r>
    </w:p>
    <w:p w:rsidR="000F7B0A" w:rsidRPr="003871C0" w:rsidRDefault="00F849AC" w:rsidP="00F849AC">
      <w:pPr>
        <w:spacing w:after="120"/>
        <w:jc w:val="center"/>
        <w:rPr>
          <w:rFonts w:ascii="Courier New" w:hAnsi="Courier New" w:cs="Courier New"/>
          <w:i/>
        </w:rPr>
      </w:pPr>
      <w:r w:rsidRPr="003871C0">
        <w:rPr>
          <w:rFonts w:ascii="Courier New" w:hAnsi="Courier New" w:cs="Courier New"/>
          <w:i/>
        </w:rPr>
        <w:t xml:space="preserve">ktau </w:t>
      </w:r>
      <w:r w:rsidR="000C00FA" w:rsidRPr="003871C0">
        <w:rPr>
          <w:rFonts w:ascii="Courier New" w:hAnsi="Courier New" w:cs="Courier New"/>
          <w:i/>
        </w:rPr>
        <w:t>estat mstat</w:t>
      </w:r>
    </w:p>
    <w:sectPr w:rsidR="000F7B0A" w:rsidRPr="003871C0" w:rsidSect="006B39E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54" w:rsidRDefault="00645354" w:rsidP="000420AA">
      <w:pPr>
        <w:spacing w:after="0" w:line="240" w:lineRule="auto"/>
      </w:pPr>
      <w:r>
        <w:separator/>
      </w:r>
    </w:p>
  </w:endnote>
  <w:endnote w:type="continuationSeparator" w:id="0">
    <w:p w:rsidR="00645354" w:rsidRDefault="00645354" w:rsidP="0004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54" w:rsidRDefault="00645354" w:rsidP="000420AA">
      <w:pPr>
        <w:spacing w:after="0" w:line="240" w:lineRule="auto"/>
      </w:pPr>
      <w:r>
        <w:separator/>
      </w:r>
    </w:p>
  </w:footnote>
  <w:footnote w:type="continuationSeparator" w:id="0">
    <w:p w:rsidR="00645354" w:rsidRDefault="00645354" w:rsidP="0004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AA" w:rsidRDefault="000420AA" w:rsidP="000420AA">
    <w:pPr>
      <w:pStyle w:val="Zhlav"/>
      <w:jc w:val="center"/>
    </w:pPr>
    <w:r w:rsidRPr="000420AA">
      <w:t xml:space="preserve">SOC 192: </w:t>
    </w:r>
    <w:r>
      <w:t>Úvod do programu</w:t>
    </w:r>
    <w:r w:rsidRPr="000420AA">
      <w:t xml:space="preserve"> STATA</w:t>
    </w:r>
    <w:r w:rsidR="00FC3F96">
      <w:t xml:space="preserve"> – handout z lekce </w:t>
    </w:r>
    <w:r w:rsidR="000F7B0A">
      <w:t>20</w:t>
    </w:r>
    <w:r>
      <w:t xml:space="preserve">. </w:t>
    </w:r>
    <w:r w:rsidR="000A7F3C">
      <w:t>4</w:t>
    </w:r>
    <w:r>
      <w:t>. 2016 © Tomáš Doseděl (</w:t>
    </w:r>
    <w:r w:rsidR="00980737" w:rsidRPr="00980737">
      <w:t>tomas.dosedel@gmail.com</w:t>
    </w:r>
    <w:r>
      <w:t>)</w:t>
    </w:r>
  </w:p>
  <w:p w:rsidR="00980737" w:rsidRDefault="00980737" w:rsidP="000420AA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7253"/>
    <w:rsid w:val="000134C0"/>
    <w:rsid w:val="000420AA"/>
    <w:rsid w:val="00063487"/>
    <w:rsid w:val="0006394C"/>
    <w:rsid w:val="000A7F3C"/>
    <w:rsid w:val="000C00FA"/>
    <w:rsid w:val="000C732B"/>
    <w:rsid w:val="000D3402"/>
    <w:rsid w:val="000F7B0A"/>
    <w:rsid w:val="001167AA"/>
    <w:rsid w:val="001217A0"/>
    <w:rsid w:val="001A58BD"/>
    <w:rsid w:val="001A6AEC"/>
    <w:rsid w:val="00243C16"/>
    <w:rsid w:val="00250758"/>
    <w:rsid w:val="002777D7"/>
    <w:rsid w:val="00283398"/>
    <w:rsid w:val="002B45FC"/>
    <w:rsid w:val="003012B0"/>
    <w:rsid w:val="0032314F"/>
    <w:rsid w:val="00377253"/>
    <w:rsid w:val="003871C0"/>
    <w:rsid w:val="00393DF9"/>
    <w:rsid w:val="003A590E"/>
    <w:rsid w:val="00400F58"/>
    <w:rsid w:val="004950D4"/>
    <w:rsid w:val="0052427B"/>
    <w:rsid w:val="0053147E"/>
    <w:rsid w:val="0057555F"/>
    <w:rsid w:val="00582272"/>
    <w:rsid w:val="0060103A"/>
    <w:rsid w:val="00645354"/>
    <w:rsid w:val="0069505C"/>
    <w:rsid w:val="006B39E7"/>
    <w:rsid w:val="00735EE6"/>
    <w:rsid w:val="00760FE4"/>
    <w:rsid w:val="007A41C7"/>
    <w:rsid w:val="007D5435"/>
    <w:rsid w:val="007F7A96"/>
    <w:rsid w:val="00874382"/>
    <w:rsid w:val="00901D19"/>
    <w:rsid w:val="00980737"/>
    <w:rsid w:val="0099193B"/>
    <w:rsid w:val="00A14138"/>
    <w:rsid w:val="00A84256"/>
    <w:rsid w:val="00B03059"/>
    <w:rsid w:val="00B42D16"/>
    <w:rsid w:val="00BB07E7"/>
    <w:rsid w:val="00BC15A3"/>
    <w:rsid w:val="00BC7D7F"/>
    <w:rsid w:val="00BD1097"/>
    <w:rsid w:val="00BE7B0A"/>
    <w:rsid w:val="00C06EAF"/>
    <w:rsid w:val="00C1133B"/>
    <w:rsid w:val="00C34126"/>
    <w:rsid w:val="00C53D94"/>
    <w:rsid w:val="00C55B99"/>
    <w:rsid w:val="00CA0070"/>
    <w:rsid w:val="00CE1763"/>
    <w:rsid w:val="00D80BC3"/>
    <w:rsid w:val="00E2547F"/>
    <w:rsid w:val="00E263ED"/>
    <w:rsid w:val="00EC432E"/>
    <w:rsid w:val="00F02D41"/>
    <w:rsid w:val="00F15F90"/>
    <w:rsid w:val="00F34CFC"/>
    <w:rsid w:val="00F47AE2"/>
    <w:rsid w:val="00F849AC"/>
    <w:rsid w:val="00F84E8C"/>
    <w:rsid w:val="00FA1C3F"/>
    <w:rsid w:val="00FC3F96"/>
    <w:rsid w:val="00FD4DB0"/>
    <w:rsid w:val="00FD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3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0AA"/>
  </w:style>
  <w:style w:type="paragraph" w:styleId="Zpat">
    <w:name w:val="footer"/>
    <w:basedOn w:val="Normln"/>
    <w:link w:val="Zpat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0AA"/>
  </w:style>
  <w:style w:type="character" w:styleId="Hypertextovodkaz">
    <w:name w:val="Hyperlink"/>
    <w:basedOn w:val="Standardnpsmoodstavce"/>
    <w:uiPriority w:val="99"/>
    <w:unhideWhenUsed/>
    <w:rsid w:val="0098073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0FA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3871C0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Doseděl</dc:creator>
  <cp:lastModifiedBy>tomas</cp:lastModifiedBy>
  <cp:revision>11</cp:revision>
  <cp:lastPrinted>2017-03-25T22:24:00Z</cp:lastPrinted>
  <dcterms:created xsi:type="dcterms:W3CDTF">2016-04-13T09:15:00Z</dcterms:created>
  <dcterms:modified xsi:type="dcterms:W3CDTF">2017-03-25T22:24:00Z</dcterms:modified>
</cp:coreProperties>
</file>