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27" w:rsidRPr="00776927" w:rsidRDefault="00776927" w:rsidP="00776927">
      <w:pPr>
        <w:rPr>
          <w:rFonts w:ascii="Times New Roman" w:hAnsi="Times New Roman" w:cs="Times New Roman"/>
          <w:sz w:val="24"/>
        </w:rPr>
      </w:pPr>
      <w:r w:rsidRPr="00776927">
        <w:rPr>
          <w:rFonts w:ascii="Times New Roman" w:hAnsi="Times New Roman" w:cs="Times New Roman" w:hint="eastAsia"/>
          <w:sz w:val="24"/>
        </w:rPr>
        <w:t>M</w:t>
      </w:r>
      <w:r w:rsidRPr="00776927">
        <w:rPr>
          <w:rFonts w:ascii="Times New Roman" w:hAnsi="Times New Roman" w:cs="Times New Roman"/>
          <w:sz w:val="24"/>
        </w:rPr>
        <w:t>arine Faye</w:t>
      </w:r>
    </w:p>
    <w:p w:rsidR="00776927" w:rsidRPr="00776927" w:rsidRDefault="00776927" w:rsidP="00776927">
      <w:pPr>
        <w:rPr>
          <w:rFonts w:ascii="Times New Roman" w:hAnsi="Times New Roman" w:cs="Times New Roman"/>
          <w:sz w:val="24"/>
        </w:rPr>
      </w:pPr>
      <w:r w:rsidRPr="00776927">
        <w:rPr>
          <w:rFonts w:ascii="Times New Roman" w:hAnsi="Times New Roman" w:cs="Times New Roman" w:hint="eastAsia"/>
          <w:sz w:val="24"/>
        </w:rPr>
        <w:t>H</w:t>
      </w:r>
      <w:r w:rsidRPr="00776927">
        <w:rPr>
          <w:rFonts w:ascii="Times New Roman" w:hAnsi="Times New Roman" w:cs="Times New Roman"/>
          <w:sz w:val="24"/>
        </w:rPr>
        <w:t>itomi Sekine</w:t>
      </w:r>
    </w:p>
    <w:p w:rsidR="00776927" w:rsidRPr="00776927" w:rsidRDefault="00776927" w:rsidP="00776927">
      <w:pPr>
        <w:rPr>
          <w:rFonts w:ascii="Times New Roman" w:hAnsi="Times New Roman" w:cs="Times New Roman"/>
          <w:sz w:val="24"/>
        </w:rPr>
      </w:pPr>
    </w:p>
    <w:p w:rsidR="00776927" w:rsidRPr="00776927" w:rsidRDefault="00776927" w:rsidP="00776927">
      <w:pPr>
        <w:jc w:val="center"/>
        <w:rPr>
          <w:rFonts w:ascii="Times New Roman" w:hAnsi="Times New Roman" w:cs="Times New Roman"/>
          <w:b/>
          <w:sz w:val="28"/>
        </w:rPr>
      </w:pPr>
      <w:r w:rsidRPr="00776927">
        <w:rPr>
          <w:rFonts w:ascii="Times New Roman" w:hAnsi="Times New Roman" w:cs="Times New Roman" w:hint="eastAsia"/>
          <w:b/>
          <w:sz w:val="28"/>
        </w:rPr>
        <w:t>C</w:t>
      </w:r>
      <w:r w:rsidRPr="00776927">
        <w:rPr>
          <w:rFonts w:ascii="Times New Roman" w:hAnsi="Times New Roman" w:cs="Times New Roman"/>
          <w:b/>
          <w:sz w:val="28"/>
        </w:rPr>
        <w:t>ultural Consumption in Japan</w:t>
      </w:r>
    </w:p>
    <w:p w:rsidR="00776927" w:rsidRPr="00776927" w:rsidRDefault="00776927">
      <w:pPr>
        <w:rPr>
          <w:rFonts w:ascii="Times New Roman" w:hAnsi="Times New Roman" w:cs="Times New Roman"/>
          <w:b/>
          <w:sz w:val="24"/>
        </w:rPr>
      </w:pPr>
      <w:r w:rsidRPr="00776927">
        <w:rPr>
          <w:rFonts w:ascii="Times New Roman" w:hAnsi="Times New Roman" w:cs="Times New Roman" w:hint="eastAsia"/>
          <w:b/>
          <w:sz w:val="24"/>
        </w:rPr>
        <w:t>M</w:t>
      </w:r>
      <w:r w:rsidRPr="00776927">
        <w:rPr>
          <w:rFonts w:ascii="Times New Roman" w:hAnsi="Times New Roman" w:cs="Times New Roman"/>
          <w:b/>
          <w:sz w:val="24"/>
        </w:rPr>
        <w:t>ultivariate analysis</w:t>
      </w:r>
    </w:p>
    <w:p w:rsidR="00EA7709" w:rsidRPr="000C37B0" w:rsidRDefault="00F27BA6">
      <w:pPr>
        <w:rPr>
          <w:rFonts w:ascii="Times New Roman" w:hAnsi="Times New Roman" w:cs="Times New Roman"/>
          <w:sz w:val="24"/>
          <w:szCs w:val="24"/>
          <w:lang w:val="en-GB"/>
        </w:rPr>
      </w:pPr>
      <w:r w:rsidRPr="000C37B0">
        <w:rPr>
          <w:rFonts w:ascii="Times New Roman" w:hAnsi="Times New Roman" w:cs="Times New Roman"/>
          <w:sz w:val="24"/>
        </w:rPr>
        <w:t>To understand</w:t>
      </w:r>
      <w:r w:rsidR="00212893" w:rsidRPr="000C37B0">
        <w:rPr>
          <w:rFonts w:ascii="Times New Roman" w:hAnsi="Times New Roman" w:cs="Times New Roman"/>
          <w:sz w:val="24"/>
        </w:rPr>
        <w:t xml:space="preserve"> more about</w:t>
      </w:r>
      <w:r w:rsidRPr="000C37B0">
        <w:rPr>
          <w:rFonts w:ascii="Times New Roman" w:hAnsi="Times New Roman" w:cs="Times New Roman"/>
          <w:sz w:val="24"/>
        </w:rPr>
        <w:t xml:space="preserve"> </w:t>
      </w:r>
      <w:r w:rsidR="00B06C04" w:rsidRPr="000C37B0">
        <w:rPr>
          <w:rFonts w:ascii="Times New Roman" w:hAnsi="Times New Roman" w:cs="Times New Roman"/>
          <w:sz w:val="24"/>
          <w:lang w:val="en-GB"/>
        </w:rPr>
        <w:t>the Japanese people’s way of</w:t>
      </w:r>
      <w:r w:rsidRPr="000C37B0">
        <w:rPr>
          <w:rFonts w:ascii="Times New Roman" w:hAnsi="Times New Roman" w:cs="Times New Roman"/>
          <w:sz w:val="24"/>
          <w:lang w:val="en-GB"/>
        </w:rPr>
        <w:t xml:space="preserve"> spend</w:t>
      </w:r>
      <w:r w:rsidR="00B06C04" w:rsidRPr="000C37B0">
        <w:rPr>
          <w:rFonts w:ascii="Times New Roman" w:hAnsi="Times New Roman" w:cs="Times New Roman"/>
          <w:sz w:val="24"/>
          <w:lang w:val="en-GB"/>
        </w:rPr>
        <w:t>ing</w:t>
      </w:r>
      <w:r w:rsidRPr="000C37B0">
        <w:rPr>
          <w:rFonts w:ascii="Times New Roman" w:hAnsi="Times New Roman" w:cs="Times New Roman"/>
          <w:sz w:val="24"/>
          <w:lang w:val="en-GB"/>
        </w:rPr>
        <w:t xml:space="preserve"> time on cultural </w:t>
      </w:r>
      <w:r w:rsidR="00D76924" w:rsidRPr="000C37B0">
        <w:rPr>
          <w:rFonts w:ascii="Times New Roman" w:hAnsi="Times New Roman" w:cs="Times New Roman"/>
          <w:sz w:val="24"/>
          <w:lang w:val="en-GB"/>
        </w:rPr>
        <w:t xml:space="preserve">activities </w:t>
      </w:r>
      <w:proofErr w:type="gramStart"/>
      <w:r w:rsidR="00D76924" w:rsidRPr="000C37B0">
        <w:rPr>
          <w:rFonts w:ascii="Times New Roman" w:hAnsi="Times New Roman" w:cs="Times New Roman"/>
          <w:sz w:val="24"/>
          <w:lang w:val="en-GB"/>
        </w:rPr>
        <w:t>and</w:t>
      </w:r>
      <w:proofErr w:type="gramEnd"/>
      <w:r w:rsidR="00B06C04" w:rsidRPr="000C37B0">
        <w:rPr>
          <w:rFonts w:ascii="Times New Roman" w:hAnsi="Times New Roman" w:cs="Times New Roman"/>
          <w:sz w:val="24"/>
          <w:lang w:val="en-GB"/>
        </w:rPr>
        <w:t xml:space="preserve"> answer our research question “‘How the spending on cult</w:t>
      </w:r>
      <w:r w:rsidR="004F015C">
        <w:rPr>
          <w:rFonts w:ascii="Times New Roman" w:hAnsi="Times New Roman" w:cs="Times New Roman"/>
          <w:sz w:val="24"/>
          <w:lang w:val="en-GB"/>
        </w:rPr>
        <w:t xml:space="preserve">ure differs </w:t>
      </w:r>
      <w:r w:rsidR="003D4026">
        <w:rPr>
          <w:rFonts w:ascii="Times New Roman" w:hAnsi="Times New Roman" w:cs="Times New Roman"/>
          <w:sz w:val="24"/>
          <w:lang w:val="en-GB"/>
        </w:rPr>
        <w:t>per</w:t>
      </w:r>
      <w:r w:rsidR="004F015C">
        <w:rPr>
          <w:rFonts w:ascii="Times New Roman" w:hAnsi="Times New Roman" w:cs="Times New Roman"/>
          <w:sz w:val="24"/>
          <w:lang w:val="en-GB"/>
        </w:rPr>
        <w:t xml:space="preserve"> </w:t>
      </w:r>
      <w:r w:rsidR="004F015C" w:rsidRPr="00210804">
        <w:rPr>
          <w:rFonts w:ascii="Times New Roman" w:hAnsi="Times New Roman" w:cs="Times New Roman"/>
          <w:color w:val="000000" w:themeColor="text1"/>
          <w:sz w:val="24"/>
          <w:lang w:val="en-GB"/>
        </w:rPr>
        <w:t>income</w:t>
      </w:r>
      <w:r w:rsidR="00BA223E" w:rsidRPr="00210804">
        <w:rPr>
          <w:rFonts w:ascii="Times New Roman" w:hAnsi="Times New Roman" w:cs="Times New Roman"/>
          <w:color w:val="000000" w:themeColor="text1"/>
          <w:sz w:val="24"/>
          <w:lang w:val="en-GB"/>
        </w:rPr>
        <w:t xml:space="preserve"> and </w:t>
      </w:r>
      <w:r w:rsidR="004F015C" w:rsidRPr="00210804">
        <w:rPr>
          <w:rFonts w:ascii="Times New Roman" w:hAnsi="Times New Roman" w:cs="Times New Roman"/>
          <w:color w:val="000000" w:themeColor="text1"/>
          <w:sz w:val="24"/>
          <w:lang w:val="en-GB"/>
        </w:rPr>
        <w:t>sex</w:t>
      </w:r>
      <w:r w:rsidR="004F015C">
        <w:rPr>
          <w:rFonts w:ascii="Times New Roman" w:hAnsi="Times New Roman" w:cs="Times New Roman"/>
          <w:sz w:val="24"/>
          <w:lang w:val="en-GB"/>
        </w:rPr>
        <w:t>?</w:t>
      </w:r>
      <w:r w:rsidR="00B06C04" w:rsidRPr="000C37B0">
        <w:rPr>
          <w:rFonts w:ascii="Times New Roman" w:hAnsi="Times New Roman" w:cs="Times New Roman"/>
          <w:sz w:val="24"/>
          <w:lang w:val="en-GB"/>
        </w:rPr>
        <w:t>” fr</w:t>
      </w:r>
      <w:r w:rsidR="00B06C04" w:rsidRPr="000C37B0">
        <w:rPr>
          <w:rFonts w:ascii="Times New Roman" w:hAnsi="Times New Roman" w:cs="Times New Roman"/>
          <w:sz w:val="24"/>
          <w:szCs w:val="24"/>
          <w:lang w:val="en-GB"/>
        </w:rPr>
        <w:t xml:space="preserve">om wider perspective, we performed multivariate analysis. </w:t>
      </w:r>
    </w:p>
    <w:p w:rsidR="00EA7709" w:rsidRPr="000C37B0" w:rsidRDefault="00EA7709">
      <w:pPr>
        <w:rPr>
          <w:rFonts w:ascii="Times New Roman" w:hAnsi="Times New Roman" w:cs="Times New Roman"/>
          <w:sz w:val="24"/>
          <w:szCs w:val="24"/>
          <w:lang w:val="en-GB"/>
        </w:rPr>
      </w:pPr>
    </w:p>
    <w:p w:rsidR="00F27BA6" w:rsidRPr="000C37B0" w:rsidRDefault="00DA5D3A">
      <w:pPr>
        <w:rPr>
          <w:rFonts w:ascii="Times New Roman" w:hAnsi="Times New Roman" w:cs="Times New Roman"/>
          <w:sz w:val="24"/>
          <w:szCs w:val="24"/>
          <w:lang w:val="en-GB"/>
        </w:rPr>
      </w:pPr>
      <w:r w:rsidRPr="000C37B0">
        <w:rPr>
          <w:rFonts w:ascii="Times New Roman" w:hAnsi="Times New Roman" w:cs="Times New Roman"/>
          <w:sz w:val="24"/>
          <w:szCs w:val="24"/>
        </w:rPr>
        <w:t xml:space="preserve">The dependent variable – index– is coded </w:t>
      </w:r>
      <w:r w:rsidR="00EA7709" w:rsidRPr="000C37B0">
        <w:rPr>
          <w:rFonts w:ascii="Times New Roman" w:hAnsi="Times New Roman" w:cs="Times New Roman"/>
          <w:sz w:val="24"/>
          <w:szCs w:val="24"/>
        </w:rPr>
        <w:t>as</w:t>
      </w:r>
      <w:r w:rsidRPr="000C37B0">
        <w:rPr>
          <w:rFonts w:ascii="Times New Roman" w:hAnsi="Times New Roman" w:cs="Times New Roman"/>
          <w:sz w:val="24"/>
          <w:szCs w:val="24"/>
        </w:rPr>
        <w:t xml:space="preserve"> number from 0 to 7. Index means the numbers of point people get from their cultural activities. For instance, we used four activities; karaoke, watching movie at home, </w:t>
      </w:r>
      <w:r w:rsidR="00EA7709" w:rsidRPr="000C37B0">
        <w:rPr>
          <w:rFonts w:ascii="Times New Roman" w:hAnsi="Times New Roman" w:cs="Times New Roman"/>
          <w:sz w:val="24"/>
          <w:szCs w:val="24"/>
        </w:rPr>
        <w:t xml:space="preserve">going to cinema, and flower arrangement. Then we categorized them into three groups; pop cultural activities (karaoke and watching movie at home), high cultural activities (going to cinema), and traditional high cultural activities (flower arrangement). If he/she does pop cultural activities, he/she </w:t>
      </w:r>
      <w:proofErr w:type="gramStart"/>
      <w:r w:rsidR="00EA7709" w:rsidRPr="000C37B0">
        <w:rPr>
          <w:rFonts w:ascii="Times New Roman" w:hAnsi="Times New Roman" w:cs="Times New Roman"/>
          <w:sz w:val="24"/>
          <w:szCs w:val="24"/>
        </w:rPr>
        <w:t>get</w:t>
      </w:r>
      <w:proofErr w:type="gramEnd"/>
      <w:r w:rsidR="00EA7709" w:rsidRPr="000C37B0">
        <w:rPr>
          <w:rFonts w:ascii="Times New Roman" w:hAnsi="Times New Roman" w:cs="Times New Roman"/>
          <w:sz w:val="24"/>
          <w:szCs w:val="24"/>
        </w:rPr>
        <w:t xml:space="preserve"> 1 point per one activities, and 2 point for high cultural activities, 3 point for traditional high cultural activities. Therefore, minimum index is 0 (when he/she does not do any activities) and maximum index is 7 (when he/she does all the four activities).</w:t>
      </w:r>
      <w:r w:rsidR="00282CD6" w:rsidRPr="000C37B0">
        <w:rPr>
          <w:rFonts w:ascii="Times New Roman" w:hAnsi="Times New Roman" w:cs="Times New Roman"/>
          <w:sz w:val="24"/>
          <w:szCs w:val="24"/>
        </w:rPr>
        <w:t xml:space="preserve"> Larger number of index indicates greater tendency of high culture consumption.</w:t>
      </w:r>
    </w:p>
    <w:p w:rsidR="00E526E0" w:rsidRPr="000C37B0" w:rsidRDefault="00E526E0">
      <w:pPr>
        <w:rPr>
          <w:rFonts w:ascii="Times New Roman" w:hAnsi="Times New Roman" w:cs="Times New Roman"/>
          <w:sz w:val="24"/>
          <w:szCs w:val="24"/>
        </w:rPr>
      </w:pPr>
    </w:p>
    <w:p w:rsidR="0055494B" w:rsidRPr="000C37B0" w:rsidRDefault="00EA7709">
      <w:pPr>
        <w:rPr>
          <w:rFonts w:ascii="Times New Roman" w:hAnsi="Times New Roman" w:cs="Times New Roman"/>
          <w:sz w:val="24"/>
          <w:szCs w:val="24"/>
        </w:rPr>
      </w:pPr>
      <w:r w:rsidRPr="000C37B0">
        <w:rPr>
          <w:rFonts w:ascii="Times New Roman" w:hAnsi="Times New Roman" w:cs="Times New Roman"/>
          <w:sz w:val="24"/>
          <w:szCs w:val="24"/>
        </w:rPr>
        <w:t>The independent variables include</w:t>
      </w:r>
      <w:r w:rsidR="00282CD6" w:rsidRPr="000C37B0">
        <w:rPr>
          <w:rFonts w:ascii="Times New Roman" w:hAnsi="Times New Roman" w:cs="Times New Roman"/>
          <w:sz w:val="24"/>
          <w:szCs w:val="24"/>
        </w:rPr>
        <w:t xml:space="preserve"> annual income of the respondent (we categorized it into 16 income level), and</w:t>
      </w:r>
      <w:r w:rsidRPr="000C37B0">
        <w:rPr>
          <w:rFonts w:ascii="Times New Roman" w:hAnsi="Times New Roman" w:cs="Times New Roman"/>
          <w:sz w:val="24"/>
          <w:szCs w:val="24"/>
        </w:rPr>
        <w:t xml:space="preserve"> gender of the respondent (male, female)</w:t>
      </w:r>
      <w:r w:rsidR="00282CD6" w:rsidRPr="000C37B0">
        <w:rPr>
          <w:rFonts w:ascii="Times New Roman" w:hAnsi="Times New Roman" w:cs="Times New Roman"/>
          <w:sz w:val="24"/>
          <w:szCs w:val="24"/>
        </w:rPr>
        <w:t>.</w:t>
      </w:r>
      <w:r w:rsidR="00CB36FE">
        <w:rPr>
          <w:rFonts w:ascii="Times New Roman" w:hAnsi="Times New Roman" w:cs="Times New Roman"/>
          <w:sz w:val="24"/>
          <w:szCs w:val="24"/>
        </w:rPr>
        <w:t xml:space="preserve"> </w:t>
      </w:r>
      <w:r w:rsidR="00CB36FE" w:rsidRPr="00CB36FE">
        <w:rPr>
          <w:rFonts w:ascii="Times New Roman" w:hAnsi="Times New Roman" w:cs="Times New Roman"/>
          <w:sz w:val="24"/>
          <w:szCs w:val="24"/>
          <w:highlight w:val="yellow"/>
        </w:rPr>
        <w:t>Add an interaction</w:t>
      </w:r>
      <w:r w:rsidR="00CB36FE">
        <w:rPr>
          <w:rFonts w:ascii="Times New Roman" w:hAnsi="Times New Roman" w:cs="Times New Roman"/>
          <w:sz w:val="24"/>
          <w:szCs w:val="24"/>
          <w:highlight w:val="yellow"/>
        </w:rPr>
        <w:t xml:space="preserve"> between gender and income</w:t>
      </w:r>
      <w:r w:rsidR="00CB36FE" w:rsidRPr="00CB36FE">
        <w:rPr>
          <w:rFonts w:ascii="Times New Roman" w:hAnsi="Times New Roman" w:cs="Times New Roman"/>
          <w:sz w:val="24"/>
          <w:szCs w:val="24"/>
          <w:highlight w:val="yellow"/>
        </w:rPr>
        <w:t>!</w:t>
      </w:r>
    </w:p>
    <w:p w:rsidR="003013B5" w:rsidRPr="000C37B0" w:rsidRDefault="00282CD6">
      <w:pPr>
        <w:rPr>
          <w:rFonts w:ascii="Times New Roman" w:hAnsi="Times New Roman" w:cs="Times New Roman"/>
          <w:sz w:val="24"/>
          <w:szCs w:val="24"/>
        </w:rPr>
      </w:pPr>
      <w:r w:rsidRPr="000C37B0">
        <w:rPr>
          <w:rFonts w:ascii="Times New Roman" w:hAnsi="Times New Roman" w:cs="Times New Roman"/>
          <w:sz w:val="24"/>
          <w:szCs w:val="24"/>
        </w:rPr>
        <w:t>The results are presented in table 1.</w:t>
      </w:r>
    </w:p>
    <w:p w:rsidR="00282CD6" w:rsidRPr="000C37B0" w:rsidRDefault="00282CD6">
      <w:pPr>
        <w:rPr>
          <w:rFonts w:ascii="Times New Roman" w:hAnsi="Times New Roman" w:cs="Times New Roman"/>
          <w:sz w:val="24"/>
          <w:szCs w:val="24"/>
        </w:rPr>
      </w:pPr>
    </w:p>
    <w:p w:rsidR="00C07454" w:rsidRPr="000C37B0" w:rsidRDefault="00282CD6">
      <w:pPr>
        <w:rPr>
          <w:rFonts w:ascii="Times New Roman" w:hAnsi="Times New Roman" w:cs="Times New Roman"/>
          <w:sz w:val="24"/>
          <w:szCs w:val="24"/>
        </w:rPr>
      </w:pPr>
      <w:r w:rsidRPr="000C37B0">
        <w:rPr>
          <w:rFonts w:ascii="Times New Roman" w:hAnsi="Times New Roman" w:cs="Times New Roman"/>
          <w:sz w:val="24"/>
          <w:szCs w:val="24"/>
        </w:rPr>
        <w:t>In model M1, the only independent variable is a</w:t>
      </w:r>
      <w:r w:rsidR="000C37B0" w:rsidRPr="000C37B0">
        <w:rPr>
          <w:rFonts w:ascii="Times New Roman" w:hAnsi="Times New Roman" w:cs="Times New Roman"/>
          <w:sz w:val="24"/>
          <w:szCs w:val="24"/>
        </w:rPr>
        <w:t>n</w:t>
      </w:r>
      <w:r w:rsidRPr="000C37B0">
        <w:rPr>
          <w:rFonts w:ascii="Times New Roman" w:hAnsi="Times New Roman" w:cs="Times New Roman"/>
          <w:sz w:val="24"/>
          <w:szCs w:val="24"/>
        </w:rPr>
        <w:t xml:space="preserve"> income of a respondent.</w:t>
      </w:r>
      <w:r w:rsidR="00C07454" w:rsidRPr="000C37B0">
        <w:rPr>
          <w:rFonts w:ascii="Times New Roman" w:hAnsi="Times New Roman" w:cs="Times New Roman"/>
          <w:sz w:val="24"/>
          <w:szCs w:val="24"/>
        </w:rPr>
        <w:t xml:space="preserve"> As table 1 shows, </w:t>
      </w:r>
      <w:r w:rsidR="000C37B0" w:rsidRPr="000C37B0">
        <w:rPr>
          <w:rFonts w:ascii="Times New Roman" w:hAnsi="Times New Roman" w:cs="Times New Roman"/>
          <w:sz w:val="24"/>
          <w:szCs w:val="24"/>
        </w:rPr>
        <w:t>higher income group tend to get high index. This result consistent with our hypothes</w:t>
      </w:r>
      <w:r w:rsidR="00FF2E48">
        <w:rPr>
          <w:rFonts w:ascii="Times New Roman" w:hAnsi="Times New Roman" w:cs="Times New Roman"/>
          <w:sz w:val="24"/>
          <w:szCs w:val="24"/>
        </w:rPr>
        <w:t>i</w:t>
      </w:r>
      <w:r w:rsidR="000C37B0" w:rsidRPr="000C37B0">
        <w:rPr>
          <w:rFonts w:ascii="Times New Roman" w:hAnsi="Times New Roman" w:cs="Times New Roman"/>
          <w:sz w:val="24"/>
          <w:szCs w:val="24"/>
        </w:rPr>
        <w:t xml:space="preserve">s; </w:t>
      </w:r>
      <w:r w:rsidR="000C37B0" w:rsidRPr="000C37B0">
        <w:rPr>
          <w:rFonts w:ascii="Times New Roman" w:hAnsi="Times New Roman" w:cs="Times New Roman"/>
          <w:sz w:val="24"/>
          <w:szCs w:val="24"/>
          <w:lang w:val="en-GB"/>
        </w:rPr>
        <w:t xml:space="preserve">1 </w:t>
      </w:r>
      <w:proofErr w:type="gramStart"/>
      <w:r w:rsidR="000C37B0" w:rsidRPr="000C37B0">
        <w:rPr>
          <w:rFonts w:ascii="Times New Roman" w:hAnsi="Times New Roman" w:cs="Times New Roman"/>
          <w:sz w:val="24"/>
          <w:szCs w:val="24"/>
          <w:lang w:val="en-GB"/>
        </w:rPr>
        <w:t>More</w:t>
      </w:r>
      <w:proofErr w:type="gramEnd"/>
      <w:r w:rsidR="000C37B0" w:rsidRPr="000C37B0">
        <w:rPr>
          <w:rFonts w:ascii="Times New Roman" w:hAnsi="Times New Roman" w:cs="Times New Roman"/>
          <w:sz w:val="24"/>
          <w:szCs w:val="24"/>
          <w:lang w:val="en-GB"/>
        </w:rPr>
        <w:t xml:space="preserve"> people with high pay jobs participate in high cultural activities which cost more money than people with low pay jobs. </w:t>
      </w:r>
    </w:p>
    <w:p w:rsidR="00C07454" w:rsidRPr="000C37B0" w:rsidRDefault="00C07454">
      <w:pPr>
        <w:rPr>
          <w:rFonts w:ascii="Times New Roman" w:hAnsi="Times New Roman" w:cs="Times New Roman"/>
          <w:sz w:val="24"/>
          <w:szCs w:val="24"/>
        </w:rPr>
      </w:pPr>
    </w:p>
    <w:p w:rsidR="003D4026" w:rsidRDefault="000C37B0">
      <w:pPr>
        <w:rPr>
          <w:rFonts w:ascii="Times New Roman" w:hAnsi="Times New Roman" w:cs="Times New Roman"/>
          <w:sz w:val="24"/>
          <w:szCs w:val="24"/>
          <w:lang w:val="en-GB"/>
        </w:rPr>
      </w:pPr>
      <w:r>
        <w:rPr>
          <w:rFonts w:ascii="Times New Roman" w:hAnsi="Times New Roman" w:cs="Times New Roman" w:hint="cs"/>
          <w:sz w:val="24"/>
          <w:szCs w:val="24"/>
        </w:rPr>
        <w:t>I</w:t>
      </w:r>
      <w:r>
        <w:rPr>
          <w:rFonts w:ascii="Times New Roman" w:hAnsi="Times New Roman" w:cs="Times New Roman"/>
          <w:sz w:val="24"/>
          <w:szCs w:val="24"/>
        </w:rPr>
        <w:t xml:space="preserve">n next step, we </w:t>
      </w:r>
      <w:r w:rsidR="00FF2E48">
        <w:rPr>
          <w:rFonts w:ascii="Times New Roman" w:hAnsi="Times New Roman" w:cs="Times New Roman"/>
          <w:sz w:val="24"/>
          <w:szCs w:val="24"/>
        </w:rPr>
        <w:t>considered sex in addition to income (model M2).</w:t>
      </w:r>
      <w:r w:rsidR="00FF2E48">
        <w:rPr>
          <w:rFonts w:ascii="Times New Roman" w:hAnsi="Times New Roman" w:cs="Times New Roman" w:hint="eastAsia"/>
          <w:sz w:val="24"/>
          <w:szCs w:val="24"/>
        </w:rPr>
        <w:t xml:space="preserve"> </w:t>
      </w:r>
      <w:r w:rsidR="00FF2E48">
        <w:rPr>
          <w:rFonts w:ascii="Times New Roman" w:hAnsi="Times New Roman" w:cs="Times New Roman"/>
          <w:sz w:val="24"/>
          <w:szCs w:val="24"/>
        </w:rPr>
        <w:t xml:space="preserve">If the </w:t>
      </w:r>
      <w:proofErr w:type="gramStart"/>
      <w:r w:rsidR="00FF2E48">
        <w:rPr>
          <w:rFonts w:ascii="Times New Roman" w:hAnsi="Times New Roman" w:cs="Times New Roman"/>
          <w:sz w:val="24"/>
          <w:szCs w:val="24"/>
        </w:rPr>
        <w:t xml:space="preserve">respondent </w:t>
      </w:r>
      <w:r w:rsidR="00FF2E48">
        <w:rPr>
          <w:rFonts w:ascii="Times New Roman" w:hAnsi="Times New Roman" w:cs="Times New Roman" w:hint="eastAsia"/>
          <w:sz w:val="24"/>
          <w:szCs w:val="24"/>
        </w:rPr>
        <w:t>are</w:t>
      </w:r>
      <w:proofErr w:type="gramEnd"/>
      <w:r w:rsidR="00FF2E48">
        <w:rPr>
          <w:rFonts w:ascii="Times New Roman" w:hAnsi="Times New Roman" w:cs="Times New Roman"/>
          <w:sz w:val="24"/>
          <w:szCs w:val="24"/>
        </w:rPr>
        <w:t xml:space="preserve"> female, their index will increase 0.547. We can say that this number is significant. As we found in the simple descriptive analysis in assignment 2,</w:t>
      </w:r>
      <w:r w:rsidR="00FF2E48" w:rsidRPr="00FF2E48">
        <w:rPr>
          <w:rFonts w:ascii="Times New Roman" w:hAnsi="Times New Roman" w:cs="Times New Roman"/>
          <w:sz w:val="24"/>
          <w:szCs w:val="24"/>
        </w:rPr>
        <w:t xml:space="preserve"> gender rather than social status </w:t>
      </w:r>
      <w:r w:rsidR="00FF2E48" w:rsidRPr="00FF2E48">
        <w:rPr>
          <w:rFonts w:ascii="Times New Roman" w:hAnsi="Times New Roman" w:cs="Times New Roman"/>
          <w:sz w:val="24"/>
          <w:szCs w:val="24"/>
        </w:rPr>
        <w:lastRenderedPageBreak/>
        <w:t>determine</w:t>
      </w:r>
      <w:r w:rsidR="00FF2E48" w:rsidRPr="00210804">
        <w:rPr>
          <w:rFonts w:ascii="Times New Roman" w:hAnsi="Times New Roman" w:cs="Times New Roman"/>
          <w:color w:val="000000" w:themeColor="text1"/>
          <w:sz w:val="24"/>
          <w:szCs w:val="24"/>
        </w:rPr>
        <w:t>.</w:t>
      </w:r>
      <w:r w:rsidR="00613EBC" w:rsidRPr="00210804">
        <w:rPr>
          <w:rFonts w:ascii="Times New Roman" w:hAnsi="Times New Roman" w:cs="Times New Roman"/>
          <w:color w:val="000000" w:themeColor="text1"/>
          <w:sz w:val="24"/>
          <w:szCs w:val="24"/>
        </w:rPr>
        <w:t xml:space="preserve"> </w:t>
      </w:r>
      <w:r w:rsidR="00BB4E60" w:rsidRPr="00210804">
        <w:rPr>
          <w:rFonts w:ascii="Times New Roman" w:hAnsi="Times New Roman" w:cs="Times New Roman"/>
          <w:color w:val="000000" w:themeColor="text1"/>
          <w:sz w:val="24"/>
          <w:szCs w:val="24"/>
        </w:rPr>
        <w:t>I</w:t>
      </w:r>
      <w:r w:rsidR="00613EBC" w:rsidRPr="00210804">
        <w:rPr>
          <w:rFonts w:ascii="Times New Roman" w:hAnsi="Times New Roman" w:cs="Times New Roman"/>
          <w:color w:val="000000" w:themeColor="text1"/>
          <w:sz w:val="24"/>
          <w:szCs w:val="24"/>
        </w:rPr>
        <w:t xml:space="preserve">f social status is not the determinant </w:t>
      </w:r>
      <w:r w:rsidR="00BB4E60" w:rsidRPr="00210804">
        <w:rPr>
          <w:rFonts w:ascii="Times New Roman" w:hAnsi="Times New Roman" w:cs="Times New Roman"/>
          <w:color w:val="000000" w:themeColor="text1"/>
          <w:sz w:val="24"/>
          <w:szCs w:val="24"/>
        </w:rPr>
        <w:t xml:space="preserve">of the type of free time activities that they </w:t>
      </w:r>
      <w:r w:rsidR="00BB4E60" w:rsidRPr="00B72823">
        <w:rPr>
          <w:rFonts w:ascii="Times New Roman" w:hAnsi="Times New Roman" w:cs="Times New Roman"/>
          <w:color w:val="000000" w:themeColor="text1"/>
          <w:sz w:val="24"/>
          <w:szCs w:val="24"/>
        </w:rPr>
        <w:t xml:space="preserve">choose means that the defense between men and women education in our society is relevant and appears in our </w:t>
      </w:r>
      <w:r w:rsidR="003D4026" w:rsidRPr="00B72823">
        <w:rPr>
          <w:rFonts w:ascii="Times New Roman" w:hAnsi="Times New Roman" w:cs="Times New Roman"/>
          <w:color w:val="000000" w:themeColor="text1"/>
          <w:sz w:val="24"/>
          <w:szCs w:val="24"/>
        </w:rPr>
        <w:t>results.</w:t>
      </w:r>
      <w:r w:rsidR="003D4026">
        <w:rPr>
          <w:rFonts w:ascii="Times New Roman" w:hAnsi="Times New Roman" w:cs="Times New Roman"/>
          <w:sz w:val="24"/>
          <w:szCs w:val="24"/>
        </w:rPr>
        <w:t xml:space="preserve"> In</w:t>
      </w:r>
      <w:r w:rsidR="00FF2E48">
        <w:rPr>
          <w:rFonts w:ascii="Times New Roman" w:hAnsi="Times New Roman" w:cs="Times New Roman"/>
          <w:sz w:val="24"/>
          <w:szCs w:val="24"/>
        </w:rPr>
        <w:t xml:space="preserve"> the assignment, we concluded that </w:t>
      </w:r>
      <w:r w:rsidR="00FF2E48">
        <w:rPr>
          <w:rFonts w:ascii="Times New Roman" w:hAnsi="Times New Roman" w:cs="Times New Roman"/>
          <w:sz w:val="24"/>
          <w:szCs w:val="24"/>
          <w:lang w:val="en-GB"/>
        </w:rPr>
        <w:t>since</w:t>
      </w:r>
      <w:r w:rsidR="00FF2E48" w:rsidRPr="00FF2E48">
        <w:rPr>
          <w:rFonts w:ascii="Times New Roman" w:hAnsi="Times New Roman" w:cs="Times New Roman"/>
          <w:sz w:val="24"/>
          <w:szCs w:val="24"/>
          <w:lang w:val="en-GB"/>
        </w:rPr>
        <w:t xml:space="preserve"> flower arrangement was traditionally considered as preparation for married life</w:t>
      </w:r>
      <w:r w:rsidR="00FF2E48">
        <w:rPr>
          <w:rFonts w:ascii="Times New Roman" w:hAnsi="Times New Roman" w:cs="Times New Roman"/>
          <w:sz w:val="24"/>
          <w:szCs w:val="24"/>
          <w:lang w:val="en-GB"/>
        </w:rPr>
        <w:t xml:space="preserve">, </w:t>
      </w:r>
      <w:r w:rsidR="00FF2E48" w:rsidRPr="00FF2E48">
        <w:rPr>
          <w:rFonts w:ascii="Times New Roman" w:hAnsi="Times New Roman" w:cs="Times New Roman"/>
          <w:sz w:val="24"/>
          <w:szCs w:val="24"/>
          <w:lang w:val="en-GB"/>
        </w:rPr>
        <w:t xml:space="preserve">very few men practice flower arrangement </w:t>
      </w:r>
      <w:r w:rsidR="00FF2E48">
        <w:rPr>
          <w:rFonts w:ascii="Times New Roman" w:hAnsi="Times New Roman" w:cs="Times New Roman"/>
          <w:sz w:val="24"/>
          <w:szCs w:val="24"/>
          <w:lang w:val="en-GB"/>
        </w:rPr>
        <w:t>a</w:t>
      </w:r>
      <w:r w:rsidR="00FF2E48" w:rsidRPr="00FF2E48">
        <w:rPr>
          <w:rFonts w:ascii="Times New Roman" w:hAnsi="Times New Roman" w:cs="Times New Roman"/>
          <w:sz w:val="24"/>
          <w:szCs w:val="24"/>
          <w:lang w:val="en-GB"/>
        </w:rPr>
        <w:t>mong all income level group</w:t>
      </w:r>
      <w:r w:rsidR="00FF2E48">
        <w:rPr>
          <w:rFonts w:ascii="Times New Roman" w:hAnsi="Times New Roman" w:cs="Times New Roman"/>
          <w:sz w:val="24"/>
          <w:szCs w:val="24"/>
          <w:lang w:val="en-GB"/>
        </w:rPr>
        <w:t>.</w:t>
      </w:r>
      <w:r w:rsidR="00BB4E60">
        <w:rPr>
          <w:rFonts w:ascii="Times New Roman" w:hAnsi="Times New Roman" w:cs="Times New Roman"/>
          <w:sz w:val="24"/>
          <w:szCs w:val="24"/>
          <w:lang w:val="en-GB"/>
        </w:rPr>
        <w:t xml:space="preserve"> </w:t>
      </w:r>
      <w:r w:rsidR="00BB4E60" w:rsidRPr="00B72823">
        <w:rPr>
          <w:rFonts w:ascii="Times New Roman" w:hAnsi="Times New Roman" w:cs="Times New Roman"/>
          <w:color w:val="000000" w:themeColor="text1"/>
          <w:sz w:val="24"/>
          <w:szCs w:val="24"/>
          <w:lang w:val="en-GB"/>
        </w:rPr>
        <w:t xml:space="preserve">We can say that your culture in the </w:t>
      </w:r>
      <w:r w:rsidR="005923F7" w:rsidRPr="00B72823">
        <w:rPr>
          <w:rFonts w:ascii="Times New Roman" w:hAnsi="Times New Roman" w:cs="Times New Roman"/>
          <w:color w:val="000000" w:themeColor="text1"/>
          <w:sz w:val="24"/>
          <w:szCs w:val="24"/>
          <w:lang w:val="en-GB"/>
        </w:rPr>
        <w:t xml:space="preserve">first </w:t>
      </w:r>
      <w:r w:rsidR="00BB4E60" w:rsidRPr="00B72823">
        <w:rPr>
          <w:rFonts w:ascii="Times New Roman" w:hAnsi="Times New Roman" w:cs="Times New Roman"/>
          <w:color w:val="000000" w:themeColor="text1"/>
          <w:sz w:val="24"/>
          <w:szCs w:val="24"/>
          <w:lang w:val="en-GB"/>
        </w:rPr>
        <w:t xml:space="preserve">sense of </w:t>
      </w:r>
      <w:r w:rsidR="005923F7" w:rsidRPr="00B72823">
        <w:rPr>
          <w:rFonts w:ascii="Times New Roman" w:hAnsi="Times New Roman" w:cs="Times New Roman"/>
          <w:color w:val="000000" w:themeColor="text1"/>
          <w:sz w:val="24"/>
          <w:szCs w:val="24"/>
          <w:lang w:val="en-GB"/>
        </w:rPr>
        <w:t xml:space="preserve">the </w:t>
      </w:r>
      <w:r w:rsidR="00F41254" w:rsidRPr="00B72823">
        <w:rPr>
          <w:rFonts w:ascii="Times New Roman" w:hAnsi="Times New Roman" w:cs="Times New Roman"/>
          <w:color w:val="000000" w:themeColor="text1"/>
          <w:sz w:val="24"/>
          <w:szCs w:val="24"/>
          <w:lang w:val="en-GB"/>
        </w:rPr>
        <w:t>definition:</w:t>
      </w:r>
      <w:r w:rsidR="005923F7" w:rsidRPr="00B72823">
        <w:rPr>
          <w:rFonts w:ascii="Times New Roman" w:hAnsi="Times New Roman" w:cs="Times New Roman"/>
          <w:color w:val="000000" w:themeColor="text1"/>
          <w:sz w:val="24"/>
          <w:szCs w:val="24"/>
          <w:lang w:val="en-GB"/>
        </w:rPr>
        <w:t xml:space="preserve"> “</w:t>
      </w:r>
      <w:r w:rsidR="00BB4E60" w:rsidRPr="00B72823">
        <w:rPr>
          <w:rFonts w:eastAsia="Times New Roman" w:cstheme="minorHAnsi"/>
          <w:color w:val="000000" w:themeColor="text1"/>
          <w:shd w:val="clear" w:color="auto" w:fill="FFFFFF"/>
          <w:lang w:eastAsia="fr-FR"/>
        </w:rPr>
        <w:t>ideas, customs, and social behavior from a particular group</w:t>
      </w:r>
      <w:r w:rsidR="005923F7" w:rsidRPr="00B72823">
        <w:rPr>
          <w:rFonts w:eastAsia="Times New Roman" w:cstheme="minorHAnsi"/>
          <w:color w:val="000000" w:themeColor="text1"/>
          <w:shd w:val="clear" w:color="auto" w:fill="FFFFFF"/>
          <w:lang w:eastAsia="fr-FR"/>
        </w:rPr>
        <w:t xml:space="preserve"> of people usually charring language and traditions in common”</w:t>
      </w:r>
      <w:r w:rsidR="00BB4E60" w:rsidRPr="00B72823">
        <w:rPr>
          <w:rFonts w:eastAsia="Times New Roman" w:cstheme="minorHAnsi"/>
          <w:color w:val="000000" w:themeColor="text1"/>
          <w:shd w:val="clear" w:color="auto" w:fill="FFFFFF"/>
          <w:lang w:eastAsia="fr-FR"/>
        </w:rPr>
        <w:t xml:space="preserve"> can influence the kind of culture you will consume</w:t>
      </w:r>
      <w:r w:rsidR="005923F7" w:rsidRPr="00B72823">
        <w:rPr>
          <w:rFonts w:eastAsia="Times New Roman" w:cstheme="minorHAnsi"/>
          <w:color w:val="000000" w:themeColor="text1"/>
          <w:shd w:val="clear" w:color="auto" w:fill="FFFFFF"/>
          <w:lang w:eastAsia="fr-FR"/>
        </w:rPr>
        <w:t xml:space="preserve"> as it is</w:t>
      </w:r>
      <w:r w:rsidR="008D7878" w:rsidRPr="00B72823">
        <w:rPr>
          <w:rFonts w:eastAsia="Times New Roman" w:cstheme="minorHAnsi"/>
          <w:color w:val="000000" w:themeColor="text1"/>
          <w:shd w:val="clear" w:color="auto" w:fill="FFFFFF"/>
          <w:lang w:eastAsia="fr-FR"/>
        </w:rPr>
        <w:t xml:space="preserve"> in the 2</w:t>
      </w:r>
      <w:r w:rsidR="008D7878" w:rsidRPr="00B72823">
        <w:rPr>
          <w:rFonts w:eastAsia="Times New Roman" w:cstheme="minorHAnsi"/>
          <w:color w:val="000000" w:themeColor="text1"/>
          <w:shd w:val="clear" w:color="auto" w:fill="FFFFFF"/>
          <w:vertAlign w:val="superscript"/>
          <w:lang w:eastAsia="fr-FR"/>
        </w:rPr>
        <w:t>nd</w:t>
      </w:r>
      <w:r w:rsidR="008D7878" w:rsidRPr="00B72823">
        <w:rPr>
          <w:rFonts w:eastAsia="Times New Roman" w:cstheme="minorHAnsi"/>
          <w:color w:val="000000" w:themeColor="text1"/>
          <w:shd w:val="clear" w:color="auto" w:fill="FFFFFF"/>
          <w:lang w:eastAsia="fr-FR"/>
        </w:rPr>
        <w:t xml:space="preserve"> sense of culture</w:t>
      </w:r>
      <w:r w:rsidR="005E0A3D" w:rsidRPr="00B72823">
        <w:rPr>
          <w:rFonts w:eastAsia="Times New Roman" w:cstheme="minorHAnsi"/>
          <w:color w:val="000000" w:themeColor="text1"/>
          <w:shd w:val="clear" w:color="auto" w:fill="FFFFFF"/>
          <w:lang w:eastAsia="fr-FR"/>
        </w:rPr>
        <w:t xml:space="preserve"> </w:t>
      </w:r>
      <w:r w:rsidR="003D4026" w:rsidRPr="00B72823">
        <w:rPr>
          <w:rFonts w:eastAsia="Times New Roman" w:cstheme="minorHAnsi"/>
          <w:color w:val="000000" w:themeColor="text1"/>
          <w:shd w:val="clear" w:color="auto" w:fill="FFFFFF"/>
          <w:lang w:eastAsia="fr-FR"/>
        </w:rPr>
        <w:t xml:space="preserve">definition </w:t>
      </w:r>
      <w:r w:rsidR="005E0A3D" w:rsidRPr="00B72823">
        <w:rPr>
          <w:rFonts w:eastAsia="Times New Roman" w:cstheme="minorHAnsi"/>
          <w:color w:val="000000" w:themeColor="text1"/>
          <w:shd w:val="clear" w:color="auto" w:fill="FFFFFF"/>
          <w:lang w:eastAsia="fr-FR"/>
        </w:rPr>
        <w:t>which refer to leisure (</w:t>
      </w:r>
      <w:r w:rsidR="00B72823" w:rsidRPr="00B72823">
        <w:rPr>
          <w:rFonts w:eastAsia="Times New Roman" w:cstheme="minorHAnsi"/>
          <w:color w:val="000000" w:themeColor="text1"/>
          <w:shd w:val="clear" w:color="auto" w:fill="FFFFFF"/>
          <w:lang w:eastAsia="fr-FR"/>
        </w:rPr>
        <w:t xml:space="preserve">movie, </w:t>
      </w:r>
      <w:proofErr w:type="spellStart"/>
      <w:r w:rsidR="00B72823" w:rsidRPr="00B72823">
        <w:rPr>
          <w:rFonts w:eastAsia="Times New Roman" w:cstheme="minorHAnsi"/>
          <w:color w:val="000000" w:themeColor="text1"/>
          <w:shd w:val="clear" w:color="auto" w:fill="FFFFFF"/>
          <w:lang w:eastAsia="fr-FR"/>
        </w:rPr>
        <w:t>music</w:t>
      </w:r>
      <w:r w:rsidR="005E0A3D" w:rsidRPr="00B72823">
        <w:rPr>
          <w:rFonts w:eastAsia="Times New Roman" w:cstheme="minorHAnsi"/>
          <w:color w:val="000000" w:themeColor="text1"/>
          <w:shd w:val="clear" w:color="auto" w:fill="FFFFFF"/>
          <w:lang w:eastAsia="fr-FR"/>
        </w:rPr>
        <w:t>,art</w:t>
      </w:r>
      <w:proofErr w:type="spellEnd"/>
      <w:r w:rsidR="005E0A3D" w:rsidRPr="00B72823">
        <w:rPr>
          <w:rFonts w:eastAsia="Times New Roman" w:cstheme="minorHAnsi"/>
          <w:color w:val="000000" w:themeColor="text1"/>
          <w:shd w:val="clear" w:color="auto" w:fill="FFFFFF"/>
          <w:lang w:eastAsia="fr-FR"/>
        </w:rPr>
        <w:t xml:space="preserve">, ...) </w:t>
      </w:r>
      <w:r w:rsidR="00BB4E60" w:rsidRPr="00B72823">
        <w:rPr>
          <w:rFonts w:eastAsia="Times New Roman" w:cstheme="minorHAnsi"/>
          <w:color w:val="000000" w:themeColor="text1"/>
          <w:shd w:val="clear" w:color="auto" w:fill="FFFFFF"/>
          <w:lang w:eastAsia="fr-FR"/>
        </w:rPr>
        <w:t>.</w:t>
      </w:r>
      <w:r w:rsidR="00BB4E60" w:rsidRPr="00B72823">
        <w:rPr>
          <w:rFonts w:ascii="Times New Roman" w:hAnsi="Times New Roman" w:cs="Times New Roman"/>
          <w:color w:val="000000" w:themeColor="text1"/>
          <w:sz w:val="24"/>
          <w:szCs w:val="24"/>
          <w:lang w:val="en-GB"/>
        </w:rPr>
        <w:t xml:space="preserve">  </w:t>
      </w:r>
    </w:p>
    <w:p w:rsidR="00FF2E48" w:rsidRPr="00BB4E60" w:rsidRDefault="00FF2E48">
      <w:pPr>
        <w:rPr>
          <w:rFonts w:ascii="Times New Roman" w:hAnsi="Times New Roman" w:cs="Times New Roman"/>
          <w:sz w:val="24"/>
          <w:szCs w:val="24"/>
        </w:rPr>
      </w:pPr>
      <w:r>
        <w:rPr>
          <w:rFonts w:ascii="Times New Roman" w:hAnsi="Times New Roman" w:cs="Times New Roman"/>
          <w:sz w:val="24"/>
          <w:szCs w:val="24"/>
          <w:lang w:val="en-GB"/>
        </w:rPr>
        <w:t>As the same as th</w:t>
      </w:r>
      <w:r w:rsidR="005A1BF6">
        <w:rPr>
          <w:rFonts w:ascii="Times New Roman" w:hAnsi="Times New Roman" w:cs="Times New Roman"/>
          <w:sz w:val="24"/>
          <w:szCs w:val="24"/>
          <w:lang w:val="en-GB"/>
        </w:rPr>
        <w:t xml:space="preserve">at </w:t>
      </w:r>
      <w:r>
        <w:rPr>
          <w:rFonts w:ascii="Times New Roman" w:hAnsi="Times New Roman" w:cs="Times New Roman"/>
          <w:sz w:val="24"/>
          <w:szCs w:val="24"/>
          <w:lang w:val="en-GB"/>
        </w:rPr>
        <w:t xml:space="preserve">conclusion, our </w:t>
      </w:r>
      <w:r w:rsidR="005A1BF6" w:rsidRPr="005A1BF6">
        <w:rPr>
          <w:rFonts w:ascii="Times New Roman" w:hAnsi="Times New Roman" w:cs="Times New Roman"/>
          <w:sz w:val="24"/>
          <w:szCs w:val="24"/>
          <w:lang w:val="en-GB"/>
        </w:rPr>
        <w:t>second hypothesis social class determines what kind of culture one would be interested in should be changed into gender rather than social status determines what kind of culture one would be interested in.</w:t>
      </w:r>
    </w:p>
    <w:p w:rsidR="00C07454" w:rsidRDefault="00C07454">
      <w:pPr>
        <w:rPr>
          <w:rFonts w:ascii="Calibri" w:hAnsi="Calibri" w:cs="Calibri"/>
          <w:sz w:val="24"/>
          <w:szCs w:val="24"/>
        </w:rPr>
      </w:pPr>
    </w:p>
    <w:p w:rsidR="005A1BF6" w:rsidRDefault="005A1BF6">
      <w:pPr>
        <w:rPr>
          <w:rFonts w:ascii="Times New Roman" w:hAnsi="Times New Roman" w:cs="Times New Roman"/>
          <w:sz w:val="24"/>
          <w:szCs w:val="24"/>
        </w:rPr>
      </w:pPr>
      <w:r w:rsidRPr="005A1BF6">
        <w:rPr>
          <w:rFonts w:ascii="Times New Roman" w:hAnsi="Times New Roman" w:cs="Times New Roman"/>
          <w:sz w:val="24"/>
          <w:szCs w:val="24"/>
        </w:rPr>
        <w:t>We used only two independent variable, income and gender because of very l</w:t>
      </w:r>
      <w:bookmarkStart w:id="0" w:name="_GoBack"/>
      <w:bookmarkEnd w:id="0"/>
      <w:r w:rsidRPr="005A1BF6">
        <w:rPr>
          <w:rFonts w:ascii="Times New Roman" w:hAnsi="Times New Roman" w:cs="Times New Roman"/>
          <w:sz w:val="24"/>
          <w:szCs w:val="24"/>
        </w:rPr>
        <w:t>imited data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However, compared with M1 and M 2, </w:t>
      </w:r>
      <w:r w:rsidRPr="005A1BF6">
        <w:rPr>
          <w:rFonts w:ascii="Times New Roman" w:hAnsi="Times New Roman" w:cs="Times New Roman"/>
          <w:sz w:val="24"/>
          <w:szCs w:val="24"/>
        </w:rPr>
        <w:t>R-squared</w:t>
      </w:r>
      <w:r>
        <w:rPr>
          <w:rFonts w:ascii="Times New Roman" w:hAnsi="Times New Roman" w:cs="Times New Roman"/>
          <w:sz w:val="24"/>
          <w:szCs w:val="24"/>
        </w:rPr>
        <w:t xml:space="preserve"> rise from </w:t>
      </w:r>
      <w:r w:rsidRPr="009C547A">
        <w:rPr>
          <w:rFonts w:ascii="Times New Roman" w:eastAsia="游明朝" w:hAnsi="Times New Roman" w:cs="Times New Roman"/>
          <w:sz w:val="22"/>
        </w:rPr>
        <w:t>0.0047</w:t>
      </w:r>
      <w:r>
        <w:rPr>
          <w:rFonts w:ascii="Times New Roman" w:eastAsia="游明朝" w:hAnsi="Times New Roman" w:cs="Times New Roman"/>
          <w:sz w:val="22"/>
        </w:rPr>
        <w:t xml:space="preserve"> to </w:t>
      </w:r>
      <w:r w:rsidRPr="005A1BF6">
        <w:rPr>
          <w:rFonts w:ascii="Times New Roman" w:eastAsia="游明朝" w:hAnsi="Times New Roman" w:cs="Times New Roman"/>
          <w:sz w:val="22"/>
        </w:rPr>
        <w:t>0.0210</w:t>
      </w:r>
      <w:r>
        <w:rPr>
          <w:rFonts w:ascii="Times New Roman" w:hAnsi="Times New Roman" w:cs="Times New Roman"/>
          <w:sz w:val="24"/>
          <w:szCs w:val="24"/>
        </w:rPr>
        <w:t>.</w:t>
      </w:r>
      <w:proofErr w:type="gramEnd"/>
      <w:r>
        <w:rPr>
          <w:rFonts w:ascii="Times New Roman" w:hAnsi="Times New Roman" w:cs="Times New Roman"/>
          <w:sz w:val="24"/>
          <w:szCs w:val="24"/>
        </w:rPr>
        <w:t xml:space="preserve"> It is not enough number, but we think it shows that there is some improvement in terms of t</w:t>
      </w:r>
      <w:r w:rsidRPr="005A1BF6">
        <w:rPr>
          <w:rFonts w:ascii="Times New Roman" w:hAnsi="Times New Roman" w:cs="Times New Roman"/>
          <w:sz w:val="24"/>
          <w:szCs w:val="24"/>
        </w:rPr>
        <w:t>he quality of the respective models</w:t>
      </w:r>
      <w:r>
        <w:rPr>
          <w:rFonts w:ascii="Times New Roman" w:hAnsi="Times New Roman" w:cs="Times New Roman"/>
          <w:sz w:val="24"/>
          <w:szCs w:val="24"/>
        </w:rPr>
        <w:t>.</w:t>
      </w:r>
      <w:r w:rsidR="00CB36FE">
        <w:rPr>
          <w:rFonts w:ascii="Times New Roman" w:hAnsi="Times New Roman" w:cs="Times New Roman"/>
          <w:sz w:val="24"/>
          <w:szCs w:val="24"/>
        </w:rPr>
        <w:t xml:space="preserve"> </w:t>
      </w:r>
      <w:r w:rsidR="00CB36FE" w:rsidRPr="00CB36FE">
        <w:rPr>
          <w:rFonts w:ascii="Times New Roman" w:hAnsi="Times New Roman" w:cs="Times New Roman"/>
          <w:sz w:val="24"/>
          <w:szCs w:val="24"/>
          <w:highlight w:val="yellow"/>
        </w:rPr>
        <w:t>OK</w:t>
      </w: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5A1BF6" w:rsidRPr="005A1BF6" w:rsidRDefault="005A1BF6">
      <w:pPr>
        <w:rPr>
          <w:rFonts w:ascii="Times New Roman" w:hAnsi="Times New Roman" w:cs="Times New Roman"/>
          <w:sz w:val="24"/>
          <w:szCs w:val="24"/>
        </w:rPr>
      </w:pPr>
    </w:p>
    <w:p w:rsidR="00C07454" w:rsidRPr="005A1BF6" w:rsidRDefault="00C07454">
      <w:pPr>
        <w:rPr>
          <w:rFonts w:ascii="Times New Roman" w:hAnsi="Times New Roman" w:cs="Times New Roman"/>
          <w:sz w:val="24"/>
          <w:szCs w:val="24"/>
        </w:rPr>
      </w:pPr>
      <w:r w:rsidRPr="005A1BF6">
        <w:rPr>
          <w:rFonts w:ascii="Times New Roman" w:hAnsi="Times New Roman" w:cs="Times New Roman"/>
          <w:sz w:val="24"/>
          <w:szCs w:val="24"/>
        </w:rPr>
        <w:t>Table 1: Determinants of index</w:t>
      </w:r>
    </w:p>
    <w:tbl>
      <w:tblPr>
        <w:tblStyle w:val="PlainTable2"/>
        <w:tblW w:w="9047" w:type="dxa"/>
        <w:tblInd w:w="-3" w:type="dxa"/>
        <w:tblLook w:val="04A0"/>
      </w:tblPr>
      <w:tblGrid>
        <w:gridCol w:w="1988"/>
        <w:gridCol w:w="3151"/>
        <w:gridCol w:w="2377"/>
        <w:gridCol w:w="1531"/>
      </w:tblGrid>
      <w:tr w:rsidR="00C07454" w:rsidTr="000809F0">
        <w:trPr>
          <w:cnfStyle w:val="100000000000"/>
          <w:trHeight w:val="321"/>
        </w:trPr>
        <w:tc>
          <w:tcPr>
            <w:cnfStyle w:val="001000000000"/>
            <w:tcW w:w="1988" w:type="dxa"/>
          </w:tcPr>
          <w:p w:rsidR="00C07454" w:rsidRPr="009C547A" w:rsidRDefault="00C07454" w:rsidP="000809F0">
            <w:pPr>
              <w:rPr>
                <w:rFonts w:ascii="Times New Roman" w:hAnsi="Times New Roman" w:cs="Times New Roman"/>
                <w:sz w:val="22"/>
                <w:szCs w:val="22"/>
              </w:rPr>
            </w:pPr>
          </w:p>
        </w:tc>
        <w:tc>
          <w:tcPr>
            <w:tcW w:w="3151" w:type="dxa"/>
          </w:tcPr>
          <w:p w:rsidR="00C07454" w:rsidRPr="009C547A" w:rsidRDefault="00C07454" w:rsidP="000809F0">
            <w:pPr>
              <w:cnfStyle w:val="100000000000"/>
              <w:rPr>
                <w:rFonts w:ascii="Times New Roman" w:hAnsi="Times New Roman" w:cs="Times New Roman"/>
                <w:sz w:val="22"/>
                <w:szCs w:val="22"/>
              </w:rPr>
            </w:pPr>
          </w:p>
        </w:tc>
        <w:tc>
          <w:tcPr>
            <w:tcW w:w="2377" w:type="dxa"/>
          </w:tcPr>
          <w:p w:rsidR="00C07454" w:rsidRPr="009C547A" w:rsidRDefault="00C07454" w:rsidP="000809F0">
            <w:pPr>
              <w:cnfStyle w:val="100000000000"/>
              <w:rPr>
                <w:rFonts w:ascii="Times New Roman" w:hAnsi="Times New Roman" w:cs="Times New Roman"/>
                <w:sz w:val="22"/>
                <w:szCs w:val="22"/>
              </w:rPr>
            </w:pPr>
            <w:r w:rsidRPr="009C547A">
              <w:rPr>
                <w:rFonts w:ascii="Times New Roman" w:hAnsi="Times New Roman" w:cs="Times New Roman"/>
                <w:sz w:val="22"/>
                <w:szCs w:val="22"/>
              </w:rPr>
              <w:t xml:space="preserve">M1 </w:t>
            </w:r>
          </w:p>
        </w:tc>
        <w:tc>
          <w:tcPr>
            <w:tcW w:w="1531" w:type="dxa"/>
          </w:tcPr>
          <w:p w:rsidR="00C07454" w:rsidRPr="009C547A" w:rsidRDefault="00C07454" w:rsidP="000809F0">
            <w:pPr>
              <w:cnfStyle w:val="100000000000"/>
              <w:rPr>
                <w:rFonts w:ascii="Times New Roman" w:hAnsi="Times New Roman" w:cs="Times New Roman"/>
                <w:sz w:val="22"/>
                <w:szCs w:val="22"/>
              </w:rPr>
            </w:pPr>
            <w:r w:rsidRPr="009C547A">
              <w:rPr>
                <w:rFonts w:ascii="Times New Roman" w:hAnsi="Times New Roman" w:cs="Times New Roman"/>
                <w:sz w:val="22"/>
                <w:szCs w:val="22"/>
              </w:rPr>
              <w:t>M2</w:t>
            </w:r>
          </w:p>
        </w:tc>
      </w:tr>
      <w:tr w:rsidR="00C07454" w:rsidRPr="00C00892" w:rsidTr="000809F0">
        <w:trPr>
          <w:cnfStyle w:val="000000100000"/>
          <w:trHeight w:val="5981"/>
        </w:trPr>
        <w:tc>
          <w:tcPr>
            <w:cnfStyle w:val="001000000000"/>
            <w:tcW w:w="1988" w:type="dxa"/>
          </w:tcPr>
          <w:p w:rsidR="00C07454" w:rsidRPr="00AE5306" w:rsidRDefault="00C07454" w:rsidP="000809F0">
            <w:pPr>
              <w:rPr>
                <w:rFonts w:ascii="Times New Roman" w:eastAsia="游明朝" w:hAnsi="Times New Roman" w:cs="Times New Roman"/>
                <w:b w:val="0"/>
                <w:sz w:val="22"/>
                <w:szCs w:val="22"/>
                <w:lang w:val="en-US"/>
              </w:rPr>
            </w:pPr>
            <w:r w:rsidRPr="00AE5306">
              <w:rPr>
                <w:rFonts w:ascii="Times New Roman" w:eastAsia="游明朝" w:hAnsi="Times New Roman" w:cs="Times New Roman"/>
                <w:b w:val="0"/>
                <w:sz w:val="22"/>
                <w:szCs w:val="22"/>
                <w:lang w:val="en-US"/>
              </w:rPr>
              <w:t>Income</w:t>
            </w:r>
          </w:p>
          <w:p w:rsidR="00C07454" w:rsidRPr="009C547A" w:rsidRDefault="00C07454" w:rsidP="00AE5306">
            <w:pPr>
              <w:jc w:val="right"/>
              <w:rPr>
                <w:rFonts w:ascii="Times New Roman" w:hAnsi="Times New Roman" w:cs="Times New Roman"/>
                <w:sz w:val="22"/>
                <w:szCs w:val="22"/>
              </w:rPr>
            </w:pPr>
          </w:p>
          <w:p w:rsidR="00C07454" w:rsidRPr="009C547A" w:rsidRDefault="00C07454" w:rsidP="000809F0">
            <w:pPr>
              <w:rPr>
                <w:rFonts w:ascii="Times New Roman" w:hAnsi="Times New Roman" w:cs="Times New Roman"/>
                <w:sz w:val="22"/>
                <w:szCs w:val="22"/>
                <w:lang w:val="en-US"/>
              </w:rPr>
            </w:pPr>
          </w:p>
          <w:p w:rsidR="00C07454" w:rsidRPr="009C547A" w:rsidRDefault="00C07454" w:rsidP="000809F0">
            <w:pPr>
              <w:rPr>
                <w:rFonts w:ascii="Times New Roman" w:hAnsi="Times New Roman" w:cs="Times New Roman"/>
                <w:sz w:val="22"/>
                <w:szCs w:val="22"/>
                <w:lang w:val="en-US"/>
              </w:rPr>
            </w:pPr>
          </w:p>
          <w:p w:rsidR="00C07454" w:rsidRPr="009C547A" w:rsidRDefault="00C07454" w:rsidP="000809F0">
            <w:pPr>
              <w:rPr>
                <w:rFonts w:ascii="Times New Roman" w:hAnsi="Times New Roman" w:cs="Times New Roman"/>
                <w:sz w:val="22"/>
                <w:szCs w:val="22"/>
                <w:lang w:val="en-US"/>
              </w:rPr>
            </w:pPr>
          </w:p>
          <w:p w:rsidR="00C07454" w:rsidRPr="009C547A" w:rsidRDefault="00C07454" w:rsidP="000809F0">
            <w:pPr>
              <w:rPr>
                <w:rFonts w:ascii="Times New Roman" w:hAnsi="Times New Roman" w:cs="Times New Roman"/>
                <w:sz w:val="22"/>
                <w:szCs w:val="22"/>
                <w:lang w:val="en-US"/>
              </w:rPr>
            </w:pPr>
          </w:p>
          <w:p w:rsidR="00C07454" w:rsidRPr="009C547A" w:rsidRDefault="00C07454" w:rsidP="000809F0">
            <w:pPr>
              <w:rPr>
                <w:rFonts w:ascii="Times New Roman" w:hAnsi="Times New Roman" w:cs="Times New Roman"/>
                <w:sz w:val="22"/>
                <w:szCs w:val="22"/>
                <w:lang w:val="en-US"/>
              </w:rPr>
            </w:pPr>
          </w:p>
          <w:p w:rsidR="00C07454" w:rsidRPr="009C547A" w:rsidRDefault="00C07454" w:rsidP="000809F0">
            <w:pPr>
              <w:rPr>
                <w:rFonts w:ascii="Times New Roman" w:hAnsi="Times New Roman" w:cs="Times New Roman"/>
                <w:sz w:val="22"/>
                <w:szCs w:val="22"/>
                <w:lang w:val="en-US"/>
              </w:rPr>
            </w:pPr>
          </w:p>
          <w:p w:rsidR="00C07454" w:rsidRPr="009C547A" w:rsidRDefault="00C07454" w:rsidP="000809F0">
            <w:pPr>
              <w:rPr>
                <w:rFonts w:ascii="Times New Roman" w:hAnsi="Times New Roman" w:cs="Times New Roman"/>
                <w:sz w:val="22"/>
                <w:szCs w:val="22"/>
                <w:lang w:val="en-US"/>
              </w:rPr>
            </w:pPr>
          </w:p>
          <w:p w:rsidR="00C07454" w:rsidRPr="009C547A" w:rsidRDefault="00C07454" w:rsidP="000809F0">
            <w:pPr>
              <w:rPr>
                <w:rFonts w:ascii="Times New Roman" w:hAnsi="Times New Roman" w:cs="Times New Roman"/>
                <w:sz w:val="22"/>
                <w:szCs w:val="22"/>
              </w:rPr>
            </w:pPr>
          </w:p>
          <w:p w:rsidR="00C07454" w:rsidRPr="009C547A" w:rsidRDefault="00C07454" w:rsidP="000809F0">
            <w:pPr>
              <w:rPr>
                <w:rFonts w:ascii="Times New Roman" w:hAnsi="Times New Roman" w:cs="Times New Roman"/>
                <w:sz w:val="22"/>
                <w:szCs w:val="22"/>
              </w:rPr>
            </w:pPr>
          </w:p>
          <w:p w:rsidR="00C07454" w:rsidRPr="009C547A" w:rsidRDefault="00C07454" w:rsidP="000809F0">
            <w:pPr>
              <w:rPr>
                <w:rFonts w:ascii="Times New Roman" w:hAnsi="Times New Roman" w:cs="Times New Roman"/>
                <w:sz w:val="22"/>
                <w:szCs w:val="22"/>
              </w:rPr>
            </w:pPr>
          </w:p>
          <w:p w:rsidR="00C07454" w:rsidRPr="009C547A" w:rsidRDefault="00C07454" w:rsidP="000809F0">
            <w:pPr>
              <w:rPr>
                <w:rFonts w:ascii="Times New Roman" w:hAnsi="Times New Roman" w:cs="Times New Roman"/>
                <w:sz w:val="22"/>
                <w:szCs w:val="22"/>
              </w:rPr>
            </w:pPr>
          </w:p>
          <w:p w:rsidR="00C07454" w:rsidRPr="009C547A" w:rsidRDefault="00C07454" w:rsidP="000809F0">
            <w:pPr>
              <w:rPr>
                <w:rFonts w:ascii="Times New Roman" w:hAnsi="Times New Roman" w:cs="Times New Roman"/>
                <w:sz w:val="22"/>
                <w:szCs w:val="22"/>
              </w:rPr>
            </w:pPr>
          </w:p>
          <w:p w:rsidR="00C07454" w:rsidRPr="009C547A" w:rsidRDefault="00C07454" w:rsidP="000809F0">
            <w:pPr>
              <w:rPr>
                <w:rFonts w:ascii="Times New Roman" w:hAnsi="Times New Roman" w:cs="Times New Roman"/>
                <w:sz w:val="22"/>
                <w:szCs w:val="22"/>
              </w:rPr>
            </w:pPr>
          </w:p>
          <w:p w:rsidR="00C07454" w:rsidRDefault="00C07454" w:rsidP="000809F0">
            <w:pPr>
              <w:rPr>
                <w:rFonts w:ascii="Times New Roman" w:hAnsi="Times New Roman" w:cs="Times New Roman"/>
                <w:sz w:val="22"/>
                <w:szCs w:val="22"/>
              </w:rPr>
            </w:pPr>
          </w:p>
          <w:p w:rsidR="008F0BCF" w:rsidRPr="009C547A" w:rsidRDefault="008F0BCF" w:rsidP="000809F0">
            <w:pPr>
              <w:rPr>
                <w:rFonts w:ascii="Times New Roman" w:hAnsi="Times New Roman" w:cs="Times New Roman"/>
                <w:sz w:val="22"/>
                <w:szCs w:val="22"/>
              </w:rPr>
            </w:pPr>
          </w:p>
          <w:p w:rsidR="00C07454" w:rsidRDefault="00C07454" w:rsidP="000809F0">
            <w:pPr>
              <w:rPr>
                <w:rFonts w:ascii="Times New Roman" w:eastAsia="游明朝" w:hAnsi="Times New Roman" w:cs="Times New Roman"/>
                <w:b w:val="0"/>
                <w:sz w:val="22"/>
                <w:szCs w:val="22"/>
                <w:lang w:val="en-US"/>
              </w:rPr>
            </w:pPr>
            <w:r w:rsidRPr="00C07454">
              <w:rPr>
                <w:rFonts w:ascii="Times New Roman" w:eastAsia="游明朝" w:hAnsi="Times New Roman" w:cs="Times New Roman"/>
                <w:b w:val="0"/>
                <w:sz w:val="22"/>
                <w:szCs w:val="22"/>
                <w:lang w:val="en-US"/>
              </w:rPr>
              <w:t>Sex</w:t>
            </w:r>
          </w:p>
          <w:p w:rsidR="00CF3B7A" w:rsidRPr="00C07454" w:rsidRDefault="00CF3B7A" w:rsidP="000809F0">
            <w:pPr>
              <w:rPr>
                <w:rFonts w:ascii="Times New Roman" w:eastAsia="游明朝" w:hAnsi="Times New Roman" w:cs="Times New Roman"/>
                <w:b w:val="0"/>
                <w:sz w:val="22"/>
                <w:szCs w:val="22"/>
                <w:lang w:val="en-US"/>
              </w:rPr>
            </w:pPr>
          </w:p>
          <w:p w:rsidR="00C07454" w:rsidRPr="009C547A" w:rsidRDefault="00C07454" w:rsidP="000809F0">
            <w:pPr>
              <w:rPr>
                <w:rFonts w:ascii="Times New Roman" w:eastAsia="游明朝" w:hAnsi="Times New Roman" w:cs="Times New Roman"/>
                <w:b w:val="0"/>
                <w:sz w:val="22"/>
                <w:szCs w:val="22"/>
              </w:rPr>
            </w:pPr>
            <w:r w:rsidRPr="009C547A">
              <w:rPr>
                <w:rFonts w:ascii="Times New Roman" w:eastAsia="游明朝" w:hAnsi="Times New Roman" w:cs="Times New Roman"/>
                <w:b w:val="0"/>
                <w:sz w:val="22"/>
                <w:szCs w:val="22"/>
              </w:rPr>
              <w:t>Cons.</w:t>
            </w:r>
          </w:p>
        </w:tc>
        <w:tc>
          <w:tcPr>
            <w:tcW w:w="3151" w:type="dxa"/>
          </w:tcPr>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~500,000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~1,000,000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~1,490,000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~1,990,000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~2,450,000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~2,990,000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~3,990,000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~4,990,000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~5,990,000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~6,990,000 yen</w:t>
            </w:r>
          </w:p>
          <w:p w:rsidR="00C07454" w:rsidRPr="00BA223E" w:rsidRDefault="00C07454" w:rsidP="000809F0">
            <w:pPr>
              <w:cnfStyle w:val="000000100000"/>
              <w:rPr>
                <w:rFonts w:ascii="Times New Roman" w:eastAsia="游明朝" w:hAnsi="Times New Roman" w:cs="Times New Roman"/>
                <w:sz w:val="22"/>
                <w:szCs w:val="22"/>
              </w:rPr>
            </w:pPr>
            <w:r w:rsidRPr="00BA223E">
              <w:rPr>
                <w:rFonts w:ascii="Times New Roman" w:eastAsia="游明朝" w:hAnsi="Times New Roman" w:cs="Times New Roman"/>
                <w:sz w:val="22"/>
                <w:szCs w:val="22"/>
              </w:rPr>
              <w:t>~7,990,000 yen</w:t>
            </w:r>
          </w:p>
          <w:p w:rsidR="00C07454" w:rsidRPr="00C07454" w:rsidRDefault="00C07454" w:rsidP="000809F0">
            <w:pPr>
              <w:cnfStyle w:val="000000100000"/>
              <w:rPr>
                <w:rFonts w:ascii="Times New Roman" w:eastAsia="游明朝" w:hAnsi="Times New Roman" w:cs="Times New Roman"/>
                <w:sz w:val="22"/>
                <w:szCs w:val="22"/>
                <w:lang w:val="en-US"/>
              </w:rPr>
            </w:pPr>
            <w:r w:rsidRPr="00C07454">
              <w:rPr>
                <w:rFonts w:ascii="Times New Roman" w:eastAsia="游明朝" w:hAnsi="Times New Roman" w:cs="Times New Roman"/>
                <w:sz w:val="22"/>
                <w:szCs w:val="22"/>
                <w:lang w:val="en-US"/>
              </w:rPr>
              <w:t>~8,990,000 yen</w:t>
            </w:r>
          </w:p>
          <w:p w:rsidR="00C07454" w:rsidRPr="00C07454" w:rsidRDefault="00C07454" w:rsidP="000809F0">
            <w:pPr>
              <w:cnfStyle w:val="000000100000"/>
              <w:rPr>
                <w:rFonts w:ascii="Times New Roman" w:eastAsia="游明朝" w:hAnsi="Times New Roman" w:cs="Times New Roman"/>
                <w:sz w:val="22"/>
                <w:szCs w:val="22"/>
                <w:lang w:val="en-US"/>
              </w:rPr>
            </w:pPr>
            <w:r w:rsidRPr="00C07454">
              <w:rPr>
                <w:rFonts w:ascii="Times New Roman" w:eastAsia="游明朝" w:hAnsi="Times New Roman" w:cs="Times New Roman"/>
                <w:sz w:val="22"/>
                <w:szCs w:val="22"/>
                <w:lang w:val="en-US"/>
              </w:rPr>
              <w:t>~9,990,000 yen</w:t>
            </w:r>
          </w:p>
          <w:p w:rsidR="00C07454" w:rsidRPr="00C07454" w:rsidRDefault="00C07454" w:rsidP="000809F0">
            <w:pPr>
              <w:ind w:rightChars="-247" w:right="-519"/>
              <w:cnfStyle w:val="000000100000"/>
              <w:rPr>
                <w:rFonts w:ascii="Times New Roman" w:eastAsia="游明朝" w:hAnsi="Times New Roman" w:cs="Times New Roman"/>
                <w:sz w:val="22"/>
                <w:szCs w:val="22"/>
                <w:lang w:val="en-US"/>
              </w:rPr>
            </w:pPr>
            <w:r w:rsidRPr="00C07454">
              <w:rPr>
                <w:rFonts w:ascii="Times New Roman" w:eastAsia="游明朝" w:hAnsi="Times New Roman" w:cs="Times New Roman"/>
                <w:sz w:val="22"/>
                <w:szCs w:val="22"/>
                <w:lang w:val="en-US"/>
              </w:rPr>
              <w:t>~14,990,000 yen</w:t>
            </w:r>
          </w:p>
          <w:p w:rsidR="00C07454" w:rsidRPr="00C07454" w:rsidRDefault="00C07454" w:rsidP="000809F0">
            <w:pPr>
              <w:cnfStyle w:val="000000100000"/>
              <w:rPr>
                <w:rFonts w:ascii="Times New Roman" w:eastAsia="游明朝" w:hAnsi="Times New Roman" w:cs="Times New Roman"/>
                <w:sz w:val="22"/>
                <w:szCs w:val="22"/>
                <w:lang w:val="en-US"/>
              </w:rPr>
            </w:pPr>
            <w:r w:rsidRPr="00C07454">
              <w:rPr>
                <w:rFonts w:ascii="Times New Roman" w:eastAsia="游明朝" w:hAnsi="Times New Roman" w:cs="Times New Roman"/>
                <w:sz w:val="22"/>
                <w:szCs w:val="22"/>
                <w:lang w:val="en-US"/>
              </w:rPr>
              <w:t>15,000,000 yen~</w:t>
            </w:r>
          </w:p>
          <w:p w:rsidR="008F0BCF" w:rsidRDefault="008F0BCF" w:rsidP="000809F0">
            <w:pPr>
              <w:cnfStyle w:val="000000100000"/>
              <w:rPr>
                <w:rFonts w:ascii="Times New Roman" w:eastAsia="游明朝" w:hAnsi="Times New Roman" w:cs="Times New Roman"/>
                <w:sz w:val="22"/>
                <w:szCs w:val="22"/>
                <w:lang w:val="en-US"/>
              </w:rPr>
            </w:pPr>
          </w:p>
          <w:p w:rsidR="00C07454" w:rsidRPr="00C07454" w:rsidRDefault="00C07454" w:rsidP="000809F0">
            <w:pPr>
              <w:cnfStyle w:val="000000100000"/>
              <w:rPr>
                <w:rFonts w:ascii="Times New Roman" w:eastAsia="游明朝" w:hAnsi="Times New Roman" w:cs="Times New Roman"/>
                <w:sz w:val="22"/>
                <w:szCs w:val="22"/>
                <w:lang w:val="en-US"/>
              </w:rPr>
            </w:pPr>
            <w:r w:rsidRPr="00C07454">
              <w:rPr>
                <w:rFonts w:ascii="Times New Roman" w:eastAsia="游明朝" w:hAnsi="Times New Roman" w:cs="Times New Roman"/>
                <w:sz w:val="22"/>
                <w:szCs w:val="22"/>
                <w:lang w:val="en-US"/>
              </w:rPr>
              <w:t>Male</w:t>
            </w:r>
          </w:p>
          <w:p w:rsidR="00C07454" w:rsidRPr="00C07454" w:rsidRDefault="00C07454" w:rsidP="000809F0">
            <w:pPr>
              <w:cnfStyle w:val="000000100000"/>
              <w:rPr>
                <w:rFonts w:ascii="Times New Roman" w:eastAsia="游明朝" w:hAnsi="Times New Roman" w:cs="Times New Roman"/>
                <w:sz w:val="22"/>
                <w:szCs w:val="22"/>
                <w:lang w:val="en-US"/>
              </w:rPr>
            </w:pPr>
            <w:r w:rsidRPr="00C07454">
              <w:rPr>
                <w:rFonts w:ascii="Times New Roman" w:eastAsia="游明朝" w:hAnsi="Times New Roman" w:cs="Times New Roman"/>
                <w:sz w:val="22"/>
                <w:szCs w:val="22"/>
                <w:lang w:val="en-US"/>
              </w:rPr>
              <w:t>Female</w:t>
            </w:r>
          </w:p>
        </w:tc>
        <w:tc>
          <w:tcPr>
            <w:tcW w:w="2377" w:type="dxa"/>
          </w:tcPr>
          <w:p w:rsidR="00C07454" w:rsidRPr="009C547A" w:rsidRDefault="00C07454" w:rsidP="000809F0">
            <w:pPr>
              <w:cnfStyle w:val="000000100000"/>
              <w:rPr>
                <w:rFonts w:ascii="Times New Roman" w:eastAsia="游明朝" w:hAnsi="Times New Roman" w:cs="Times New Roman"/>
                <w:sz w:val="22"/>
                <w:szCs w:val="22"/>
                <w:lang w:val="en-US"/>
              </w:rPr>
            </w:pPr>
            <w:r w:rsidRPr="009C547A">
              <w:rPr>
                <w:rFonts w:ascii="Times New Roman" w:eastAsia="游明朝" w:hAnsi="Times New Roman" w:cs="Times New Roman"/>
                <w:sz w:val="22"/>
                <w:szCs w:val="22"/>
                <w:lang w:val="en-US"/>
              </w:rPr>
              <w:t>Ref.</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1.133</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1.139</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0.865</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1.100</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1.339</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1.362</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1.428</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1.323</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1.279</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1.538</w:t>
            </w:r>
          </w:p>
          <w:p w:rsidR="00C07454" w:rsidRPr="009C547A" w:rsidRDefault="008F0BCF"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1.630</w:t>
            </w:r>
          </w:p>
          <w:p w:rsidR="00C07454" w:rsidRPr="009C547A" w:rsidRDefault="008F0BCF"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1.424</w:t>
            </w:r>
          </w:p>
          <w:p w:rsidR="00C07454" w:rsidRPr="009C547A" w:rsidRDefault="008F0BCF"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1.669</w:t>
            </w:r>
          </w:p>
          <w:p w:rsidR="00C07454" w:rsidRPr="009C547A" w:rsidRDefault="009C02BB"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w:t>
            </w:r>
            <w:r w:rsidR="008F0BCF">
              <w:rPr>
                <w:rFonts w:ascii="Times New Roman" w:eastAsia="游明朝" w:hAnsi="Times New Roman" w:cs="Times New Roman"/>
                <w:sz w:val="22"/>
                <w:szCs w:val="22"/>
                <w:lang w:val="en-US"/>
              </w:rPr>
              <w:t>909</w:t>
            </w:r>
          </w:p>
          <w:p w:rsidR="00C07454" w:rsidRPr="009C547A" w:rsidRDefault="008F0BCF" w:rsidP="000809F0">
            <w:pPr>
              <w:cnfStyle w:val="000000100000"/>
              <w:rPr>
                <w:rFonts w:ascii="Times New Roman" w:eastAsia="游明朝" w:hAnsi="Times New Roman" w:cs="Times New Roman"/>
                <w:sz w:val="22"/>
                <w:szCs w:val="22"/>
                <w:lang w:val="en-US"/>
              </w:rPr>
            </w:pPr>
            <w:r>
              <w:rPr>
                <w:rFonts w:ascii="Times New Roman" w:eastAsia="游明朝" w:hAnsi="Times New Roman" w:cs="Times New Roman"/>
                <w:sz w:val="22"/>
                <w:szCs w:val="22"/>
                <w:lang w:val="en-US"/>
              </w:rPr>
              <w:t>1.518</w:t>
            </w:r>
          </w:p>
          <w:p w:rsidR="00C07454" w:rsidRPr="009C547A" w:rsidRDefault="00C07454" w:rsidP="000809F0">
            <w:pPr>
              <w:cnfStyle w:val="000000100000"/>
              <w:rPr>
                <w:rFonts w:ascii="Times New Roman" w:eastAsia="游明朝" w:hAnsi="Times New Roman" w:cs="Times New Roman"/>
                <w:sz w:val="22"/>
                <w:szCs w:val="22"/>
                <w:lang w:val="en-US"/>
              </w:rPr>
            </w:pPr>
          </w:p>
          <w:p w:rsidR="00C07454" w:rsidRDefault="00C07454" w:rsidP="000809F0">
            <w:pPr>
              <w:cnfStyle w:val="000000100000"/>
              <w:rPr>
                <w:rFonts w:ascii="Times New Roman" w:eastAsia="游明朝" w:hAnsi="Times New Roman" w:cs="Times New Roman"/>
                <w:sz w:val="22"/>
                <w:szCs w:val="22"/>
                <w:lang w:val="en-US"/>
              </w:rPr>
            </w:pPr>
          </w:p>
          <w:p w:rsidR="00CF3B7A" w:rsidRPr="009C547A" w:rsidRDefault="00CF3B7A" w:rsidP="000809F0">
            <w:pPr>
              <w:cnfStyle w:val="000000100000"/>
              <w:rPr>
                <w:rFonts w:ascii="Times New Roman" w:eastAsia="游明朝" w:hAnsi="Times New Roman" w:cs="Times New Roman"/>
                <w:sz w:val="22"/>
                <w:szCs w:val="22"/>
                <w:lang w:val="en-US"/>
              </w:rPr>
            </w:pPr>
          </w:p>
          <w:p w:rsidR="00C07454" w:rsidRPr="00FC68CF" w:rsidRDefault="00FC68CF" w:rsidP="000809F0">
            <w:pPr>
              <w:cnfStyle w:val="000000100000"/>
              <w:rPr>
                <w:rFonts w:ascii="Times New Roman" w:eastAsia="游明朝" w:hAnsi="Times New Roman" w:cs="Times New Roman"/>
                <w:color w:val="000000" w:themeColor="text1"/>
                <w:sz w:val="22"/>
                <w:szCs w:val="22"/>
                <w:lang w:val="en-US"/>
              </w:rPr>
            </w:pPr>
            <w:r>
              <w:rPr>
                <w:rFonts w:ascii="Times New Roman" w:eastAsia="游明朝" w:hAnsi="Times New Roman" w:cs="Times New Roman"/>
                <w:color w:val="000000" w:themeColor="text1"/>
                <w:sz w:val="22"/>
                <w:szCs w:val="22"/>
                <w:lang w:val="en-US"/>
              </w:rPr>
              <w:t>0.276</w:t>
            </w:r>
          </w:p>
        </w:tc>
        <w:tc>
          <w:tcPr>
            <w:tcW w:w="1531" w:type="dxa"/>
          </w:tcPr>
          <w:p w:rsidR="00C07454" w:rsidRPr="009C547A" w:rsidRDefault="00C07454" w:rsidP="000809F0">
            <w:pPr>
              <w:cnfStyle w:val="000000100000"/>
              <w:rPr>
                <w:rFonts w:ascii="Times New Roman" w:eastAsia="游明朝" w:hAnsi="Times New Roman" w:cs="Times New Roman"/>
                <w:sz w:val="22"/>
                <w:szCs w:val="22"/>
                <w:lang w:val="en-US"/>
              </w:rPr>
            </w:pPr>
            <w:r w:rsidRPr="009C547A">
              <w:rPr>
                <w:rFonts w:ascii="Times New Roman" w:eastAsia="游明朝" w:hAnsi="Times New Roman" w:cs="Times New Roman"/>
                <w:sz w:val="22"/>
                <w:szCs w:val="22"/>
                <w:lang w:val="en-US"/>
              </w:rPr>
              <w:t>Ref.</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1.160</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1.074</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0.834</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1.218</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1.521</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1.653</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1.809</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1.774</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1.761</w:t>
            </w:r>
          </w:p>
          <w:p w:rsidR="00C07454" w:rsidRPr="009C547A" w:rsidRDefault="008F0BCF"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2.026</w:t>
            </w:r>
          </w:p>
          <w:p w:rsidR="00C07454" w:rsidRPr="009C547A" w:rsidRDefault="00CF3B7A"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2.124</w:t>
            </w:r>
          </w:p>
          <w:p w:rsidR="00C07454" w:rsidRPr="009C547A" w:rsidRDefault="00CF3B7A"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1.917</w:t>
            </w:r>
          </w:p>
          <w:p w:rsidR="00C07454" w:rsidRPr="009C547A" w:rsidRDefault="00CF3B7A"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2.170</w:t>
            </w:r>
          </w:p>
          <w:p w:rsidR="00C07454" w:rsidRPr="009C547A" w:rsidRDefault="00CF3B7A"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2.412</w:t>
            </w:r>
          </w:p>
          <w:p w:rsidR="00C07454" w:rsidRDefault="00CF3B7A" w:rsidP="000809F0">
            <w:pPr>
              <w:cnfStyle w:val="000000100000"/>
              <w:rPr>
                <w:rFonts w:ascii="Times New Roman" w:eastAsia="游明朝" w:hAnsi="Times New Roman" w:cs="Times New Roman"/>
                <w:sz w:val="22"/>
                <w:szCs w:val="22"/>
              </w:rPr>
            </w:pPr>
            <w:r>
              <w:rPr>
                <w:rFonts w:ascii="Times New Roman" w:eastAsia="游明朝" w:hAnsi="Times New Roman" w:cs="Times New Roman"/>
                <w:sz w:val="22"/>
                <w:szCs w:val="22"/>
              </w:rPr>
              <w:t>2.019</w:t>
            </w:r>
          </w:p>
          <w:p w:rsidR="00CF3B7A" w:rsidRPr="009C547A" w:rsidRDefault="00CF3B7A" w:rsidP="000809F0">
            <w:pPr>
              <w:cnfStyle w:val="000000100000"/>
              <w:rPr>
                <w:rFonts w:ascii="Times New Roman" w:eastAsia="游明朝" w:hAnsi="Times New Roman" w:cs="Times New Roman"/>
                <w:sz w:val="22"/>
                <w:szCs w:val="22"/>
              </w:rPr>
            </w:pPr>
          </w:p>
          <w:p w:rsidR="00C07454" w:rsidRPr="009C547A" w:rsidRDefault="00C07454" w:rsidP="000809F0">
            <w:pPr>
              <w:cnfStyle w:val="000000100000"/>
              <w:rPr>
                <w:rFonts w:ascii="Times New Roman" w:eastAsia="游明朝" w:hAnsi="Times New Roman" w:cs="Times New Roman"/>
                <w:sz w:val="22"/>
                <w:szCs w:val="22"/>
              </w:rPr>
            </w:pPr>
            <w:r w:rsidRPr="009C547A">
              <w:rPr>
                <w:rFonts w:ascii="Times New Roman" w:eastAsia="游明朝" w:hAnsi="Times New Roman" w:cs="Times New Roman"/>
                <w:sz w:val="22"/>
                <w:szCs w:val="22"/>
              </w:rPr>
              <w:t>Ref.</w:t>
            </w:r>
          </w:p>
          <w:p w:rsidR="00C07454" w:rsidRPr="00FC68CF" w:rsidRDefault="00FC68CF" w:rsidP="000809F0">
            <w:pPr>
              <w:ind w:rightChars="323" w:right="678"/>
              <w:cnfStyle w:val="000000100000"/>
              <w:rPr>
                <w:rFonts w:ascii="Times New Roman" w:eastAsia="游明朝" w:hAnsi="Times New Roman" w:cs="Times New Roman"/>
                <w:color w:val="000000" w:themeColor="text1"/>
                <w:sz w:val="22"/>
                <w:szCs w:val="22"/>
              </w:rPr>
            </w:pPr>
            <w:r w:rsidRPr="00FC68CF">
              <w:rPr>
                <w:rFonts w:ascii="Times New Roman" w:eastAsia="游明朝" w:hAnsi="Times New Roman" w:cs="Times New Roman"/>
                <w:color w:val="000000" w:themeColor="text1"/>
                <w:sz w:val="22"/>
                <w:szCs w:val="22"/>
              </w:rPr>
              <w:t>0.653</w:t>
            </w:r>
          </w:p>
          <w:p w:rsidR="00C07454" w:rsidRPr="00FC68CF" w:rsidRDefault="00FC68CF" w:rsidP="000809F0">
            <w:pPr>
              <w:cnfStyle w:val="000000100000"/>
              <w:rPr>
                <w:rFonts w:ascii="Times New Roman" w:eastAsia="游明朝" w:hAnsi="Times New Roman" w:cs="Times New Roman"/>
                <w:color w:val="000000" w:themeColor="text1"/>
                <w:sz w:val="22"/>
                <w:szCs w:val="22"/>
              </w:rPr>
            </w:pPr>
            <w:r>
              <w:rPr>
                <w:rFonts w:ascii="Times New Roman" w:eastAsia="游明朝" w:hAnsi="Times New Roman" w:cs="Times New Roman"/>
                <w:color w:val="000000" w:themeColor="text1"/>
                <w:sz w:val="22"/>
                <w:szCs w:val="22"/>
              </w:rPr>
              <w:t>-0.230</w:t>
            </w:r>
          </w:p>
        </w:tc>
      </w:tr>
      <w:tr w:rsidR="00C07454" w:rsidRPr="00C00892" w:rsidTr="000809F0">
        <w:trPr>
          <w:trHeight w:val="236"/>
        </w:trPr>
        <w:tc>
          <w:tcPr>
            <w:cnfStyle w:val="001000000000"/>
            <w:tcW w:w="1988" w:type="dxa"/>
          </w:tcPr>
          <w:p w:rsidR="00C07454" w:rsidRPr="009C547A" w:rsidRDefault="00C07454" w:rsidP="000809F0">
            <w:pPr>
              <w:rPr>
                <w:rFonts w:ascii="Times New Roman" w:eastAsia="游明朝" w:hAnsi="Times New Roman" w:cs="Times New Roman"/>
                <w:b w:val="0"/>
                <w:sz w:val="22"/>
                <w:szCs w:val="22"/>
              </w:rPr>
            </w:pPr>
            <w:r w:rsidRPr="009C547A">
              <w:rPr>
                <w:rFonts w:ascii="Times New Roman" w:eastAsia="游明朝" w:hAnsi="Times New Roman" w:cs="Times New Roman"/>
                <w:b w:val="0"/>
                <w:sz w:val="22"/>
                <w:szCs w:val="22"/>
              </w:rPr>
              <w:t>N</w:t>
            </w:r>
          </w:p>
          <w:p w:rsidR="00C07454" w:rsidRPr="009C547A" w:rsidRDefault="00C07454" w:rsidP="000809F0">
            <w:pPr>
              <w:rPr>
                <w:rFonts w:ascii="Times New Roman" w:eastAsia="游明朝" w:hAnsi="Times New Roman" w:cs="Times New Roman"/>
                <w:b w:val="0"/>
                <w:sz w:val="22"/>
                <w:szCs w:val="22"/>
              </w:rPr>
            </w:pPr>
            <w:r w:rsidRPr="009C547A">
              <w:rPr>
                <w:rFonts w:ascii="Times New Roman" w:eastAsia="游明朝" w:hAnsi="Times New Roman" w:cs="Times New Roman"/>
                <w:b w:val="0"/>
                <w:sz w:val="22"/>
                <w:szCs w:val="22"/>
              </w:rPr>
              <w:t>R</w:t>
            </w:r>
            <w:r w:rsidRPr="009C547A">
              <w:rPr>
                <w:rFonts w:ascii="Times New Roman" w:eastAsia="游明朝" w:hAnsi="Times New Roman" w:cs="Times New Roman"/>
                <w:b w:val="0"/>
                <w:sz w:val="22"/>
                <w:szCs w:val="22"/>
                <w:vertAlign w:val="superscript"/>
              </w:rPr>
              <w:t>2</w:t>
            </w:r>
          </w:p>
        </w:tc>
        <w:tc>
          <w:tcPr>
            <w:tcW w:w="3151" w:type="dxa"/>
          </w:tcPr>
          <w:p w:rsidR="00C07454" w:rsidRPr="009C547A" w:rsidRDefault="00C07454" w:rsidP="000809F0">
            <w:pPr>
              <w:cnfStyle w:val="000000000000"/>
              <w:rPr>
                <w:rFonts w:ascii="Times New Roman" w:eastAsia="游明朝" w:hAnsi="Times New Roman" w:cs="Times New Roman"/>
                <w:sz w:val="22"/>
                <w:szCs w:val="22"/>
              </w:rPr>
            </w:pPr>
          </w:p>
        </w:tc>
        <w:tc>
          <w:tcPr>
            <w:tcW w:w="2377" w:type="dxa"/>
          </w:tcPr>
          <w:p w:rsidR="00C07454" w:rsidRPr="009C547A" w:rsidRDefault="00C07454" w:rsidP="000809F0">
            <w:pPr>
              <w:cnfStyle w:val="000000000000"/>
              <w:rPr>
                <w:rFonts w:ascii="Times New Roman" w:eastAsia="游明朝" w:hAnsi="Times New Roman" w:cs="Times New Roman"/>
                <w:sz w:val="22"/>
                <w:szCs w:val="22"/>
                <w:lang w:val="en-US"/>
              </w:rPr>
            </w:pPr>
            <w:r w:rsidRPr="009C547A">
              <w:rPr>
                <w:rFonts w:ascii="Times New Roman" w:eastAsia="游明朝" w:hAnsi="Times New Roman" w:cs="Times New Roman"/>
                <w:sz w:val="22"/>
                <w:szCs w:val="22"/>
                <w:lang w:val="en-US"/>
              </w:rPr>
              <w:t>66.564</w:t>
            </w:r>
          </w:p>
          <w:p w:rsidR="00C07454" w:rsidRPr="009C547A" w:rsidRDefault="00C07454" w:rsidP="000809F0">
            <w:pPr>
              <w:cnfStyle w:val="000000000000"/>
              <w:rPr>
                <w:rFonts w:ascii="Times New Roman" w:eastAsia="游明朝" w:hAnsi="Times New Roman" w:cs="Times New Roman"/>
                <w:sz w:val="22"/>
                <w:szCs w:val="22"/>
                <w:lang w:val="en-US"/>
              </w:rPr>
            </w:pPr>
            <w:r w:rsidRPr="009C547A">
              <w:rPr>
                <w:rFonts w:ascii="Times New Roman" w:eastAsia="游明朝" w:hAnsi="Times New Roman" w:cs="Times New Roman"/>
                <w:sz w:val="22"/>
                <w:szCs w:val="22"/>
                <w:lang w:val="en-US"/>
              </w:rPr>
              <w:t>0.0047</w:t>
            </w:r>
          </w:p>
        </w:tc>
        <w:tc>
          <w:tcPr>
            <w:tcW w:w="1531" w:type="dxa"/>
          </w:tcPr>
          <w:p w:rsidR="00C07454" w:rsidRPr="009C547A" w:rsidRDefault="00C07454" w:rsidP="000809F0">
            <w:pPr>
              <w:cnfStyle w:val="000000000000"/>
              <w:rPr>
                <w:rFonts w:ascii="Times New Roman" w:eastAsia="游明朝" w:hAnsi="Times New Roman" w:cs="Times New Roman"/>
                <w:sz w:val="22"/>
                <w:szCs w:val="22"/>
              </w:rPr>
            </w:pPr>
            <w:r w:rsidRPr="009C547A">
              <w:rPr>
                <w:rFonts w:ascii="Times New Roman" w:eastAsia="游明朝" w:hAnsi="Times New Roman" w:cs="Times New Roman"/>
                <w:sz w:val="22"/>
                <w:szCs w:val="22"/>
              </w:rPr>
              <w:t>66.564</w:t>
            </w:r>
          </w:p>
          <w:p w:rsidR="00C07454" w:rsidRPr="009C547A" w:rsidRDefault="00C07454" w:rsidP="000809F0">
            <w:pPr>
              <w:cnfStyle w:val="000000000000"/>
              <w:rPr>
                <w:rFonts w:ascii="Times New Roman" w:eastAsia="游明朝" w:hAnsi="Times New Roman" w:cs="Times New Roman"/>
                <w:sz w:val="22"/>
                <w:szCs w:val="22"/>
                <w:lang w:val="en-US"/>
              </w:rPr>
            </w:pPr>
            <w:bookmarkStart w:id="1" w:name="_Hlk513150915"/>
            <w:r w:rsidRPr="009C547A">
              <w:rPr>
                <w:rFonts w:ascii="Times New Roman" w:eastAsia="游明朝" w:hAnsi="Times New Roman" w:cs="Times New Roman"/>
                <w:sz w:val="22"/>
                <w:szCs w:val="22"/>
              </w:rPr>
              <w:t>0.0210</w:t>
            </w:r>
            <w:bookmarkEnd w:id="1"/>
          </w:p>
        </w:tc>
      </w:tr>
    </w:tbl>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3D4026" w:rsidRDefault="003D4026">
      <w:pPr>
        <w:rPr>
          <w:rFonts w:ascii="Times New Roman" w:hAnsi="Times New Roman" w:cs="Times New Roman"/>
          <w:sz w:val="24"/>
          <w:szCs w:val="24"/>
        </w:rPr>
      </w:pPr>
    </w:p>
    <w:p w:rsidR="00C07454" w:rsidRPr="005408B0" w:rsidRDefault="00776927">
      <w:pPr>
        <w:rPr>
          <w:rFonts w:ascii="Times New Roman" w:hAnsi="Times New Roman" w:cs="Times New Roman"/>
          <w:sz w:val="24"/>
          <w:szCs w:val="24"/>
        </w:rPr>
      </w:pPr>
      <w:r w:rsidRPr="005408B0">
        <w:rPr>
          <w:rFonts w:ascii="Times New Roman" w:hAnsi="Times New Roman" w:cs="Times New Roman"/>
          <w:sz w:val="24"/>
          <w:szCs w:val="24"/>
        </w:rPr>
        <w:t xml:space="preserve">Graph 1 shows the marginal effects of </w:t>
      </w:r>
      <w:r w:rsidR="005408B0" w:rsidRPr="005408B0">
        <w:rPr>
          <w:rFonts w:ascii="Times New Roman" w:hAnsi="Times New Roman" w:cs="Times New Roman"/>
          <w:sz w:val="24"/>
          <w:szCs w:val="24"/>
        </w:rPr>
        <w:t>income</w:t>
      </w:r>
      <w:r w:rsidRPr="005408B0">
        <w:rPr>
          <w:rFonts w:ascii="Times New Roman" w:hAnsi="Times New Roman" w:cs="Times New Roman"/>
          <w:sz w:val="24"/>
          <w:szCs w:val="24"/>
        </w:rPr>
        <w:t xml:space="preserve"> on</w:t>
      </w:r>
      <w:r w:rsidR="005408B0" w:rsidRPr="005408B0">
        <w:rPr>
          <w:rFonts w:ascii="Times New Roman" w:hAnsi="Times New Roman" w:cs="Times New Roman"/>
          <w:sz w:val="24"/>
          <w:szCs w:val="24"/>
        </w:rPr>
        <w:t xml:space="preserve"> index</w:t>
      </w:r>
      <w:r w:rsidRPr="005408B0">
        <w:rPr>
          <w:rFonts w:ascii="Times New Roman" w:hAnsi="Times New Roman" w:cs="Times New Roman"/>
          <w:sz w:val="24"/>
          <w:szCs w:val="24"/>
        </w:rPr>
        <w:t xml:space="preserve"> of the respondent.</w:t>
      </w:r>
      <w:r w:rsidR="00CB36FE">
        <w:rPr>
          <w:rFonts w:ascii="Times New Roman" w:hAnsi="Times New Roman" w:cs="Times New Roman"/>
          <w:sz w:val="24"/>
          <w:szCs w:val="24"/>
        </w:rPr>
        <w:t xml:space="preserve"> </w:t>
      </w:r>
      <w:r w:rsidR="00CB36FE" w:rsidRPr="00CB36FE">
        <w:rPr>
          <w:rFonts w:ascii="Times New Roman" w:hAnsi="Times New Roman" w:cs="Times New Roman"/>
          <w:sz w:val="24"/>
          <w:szCs w:val="24"/>
          <w:highlight w:val="yellow"/>
        </w:rPr>
        <w:t>NO</w:t>
      </w:r>
    </w:p>
    <w:p w:rsidR="00DA37DC" w:rsidRDefault="005408B0">
      <w:pPr>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 xml:space="preserve">rom this </w:t>
      </w:r>
      <w:r>
        <w:rPr>
          <w:rFonts w:ascii="Times New Roman" w:hAnsi="Times New Roman" w:cs="Times New Roman" w:hint="eastAsia"/>
          <w:sz w:val="24"/>
          <w:szCs w:val="24"/>
        </w:rPr>
        <w:t>graph</w:t>
      </w:r>
      <w:r>
        <w:rPr>
          <w:rFonts w:ascii="Times New Roman" w:hAnsi="Times New Roman" w:cs="Times New Roman"/>
          <w:sz w:val="24"/>
          <w:szCs w:val="24"/>
        </w:rPr>
        <w:t xml:space="preserve"> and above table, we can </w:t>
      </w:r>
      <w:r>
        <w:rPr>
          <w:rFonts w:ascii="Times New Roman" w:hAnsi="Times New Roman" w:cs="Times New Roman"/>
          <w:sz w:val="24"/>
          <w:szCs w:val="24"/>
          <w:lang w:val="en-GB"/>
        </w:rPr>
        <w:t>test our 2 hypotheses;</w:t>
      </w:r>
      <w:r w:rsidRPr="005408B0">
        <w:rPr>
          <w:rFonts w:eastAsiaTheme="minorHAnsi"/>
          <w:color w:val="000000" w:themeColor="text1"/>
          <w:kern w:val="0"/>
          <w:sz w:val="24"/>
          <w:szCs w:val="24"/>
          <w:lang w:val="en-GB" w:bidi="fr-FR"/>
        </w:rPr>
        <w:t xml:space="preserve"> </w:t>
      </w:r>
      <w:r w:rsidRPr="005408B0">
        <w:rPr>
          <w:rFonts w:ascii="Times New Roman" w:hAnsi="Times New Roman" w:cs="Times New Roman"/>
          <w:sz w:val="24"/>
          <w:szCs w:val="24"/>
          <w:lang w:val="en-GB"/>
        </w:rPr>
        <w:t xml:space="preserve">1 </w:t>
      </w:r>
      <w:proofErr w:type="gramStart"/>
      <w:r w:rsidRPr="005408B0">
        <w:rPr>
          <w:rFonts w:ascii="Times New Roman" w:hAnsi="Times New Roman" w:cs="Times New Roman"/>
          <w:b/>
          <w:sz w:val="24"/>
          <w:szCs w:val="24"/>
          <w:lang w:val="en-GB"/>
        </w:rPr>
        <w:t>More</w:t>
      </w:r>
      <w:proofErr w:type="gramEnd"/>
      <w:r w:rsidRPr="005408B0">
        <w:rPr>
          <w:rFonts w:ascii="Times New Roman" w:hAnsi="Times New Roman" w:cs="Times New Roman"/>
          <w:b/>
          <w:sz w:val="24"/>
          <w:szCs w:val="24"/>
          <w:lang w:val="en-GB"/>
        </w:rPr>
        <w:t xml:space="preserve"> people with high pay jobs participate in high cultural activities which cost more money than people with low pay jobs</w:t>
      </w:r>
      <w:r w:rsidRPr="005408B0">
        <w:rPr>
          <w:rFonts w:ascii="Times New Roman" w:hAnsi="Times New Roman" w:cs="Times New Roman"/>
          <w:sz w:val="24"/>
          <w:szCs w:val="24"/>
          <w:lang w:val="en-GB"/>
        </w:rPr>
        <w:t>. 2</w:t>
      </w:r>
      <w:r w:rsidRPr="005408B0">
        <w:rPr>
          <w:rFonts w:ascii="Times New Roman" w:hAnsi="Times New Roman" w:cs="Times New Roman"/>
          <w:b/>
          <w:sz w:val="24"/>
          <w:szCs w:val="24"/>
          <w:lang w:val="en-GB"/>
        </w:rPr>
        <w:t xml:space="preserve"> Social </w:t>
      </w:r>
      <w:proofErr w:type="gramStart"/>
      <w:r w:rsidRPr="005408B0">
        <w:rPr>
          <w:rFonts w:ascii="Times New Roman" w:hAnsi="Times New Roman" w:cs="Times New Roman"/>
          <w:b/>
          <w:sz w:val="24"/>
          <w:szCs w:val="24"/>
          <w:lang w:val="en-GB"/>
        </w:rPr>
        <w:t>class</w:t>
      </w:r>
      <w:proofErr w:type="gramEnd"/>
      <w:r w:rsidRPr="005408B0">
        <w:rPr>
          <w:rFonts w:ascii="Times New Roman" w:hAnsi="Times New Roman" w:cs="Times New Roman"/>
          <w:b/>
          <w:sz w:val="24"/>
          <w:szCs w:val="24"/>
          <w:lang w:val="en-GB"/>
        </w:rPr>
        <w:t xml:space="preserve"> determines what kind of culture one would be interested in</w:t>
      </w:r>
      <w:r w:rsidRPr="005408B0">
        <w:rPr>
          <w:rFonts w:ascii="Times New Roman" w:hAnsi="Times New Roman" w:cs="Times New Roman"/>
          <w:sz w:val="24"/>
          <w:szCs w:val="24"/>
          <w:lang w:val="en-GB"/>
        </w:rPr>
        <w:t>.</w:t>
      </w:r>
      <w:r>
        <w:rPr>
          <w:rFonts w:ascii="Times New Roman" w:hAnsi="Times New Roman" w:cs="Times New Roman"/>
          <w:sz w:val="24"/>
          <w:szCs w:val="24"/>
          <w:lang w:val="en-GB"/>
        </w:rPr>
        <w:t xml:space="preserve"> As we mentioned above, our first hypothesis is correct but second one is not correct. Not social class but gender determines what kind of culture one would be interested</w:t>
      </w:r>
      <w:r w:rsidR="00224D6D">
        <w:rPr>
          <w:rFonts w:ascii="Times New Roman" w:hAnsi="Times New Roman" w:cs="Times New Roman"/>
          <w:sz w:val="24"/>
          <w:szCs w:val="24"/>
          <w:lang w:val="en-GB"/>
        </w:rPr>
        <w:t xml:space="preserve"> in. Regarding our third hypothesis, </w:t>
      </w:r>
      <w:r w:rsidR="00415EF7">
        <w:rPr>
          <w:rFonts w:ascii="Times New Roman" w:hAnsi="Times New Roman" w:cs="Times New Roman"/>
          <w:sz w:val="24"/>
          <w:szCs w:val="24"/>
        </w:rPr>
        <w:t>t</w:t>
      </w:r>
      <w:r w:rsidR="00224D6D" w:rsidRPr="00224D6D">
        <w:rPr>
          <w:rFonts w:ascii="Times New Roman" w:hAnsi="Times New Roman" w:cs="Times New Roman"/>
          <w:sz w:val="24"/>
          <w:szCs w:val="24"/>
        </w:rPr>
        <w:t>he time you spend on culture is determinate by the type of culture</w:t>
      </w:r>
      <w:r w:rsidR="00224D6D">
        <w:rPr>
          <w:rFonts w:ascii="Times New Roman" w:hAnsi="Times New Roman" w:cs="Times New Roman"/>
          <w:sz w:val="24"/>
          <w:szCs w:val="24"/>
        </w:rPr>
        <w:t xml:space="preserve">, dependent variable index cannot </w:t>
      </w:r>
      <w:r w:rsidR="00B75D29">
        <w:rPr>
          <w:rFonts w:ascii="Times New Roman" w:hAnsi="Times New Roman" w:cs="Times New Roman"/>
          <w:sz w:val="24"/>
          <w:szCs w:val="24"/>
        </w:rPr>
        <w:t>apply,</w:t>
      </w:r>
      <w:r w:rsidR="00224D6D">
        <w:rPr>
          <w:rFonts w:ascii="Times New Roman" w:hAnsi="Times New Roman" w:cs="Times New Roman"/>
          <w:sz w:val="24"/>
          <w:szCs w:val="24"/>
        </w:rPr>
        <w:t xml:space="preserve"> and we cannot test it in this analysis.</w:t>
      </w:r>
      <w:r w:rsidR="00DA37DC" w:rsidRPr="00DA37DC">
        <w:rPr>
          <w:rFonts w:ascii="Times New Roman" w:hAnsi="Times New Roman" w:cs="Times New Roman"/>
          <w:sz w:val="24"/>
          <w:szCs w:val="24"/>
        </w:rPr>
        <w:t xml:space="preserve"> </w:t>
      </w:r>
      <w:r w:rsidR="00CB36FE" w:rsidRPr="00CB36FE">
        <w:rPr>
          <w:rFonts w:ascii="Times New Roman" w:hAnsi="Times New Roman" w:cs="Times New Roman"/>
          <w:sz w:val="24"/>
          <w:szCs w:val="24"/>
          <w:highlight w:val="yellow"/>
        </w:rPr>
        <w:t>OK, it was tested in descriptive analysis</w:t>
      </w:r>
    </w:p>
    <w:p w:rsidR="005408B0" w:rsidRDefault="00DA37DC">
      <w:pPr>
        <w:rPr>
          <w:rFonts w:ascii="Times New Roman" w:hAnsi="Times New Roman" w:cs="Times New Roman"/>
          <w:sz w:val="24"/>
          <w:szCs w:val="24"/>
          <w:lang w:val="en-GB"/>
        </w:rPr>
      </w:pPr>
      <w:r w:rsidRPr="00DA37DC">
        <w:rPr>
          <w:rFonts w:ascii="Times New Roman" w:hAnsi="Times New Roman" w:cs="Times New Roman"/>
          <w:sz w:val="24"/>
          <w:szCs w:val="24"/>
        </w:rPr>
        <w:t xml:space="preserve">The answer to main research question </w:t>
      </w:r>
      <w:r w:rsidRPr="005408B0">
        <w:rPr>
          <w:rFonts w:ascii="Times New Roman" w:hAnsi="Times New Roman" w:cs="Times New Roman"/>
          <w:b/>
          <w:sz w:val="24"/>
          <w:szCs w:val="24"/>
          <w:lang w:val="en-GB"/>
        </w:rPr>
        <w:t xml:space="preserve">How the spending on culture differs according the </w:t>
      </w:r>
      <w:proofErr w:type="gramStart"/>
      <w:r w:rsidRPr="005408B0">
        <w:rPr>
          <w:rFonts w:ascii="Times New Roman" w:hAnsi="Times New Roman" w:cs="Times New Roman"/>
          <w:b/>
          <w:sz w:val="24"/>
          <w:szCs w:val="24"/>
          <w:lang w:val="en-GB"/>
        </w:rPr>
        <w:t>status</w:t>
      </w:r>
      <w:proofErr w:type="gramEnd"/>
      <w:r w:rsidRPr="005408B0">
        <w:rPr>
          <w:rFonts w:ascii="Times New Roman" w:hAnsi="Times New Roman" w:cs="Times New Roman"/>
          <w:b/>
          <w:sz w:val="24"/>
          <w:szCs w:val="24"/>
          <w:lang w:val="en-GB"/>
        </w:rPr>
        <w:t>?</w:t>
      </w:r>
      <w:r>
        <w:rPr>
          <w:rFonts w:ascii="Times New Roman" w:hAnsi="Times New Roman" w:cs="Times New Roman"/>
          <w:sz w:val="24"/>
          <w:szCs w:val="24"/>
          <w:lang w:val="en-GB"/>
        </w:rPr>
        <w:t xml:space="preserve"> Is: people with high income tend to consume high culture but </w:t>
      </w:r>
      <w:proofErr w:type="gramStart"/>
      <w:r>
        <w:rPr>
          <w:rFonts w:ascii="Times New Roman" w:hAnsi="Times New Roman" w:cs="Times New Roman"/>
          <w:sz w:val="24"/>
          <w:szCs w:val="24"/>
          <w:lang w:val="en-GB"/>
        </w:rPr>
        <w:t>gender also affect</w:t>
      </w:r>
      <w:proofErr w:type="gramEnd"/>
      <w:r>
        <w:rPr>
          <w:rFonts w:ascii="Times New Roman" w:hAnsi="Times New Roman" w:cs="Times New Roman"/>
          <w:sz w:val="24"/>
          <w:szCs w:val="24"/>
          <w:lang w:val="en-GB"/>
        </w:rPr>
        <w:t xml:space="preserve"> what kind of culture one would consume.</w:t>
      </w:r>
    </w:p>
    <w:p w:rsidR="00DA37DC" w:rsidRPr="005408B0" w:rsidRDefault="00CB36FE">
      <w:pPr>
        <w:rPr>
          <w:rFonts w:ascii="Times New Roman" w:hAnsi="Times New Roman" w:cs="Times New Roman"/>
          <w:sz w:val="24"/>
          <w:szCs w:val="24"/>
        </w:rPr>
      </w:pPr>
      <w:r w:rsidRPr="00CB36FE">
        <w:rPr>
          <w:rFonts w:ascii="Times New Roman" w:hAnsi="Times New Roman" w:cs="Times New Roman"/>
          <w:sz w:val="24"/>
          <w:szCs w:val="24"/>
          <w:highlight w:val="yellow"/>
        </w:rPr>
        <w:t>Perfect answer</w:t>
      </w:r>
    </w:p>
    <w:p w:rsidR="005408B0" w:rsidRDefault="005408B0">
      <w:pPr>
        <w:rPr>
          <w:rFonts w:ascii="Calibri" w:hAnsi="Calibri" w:cs="Calibri"/>
          <w:sz w:val="24"/>
          <w:szCs w:val="24"/>
        </w:rPr>
      </w:pPr>
      <w:r w:rsidRPr="005408B0">
        <w:rPr>
          <w:rFonts w:ascii="Times New Roman" w:hAnsi="Times New Roman" w:cs="Times New Roman"/>
          <w:sz w:val="24"/>
          <w:szCs w:val="24"/>
        </w:rPr>
        <w:t xml:space="preserve">Graph 1: How </w:t>
      </w:r>
      <w:r>
        <w:rPr>
          <w:rFonts w:ascii="Times New Roman" w:hAnsi="Times New Roman" w:cs="Times New Roman"/>
          <w:sz w:val="24"/>
          <w:szCs w:val="24"/>
        </w:rPr>
        <w:t>income</w:t>
      </w:r>
      <w:r w:rsidRPr="005408B0">
        <w:rPr>
          <w:rFonts w:ascii="Times New Roman" w:hAnsi="Times New Roman" w:cs="Times New Roman"/>
          <w:sz w:val="24"/>
          <w:szCs w:val="24"/>
        </w:rPr>
        <w:t xml:space="preserve"> influence </w:t>
      </w:r>
      <w:r>
        <w:rPr>
          <w:rFonts w:ascii="Times New Roman" w:hAnsi="Times New Roman" w:cs="Times New Roman"/>
          <w:sz w:val="24"/>
          <w:szCs w:val="24"/>
        </w:rPr>
        <w:t>index</w:t>
      </w:r>
    </w:p>
    <w:p w:rsidR="005408B0" w:rsidRDefault="005408B0">
      <w:pPr>
        <w:rPr>
          <w:rFonts w:ascii="Calibri" w:hAnsi="Calibri" w:cs="Calibri"/>
          <w:sz w:val="24"/>
          <w:szCs w:val="24"/>
        </w:rPr>
      </w:pPr>
      <w:r>
        <w:rPr>
          <w:noProof/>
          <w:lang w:val="cs-CZ" w:eastAsia="cs-CZ"/>
        </w:rPr>
        <w:lastRenderedPageBreak/>
        <w:drawing>
          <wp:inline distT="0" distB="0" distL="0" distR="0">
            <wp:extent cx="5669280" cy="4123113"/>
            <wp:effectExtent l="0" t="0" r="7620" b="0"/>
            <wp:docPr id="1" name="Image 1" descr="/Users/marinefaye/Downloads/graph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inefaye/Downloads/graph1.pd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77916" cy="4129394"/>
                    </a:xfrm>
                    <a:prstGeom prst="rect">
                      <a:avLst/>
                    </a:prstGeom>
                    <a:noFill/>
                    <a:ln>
                      <a:noFill/>
                    </a:ln>
                  </pic:spPr>
                </pic:pic>
              </a:graphicData>
            </a:graphic>
          </wp:inline>
        </w:drawing>
      </w:r>
    </w:p>
    <w:p w:rsidR="00CB36FE" w:rsidRPr="00CB36FE" w:rsidRDefault="00CB36FE">
      <w:pPr>
        <w:rPr>
          <w:rFonts w:ascii="Calibri" w:hAnsi="Calibri" w:cs="Calibri"/>
          <w:sz w:val="24"/>
          <w:szCs w:val="24"/>
          <w:highlight w:val="yellow"/>
        </w:rPr>
      </w:pPr>
      <w:r w:rsidRPr="00CB36FE">
        <w:rPr>
          <w:rFonts w:ascii="Calibri" w:hAnsi="Calibri" w:cs="Calibri"/>
          <w:sz w:val="24"/>
          <w:szCs w:val="24"/>
          <w:highlight w:val="yellow"/>
        </w:rPr>
        <w:t xml:space="preserve">The graph is really bad. It is a pity, because I </w:t>
      </w:r>
      <w:proofErr w:type="spellStart"/>
      <w:r w:rsidRPr="00CB36FE">
        <w:rPr>
          <w:rFonts w:ascii="Calibri" w:hAnsi="Calibri" w:cs="Calibri"/>
          <w:sz w:val="24"/>
          <w:szCs w:val="24"/>
          <w:highlight w:val="yellow"/>
        </w:rPr>
        <w:t>adviced</w:t>
      </w:r>
      <w:proofErr w:type="spellEnd"/>
      <w:r w:rsidRPr="00CB36FE">
        <w:rPr>
          <w:rFonts w:ascii="Calibri" w:hAnsi="Calibri" w:cs="Calibri"/>
          <w:sz w:val="24"/>
          <w:szCs w:val="24"/>
          <w:highlight w:val="yellow"/>
        </w:rPr>
        <w:t xml:space="preserve"> you via e-mail how to do it correct:</w:t>
      </w:r>
    </w:p>
    <w:p w:rsidR="00CB36FE" w:rsidRPr="00CB36FE" w:rsidRDefault="00CB36FE">
      <w:pPr>
        <w:rPr>
          <w:rFonts w:ascii="Calibri" w:hAnsi="Calibri" w:cs="Calibri"/>
          <w:sz w:val="24"/>
          <w:szCs w:val="24"/>
          <w:highlight w:val="yellow"/>
        </w:rPr>
      </w:pPr>
      <w:proofErr w:type="gramStart"/>
      <w:r w:rsidRPr="00CB36FE">
        <w:rPr>
          <w:rFonts w:ascii="Calibri" w:hAnsi="Calibri" w:cs="Calibri"/>
          <w:sz w:val="24"/>
          <w:szCs w:val="24"/>
          <w:highlight w:val="yellow"/>
        </w:rPr>
        <w:t>margins</w:t>
      </w:r>
      <w:proofErr w:type="gramEnd"/>
      <w:r w:rsidRPr="00CB36FE">
        <w:rPr>
          <w:rFonts w:ascii="Calibri" w:hAnsi="Calibri" w:cs="Calibri"/>
          <w:sz w:val="24"/>
          <w:szCs w:val="24"/>
          <w:highlight w:val="yellow"/>
        </w:rPr>
        <w:t>, at(income=(1(1)16))</w:t>
      </w:r>
    </w:p>
    <w:p w:rsidR="00CB36FE" w:rsidRPr="00CB36FE" w:rsidRDefault="00CB36FE">
      <w:pPr>
        <w:rPr>
          <w:rFonts w:ascii="Calibri" w:hAnsi="Calibri" w:cs="Calibri"/>
          <w:sz w:val="24"/>
          <w:szCs w:val="24"/>
          <w:highlight w:val="yellow"/>
        </w:rPr>
      </w:pPr>
      <w:proofErr w:type="gramStart"/>
      <w:r w:rsidRPr="00CB36FE">
        <w:rPr>
          <w:rFonts w:ascii="Calibri" w:hAnsi="Calibri" w:cs="Calibri"/>
          <w:sz w:val="24"/>
          <w:szCs w:val="24"/>
          <w:highlight w:val="yellow"/>
        </w:rPr>
        <w:t>or</w:t>
      </w:r>
      <w:proofErr w:type="gramEnd"/>
    </w:p>
    <w:p w:rsidR="00CB36FE" w:rsidRPr="00CB36FE" w:rsidRDefault="00CB36FE" w:rsidP="00CB36FE">
      <w:pPr>
        <w:rPr>
          <w:rFonts w:ascii="Calibri" w:hAnsi="Calibri" w:cs="Calibri"/>
          <w:sz w:val="24"/>
          <w:szCs w:val="24"/>
          <w:highlight w:val="yellow"/>
        </w:rPr>
      </w:pPr>
      <w:proofErr w:type="gramStart"/>
      <w:r w:rsidRPr="00CB36FE">
        <w:rPr>
          <w:rFonts w:ascii="Calibri" w:hAnsi="Calibri" w:cs="Calibri"/>
          <w:sz w:val="24"/>
          <w:szCs w:val="24"/>
          <w:highlight w:val="yellow"/>
        </w:rPr>
        <w:t>margins</w:t>
      </w:r>
      <w:proofErr w:type="gramEnd"/>
      <w:r w:rsidRPr="00CB36FE">
        <w:rPr>
          <w:rFonts w:ascii="Calibri" w:hAnsi="Calibri" w:cs="Calibri"/>
          <w:sz w:val="24"/>
          <w:szCs w:val="24"/>
          <w:highlight w:val="yellow"/>
        </w:rPr>
        <w:t>, at(income=(1(1)16)), over(sex)</w:t>
      </w:r>
    </w:p>
    <w:p w:rsidR="00CB36FE" w:rsidRDefault="00CB36FE" w:rsidP="00CB36FE">
      <w:pPr>
        <w:rPr>
          <w:rFonts w:ascii="Calibri" w:hAnsi="Calibri" w:cs="Calibri"/>
          <w:sz w:val="24"/>
          <w:szCs w:val="24"/>
        </w:rPr>
      </w:pPr>
      <w:r w:rsidRPr="00CB36FE">
        <w:rPr>
          <w:rFonts w:ascii="Calibri" w:hAnsi="Calibri" w:cs="Calibri"/>
          <w:sz w:val="24"/>
          <w:szCs w:val="24"/>
          <w:highlight w:val="yellow"/>
        </w:rPr>
        <w:t>Performing margins over dependent variable is really big mistake and cost you 2 points. Please correct it into a final paper!</w:t>
      </w:r>
    </w:p>
    <w:p w:rsidR="00CB36FE" w:rsidRDefault="00CB36FE" w:rsidP="00CB36FE">
      <w:pPr>
        <w:rPr>
          <w:rFonts w:ascii="Calibri" w:hAnsi="Calibri" w:cs="Calibri"/>
          <w:sz w:val="24"/>
          <w:szCs w:val="24"/>
        </w:rPr>
      </w:pPr>
      <w:r>
        <w:rPr>
          <w:rFonts w:ascii="Calibri" w:hAnsi="Calibri" w:cs="Calibri"/>
          <w:sz w:val="24"/>
          <w:szCs w:val="24"/>
          <w:highlight w:val="yellow"/>
        </w:rPr>
        <w:t>I</w:t>
      </w:r>
      <w:r w:rsidRPr="00CB36FE">
        <w:rPr>
          <w:rFonts w:ascii="Calibri" w:hAnsi="Calibri" w:cs="Calibri"/>
          <w:sz w:val="24"/>
          <w:szCs w:val="24"/>
          <w:highlight w:val="yellow"/>
        </w:rPr>
        <w:t xml:space="preserve"> take one more point for model without interaction. I also specifically recommended you to add interaction via e-mail. Again – do it into your final paper</w:t>
      </w:r>
    </w:p>
    <w:p w:rsidR="00CB36FE" w:rsidRPr="00282CD6" w:rsidRDefault="00CB36FE">
      <w:pPr>
        <w:rPr>
          <w:rFonts w:ascii="Calibri" w:hAnsi="Calibri" w:cs="Calibri"/>
          <w:sz w:val="24"/>
          <w:szCs w:val="24"/>
        </w:rPr>
      </w:pPr>
    </w:p>
    <w:sectPr w:rsidR="00CB36FE" w:rsidRPr="00282CD6" w:rsidSect="00ED0CB5">
      <w:pgSz w:w="12240" w:h="15840"/>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5E" w:rsidRDefault="00F2575E" w:rsidP="00DA5D3A">
      <w:r>
        <w:separator/>
      </w:r>
    </w:p>
  </w:endnote>
  <w:endnote w:type="continuationSeparator" w:id="0">
    <w:p w:rsidR="00F2575E" w:rsidRDefault="00F2575E" w:rsidP="00DA5D3A">
      <w:r>
        <w:continuationSeparator/>
      </w:r>
    </w:p>
  </w:endnote>
</w:endnotes>
</file>

<file path=word/fontTable.xml><?xml version="1.0" encoding="utf-8"?>
<w:fonts xmlns:r="http://schemas.openxmlformats.org/officeDocument/2006/relationships" xmlns:w="http://schemas.openxmlformats.org/wordprocessingml/2006/main">
  <w:font w:name="游明朝">
    <w:altName w:val="MS Mincho"/>
    <w:charset w:val="80"/>
    <w:family w:val="auto"/>
    <w:pitch w:val="variable"/>
    <w:sig w:usb0="00000000" w:usb1="2AC7FCFF"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游ゴシック Light">
    <w:altName w:val="MS Mincho"/>
    <w:charset w:val="80"/>
    <w:family w:val="auto"/>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5E" w:rsidRDefault="00F2575E" w:rsidP="00DA5D3A">
      <w:r>
        <w:separator/>
      </w:r>
    </w:p>
  </w:footnote>
  <w:footnote w:type="continuationSeparator" w:id="0">
    <w:p w:rsidR="00F2575E" w:rsidRDefault="00F2575E" w:rsidP="00DA5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7BA6"/>
    <w:rsid w:val="00065844"/>
    <w:rsid w:val="0008161A"/>
    <w:rsid w:val="000C37B0"/>
    <w:rsid w:val="000D17A2"/>
    <w:rsid w:val="00140043"/>
    <w:rsid w:val="00196C66"/>
    <w:rsid w:val="00210804"/>
    <w:rsid w:val="00212893"/>
    <w:rsid w:val="00224D6D"/>
    <w:rsid w:val="00282CD6"/>
    <w:rsid w:val="003013B5"/>
    <w:rsid w:val="003D4026"/>
    <w:rsid w:val="00415EF7"/>
    <w:rsid w:val="004F015C"/>
    <w:rsid w:val="00524C1F"/>
    <w:rsid w:val="005408B0"/>
    <w:rsid w:val="0055494B"/>
    <w:rsid w:val="005923F7"/>
    <w:rsid w:val="005A1BF6"/>
    <w:rsid w:val="005E0A3D"/>
    <w:rsid w:val="00613EBC"/>
    <w:rsid w:val="00731713"/>
    <w:rsid w:val="00776927"/>
    <w:rsid w:val="007C5F6C"/>
    <w:rsid w:val="00861746"/>
    <w:rsid w:val="008B05D9"/>
    <w:rsid w:val="008C0381"/>
    <w:rsid w:val="008D7878"/>
    <w:rsid w:val="008E63E1"/>
    <w:rsid w:val="008F0391"/>
    <w:rsid w:val="008F0BCF"/>
    <w:rsid w:val="00931BB2"/>
    <w:rsid w:val="0099081F"/>
    <w:rsid w:val="009C02BB"/>
    <w:rsid w:val="009C644C"/>
    <w:rsid w:val="00AE5306"/>
    <w:rsid w:val="00B06C04"/>
    <w:rsid w:val="00B72823"/>
    <w:rsid w:val="00B75D29"/>
    <w:rsid w:val="00BA223E"/>
    <w:rsid w:val="00BB4E60"/>
    <w:rsid w:val="00BD24F8"/>
    <w:rsid w:val="00C07454"/>
    <w:rsid w:val="00CB36FE"/>
    <w:rsid w:val="00CF0350"/>
    <w:rsid w:val="00CF3B7A"/>
    <w:rsid w:val="00D416CB"/>
    <w:rsid w:val="00D76924"/>
    <w:rsid w:val="00D8049D"/>
    <w:rsid w:val="00DA37DC"/>
    <w:rsid w:val="00DA5D3A"/>
    <w:rsid w:val="00DC2338"/>
    <w:rsid w:val="00E526E0"/>
    <w:rsid w:val="00E94151"/>
    <w:rsid w:val="00EA7709"/>
    <w:rsid w:val="00ED0CB5"/>
    <w:rsid w:val="00EE26C5"/>
    <w:rsid w:val="00F24036"/>
    <w:rsid w:val="00F2575E"/>
    <w:rsid w:val="00F27BA6"/>
    <w:rsid w:val="00F41254"/>
    <w:rsid w:val="00FC68CF"/>
    <w:rsid w:val="00FF2E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0CB5"/>
    <w:pPr>
      <w:widowControl w:val="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01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rmtovanvHTML">
    <w:name w:val="HTML Preformatted"/>
    <w:basedOn w:val="Normln"/>
    <w:link w:val="FormtovanvHTMLChar"/>
    <w:uiPriority w:val="99"/>
    <w:unhideWhenUsed/>
    <w:rsid w:val="0055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FormtovanvHTMLChar">
    <w:name w:val="Formátovaný v HTML Char"/>
    <w:basedOn w:val="Standardnpsmoodstavce"/>
    <w:link w:val="FormtovanvHTML"/>
    <w:uiPriority w:val="99"/>
    <w:rsid w:val="0055494B"/>
    <w:rPr>
      <w:rFonts w:ascii="MS Gothic" w:eastAsia="MS Gothic" w:hAnsi="MS Gothic" w:cs="MS Gothic"/>
      <w:kern w:val="0"/>
      <w:sz w:val="24"/>
      <w:szCs w:val="24"/>
    </w:rPr>
  </w:style>
  <w:style w:type="paragraph" w:styleId="Zhlav">
    <w:name w:val="header"/>
    <w:basedOn w:val="Normln"/>
    <w:link w:val="ZhlavChar"/>
    <w:uiPriority w:val="99"/>
    <w:unhideWhenUsed/>
    <w:rsid w:val="00DA5D3A"/>
    <w:pPr>
      <w:tabs>
        <w:tab w:val="center" w:pos="4419"/>
        <w:tab w:val="right" w:pos="8838"/>
      </w:tabs>
      <w:snapToGrid w:val="0"/>
    </w:pPr>
  </w:style>
  <w:style w:type="character" w:customStyle="1" w:styleId="ZhlavChar">
    <w:name w:val="Záhlaví Char"/>
    <w:basedOn w:val="Standardnpsmoodstavce"/>
    <w:link w:val="Zhlav"/>
    <w:uiPriority w:val="99"/>
    <w:rsid w:val="00DA5D3A"/>
  </w:style>
  <w:style w:type="paragraph" w:styleId="Zpat">
    <w:name w:val="footer"/>
    <w:basedOn w:val="Normln"/>
    <w:link w:val="ZpatChar"/>
    <w:uiPriority w:val="99"/>
    <w:unhideWhenUsed/>
    <w:rsid w:val="00DA5D3A"/>
    <w:pPr>
      <w:tabs>
        <w:tab w:val="center" w:pos="4419"/>
        <w:tab w:val="right" w:pos="8838"/>
      </w:tabs>
      <w:snapToGrid w:val="0"/>
    </w:pPr>
  </w:style>
  <w:style w:type="character" w:customStyle="1" w:styleId="ZpatChar">
    <w:name w:val="Zápatí Char"/>
    <w:basedOn w:val="Standardnpsmoodstavce"/>
    <w:link w:val="Zpat"/>
    <w:uiPriority w:val="99"/>
    <w:rsid w:val="00DA5D3A"/>
  </w:style>
  <w:style w:type="table" w:customStyle="1" w:styleId="PlainTable2">
    <w:name w:val="Plain Table 2"/>
    <w:basedOn w:val="Normlntabulka"/>
    <w:uiPriority w:val="42"/>
    <w:rsid w:val="00C07454"/>
    <w:rPr>
      <w:kern w:val="0"/>
      <w:sz w:val="24"/>
      <w:szCs w:val="24"/>
      <w:lang w:val="fr-FR"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bubliny">
    <w:name w:val="Balloon Text"/>
    <w:basedOn w:val="Normln"/>
    <w:link w:val="TextbublinyChar"/>
    <w:uiPriority w:val="99"/>
    <w:semiHidden/>
    <w:unhideWhenUsed/>
    <w:rsid w:val="00CB36FE"/>
    <w:rPr>
      <w:rFonts w:ascii="Tahoma" w:hAnsi="Tahoma" w:cs="Tahoma"/>
      <w:sz w:val="16"/>
      <w:szCs w:val="16"/>
    </w:rPr>
  </w:style>
  <w:style w:type="character" w:customStyle="1" w:styleId="TextbublinyChar">
    <w:name w:val="Text bubliny Char"/>
    <w:basedOn w:val="Standardnpsmoodstavce"/>
    <w:link w:val="Textbubliny"/>
    <w:uiPriority w:val="99"/>
    <w:semiHidden/>
    <w:rsid w:val="00CB3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772</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瞳</dc:creator>
  <cp:keywords/>
  <dc:description/>
  <cp:lastModifiedBy>tomas</cp:lastModifiedBy>
  <cp:revision>24</cp:revision>
  <dcterms:created xsi:type="dcterms:W3CDTF">2018-05-02T20:19:00Z</dcterms:created>
  <dcterms:modified xsi:type="dcterms:W3CDTF">2018-05-07T07:25:00Z</dcterms:modified>
</cp:coreProperties>
</file>