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CE1" w:rsidRPr="0049554C" w:rsidRDefault="00CE1CE1" w:rsidP="00CE1CE1">
      <w:pPr>
        <w:spacing w:before="240" w:line="360" w:lineRule="auto"/>
        <w:jc w:val="center"/>
        <w:rPr>
          <w:rFonts w:ascii="Times New Roman" w:eastAsia="Times New Roman" w:hAnsi="Times New Roman" w:cs="Times New Roman"/>
          <w:b/>
          <w:sz w:val="44"/>
          <w:szCs w:val="44"/>
          <w:lang w:eastAsia="cs-CZ"/>
        </w:rPr>
      </w:pPr>
      <w:r w:rsidRPr="0049554C">
        <w:rPr>
          <w:rFonts w:ascii="Times New Roman" w:eastAsia="Times New Roman" w:hAnsi="Times New Roman" w:cs="Times New Roman"/>
          <w:b/>
          <w:sz w:val="44"/>
          <w:szCs w:val="44"/>
          <w:lang w:eastAsia="cs-CZ"/>
        </w:rPr>
        <w:t>MASARYKOVA UNIVERZITA</w:t>
      </w:r>
    </w:p>
    <w:p w:rsidR="00CE1CE1" w:rsidRPr="0049554C" w:rsidRDefault="00CE1CE1" w:rsidP="00CE1CE1">
      <w:pPr>
        <w:spacing w:before="240" w:after="0" w:line="360" w:lineRule="auto"/>
        <w:jc w:val="center"/>
        <w:rPr>
          <w:rFonts w:ascii="Times New Roman" w:eastAsia="Times New Roman" w:hAnsi="Times New Roman" w:cs="Times New Roman"/>
          <w:b/>
          <w:sz w:val="32"/>
          <w:szCs w:val="32"/>
          <w:lang w:eastAsia="cs-CZ"/>
        </w:rPr>
      </w:pPr>
      <w:r w:rsidRPr="0049554C">
        <w:rPr>
          <w:rFonts w:ascii="Times New Roman" w:eastAsia="Times New Roman" w:hAnsi="Times New Roman" w:cs="Times New Roman"/>
          <w:b/>
          <w:sz w:val="32"/>
          <w:szCs w:val="32"/>
          <w:lang w:eastAsia="cs-CZ"/>
        </w:rPr>
        <w:t>Fakulta sociálních studií</w:t>
      </w:r>
    </w:p>
    <w:p w:rsidR="00CE1CE1" w:rsidRPr="0049554C" w:rsidRDefault="00CE1CE1" w:rsidP="00CE1CE1">
      <w:pPr>
        <w:spacing w:before="240" w:after="0" w:line="360" w:lineRule="auto"/>
        <w:jc w:val="center"/>
        <w:rPr>
          <w:rFonts w:ascii="Times New Roman" w:eastAsia="Times New Roman" w:hAnsi="Times New Roman" w:cs="Times New Roman"/>
          <w:b/>
          <w:sz w:val="24"/>
          <w:szCs w:val="24"/>
          <w:lang w:eastAsia="cs-CZ"/>
        </w:rPr>
      </w:pPr>
      <w:r w:rsidRPr="0049554C">
        <w:rPr>
          <w:rFonts w:ascii="Times New Roman" w:eastAsia="Times New Roman" w:hAnsi="Times New Roman" w:cs="Times New Roman"/>
          <w:b/>
          <w:sz w:val="24"/>
          <w:szCs w:val="24"/>
          <w:lang w:eastAsia="cs-CZ"/>
        </w:rPr>
        <w:t>Katedra sociální politiky a sociální práce</w:t>
      </w:r>
    </w:p>
    <w:p w:rsidR="00CE1CE1" w:rsidRPr="0049554C" w:rsidRDefault="00CE1CE1" w:rsidP="00CE1CE1">
      <w:pPr>
        <w:tabs>
          <w:tab w:val="center" w:pos="4536"/>
          <w:tab w:val="right" w:pos="9072"/>
        </w:tabs>
        <w:spacing w:before="240" w:after="0" w:line="360" w:lineRule="auto"/>
        <w:jc w:val="center"/>
        <w:rPr>
          <w:rFonts w:ascii="Times New Roman" w:eastAsia="Times New Roman" w:hAnsi="Times New Roman" w:cs="Times New Roman"/>
          <w:b/>
          <w:sz w:val="24"/>
          <w:szCs w:val="24"/>
          <w:lang w:eastAsia="cs-CZ"/>
        </w:rPr>
      </w:pPr>
      <w:r w:rsidRPr="0049554C">
        <w:rPr>
          <w:rFonts w:ascii="Times New Roman" w:eastAsia="Times New Roman" w:hAnsi="Times New Roman" w:cs="Times New Roman"/>
          <w:b/>
          <w:sz w:val="24"/>
          <w:szCs w:val="24"/>
          <w:lang w:eastAsia="cs-CZ"/>
        </w:rPr>
        <w:t>Veřejná politika a lidské zdroje</w:t>
      </w:r>
    </w:p>
    <w:p w:rsidR="00CE1CE1" w:rsidRPr="0049554C" w:rsidRDefault="00CE1CE1" w:rsidP="00CE1CE1">
      <w:pPr>
        <w:spacing w:after="0" w:line="360" w:lineRule="auto"/>
        <w:jc w:val="center"/>
        <w:rPr>
          <w:rFonts w:ascii="Times New Roman" w:eastAsia="Times New Roman" w:hAnsi="Times New Roman" w:cs="Times New Roman"/>
          <w:b/>
          <w:sz w:val="32"/>
          <w:szCs w:val="32"/>
          <w:lang w:eastAsia="cs-CZ"/>
        </w:rPr>
      </w:pPr>
    </w:p>
    <w:p w:rsidR="00CE1CE1" w:rsidRPr="0049554C" w:rsidRDefault="00CE1CE1" w:rsidP="00CE1CE1">
      <w:pPr>
        <w:spacing w:after="0" w:line="360" w:lineRule="auto"/>
        <w:jc w:val="center"/>
        <w:rPr>
          <w:rFonts w:ascii="Times New Roman" w:eastAsia="Times New Roman" w:hAnsi="Times New Roman" w:cs="Times New Roman"/>
          <w:b/>
          <w:sz w:val="28"/>
          <w:szCs w:val="28"/>
          <w:lang w:eastAsia="cs-CZ"/>
        </w:rPr>
      </w:pPr>
    </w:p>
    <w:p w:rsidR="00CE1CE1" w:rsidRPr="0049554C" w:rsidRDefault="00CE1CE1" w:rsidP="00CE1CE1">
      <w:pPr>
        <w:spacing w:line="360" w:lineRule="auto"/>
        <w:jc w:val="center"/>
        <w:rPr>
          <w:rFonts w:ascii="Times New Roman" w:hAnsi="Times New Roman" w:cs="Times New Roman"/>
          <w:b/>
        </w:rPr>
      </w:pPr>
      <w:r w:rsidRPr="0049554C">
        <w:rPr>
          <w:rFonts w:ascii="Times New Roman" w:hAnsi="Times New Roman" w:cs="Times New Roman"/>
          <w:b/>
          <w:noProof/>
          <w:lang w:eastAsia="cs-CZ"/>
        </w:rPr>
        <w:drawing>
          <wp:inline distT="0" distB="0" distL="0" distR="0">
            <wp:extent cx="1905000" cy="1905000"/>
            <wp:effectExtent l="19050" t="0" r="0" b="0"/>
            <wp:docPr id="1" name="irc_mi" descr="http://www.gendernora.cz/logo/logo_f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endernora.cz/logo/logo_fss.jpg"/>
                    <pic:cNvPicPr>
                      <a:picLocks noChangeAspect="1" noChangeArrowheads="1"/>
                    </pic:cNvPicPr>
                  </pic:nvPicPr>
                  <pic:blipFill>
                    <a:blip r:embed="rId7"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CE1CE1" w:rsidRPr="0049554C" w:rsidRDefault="00CE1CE1" w:rsidP="00CE1CE1">
      <w:pPr>
        <w:spacing w:line="360" w:lineRule="auto"/>
        <w:rPr>
          <w:rFonts w:ascii="Times New Roman" w:hAnsi="Times New Roman" w:cs="Times New Roman"/>
          <w:b/>
        </w:rPr>
      </w:pPr>
    </w:p>
    <w:p w:rsidR="00CE1CE1" w:rsidRPr="00966F5E" w:rsidRDefault="0055542B" w:rsidP="00966F5E">
      <w:pPr>
        <w:spacing w:line="360" w:lineRule="auto"/>
        <w:jc w:val="center"/>
        <w:rPr>
          <w:rFonts w:ascii="Times New Roman" w:hAnsi="Times New Roman" w:cs="Times New Roman"/>
          <w:b/>
          <w:sz w:val="32"/>
          <w:szCs w:val="30"/>
          <w:highlight w:val="yellow"/>
        </w:rPr>
      </w:pPr>
      <w:r w:rsidRPr="0055542B">
        <w:rPr>
          <w:rFonts w:ascii="Times New Roman" w:hAnsi="Times New Roman" w:cs="Times New Roman"/>
          <w:b/>
          <w:sz w:val="32"/>
          <w:szCs w:val="30"/>
        </w:rPr>
        <w:t xml:space="preserve">Návrh opatření na trhu práce na zvýšení zaměstnatelnosti absolventů </w:t>
      </w:r>
      <w:r w:rsidRPr="00966F5E">
        <w:rPr>
          <w:rFonts w:ascii="Times New Roman" w:hAnsi="Times New Roman" w:cs="Times New Roman"/>
          <w:b/>
          <w:sz w:val="32"/>
          <w:szCs w:val="30"/>
          <w:highlight w:val="yellow"/>
        </w:rPr>
        <w:t>základních, středních odborných a</w:t>
      </w:r>
      <w:r w:rsidR="00C56260" w:rsidRPr="00966F5E">
        <w:rPr>
          <w:rFonts w:ascii="Times New Roman" w:hAnsi="Times New Roman" w:cs="Times New Roman"/>
          <w:b/>
          <w:sz w:val="32"/>
          <w:szCs w:val="30"/>
          <w:highlight w:val="yellow"/>
        </w:rPr>
        <w:t xml:space="preserve"> středních škol</w:t>
      </w:r>
      <w:r w:rsidR="00966F5E">
        <w:rPr>
          <w:rFonts w:ascii="Times New Roman" w:hAnsi="Times New Roman" w:cs="Times New Roman"/>
          <w:b/>
          <w:sz w:val="32"/>
          <w:szCs w:val="30"/>
          <w:highlight w:val="yellow"/>
        </w:rPr>
        <w:t xml:space="preserve"> </w:t>
      </w:r>
      <w:r w:rsidR="00C335AC">
        <w:rPr>
          <w:rFonts w:ascii="Times New Roman" w:hAnsi="Times New Roman" w:cs="Times New Roman"/>
          <w:b/>
          <w:sz w:val="32"/>
          <w:szCs w:val="30"/>
          <w:highlight w:val="yellow"/>
        </w:rPr>
        <w:t>Není to příliš velké sousto? Tyto školy a struktur</w:t>
      </w:r>
      <w:r w:rsidR="007E37B1">
        <w:rPr>
          <w:rFonts w:ascii="Times New Roman" w:hAnsi="Times New Roman" w:cs="Times New Roman"/>
          <w:b/>
          <w:sz w:val="32"/>
          <w:szCs w:val="30"/>
          <w:highlight w:val="yellow"/>
        </w:rPr>
        <w:t>a jejich</w:t>
      </w:r>
      <w:r w:rsidR="00C335AC">
        <w:rPr>
          <w:rFonts w:ascii="Times New Roman" w:hAnsi="Times New Roman" w:cs="Times New Roman"/>
          <w:b/>
          <w:sz w:val="32"/>
          <w:szCs w:val="30"/>
          <w:highlight w:val="yellow"/>
        </w:rPr>
        <w:t xml:space="preserve"> absolventů je přece </w:t>
      </w:r>
      <w:r w:rsidR="007E37B1">
        <w:rPr>
          <w:rFonts w:ascii="Times New Roman" w:hAnsi="Times New Roman" w:cs="Times New Roman"/>
          <w:b/>
          <w:sz w:val="32"/>
          <w:szCs w:val="30"/>
          <w:highlight w:val="yellow"/>
        </w:rPr>
        <w:t>velmi diferencovaná</w:t>
      </w:r>
      <w:r w:rsidR="00C335AC">
        <w:rPr>
          <w:rFonts w:ascii="Times New Roman" w:hAnsi="Times New Roman" w:cs="Times New Roman"/>
          <w:b/>
          <w:sz w:val="32"/>
          <w:szCs w:val="30"/>
          <w:highlight w:val="yellow"/>
        </w:rPr>
        <w:t xml:space="preserve"> z hlediska možnosti zaměstnávání!?     </w:t>
      </w:r>
      <w:r w:rsidRPr="0055542B">
        <w:rPr>
          <w:rFonts w:ascii="Times New Roman" w:hAnsi="Times New Roman" w:cs="Times New Roman"/>
          <w:b/>
          <w:sz w:val="32"/>
          <w:szCs w:val="30"/>
        </w:rPr>
        <w:t>rese Brno-v</w:t>
      </w:r>
      <w:r w:rsidR="00CE1CE1" w:rsidRPr="0055542B">
        <w:rPr>
          <w:rFonts w:ascii="Times New Roman" w:hAnsi="Times New Roman" w:cs="Times New Roman"/>
          <w:b/>
          <w:sz w:val="32"/>
          <w:szCs w:val="30"/>
        </w:rPr>
        <w:t>enkov</w:t>
      </w:r>
    </w:p>
    <w:p w:rsidR="00CE1CE1" w:rsidRPr="0049554C" w:rsidRDefault="00CE1CE1" w:rsidP="00CE1CE1">
      <w:pPr>
        <w:spacing w:after="0" w:line="360" w:lineRule="auto"/>
        <w:jc w:val="center"/>
        <w:rPr>
          <w:rFonts w:ascii="Times New Roman" w:hAnsi="Times New Roman" w:cs="Times New Roman"/>
          <w:sz w:val="28"/>
          <w:szCs w:val="28"/>
        </w:rPr>
      </w:pPr>
    </w:p>
    <w:p w:rsidR="00CE1CE1" w:rsidRPr="0049554C" w:rsidRDefault="00CE1CE1" w:rsidP="00CE1CE1">
      <w:pPr>
        <w:spacing w:after="0" w:line="360" w:lineRule="auto"/>
        <w:jc w:val="center"/>
        <w:rPr>
          <w:rFonts w:ascii="Times New Roman" w:hAnsi="Times New Roman" w:cs="Times New Roman"/>
          <w:sz w:val="28"/>
          <w:szCs w:val="28"/>
        </w:rPr>
      </w:pPr>
    </w:p>
    <w:p w:rsidR="00CE1CE1" w:rsidRPr="0049554C" w:rsidRDefault="00CE1CE1" w:rsidP="00CE1CE1">
      <w:pPr>
        <w:spacing w:line="360" w:lineRule="auto"/>
        <w:jc w:val="center"/>
        <w:rPr>
          <w:rFonts w:ascii="Times New Roman" w:hAnsi="Times New Roman" w:cs="Times New Roman"/>
          <w:sz w:val="28"/>
          <w:szCs w:val="28"/>
        </w:rPr>
      </w:pPr>
      <w:r w:rsidRPr="0049554C">
        <w:rPr>
          <w:rFonts w:ascii="Times New Roman" w:hAnsi="Times New Roman" w:cs="Times New Roman"/>
          <w:sz w:val="28"/>
          <w:szCs w:val="28"/>
        </w:rPr>
        <w:t>Seminární práce</w:t>
      </w:r>
    </w:p>
    <w:p w:rsidR="00CE1CE1" w:rsidRPr="0049554C" w:rsidRDefault="00CE1CE1" w:rsidP="00CE1CE1">
      <w:pPr>
        <w:spacing w:line="360" w:lineRule="auto"/>
        <w:jc w:val="both"/>
        <w:rPr>
          <w:rFonts w:ascii="Times New Roman" w:hAnsi="Times New Roman" w:cs="Times New Roman"/>
          <w:sz w:val="24"/>
          <w:szCs w:val="24"/>
        </w:rPr>
      </w:pPr>
    </w:p>
    <w:p w:rsidR="00CE1CE1" w:rsidRPr="0049554C" w:rsidRDefault="00CE1CE1" w:rsidP="00CE1CE1">
      <w:pPr>
        <w:spacing w:line="360" w:lineRule="auto"/>
        <w:jc w:val="both"/>
        <w:rPr>
          <w:rFonts w:ascii="Times New Roman" w:hAnsi="Times New Roman" w:cs="Times New Roman"/>
          <w:sz w:val="24"/>
          <w:szCs w:val="24"/>
        </w:rPr>
      </w:pPr>
    </w:p>
    <w:p w:rsidR="00CE1CE1" w:rsidRPr="0049554C" w:rsidRDefault="00CE1CE1" w:rsidP="00CE1CE1">
      <w:pPr>
        <w:spacing w:line="360" w:lineRule="auto"/>
        <w:jc w:val="both"/>
        <w:rPr>
          <w:rFonts w:ascii="Times New Roman" w:hAnsi="Times New Roman" w:cs="Times New Roman"/>
          <w:sz w:val="24"/>
          <w:szCs w:val="24"/>
        </w:rPr>
      </w:pPr>
    </w:p>
    <w:p w:rsidR="00CE1CE1" w:rsidRPr="0049554C" w:rsidRDefault="00CE1CE1" w:rsidP="00CE1CE1">
      <w:pPr>
        <w:spacing w:after="0" w:line="360" w:lineRule="auto"/>
        <w:jc w:val="both"/>
        <w:rPr>
          <w:rFonts w:ascii="Times New Roman" w:eastAsia="Times New Roman" w:hAnsi="Times New Roman" w:cs="Times New Roman"/>
          <w:b/>
          <w:sz w:val="28"/>
          <w:szCs w:val="28"/>
          <w:lang w:eastAsia="cs-CZ"/>
        </w:rPr>
      </w:pPr>
      <w:r w:rsidRPr="0049554C">
        <w:rPr>
          <w:rFonts w:ascii="Times New Roman" w:hAnsi="Times New Roman" w:cs="Times New Roman"/>
          <w:sz w:val="24"/>
          <w:szCs w:val="24"/>
        </w:rPr>
        <w:t>Světlana Váňová</w:t>
      </w:r>
      <w:r w:rsidRPr="0049554C">
        <w:rPr>
          <w:rFonts w:ascii="Times New Roman" w:hAnsi="Times New Roman" w:cs="Times New Roman"/>
          <w:sz w:val="24"/>
          <w:szCs w:val="24"/>
        </w:rPr>
        <w:tab/>
      </w:r>
      <w:r w:rsidRPr="0049554C">
        <w:rPr>
          <w:rFonts w:ascii="Times New Roman" w:hAnsi="Times New Roman" w:cs="Times New Roman"/>
          <w:sz w:val="24"/>
          <w:szCs w:val="24"/>
        </w:rPr>
        <w:tab/>
      </w:r>
      <w:r w:rsidRPr="0049554C">
        <w:rPr>
          <w:rFonts w:ascii="Times New Roman" w:hAnsi="Times New Roman" w:cs="Times New Roman"/>
          <w:sz w:val="24"/>
          <w:szCs w:val="24"/>
        </w:rPr>
        <w:tab/>
      </w:r>
      <w:r w:rsidRPr="0049554C">
        <w:rPr>
          <w:rFonts w:ascii="Times New Roman" w:hAnsi="Times New Roman" w:cs="Times New Roman"/>
          <w:sz w:val="24"/>
          <w:szCs w:val="24"/>
        </w:rPr>
        <w:tab/>
      </w:r>
      <w:r w:rsidRPr="0049554C">
        <w:rPr>
          <w:rFonts w:ascii="Times New Roman" w:hAnsi="Times New Roman" w:cs="Times New Roman"/>
          <w:sz w:val="24"/>
          <w:szCs w:val="24"/>
        </w:rPr>
        <w:tab/>
      </w:r>
      <w:r w:rsidRPr="0049554C">
        <w:rPr>
          <w:rFonts w:ascii="Times New Roman" w:hAnsi="Times New Roman" w:cs="Times New Roman"/>
          <w:sz w:val="24"/>
          <w:szCs w:val="24"/>
        </w:rPr>
        <w:tab/>
      </w:r>
      <w:r w:rsidRPr="0049554C">
        <w:rPr>
          <w:rFonts w:ascii="Times New Roman" w:hAnsi="Times New Roman" w:cs="Times New Roman"/>
          <w:sz w:val="24"/>
          <w:szCs w:val="24"/>
        </w:rPr>
        <w:tab/>
      </w:r>
      <w:r w:rsidRPr="0049554C">
        <w:rPr>
          <w:rFonts w:ascii="Times New Roman" w:hAnsi="Times New Roman" w:cs="Times New Roman"/>
          <w:sz w:val="24"/>
          <w:szCs w:val="24"/>
        </w:rPr>
        <w:tab/>
        <w:t xml:space="preserve">   Brno, květen 2018</w:t>
      </w:r>
    </w:p>
    <w:p w:rsidR="00CE1CE1" w:rsidRPr="0049554C" w:rsidRDefault="00CE1CE1" w:rsidP="00CE1CE1">
      <w:pPr>
        <w:spacing w:after="0" w:line="360" w:lineRule="auto"/>
        <w:jc w:val="both"/>
        <w:rPr>
          <w:rFonts w:ascii="Times New Roman" w:hAnsi="Times New Roman" w:cs="Times New Roman"/>
          <w:b/>
          <w:sz w:val="28"/>
          <w:szCs w:val="28"/>
        </w:rPr>
      </w:pPr>
    </w:p>
    <w:sdt>
      <w:sdtPr>
        <w:rPr>
          <w:rFonts w:eastAsiaTheme="majorEastAsia"/>
          <w:b w:val="0"/>
          <w:bCs/>
          <w:iCs/>
          <w:noProof w:val="0"/>
          <w:sz w:val="22"/>
          <w:szCs w:val="22"/>
        </w:rPr>
        <w:id w:val="704992622"/>
        <w:docPartObj>
          <w:docPartGallery w:val="Table of Contents"/>
          <w:docPartUnique/>
        </w:docPartObj>
      </w:sdtPr>
      <w:sdtEndPr>
        <w:rPr>
          <w:b/>
          <w:iCs w:val="0"/>
          <w:sz w:val="28"/>
          <w:szCs w:val="28"/>
        </w:rPr>
      </w:sdtEndPr>
      <w:sdtContent>
        <w:p w:rsidR="00CE1CE1" w:rsidRPr="0049554C" w:rsidRDefault="00CE1CE1" w:rsidP="00CE1CE1">
          <w:pPr>
            <w:pStyle w:val="Obsah1"/>
            <w:rPr>
              <w:sz w:val="28"/>
              <w:szCs w:val="28"/>
            </w:rPr>
          </w:pPr>
          <w:r w:rsidRPr="0049554C">
            <w:rPr>
              <w:sz w:val="28"/>
              <w:szCs w:val="28"/>
            </w:rPr>
            <w:t>Obsah</w:t>
          </w:r>
        </w:p>
        <w:p w:rsidR="00B86C3D" w:rsidRPr="00AC29A3" w:rsidRDefault="00A52E97">
          <w:pPr>
            <w:pStyle w:val="Obsah1"/>
            <w:rPr>
              <w:rFonts w:asciiTheme="minorHAnsi" w:hAnsiTheme="minorHAnsi" w:cstheme="minorBidi"/>
              <w:b w:val="0"/>
              <w:sz w:val="22"/>
              <w:szCs w:val="22"/>
              <w:lang w:eastAsia="cs-CZ"/>
            </w:rPr>
          </w:pPr>
          <w:r w:rsidRPr="00AC29A3">
            <w:rPr>
              <w:b w:val="0"/>
            </w:rPr>
            <w:fldChar w:fldCharType="begin"/>
          </w:r>
          <w:r w:rsidR="00CE1CE1" w:rsidRPr="00AC29A3">
            <w:rPr>
              <w:b w:val="0"/>
            </w:rPr>
            <w:instrText xml:space="preserve"> TOC \o "1-5" \h \z \u </w:instrText>
          </w:r>
          <w:r w:rsidRPr="00AC29A3">
            <w:rPr>
              <w:b w:val="0"/>
            </w:rPr>
            <w:fldChar w:fldCharType="separate"/>
          </w:r>
          <w:hyperlink w:anchor="_Toc513301993" w:history="1">
            <w:r w:rsidR="00B86C3D" w:rsidRPr="00AC29A3">
              <w:rPr>
                <w:rStyle w:val="Hypertextovodkaz"/>
                <w:b w:val="0"/>
              </w:rPr>
              <w:t>ÚVOD</w:t>
            </w:r>
            <w:r w:rsidR="00B86C3D" w:rsidRPr="00AC29A3">
              <w:rPr>
                <w:b w:val="0"/>
                <w:webHidden/>
              </w:rPr>
              <w:tab/>
            </w:r>
            <w:r w:rsidRPr="00AC29A3">
              <w:rPr>
                <w:b w:val="0"/>
                <w:webHidden/>
              </w:rPr>
              <w:fldChar w:fldCharType="begin"/>
            </w:r>
            <w:r w:rsidR="00B86C3D" w:rsidRPr="00AC29A3">
              <w:rPr>
                <w:b w:val="0"/>
                <w:webHidden/>
              </w:rPr>
              <w:instrText xml:space="preserve"> PAGEREF _Toc513301993 \h </w:instrText>
            </w:r>
            <w:r w:rsidRPr="00AC29A3">
              <w:rPr>
                <w:b w:val="0"/>
                <w:webHidden/>
              </w:rPr>
            </w:r>
            <w:r w:rsidRPr="00AC29A3">
              <w:rPr>
                <w:b w:val="0"/>
                <w:webHidden/>
              </w:rPr>
              <w:fldChar w:fldCharType="separate"/>
            </w:r>
            <w:r w:rsidR="00C56260" w:rsidRPr="00AC29A3">
              <w:rPr>
                <w:b w:val="0"/>
                <w:webHidden/>
              </w:rPr>
              <w:t>3</w:t>
            </w:r>
            <w:r w:rsidRPr="00AC29A3">
              <w:rPr>
                <w:b w:val="0"/>
                <w:webHidden/>
              </w:rPr>
              <w:fldChar w:fldCharType="end"/>
            </w:r>
          </w:hyperlink>
        </w:p>
        <w:p w:rsidR="00B86C3D" w:rsidRPr="00AC29A3" w:rsidRDefault="009C6BFC">
          <w:pPr>
            <w:pStyle w:val="Obsah2"/>
            <w:tabs>
              <w:tab w:val="left" w:pos="1540"/>
              <w:tab w:val="right" w:leader="dot" w:pos="9062"/>
            </w:tabs>
            <w:rPr>
              <w:rFonts w:asciiTheme="minorHAnsi" w:hAnsiTheme="minorHAnsi" w:cstheme="minorBidi"/>
              <w:b w:val="0"/>
              <w:iCs w:val="0"/>
              <w:noProof/>
              <w:sz w:val="22"/>
              <w:szCs w:val="22"/>
              <w:lang w:eastAsia="cs-CZ"/>
            </w:rPr>
          </w:pPr>
          <w:hyperlink w:anchor="_Toc513301994" w:history="1">
            <w:r w:rsidR="00B86C3D" w:rsidRPr="00AC29A3">
              <w:rPr>
                <w:rStyle w:val="Hypertextovodkaz"/>
                <w:noProof/>
              </w:rPr>
              <w:t>1.</w:t>
            </w:r>
            <w:r w:rsidR="00B86C3D" w:rsidRPr="00AC29A3">
              <w:rPr>
                <w:rFonts w:asciiTheme="minorHAnsi" w:hAnsiTheme="minorHAnsi" w:cstheme="minorBidi"/>
                <w:iCs w:val="0"/>
                <w:noProof/>
                <w:sz w:val="22"/>
                <w:szCs w:val="22"/>
                <w:lang w:eastAsia="cs-CZ"/>
              </w:rPr>
              <w:tab/>
            </w:r>
            <w:r w:rsidR="00B86C3D" w:rsidRPr="00AC29A3">
              <w:rPr>
                <w:rStyle w:val="Hypertextovodkaz"/>
                <w:noProof/>
              </w:rPr>
              <w:t xml:space="preserve">Charakteristika </w:t>
            </w:r>
            <w:r w:rsidR="0055542B" w:rsidRPr="00AC29A3">
              <w:rPr>
                <w:rStyle w:val="Hypertextovodkaz"/>
                <w:noProof/>
              </w:rPr>
              <w:t>absolventů</w:t>
            </w:r>
            <w:r w:rsidR="00B86C3D" w:rsidRPr="00AC29A3">
              <w:rPr>
                <w:b w:val="0"/>
                <w:noProof/>
                <w:webHidden/>
              </w:rPr>
              <w:tab/>
            </w:r>
            <w:r w:rsidR="00A52E97" w:rsidRPr="00AC29A3">
              <w:rPr>
                <w:b w:val="0"/>
                <w:noProof/>
                <w:webHidden/>
              </w:rPr>
              <w:fldChar w:fldCharType="begin"/>
            </w:r>
            <w:r w:rsidR="00B86C3D" w:rsidRPr="00AC29A3">
              <w:rPr>
                <w:b w:val="0"/>
                <w:noProof/>
                <w:webHidden/>
              </w:rPr>
              <w:instrText xml:space="preserve"> PAGEREF _Toc513301994 \h </w:instrText>
            </w:r>
            <w:r w:rsidR="00A52E97" w:rsidRPr="00AC29A3">
              <w:rPr>
                <w:b w:val="0"/>
                <w:noProof/>
                <w:webHidden/>
              </w:rPr>
            </w:r>
            <w:r w:rsidR="00A52E97" w:rsidRPr="00AC29A3">
              <w:rPr>
                <w:b w:val="0"/>
                <w:noProof/>
                <w:webHidden/>
              </w:rPr>
              <w:fldChar w:fldCharType="separate"/>
            </w:r>
            <w:r w:rsidR="00C56260" w:rsidRPr="00AC29A3">
              <w:rPr>
                <w:b w:val="0"/>
                <w:noProof/>
                <w:webHidden/>
              </w:rPr>
              <w:t>3</w:t>
            </w:r>
            <w:r w:rsidR="00A52E97" w:rsidRPr="00AC29A3">
              <w:rPr>
                <w:b w:val="0"/>
                <w:noProof/>
                <w:webHidden/>
              </w:rPr>
              <w:fldChar w:fldCharType="end"/>
            </w:r>
          </w:hyperlink>
        </w:p>
        <w:p w:rsidR="00B86C3D" w:rsidRPr="00AC29A3" w:rsidRDefault="009C6BFC">
          <w:pPr>
            <w:pStyle w:val="Obsah3"/>
            <w:rPr>
              <w:rFonts w:asciiTheme="minorHAnsi" w:hAnsiTheme="minorHAnsi" w:cstheme="minorBidi"/>
              <w:iCs w:val="0"/>
              <w:lang w:eastAsia="cs-CZ"/>
            </w:rPr>
          </w:pPr>
          <w:hyperlink w:anchor="_Toc513301995" w:history="1">
            <w:r w:rsidR="00B86C3D" w:rsidRPr="00AC29A3">
              <w:rPr>
                <w:rStyle w:val="Hypertextovodkaz"/>
              </w:rPr>
              <w:t>1.1.</w:t>
            </w:r>
            <w:r w:rsidR="00B86C3D" w:rsidRPr="00AC29A3">
              <w:rPr>
                <w:rFonts w:asciiTheme="minorHAnsi" w:hAnsiTheme="minorHAnsi" w:cstheme="minorBidi"/>
                <w:iCs w:val="0"/>
                <w:lang w:eastAsia="cs-CZ"/>
              </w:rPr>
              <w:tab/>
            </w:r>
            <w:r w:rsidR="00B86C3D" w:rsidRPr="00AC29A3">
              <w:rPr>
                <w:rStyle w:val="Hypertextovodkaz"/>
              </w:rPr>
              <w:t>Kdo je absolvent?</w:t>
            </w:r>
            <w:r w:rsidR="00B86C3D" w:rsidRPr="00AC29A3">
              <w:rPr>
                <w:webHidden/>
              </w:rPr>
              <w:tab/>
            </w:r>
            <w:r w:rsidR="00A52E97" w:rsidRPr="00AC29A3">
              <w:rPr>
                <w:webHidden/>
              </w:rPr>
              <w:fldChar w:fldCharType="begin"/>
            </w:r>
            <w:r w:rsidR="00B86C3D" w:rsidRPr="00AC29A3">
              <w:rPr>
                <w:webHidden/>
              </w:rPr>
              <w:instrText xml:space="preserve"> PAGEREF _Toc513301995 \h </w:instrText>
            </w:r>
            <w:r w:rsidR="00A52E97" w:rsidRPr="00AC29A3">
              <w:rPr>
                <w:webHidden/>
              </w:rPr>
            </w:r>
            <w:r w:rsidR="00A52E97" w:rsidRPr="00AC29A3">
              <w:rPr>
                <w:webHidden/>
              </w:rPr>
              <w:fldChar w:fldCharType="separate"/>
            </w:r>
            <w:r w:rsidR="00C56260" w:rsidRPr="00AC29A3">
              <w:rPr>
                <w:webHidden/>
              </w:rPr>
              <w:t>3</w:t>
            </w:r>
            <w:r w:rsidR="00A52E97" w:rsidRPr="00AC29A3">
              <w:rPr>
                <w:webHidden/>
              </w:rPr>
              <w:fldChar w:fldCharType="end"/>
            </w:r>
          </w:hyperlink>
        </w:p>
        <w:p w:rsidR="00B86C3D" w:rsidRPr="00AC29A3" w:rsidRDefault="009C6BFC">
          <w:pPr>
            <w:pStyle w:val="Obsah3"/>
            <w:rPr>
              <w:rFonts w:asciiTheme="minorHAnsi" w:hAnsiTheme="minorHAnsi" w:cstheme="minorBidi"/>
              <w:iCs w:val="0"/>
              <w:lang w:eastAsia="cs-CZ"/>
            </w:rPr>
          </w:pPr>
          <w:hyperlink w:anchor="_Toc513301996" w:history="1">
            <w:r w:rsidR="00B86C3D" w:rsidRPr="00AC29A3">
              <w:rPr>
                <w:rStyle w:val="Hypertextovodkaz"/>
              </w:rPr>
              <w:t>1.2.</w:t>
            </w:r>
            <w:r w:rsidR="00B86C3D" w:rsidRPr="00AC29A3">
              <w:rPr>
                <w:rFonts w:asciiTheme="minorHAnsi" w:hAnsiTheme="minorHAnsi" w:cstheme="minorBidi"/>
                <w:iCs w:val="0"/>
                <w:lang w:eastAsia="cs-CZ"/>
              </w:rPr>
              <w:tab/>
            </w:r>
            <w:r w:rsidR="00B86C3D" w:rsidRPr="00AC29A3">
              <w:rPr>
                <w:rStyle w:val="Hypertextovodkaz"/>
              </w:rPr>
              <w:t>Příčiny nezaměstnanosti mladých na trhu práce</w:t>
            </w:r>
            <w:r w:rsidR="00B86C3D" w:rsidRPr="00AC29A3">
              <w:rPr>
                <w:webHidden/>
              </w:rPr>
              <w:tab/>
            </w:r>
            <w:r w:rsidR="00A52E97" w:rsidRPr="00AC29A3">
              <w:rPr>
                <w:webHidden/>
              </w:rPr>
              <w:fldChar w:fldCharType="begin"/>
            </w:r>
            <w:r w:rsidR="00B86C3D" w:rsidRPr="00AC29A3">
              <w:rPr>
                <w:webHidden/>
              </w:rPr>
              <w:instrText xml:space="preserve"> PAGEREF _Toc513301996 \h </w:instrText>
            </w:r>
            <w:r w:rsidR="00A52E97" w:rsidRPr="00AC29A3">
              <w:rPr>
                <w:webHidden/>
              </w:rPr>
            </w:r>
            <w:r w:rsidR="00A52E97" w:rsidRPr="00AC29A3">
              <w:rPr>
                <w:webHidden/>
              </w:rPr>
              <w:fldChar w:fldCharType="separate"/>
            </w:r>
            <w:r w:rsidR="00C56260" w:rsidRPr="00AC29A3">
              <w:rPr>
                <w:webHidden/>
              </w:rPr>
              <w:t>3</w:t>
            </w:r>
            <w:r w:rsidR="00A52E97" w:rsidRPr="00AC29A3">
              <w:rPr>
                <w:webHidden/>
              </w:rPr>
              <w:fldChar w:fldCharType="end"/>
            </w:r>
          </w:hyperlink>
        </w:p>
        <w:p w:rsidR="00B86C3D" w:rsidRPr="00AC29A3" w:rsidRDefault="009C6BFC">
          <w:pPr>
            <w:pStyle w:val="Obsah3"/>
            <w:rPr>
              <w:rFonts w:asciiTheme="minorHAnsi" w:hAnsiTheme="minorHAnsi" w:cstheme="minorBidi"/>
              <w:iCs w:val="0"/>
              <w:lang w:eastAsia="cs-CZ"/>
            </w:rPr>
          </w:pPr>
          <w:hyperlink w:anchor="_Toc513301997" w:history="1">
            <w:r w:rsidR="00B86C3D" w:rsidRPr="00AC29A3">
              <w:rPr>
                <w:rStyle w:val="Hypertextovodkaz"/>
              </w:rPr>
              <w:t>1.3.</w:t>
            </w:r>
            <w:r w:rsidR="00B86C3D" w:rsidRPr="00AC29A3">
              <w:rPr>
                <w:rFonts w:asciiTheme="minorHAnsi" w:hAnsiTheme="minorHAnsi" w:cstheme="minorBidi"/>
                <w:iCs w:val="0"/>
                <w:lang w:eastAsia="cs-CZ"/>
              </w:rPr>
              <w:tab/>
            </w:r>
            <w:r w:rsidR="00B86C3D" w:rsidRPr="00AC29A3">
              <w:rPr>
                <w:rStyle w:val="Hypertextovodkaz"/>
              </w:rPr>
              <w:t>Mladí a absolventi na trhu práce z hlediska míry oslabenosti jednotlivých dimenzí zaměstnatelnosti</w:t>
            </w:r>
            <w:r w:rsidR="00B86C3D" w:rsidRPr="00AC29A3">
              <w:rPr>
                <w:webHidden/>
              </w:rPr>
              <w:tab/>
            </w:r>
            <w:r w:rsidR="00A52E97" w:rsidRPr="00AC29A3">
              <w:rPr>
                <w:webHidden/>
              </w:rPr>
              <w:fldChar w:fldCharType="begin"/>
            </w:r>
            <w:r w:rsidR="00B86C3D" w:rsidRPr="00AC29A3">
              <w:rPr>
                <w:webHidden/>
              </w:rPr>
              <w:instrText xml:space="preserve"> PAGEREF _Toc513301997 \h </w:instrText>
            </w:r>
            <w:r w:rsidR="00A52E97" w:rsidRPr="00AC29A3">
              <w:rPr>
                <w:webHidden/>
              </w:rPr>
            </w:r>
            <w:r w:rsidR="00A52E97" w:rsidRPr="00AC29A3">
              <w:rPr>
                <w:webHidden/>
              </w:rPr>
              <w:fldChar w:fldCharType="separate"/>
            </w:r>
            <w:r w:rsidR="00C56260" w:rsidRPr="00AC29A3">
              <w:rPr>
                <w:webHidden/>
              </w:rPr>
              <w:t>5</w:t>
            </w:r>
            <w:r w:rsidR="00A52E97" w:rsidRPr="00AC29A3">
              <w:rPr>
                <w:webHidden/>
              </w:rPr>
              <w:fldChar w:fldCharType="end"/>
            </w:r>
          </w:hyperlink>
        </w:p>
        <w:p w:rsidR="00B86C3D" w:rsidRPr="00AC29A3" w:rsidRDefault="009C6BFC">
          <w:pPr>
            <w:pStyle w:val="Obsah3"/>
            <w:rPr>
              <w:rFonts w:asciiTheme="minorHAnsi" w:hAnsiTheme="minorHAnsi" w:cstheme="minorBidi"/>
              <w:iCs w:val="0"/>
              <w:lang w:eastAsia="cs-CZ"/>
            </w:rPr>
          </w:pPr>
          <w:hyperlink w:anchor="_Toc513301998" w:history="1">
            <w:r w:rsidR="00B86C3D" w:rsidRPr="00AC29A3">
              <w:rPr>
                <w:rStyle w:val="Hypertextovodkaz"/>
                <w:rFonts w:eastAsia="Times New Roman"/>
                <w:lang w:eastAsia="cs-CZ"/>
              </w:rPr>
              <w:t>1.4.</w:t>
            </w:r>
            <w:r w:rsidR="00B86C3D" w:rsidRPr="00AC29A3">
              <w:rPr>
                <w:rFonts w:asciiTheme="minorHAnsi" w:hAnsiTheme="minorHAnsi" w:cstheme="minorBidi"/>
                <w:iCs w:val="0"/>
                <w:lang w:eastAsia="cs-CZ"/>
              </w:rPr>
              <w:tab/>
            </w:r>
            <w:r w:rsidR="00B86C3D" w:rsidRPr="00AC29A3">
              <w:rPr>
                <w:rStyle w:val="Hypertextovodkaz"/>
                <w:rFonts w:eastAsia="Times New Roman"/>
                <w:lang w:eastAsia="cs-CZ"/>
              </w:rPr>
              <w:t>Region Brno-venkov</w:t>
            </w:r>
            <w:r w:rsidR="00B86C3D" w:rsidRPr="00AC29A3">
              <w:rPr>
                <w:webHidden/>
              </w:rPr>
              <w:tab/>
            </w:r>
            <w:r w:rsidR="00A52E97" w:rsidRPr="00AC29A3">
              <w:rPr>
                <w:webHidden/>
              </w:rPr>
              <w:fldChar w:fldCharType="begin"/>
            </w:r>
            <w:r w:rsidR="00B86C3D" w:rsidRPr="00AC29A3">
              <w:rPr>
                <w:webHidden/>
              </w:rPr>
              <w:instrText xml:space="preserve"> PAGEREF _Toc513301998 \h </w:instrText>
            </w:r>
            <w:r w:rsidR="00A52E97" w:rsidRPr="00AC29A3">
              <w:rPr>
                <w:webHidden/>
              </w:rPr>
            </w:r>
            <w:r w:rsidR="00A52E97" w:rsidRPr="00AC29A3">
              <w:rPr>
                <w:webHidden/>
              </w:rPr>
              <w:fldChar w:fldCharType="separate"/>
            </w:r>
            <w:r w:rsidR="00C56260" w:rsidRPr="00AC29A3">
              <w:rPr>
                <w:webHidden/>
              </w:rPr>
              <w:t>5</w:t>
            </w:r>
            <w:r w:rsidR="00A52E97" w:rsidRPr="00AC29A3">
              <w:rPr>
                <w:webHidden/>
              </w:rPr>
              <w:fldChar w:fldCharType="end"/>
            </w:r>
          </w:hyperlink>
          <w:r w:rsidR="00F96DCA">
            <w:t xml:space="preserve"> </w:t>
          </w:r>
          <w:r w:rsidR="0067645B" w:rsidRPr="00316D61">
            <w:rPr>
              <w:highlight w:val="yellow"/>
            </w:rPr>
            <w:t>Není nutné</w:t>
          </w:r>
          <w:r w:rsidR="00EE6D71" w:rsidRPr="00316D61">
            <w:rPr>
              <w:highlight w:val="yellow"/>
            </w:rPr>
            <w:t xml:space="preserve"> </w:t>
          </w:r>
          <w:r w:rsidR="003673E5" w:rsidRPr="00316D61">
            <w:rPr>
              <w:highlight w:val="yellow"/>
            </w:rPr>
            <w:t>v</w:t>
          </w:r>
          <w:r w:rsidR="0067645B" w:rsidRPr="00316D61">
            <w:rPr>
              <w:highlight w:val="yellow"/>
            </w:rPr>
            <w:t>ytvářet samostatné podkapitoly, stačí pouze vnitřn</w:t>
          </w:r>
          <w:r w:rsidR="00EE6D71" w:rsidRPr="00316D61">
            <w:rPr>
              <w:highlight w:val="yellow"/>
            </w:rPr>
            <w:t>ě</w:t>
          </w:r>
          <w:r w:rsidR="0067645B" w:rsidRPr="00316D61">
            <w:rPr>
              <w:highlight w:val="yellow"/>
            </w:rPr>
            <w:t xml:space="preserve"> struktu</w:t>
          </w:r>
          <w:r w:rsidR="00EE6D71" w:rsidRPr="00316D61">
            <w:rPr>
              <w:highlight w:val="yellow"/>
            </w:rPr>
            <w:t>rovat</w:t>
          </w:r>
          <w:r w:rsidR="0067645B" w:rsidRPr="00316D61">
            <w:rPr>
              <w:highlight w:val="yellow"/>
            </w:rPr>
            <w:t xml:space="preserve"> text</w:t>
          </w:r>
          <w:r w:rsidR="003673E5" w:rsidRPr="00316D61">
            <w:rPr>
              <w:highlight w:val="yellow"/>
            </w:rPr>
            <w:t xml:space="preserve"> a </w:t>
          </w:r>
          <w:r w:rsidR="00316D61" w:rsidRPr="00316D61">
            <w:rPr>
              <w:highlight w:val="yellow"/>
            </w:rPr>
            <w:t>v</w:t>
          </w:r>
          <w:r w:rsidR="003673E5" w:rsidRPr="00316D61">
            <w:rPr>
              <w:highlight w:val="yellow"/>
            </w:rPr>
            <w:t>hodně pojmenovat název podkapitoly</w:t>
          </w:r>
          <w:r w:rsidR="003673E5">
            <w:t>!</w:t>
          </w:r>
        </w:p>
        <w:p w:rsidR="00B86C3D" w:rsidRPr="00E83DA5" w:rsidRDefault="009C6BFC" w:rsidP="00E83DA5">
          <w:pPr>
            <w:pStyle w:val="Obsah4"/>
            <w:rPr>
              <w:rFonts w:asciiTheme="minorHAnsi" w:eastAsiaTheme="minorEastAsia" w:hAnsiTheme="minorHAnsi" w:cstheme="minorBidi"/>
              <w:lang w:eastAsia="cs-CZ"/>
            </w:rPr>
          </w:pPr>
          <w:hyperlink w:anchor="_Toc513301999" w:history="1">
            <w:r w:rsidR="00B86C3D" w:rsidRPr="00E83DA5">
              <w:rPr>
                <w:rStyle w:val="Hypertextovodkaz"/>
                <w:strike w:val="0"/>
              </w:rPr>
              <w:t>1.4.1.</w:t>
            </w:r>
            <w:r w:rsidR="00B86C3D" w:rsidRPr="00E83DA5">
              <w:rPr>
                <w:rFonts w:asciiTheme="minorHAnsi" w:eastAsiaTheme="minorEastAsia" w:hAnsiTheme="minorHAnsi" w:cstheme="minorBidi"/>
                <w:lang w:eastAsia="cs-CZ"/>
              </w:rPr>
              <w:tab/>
            </w:r>
            <w:r w:rsidR="00B86C3D" w:rsidRPr="00E83DA5">
              <w:rPr>
                <w:rStyle w:val="Hypertextovodkaz"/>
                <w:strike w:val="0"/>
              </w:rPr>
              <w:t>Charakteristika regionu</w:t>
            </w:r>
            <w:r w:rsidR="00B86C3D" w:rsidRPr="00E83DA5">
              <w:rPr>
                <w:webHidden/>
              </w:rPr>
              <w:tab/>
            </w:r>
            <w:r w:rsidR="00A52E97" w:rsidRPr="00E83DA5">
              <w:rPr>
                <w:webHidden/>
              </w:rPr>
              <w:fldChar w:fldCharType="begin"/>
            </w:r>
            <w:r w:rsidR="00B86C3D" w:rsidRPr="00E83DA5">
              <w:rPr>
                <w:webHidden/>
              </w:rPr>
              <w:instrText xml:space="preserve"> PAGEREF _Toc513301999 \h </w:instrText>
            </w:r>
            <w:r w:rsidR="00A52E97" w:rsidRPr="00E83DA5">
              <w:rPr>
                <w:webHidden/>
              </w:rPr>
            </w:r>
            <w:r w:rsidR="00A52E97" w:rsidRPr="00E83DA5">
              <w:rPr>
                <w:webHidden/>
              </w:rPr>
              <w:fldChar w:fldCharType="separate"/>
            </w:r>
            <w:r w:rsidR="00C56260" w:rsidRPr="00E83DA5">
              <w:rPr>
                <w:webHidden/>
              </w:rPr>
              <w:t>5</w:t>
            </w:r>
            <w:r w:rsidR="00A52E97" w:rsidRPr="00E83DA5">
              <w:rPr>
                <w:webHidden/>
              </w:rPr>
              <w:fldChar w:fldCharType="end"/>
            </w:r>
          </w:hyperlink>
        </w:p>
        <w:p w:rsidR="00B86C3D" w:rsidRPr="00E83DA5" w:rsidRDefault="009C6BFC" w:rsidP="00E83DA5">
          <w:pPr>
            <w:pStyle w:val="Obsah4"/>
            <w:rPr>
              <w:rFonts w:asciiTheme="minorHAnsi" w:eastAsiaTheme="minorEastAsia" w:hAnsiTheme="minorHAnsi" w:cstheme="minorBidi"/>
              <w:lang w:eastAsia="cs-CZ"/>
            </w:rPr>
          </w:pPr>
          <w:hyperlink w:anchor="_Toc513302001" w:history="1">
            <w:r w:rsidR="00B86C3D" w:rsidRPr="00E83DA5">
              <w:rPr>
                <w:rStyle w:val="Hypertextovodkaz"/>
                <w:strike w:val="0"/>
              </w:rPr>
              <w:t>1.4.2.</w:t>
            </w:r>
            <w:r w:rsidR="00B86C3D" w:rsidRPr="00E83DA5">
              <w:rPr>
                <w:rFonts w:asciiTheme="minorHAnsi" w:eastAsiaTheme="minorEastAsia" w:hAnsiTheme="minorHAnsi" w:cstheme="minorBidi"/>
                <w:lang w:eastAsia="cs-CZ"/>
              </w:rPr>
              <w:tab/>
            </w:r>
            <w:r w:rsidR="00B86C3D" w:rsidRPr="00E83DA5">
              <w:rPr>
                <w:rStyle w:val="Hypertextovodkaz"/>
                <w:strike w:val="0"/>
              </w:rPr>
              <w:t>Školy v regionu</w:t>
            </w:r>
            <w:r w:rsidR="00B86C3D" w:rsidRPr="00E83DA5">
              <w:rPr>
                <w:webHidden/>
              </w:rPr>
              <w:tab/>
            </w:r>
            <w:r w:rsidR="00A52E97" w:rsidRPr="00E83DA5">
              <w:rPr>
                <w:webHidden/>
              </w:rPr>
              <w:fldChar w:fldCharType="begin"/>
            </w:r>
            <w:r w:rsidR="00B86C3D" w:rsidRPr="00E83DA5">
              <w:rPr>
                <w:webHidden/>
              </w:rPr>
              <w:instrText xml:space="preserve"> PAGEREF _Toc513302001 \h </w:instrText>
            </w:r>
            <w:r w:rsidR="00A52E97" w:rsidRPr="00E83DA5">
              <w:rPr>
                <w:webHidden/>
              </w:rPr>
            </w:r>
            <w:r w:rsidR="00A52E97" w:rsidRPr="00E83DA5">
              <w:rPr>
                <w:webHidden/>
              </w:rPr>
              <w:fldChar w:fldCharType="separate"/>
            </w:r>
            <w:r w:rsidR="00C56260" w:rsidRPr="00E83DA5">
              <w:rPr>
                <w:webHidden/>
              </w:rPr>
              <w:t>5</w:t>
            </w:r>
            <w:r w:rsidR="00A52E97" w:rsidRPr="00E83DA5">
              <w:rPr>
                <w:webHidden/>
              </w:rPr>
              <w:fldChar w:fldCharType="end"/>
            </w:r>
          </w:hyperlink>
        </w:p>
        <w:p w:rsidR="00B86C3D" w:rsidRPr="00AC29A3" w:rsidRDefault="009C6BFC">
          <w:pPr>
            <w:pStyle w:val="Obsah3"/>
            <w:rPr>
              <w:rFonts w:asciiTheme="minorHAnsi" w:hAnsiTheme="minorHAnsi" w:cstheme="minorBidi"/>
              <w:iCs w:val="0"/>
              <w:lang w:eastAsia="cs-CZ"/>
            </w:rPr>
          </w:pPr>
          <w:hyperlink w:anchor="_Toc513302002" w:history="1">
            <w:r w:rsidR="00B86C3D" w:rsidRPr="00AC29A3">
              <w:rPr>
                <w:rStyle w:val="Hypertextovodkaz"/>
                <w:rFonts w:eastAsia="Times New Roman"/>
                <w:lang w:eastAsia="cs-CZ"/>
              </w:rPr>
              <w:t>1.5.</w:t>
            </w:r>
            <w:r w:rsidR="00B86C3D" w:rsidRPr="00AC29A3">
              <w:rPr>
                <w:rFonts w:asciiTheme="minorHAnsi" w:hAnsiTheme="minorHAnsi" w:cstheme="minorBidi"/>
                <w:iCs w:val="0"/>
                <w:lang w:eastAsia="cs-CZ"/>
              </w:rPr>
              <w:tab/>
            </w:r>
            <w:r w:rsidR="00B86C3D" w:rsidRPr="00AC29A3">
              <w:rPr>
                <w:rStyle w:val="Hypertextovodkaz"/>
                <w:rFonts w:eastAsia="Times New Roman"/>
                <w:lang w:eastAsia="cs-CZ"/>
              </w:rPr>
              <w:t>Nezaměstnanost</w:t>
            </w:r>
            <w:r w:rsidR="00B86C3D" w:rsidRPr="00AC29A3">
              <w:rPr>
                <w:webHidden/>
              </w:rPr>
              <w:tab/>
            </w:r>
            <w:r w:rsidR="00A52E97" w:rsidRPr="00AC29A3">
              <w:rPr>
                <w:webHidden/>
              </w:rPr>
              <w:fldChar w:fldCharType="begin"/>
            </w:r>
            <w:r w:rsidR="00B86C3D" w:rsidRPr="00AC29A3">
              <w:rPr>
                <w:webHidden/>
              </w:rPr>
              <w:instrText xml:space="preserve"> PAGEREF _Toc513302002 \h </w:instrText>
            </w:r>
            <w:r w:rsidR="00A52E97" w:rsidRPr="00AC29A3">
              <w:rPr>
                <w:webHidden/>
              </w:rPr>
            </w:r>
            <w:r w:rsidR="00A52E97" w:rsidRPr="00AC29A3">
              <w:rPr>
                <w:webHidden/>
              </w:rPr>
              <w:fldChar w:fldCharType="separate"/>
            </w:r>
            <w:r w:rsidR="00C56260" w:rsidRPr="00AC29A3">
              <w:rPr>
                <w:webHidden/>
              </w:rPr>
              <w:t>6</w:t>
            </w:r>
            <w:r w:rsidR="00A52E97" w:rsidRPr="00AC29A3">
              <w:rPr>
                <w:webHidden/>
              </w:rPr>
              <w:fldChar w:fldCharType="end"/>
            </w:r>
          </w:hyperlink>
          <w:r w:rsidR="00E83DA5">
            <w:t xml:space="preserve"> </w:t>
          </w:r>
          <w:r w:rsidR="00E83DA5" w:rsidRPr="00316D61">
            <w:rPr>
              <w:highlight w:val="yellow"/>
            </w:rPr>
            <w:t>Není nutné vytvářet samostatné podkapitoly, stačí pouze vnitřně strukturovat text a vhodně pojmenovat název podkapitoly</w:t>
          </w:r>
          <w:r w:rsidR="00E83DA5">
            <w:t>!</w:t>
          </w:r>
        </w:p>
        <w:p w:rsidR="00B86C3D" w:rsidRPr="00E83DA5" w:rsidRDefault="009C6BFC" w:rsidP="00E83DA5">
          <w:pPr>
            <w:pStyle w:val="Obsah4"/>
            <w:rPr>
              <w:rFonts w:asciiTheme="minorHAnsi" w:eastAsiaTheme="minorEastAsia" w:hAnsiTheme="minorHAnsi" w:cstheme="minorBidi"/>
              <w:lang w:eastAsia="cs-CZ"/>
            </w:rPr>
          </w:pPr>
          <w:hyperlink w:anchor="_Toc513302004" w:history="1">
            <w:r w:rsidR="00B86C3D" w:rsidRPr="00E83DA5">
              <w:rPr>
                <w:rStyle w:val="Hypertextovodkaz"/>
                <w:strike w:val="0"/>
              </w:rPr>
              <w:t>1.5.1.</w:t>
            </w:r>
            <w:r w:rsidR="00B86C3D" w:rsidRPr="00E83DA5">
              <w:rPr>
                <w:rFonts w:asciiTheme="minorHAnsi" w:eastAsiaTheme="minorEastAsia" w:hAnsiTheme="minorHAnsi" w:cstheme="minorBidi"/>
                <w:lang w:eastAsia="cs-CZ"/>
              </w:rPr>
              <w:tab/>
            </w:r>
            <w:r w:rsidR="00B86C3D" w:rsidRPr="00E83DA5">
              <w:rPr>
                <w:rStyle w:val="Hypertextovodkaz"/>
                <w:strike w:val="0"/>
              </w:rPr>
              <w:t>Míra nezaměstnanosti absolventů</w:t>
            </w:r>
            <w:r w:rsidR="00B86C3D" w:rsidRPr="00E83DA5">
              <w:rPr>
                <w:webHidden/>
              </w:rPr>
              <w:tab/>
            </w:r>
            <w:r w:rsidR="00A52E97" w:rsidRPr="00E83DA5">
              <w:rPr>
                <w:webHidden/>
              </w:rPr>
              <w:fldChar w:fldCharType="begin"/>
            </w:r>
            <w:r w:rsidR="00B86C3D" w:rsidRPr="00E83DA5">
              <w:rPr>
                <w:webHidden/>
              </w:rPr>
              <w:instrText xml:space="preserve"> PAGEREF _Toc513302004 \h </w:instrText>
            </w:r>
            <w:r w:rsidR="00A52E97" w:rsidRPr="00E83DA5">
              <w:rPr>
                <w:webHidden/>
              </w:rPr>
            </w:r>
            <w:r w:rsidR="00A52E97" w:rsidRPr="00E83DA5">
              <w:rPr>
                <w:webHidden/>
              </w:rPr>
              <w:fldChar w:fldCharType="separate"/>
            </w:r>
            <w:r w:rsidR="00C56260" w:rsidRPr="00E83DA5">
              <w:rPr>
                <w:webHidden/>
              </w:rPr>
              <w:t>6</w:t>
            </w:r>
            <w:r w:rsidR="00A52E97" w:rsidRPr="00E83DA5">
              <w:rPr>
                <w:webHidden/>
              </w:rPr>
              <w:fldChar w:fldCharType="end"/>
            </w:r>
          </w:hyperlink>
        </w:p>
        <w:p w:rsidR="00B86C3D" w:rsidRPr="00AC29A3" w:rsidRDefault="009C6BFC">
          <w:pPr>
            <w:pStyle w:val="Obsah3"/>
            <w:rPr>
              <w:rFonts w:asciiTheme="minorHAnsi" w:hAnsiTheme="minorHAnsi" w:cstheme="minorBidi"/>
              <w:iCs w:val="0"/>
              <w:lang w:eastAsia="cs-CZ"/>
            </w:rPr>
          </w:pPr>
          <w:hyperlink w:anchor="_Toc513302005" w:history="1">
            <w:r w:rsidR="00B86C3D" w:rsidRPr="00AC29A3">
              <w:rPr>
                <w:rStyle w:val="Hypertextovodkaz"/>
                <w:rFonts w:eastAsia="Times New Roman"/>
                <w:lang w:eastAsia="cs-CZ"/>
              </w:rPr>
              <w:t>1.6.</w:t>
            </w:r>
            <w:r w:rsidR="00B86C3D" w:rsidRPr="00AC29A3">
              <w:rPr>
                <w:rFonts w:asciiTheme="minorHAnsi" w:hAnsiTheme="minorHAnsi" w:cstheme="minorBidi"/>
                <w:iCs w:val="0"/>
                <w:lang w:eastAsia="cs-CZ"/>
              </w:rPr>
              <w:tab/>
            </w:r>
            <w:r w:rsidR="00B86C3D" w:rsidRPr="00AC29A3">
              <w:rPr>
                <w:rStyle w:val="Hypertextovodkaz"/>
                <w:rFonts w:eastAsia="Times New Roman"/>
                <w:lang w:eastAsia="cs-CZ"/>
              </w:rPr>
              <w:t>Nástroje APZ pro absolventy</w:t>
            </w:r>
            <w:r w:rsidR="00B86C3D" w:rsidRPr="00AC29A3">
              <w:rPr>
                <w:webHidden/>
              </w:rPr>
              <w:tab/>
            </w:r>
            <w:r w:rsidR="00A52E97" w:rsidRPr="00AC29A3">
              <w:rPr>
                <w:webHidden/>
              </w:rPr>
              <w:fldChar w:fldCharType="begin"/>
            </w:r>
            <w:r w:rsidR="00B86C3D" w:rsidRPr="00AC29A3">
              <w:rPr>
                <w:webHidden/>
              </w:rPr>
              <w:instrText xml:space="preserve"> PAGEREF _Toc513302005 \h </w:instrText>
            </w:r>
            <w:r w:rsidR="00A52E97" w:rsidRPr="00AC29A3">
              <w:rPr>
                <w:webHidden/>
              </w:rPr>
            </w:r>
            <w:r w:rsidR="00A52E97" w:rsidRPr="00AC29A3">
              <w:rPr>
                <w:webHidden/>
              </w:rPr>
              <w:fldChar w:fldCharType="separate"/>
            </w:r>
            <w:r w:rsidR="00C56260" w:rsidRPr="00AC29A3">
              <w:rPr>
                <w:webHidden/>
              </w:rPr>
              <w:t>6</w:t>
            </w:r>
            <w:r w:rsidR="00A52E97" w:rsidRPr="00AC29A3">
              <w:rPr>
                <w:webHidden/>
              </w:rPr>
              <w:fldChar w:fldCharType="end"/>
            </w:r>
          </w:hyperlink>
          <w:r w:rsidR="0044635D">
            <w:t xml:space="preserve"> </w:t>
          </w:r>
          <w:r w:rsidR="0044635D" w:rsidRPr="0044635D">
            <w:rPr>
              <w:highlight w:val="yellow"/>
            </w:rPr>
            <w:t>v ČR</w:t>
          </w:r>
        </w:p>
        <w:p w:rsidR="00B86C3D" w:rsidRPr="0044635D" w:rsidRDefault="009C6BFC" w:rsidP="00E83DA5">
          <w:pPr>
            <w:pStyle w:val="Obsah4"/>
            <w:rPr>
              <w:rFonts w:asciiTheme="minorHAnsi" w:eastAsiaTheme="minorEastAsia" w:hAnsiTheme="minorHAnsi" w:cstheme="minorBidi"/>
              <w:strike w:val="0"/>
              <w:lang w:eastAsia="cs-CZ"/>
            </w:rPr>
          </w:pPr>
          <w:hyperlink w:anchor="_Toc513302006" w:history="1">
            <w:r w:rsidR="00B86C3D" w:rsidRPr="0044635D">
              <w:rPr>
                <w:rStyle w:val="Hypertextovodkaz"/>
                <w:strike w:val="0"/>
              </w:rPr>
              <w:t>1.6.1.</w:t>
            </w:r>
            <w:r w:rsidR="00B86C3D" w:rsidRPr="0044635D">
              <w:rPr>
                <w:rFonts w:asciiTheme="minorHAnsi" w:eastAsiaTheme="minorEastAsia" w:hAnsiTheme="minorHAnsi" w:cstheme="minorBidi"/>
                <w:strike w:val="0"/>
                <w:lang w:eastAsia="cs-CZ"/>
              </w:rPr>
              <w:tab/>
            </w:r>
            <w:r w:rsidR="00B86C3D" w:rsidRPr="0044635D">
              <w:rPr>
                <w:rStyle w:val="Hypertextovodkaz"/>
                <w:strike w:val="0"/>
              </w:rPr>
              <w:t>Rekvalifikační kurzy</w:t>
            </w:r>
            <w:r w:rsidR="00B86C3D" w:rsidRPr="0044635D">
              <w:rPr>
                <w:strike w:val="0"/>
                <w:webHidden/>
              </w:rPr>
              <w:tab/>
            </w:r>
            <w:r w:rsidR="00A52E97" w:rsidRPr="0044635D">
              <w:rPr>
                <w:strike w:val="0"/>
                <w:webHidden/>
              </w:rPr>
              <w:fldChar w:fldCharType="begin"/>
            </w:r>
            <w:r w:rsidR="00B86C3D" w:rsidRPr="0044635D">
              <w:rPr>
                <w:strike w:val="0"/>
                <w:webHidden/>
              </w:rPr>
              <w:instrText xml:space="preserve"> PAGEREF _Toc513302006 \h </w:instrText>
            </w:r>
            <w:r w:rsidR="00A52E97" w:rsidRPr="0044635D">
              <w:rPr>
                <w:strike w:val="0"/>
                <w:webHidden/>
              </w:rPr>
            </w:r>
            <w:r w:rsidR="00A52E97" w:rsidRPr="0044635D">
              <w:rPr>
                <w:strike w:val="0"/>
                <w:webHidden/>
              </w:rPr>
              <w:fldChar w:fldCharType="separate"/>
            </w:r>
            <w:r w:rsidR="00C56260" w:rsidRPr="0044635D">
              <w:rPr>
                <w:strike w:val="0"/>
                <w:webHidden/>
              </w:rPr>
              <w:t>7</w:t>
            </w:r>
            <w:r w:rsidR="00A52E97" w:rsidRPr="0044635D">
              <w:rPr>
                <w:strike w:val="0"/>
                <w:webHidden/>
              </w:rPr>
              <w:fldChar w:fldCharType="end"/>
            </w:r>
          </w:hyperlink>
        </w:p>
        <w:p w:rsidR="00B86C3D" w:rsidRPr="0044635D" w:rsidRDefault="009C6BFC" w:rsidP="00E83DA5">
          <w:pPr>
            <w:pStyle w:val="Obsah4"/>
            <w:rPr>
              <w:rFonts w:asciiTheme="minorHAnsi" w:hAnsiTheme="minorHAnsi" w:cstheme="minorBidi"/>
              <w:iCs/>
              <w:strike w:val="0"/>
              <w:lang w:eastAsia="cs-CZ"/>
            </w:rPr>
          </w:pPr>
          <w:hyperlink w:anchor="_Toc513302008" w:history="1">
            <w:r w:rsidR="00B86C3D" w:rsidRPr="0044635D">
              <w:rPr>
                <w:rStyle w:val="Hypertextovodkaz"/>
                <w:strike w:val="0"/>
              </w:rPr>
              <w:t>1.6.2.</w:t>
            </w:r>
            <w:r w:rsidR="00B86C3D" w:rsidRPr="0044635D">
              <w:rPr>
                <w:rFonts w:asciiTheme="minorHAnsi" w:eastAsiaTheme="minorEastAsia" w:hAnsiTheme="minorHAnsi" w:cstheme="minorBidi"/>
                <w:strike w:val="0"/>
                <w:lang w:eastAsia="cs-CZ"/>
              </w:rPr>
              <w:tab/>
            </w:r>
            <w:r w:rsidR="00B86C3D" w:rsidRPr="0044635D">
              <w:rPr>
                <w:rStyle w:val="Hypertextovodkaz"/>
                <w:strike w:val="0"/>
              </w:rPr>
              <w:t>Absolventská místa</w:t>
            </w:r>
            <w:r w:rsidR="00B86C3D" w:rsidRPr="0044635D">
              <w:rPr>
                <w:strike w:val="0"/>
                <w:webHidden/>
              </w:rPr>
              <w:tab/>
            </w:r>
            <w:r w:rsidR="00A52E97" w:rsidRPr="0044635D">
              <w:rPr>
                <w:strike w:val="0"/>
                <w:webHidden/>
              </w:rPr>
              <w:fldChar w:fldCharType="begin"/>
            </w:r>
            <w:r w:rsidR="00B86C3D" w:rsidRPr="0044635D">
              <w:rPr>
                <w:strike w:val="0"/>
                <w:webHidden/>
              </w:rPr>
              <w:instrText xml:space="preserve"> PAGEREF _Toc513302008 \h </w:instrText>
            </w:r>
            <w:r w:rsidR="00A52E97" w:rsidRPr="0044635D">
              <w:rPr>
                <w:strike w:val="0"/>
                <w:webHidden/>
              </w:rPr>
            </w:r>
            <w:r w:rsidR="00A52E97" w:rsidRPr="0044635D">
              <w:rPr>
                <w:strike w:val="0"/>
                <w:webHidden/>
              </w:rPr>
              <w:fldChar w:fldCharType="separate"/>
            </w:r>
            <w:r w:rsidR="00C56260" w:rsidRPr="0044635D">
              <w:rPr>
                <w:strike w:val="0"/>
                <w:webHidden/>
              </w:rPr>
              <w:t>7</w:t>
            </w:r>
            <w:r w:rsidR="00A52E97" w:rsidRPr="0044635D">
              <w:rPr>
                <w:strike w:val="0"/>
                <w:webHidden/>
              </w:rPr>
              <w:fldChar w:fldCharType="end"/>
            </w:r>
          </w:hyperlink>
        </w:p>
        <w:p w:rsidR="00B86C3D" w:rsidRPr="0044635D" w:rsidRDefault="009C6BFC" w:rsidP="00E83DA5">
          <w:pPr>
            <w:pStyle w:val="Obsah4"/>
            <w:rPr>
              <w:rFonts w:asciiTheme="minorHAnsi" w:eastAsiaTheme="minorEastAsia" w:hAnsiTheme="minorHAnsi" w:cstheme="minorBidi"/>
              <w:strike w:val="0"/>
              <w:lang w:eastAsia="cs-CZ"/>
            </w:rPr>
          </w:pPr>
          <w:hyperlink w:anchor="_Toc513302010" w:history="1">
            <w:r w:rsidR="00B86C3D" w:rsidRPr="0044635D">
              <w:rPr>
                <w:rStyle w:val="Hypertextovodkaz"/>
                <w:strike w:val="0"/>
              </w:rPr>
              <w:t>1.6.3.</w:t>
            </w:r>
            <w:r w:rsidR="00B86C3D" w:rsidRPr="0044635D">
              <w:rPr>
                <w:rFonts w:asciiTheme="minorHAnsi" w:eastAsiaTheme="minorEastAsia" w:hAnsiTheme="minorHAnsi" w:cstheme="minorBidi"/>
                <w:strike w:val="0"/>
                <w:lang w:eastAsia="cs-CZ"/>
              </w:rPr>
              <w:tab/>
            </w:r>
            <w:r w:rsidR="00B86C3D" w:rsidRPr="0044635D">
              <w:rPr>
                <w:rStyle w:val="Hypertextovodkaz"/>
                <w:strike w:val="0"/>
              </w:rPr>
              <w:t>Poradenství</w:t>
            </w:r>
            <w:r w:rsidR="00B86C3D" w:rsidRPr="0044635D">
              <w:rPr>
                <w:strike w:val="0"/>
                <w:webHidden/>
              </w:rPr>
              <w:tab/>
            </w:r>
            <w:r w:rsidR="00A52E97" w:rsidRPr="0044635D">
              <w:rPr>
                <w:strike w:val="0"/>
                <w:webHidden/>
              </w:rPr>
              <w:fldChar w:fldCharType="begin"/>
            </w:r>
            <w:r w:rsidR="00B86C3D" w:rsidRPr="0044635D">
              <w:rPr>
                <w:strike w:val="0"/>
                <w:webHidden/>
              </w:rPr>
              <w:instrText xml:space="preserve"> PAGEREF _Toc513302010 \h </w:instrText>
            </w:r>
            <w:r w:rsidR="00A52E97" w:rsidRPr="0044635D">
              <w:rPr>
                <w:strike w:val="0"/>
                <w:webHidden/>
              </w:rPr>
            </w:r>
            <w:r w:rsidR="00A52E97" w:rsidRPr="0044635D">
              <w:rPr>
                <w:strike w:val="0"/>
                <w:webHidden/>
              </w:rPr>
              <w:fldChar w:fldCharType="separate"/>
            </w:r>
            <w:r w:rsidR="00C56260" w:rsidRPr="0044635D">
              <w:rPr>
                <w:strike w:val="0"/>
                <w:webHidden/>
              </w:rPr>
              <w:t>7</w:t>
            </w:r>
            <w:r w:rsidR="00A52E97" w:rsidRPr="0044635D">
              <w:rPr>
                <w:strike w:val="0"/>
                <w:webHidden/>
              </w:rPr>
              <w:fldChar w:fldCharType="end"/>
            </w:r>
          </w:hyperlink>
        </w:p>
        <w:p w:rsidR="00B86C3D" w:rsidRPr="0044635D" w:rsidRDefault="009C6BFC" w:rsidP="00E83DA5">
          <w:pPr>
            <w:pStyle w:val="Obsah4"/>
            <w:rPr>
              <w:rFonts w:asciiTheme="minorHAnsi" w:eastAsiaTheme="minorEastAsia" w:hAnsiTheme="minorHAnsi" w:cstheme="minorBidi"/>
              <w:strike w:val="0"/>
              <w:lang w:eastAsia="cs-CZ"/>
            </w:rPr>
          </w:pPr>
          <w:hyperlink w:anchor="_Toc513302012" w:history="1">
            <w:r w:rsidR="00B86C3D" w:rsidRPr="0044635D">
              <w:rPr>
                <w:rStyle w:val="Hypertextovodkaz"/>
                <w:strike w:val="0"/>
              </w:rPr>
              <w:t>1.6.4.</w:t>
            </w:r>
            <w:r w:rsidR="00B86C3D" w:rsidRPr="0044635D">
              <w:rPr>
                <w:rFonts w:asciiTheme="minorHAnsi" w:eastAsiaTheme="minorEastAsia" w:hAnsiTheme="minorHAnsi" w:cstheme="minorBidi"/>
                <w:strike w:val="0"/>
                <w:lang w:eastAsia="cs-CZ"/>
              </w:rPr>
              <w:tab/>
            </w:r>
            <w:r w:rsidR="00B86C3D" w:rsidRPr="0044635D">
              <w:rPr>
                <w:rStyle w:val="Hypertextovodkaz"/>
                <w:strike w:val="0"/>
              </w:rPr>
              <w:t>Záruky pro mladé</w:t>
            </w:r>
            <w:r w:rsidR="00B86C3D" w:rsidRPr="0044635D">
              <w:rPr>
                <w:strike w:val="0"/>
                <w:webHidden/>
              </w:rPr>
              <w:tab/>
            </w:r>
            <w:r w:rsidR="00A52E97" w:rsidRPr="0044635D">
              <w:rPr>
                <w:strike w:val="0"/>
                <w:webHidden/>
              </w:rPr>
              <w:fldChar w:fldCharType="begin"/>
            </w:r>
            <w:r w:rsidR="00B86C3D" w:rsidRPr="0044635D">
              <w:rPr>
                <w:strike w:val="0"/>
                <w:webHidden/>
              </w:rPr>
              <w:instrText xml:space="preserve"> PAGEREF _Toc513302012 \h </w:instrText>
            </w:r>
            <w:r w:rsidR="00A52E97" w:rsidRPr="0044635D">
              <w:rPr>
                <w:strike w:val="0"/>
                <w:webHidden/>
              </w:rPr>
            </w:r>
            <w:r w:rsidR="00A52E97" w:rsidRPr="0044635D">
              <w:rPr>
                <w:strike w:val="0"/>
                <w:webHidden/>
              </w:rPr>
              <w:fldChar w:fldCharType="separate"/>
            </w:r>
            <w:r w:rsidR="00C56260" w:rsidRPr="0044635D">
              <w:rPr>
                <w:strike w:val="0"/>
                <w:webHidden/>
              </w:rPr>
              <w:t>7</w:t>
            </w:r>
            <w:r w:rsidR="00A52E97" w:rsidRPr="0044635D">
              <w:rPr>
                <w:strike w:val="0"/>
                <w:webHidden/>
              </w:rPr>
              <w:fldChar w:fldCharType="end"/>
            </w:r>
          </w:hyperlink>
        </w:p>
        <w:p w:rsidR="00B86C3D" w:rsidRPr="00AC29A3" w:rsidRDefault="009C6BFC">
          <w:pPr>
            <w:pStyle w:val="Obsah2"/>
            <w:tabs>
              <w:tab w:val="left" w:pos="1540"/>
              <w:tab w:val="right" w:leader="dot" w:pos="9062"/>
            </w:tabs>
            <w:rPr>
              <w:rFonts w:asciiTheme="minorHAnsi" w:hAnsiTheme="minorHAnsi" w:cstheme="minorBidi"/>
              <w:b w:val="0"/>
              <w:iCs w:val="0"/>
              <w:noProof/>
              <w:sz w:val="22"/>
              <w:szCs w:val="22"/>
              <w:lang w:eastAsia="cs-CZ"/>
            </w:rPr>
          </w:pPr>
          <w:hyperlink w:anchor="_Toc513302014" w:history="1">
            <w:r w:rsidR="00B86C3D" w:rsidRPr="00AC29A3">
              <w:rPr>
                <w:rStyle w:val="Hypertextovodkaz"/>
                <w:noProof/>
              </w:rPr>
              <w:t>2.</w:t>
            </w:r>
            <w:r w:rsidR="00B86C3D" w:rsidRPr="00AC29A3">
              <w:rPr>
                <w:rFonts w:asciiTheme="minorHAnsi" w:hAnsiTheme="minorHAnsi" w:cstheme="minorBidi"/>
                <w:iCs w:val="0"/>
                <w:noProof/>
                <w:sz w:val="22"/>
                <w:szCs w:val="22"/>
                <w:lang w:eastAsia="cs-CZ"/>
              </w:rPr>
              <w:tab/>
            </w:r>
            <w:r w:rsidR="00B86C3D" w:rsidRPr="00AC29A3">
              <w:rPr>
                <w:rStyle w:val="Hypertextovodkaz"/>
                <w:noProof/>
              </w:rPr>
              <w:t>Dílčí cíle intervence</w:t>
            </w:r>
            <w:r w:rsidR="0055542B" w:rsidRPr="00AC29A3">
              <w:rPr>
                <w:rStyle w:val="Hypertextovodkaz"/>
                <w:noProof/>
              </w:rPr>
              <w:t xml:space="preserve"> navrhovaného projektu zacíleného na absolventy v okresu Brno-venkov</w:t>
            </w:r>
            <w:r w:rsidR="00B86C3D" w:rsidRPr="00AC29A3">
              <w:rPr>
                <w:b w:val="0"/>
                <w:noProof/>
                <w:webHidden/>
              </w:rPr>
              <w:tab/>
            </w:r>
            <w:r w:rsidR="00A52E97" w:rsidRPr="00AC29A3">
              <w:rPr>
                <w:b w:val="0"/>
                <w:noProof/>
                <w:webHidden/>
              </w:rPr>
              <w:fldChar w:fldCharType="begin"/>
            </w:r>
            <w:r w:rsidR="00B86C3D" w:rsidRPr="00AC29A3">
              <w:rPr>
                <w:b w:val="0"/>
                <w:noProof/>
                <w:webHidden/>
              </w:rPr>
              <w:instrText xml:space="preserve"> PAGEREF _Toc513302014 \h </w:instrText>
            </w:r>
            <w:r w:rsidR="00A52E97" w:rsidRPr="00AC29A3">
              <w:rPr>
                <w:b w:val="0"/>
                <w:noProof/>
                <w:webHidden/>
              </w:rPr>
            </w:r>
            <w:r w:rsidR="00A52E97" w:rsidRPr="00AC29A3">
              <w:rPr>
                <w:b w:val="0"/>
                <w:noProof/>
                <w:webHidden/>
              </w:rPr>
              <w:fldChar w:fldCharType="separate"/>
            </w:r>
            <w:r w:rsidR="00C56260" w:rsidRPr="00AC29A3">
              <w:rPr>
                <w:b w:val="0"/>
                <w:noProof/>
                <w:webHidden/>
              </w:rPr>
              <w:t>7</w:t>
            </w:r>
            <w:r w:rsidR="00A52E97" w:rsidRPr="00AC29A3">
              <w:rPr>
                <w:b w:val="0"/>
                <w:noProof/>
                <w:webHidden/>
              </w:rPr>
              <w:fldChar w:fldCharType="end"/>
            </w:r>
          </w:hyperlink>
        </w:p>
        <w:p w:rsidR="00B86C3D" w:rsidRPr="00AC29A3" w:rsidRDefault="009C6BFC">
          <w:pPr>
            <w:pStyle w:val="Obsah3"/>
            <w:rPr>
              <w:rFonts w:asciiTheme="minorHAnsi" w:hAnsiTheme="minorHAnsi" w:cstheme="minorBidi"/>
              <w:iCs w:val="0"/>
              <w:lang w:eastAsia="cs-CZ"/>
            </w:rPr>
          </w:pPr>
          <w:hyperlink w:anchor="_Toc513302015" w:history="1">
            <w:r w:rsidR="00B86C3D" w:rsidRPr="00AC29A3">
              <w:rPr>
                <w:rStyle w:val="Hypertextovodkaz"/>
              </w:rPr>
              <w:t>2.1.</w:t>
            </w:r>
            <w:r w:rsidR="00B86C3D" w:rsidRPr="00AC29A3">
              <w:rPr>
                <w:rFonts w:asciiTheme="minorHAnsi" w:hAnsiTheme="minorHAnsi" w:cstheme="minorBidi"/>
                <w:iCs w:val="0"/>
                <w:lang w:eastAsia="cs-CZ"/>
              </w:rPr>
              <w:tab/>
            </w:r>
            <w:r w:rsidR="00B86C3D" w:rsidRPr="00AC29A3">
              <w:rPr>
                <w:rStyle w:val="Hypertextovodkaz"/>
              </w:rPr>
              <w:t>Základní cíl</w:t>
            </w:r>
            <w:r w:rsidR="00B86C3D" w:rsidRPr="00AC29A3">
              <w:rPr>
                <w:webHidden/>
              </w:rPr>
              <w:tab/>
            </w:r>
            <w:r w:rsidR="00A52E97" w:rsidRPr="00AC29A3">
              <w:rPr>
                <w:webHidden/>
              </w:rPr>
              <w:fldChar w:fldCharType="begin"/>
            </w:r>
            <w:r w:rsidR="00B86C3D" w:rsidRPr="00AC29A3">
              <w:rPr>
                <w:webHidden/>
              </w:rPr>
              <w:instrText xml:space="preserve"> PAGEREF _Toc513302015 \h </w:instrText>
            </w:r>
            <w:r w:rsidR="00A52E97" w:rsidRPr="00AC29A3">
              <w:rPr>
                <w:webHidden/>
              </w:rPr>
            </w:r>
            <w:r w:rsidR="00A52E97" w:rsidRPr="00AC29A3">
              <w:rPr>
                <w:webHidden/>
              </w:rPr>
              <w:fldChar w:fldCharType="separate"/>
            </w:r>
            <w:r w:rsidR="00C56260" w:rsidRPr="00AC29A3">
              <w:rPr>
                <w:webHidden/>
              </w:rPr>
              <w:t>7</w:t>
            </w:r>
            <w:r w:rsidR="00A52E97" w:rsidRPr="00AC29A3">
              <w:rPr>
                <w:webHidden/>
              </w:rPr>
              <w:fldChar w:fldCharType="end"/>
            </w:r>
          </w:hyperlink>
          <w:r w:rsidR="00525778">
            <w:t xml:space="preserve"> </w:t>
          </w:r>
          <w:r w:rsidR="00525778" w:rsidRPr="00525778">
            <w:rPr>
              <w:highlight w:val="yellow"/>
            </w:rPr>
            <w:t>Čeho?</w:t>
          </w:r>
        </w:p>
        <w:p w:rsidR="00B86C3D" w:rsidRPr="00AC29A3" w:rsidRDefault="009C6BFC">
          <w:pPr>
            <w:pStyle w:val="Obsah3"/>
            <w:rPr>
              <w:rFonts w:asciiTheme="minorHAnsi" w:hAnsiTheme="minorHAnsi" w:cstheme="minorBidi"/>
              <w:iCs w:val="0"/>
              <w:lang w:eastAsia="cs-CZ"/>
            </w:rPr>
          </w:pPr>
          <w:hyperlink w:anchor="_Toc513302016" w:history="1">
            <w:r w:rsidR="00B86C3D" w:rsidRPr="00AC29A3">
              <w:rPr>
                <w:rStyle w:val="Hypertextovodkaz"/>
              </w:rPr>
              <w:t>2.2.</w:t>
            </w:r>
            <w:r w:rsidR="00B86C3D" w:rsidRPr="00AC29A3">
              <w:rPr>
                <w:rFonts w:asciiTheme="minorHAnsi" w:hAnsiTheme="minorHAnsi" w:cstheme="minorBidi"/>
                <w:iCs w:val="0"/>
                <w:lang w:eastAsia="cs-CZ"/>
              </w:rPr>
              <w:tab/>
            </w:r>
            <w:r w:rsidR="00B86C3D" w:rsidRPr="00AC29A3">
              <w:rPr>
                <w:rStyle w:val="Hypertextovodkaz"/>
              </w:rPr>
              <w:t>Povědomí o pracovních příležitostech v regionu</w:t>
            </w:r>
            <w:r w:rsidR="00B86C3D" w:rsidRPr="00AC29A3">
              <w:rPr>
                <w:webHidden/>
              </w:rPr>
              <w:tab/>
            </w:r>
            <w:r w:rsidR="00A52E97" w:rsidRPr="00AC29A3">
              <w:rPr>
                <w:webHidden/>
              </w:rPr>
              <w:fldChar w:fldCharType="begin"/>
            </w:r>
            <w:r w:rsidR="00B86C3D" w:rsidRPr="00AC29A3">
              <w:rPr>
                <w:webHidden/>
              </w:rPr>
              <w:instrText xml:space="preserve"> PAGEREF _Toc513302016 \h </w:instrText>
            </w:r>
            <w:r w:rsidR="00A52E97" w:rsidRPr="00AC29A3">
              <w:rPr>
                <w:webHidden/>
              </w:rPr>
            </w:r>
            <w:r w:rsidR="00A52E97" w:rsidRPr="00AC29A3">
              <w:rPr>
                <w:webHidden/>
              </w:rPr>
              <w:fldChar w:fldCharType="separate"/>
            </w:r>
            <w:r w:rsidR="00C56260" w:rsidRPr="00AC29A3">
              <w:rPr>
                <w:webHidden/>
              </w:rPr>
              <w:t>7</w:t>
            </w:r>
            <w:r w:rsidR="00A52E97" w:rsidRPr="00AC29A3">
              <w:rPr>
                <w:webHidden/>
              </w:rPr>
              <w:fldChar w:fldCharType="end"/>
            </w:r>
          </w:hyperlink>
        </w:p>
        <w:p w:rsidR="00B86C3D" w:rsidRPr="00AC29A3" w:rsidRDefault="009C6BFC">
          <w:pPr>
            <w:pStyle w:val="Obsah3"/>
            <w:rPr>
              <w:rFonts w:asciiTheme="minorHAnsi" w:hAnsiTheme="minorHAnsi" w:cstheme="minorBidi"/>
              <w:iCs w:val="0"/>
              <w:lang w:eastAsia="cs-CZ"/>
            </w:rPr>
          </w:pPr>
          <w:hyperlink w:anchor="_Toc513302017" w:history="1">
            <w:r w:rsidR="00B86C3D" w:rsidRPr="00AC29A3">
              <w:rPr>
                <w:rStyle w:val="Hypertextovodkaz"/>
              </w:rPr>
              <w:t>2.3.</w:t>
            </w:r>
            <w:r w:rsidR="00B86C3D" w:rsidRPr="00AC29A3">
              <w:rPr>
                <w:rFonts w:asciiTheme="minorHAnsi" w:hAnsiTheme="minorHAnsi" w:cstheme="minorBidi"/>
                <w:iCs w:val="0"/>
                <w:lang w:eastAsia="cs-CZ"/>
              </w:rPr>
              <w:tab/>
            </w:r>
            <w:r w:rsidR="00B86C3D" w:rsidRPr="00AC29A3">
              <w:rPr>
                <w:rStyle w:val="Hypertextovodkaz"/>
              </w:rPr>
              <w:t>Aktivizovat účastníky k dalšímu zájmu o jejich budoucí zaměstnání</w:t>
            </w:r>
            <w:r w:rsidR="00B86C3D" w:rsidRPr="00AC29A3">
              <w:rPr>
                <w:webHidden/>
              </w:rPr>
              <w:tab/>
            </w:r>
            <w:r w:rsidR="00A52E97" w:rsidRPr="00AC29A3">
              <w:rPr>
                <w:webHidden/>
              </w:rPr>
              <w:fldChar w:fldCharType="begin"/>
            </w:r>
            <w:r w:rsidR="00B86C3D" w:rsidRPr="00AC29A3">
              <w:rPr>
                <w:webHidden/>
              </w:rPr>
              <w:instrText xml:space="preserve"> PAGEREF _Toc513302017 \h </w:instrText>
            </w:r>
            <w:r w:rsidR="00A52E97" w:rsidRPr="00AC29A3">
              <w:rPr>
                <w:webHidden/>
              </w:rPr>
            </w:r>
            <w:r w:rsidR="00A52E97" w:rsidRPr="00AC29A3">
              <w:rPr>
                <w:webHidden/>
              </w:rPr>
              <w:fldChar w:fldCharType="separate"/>
            </w:r>
            <w:r w:rsidR="00C56260" w:rsidRPr="00AC29A3">
              <w:rPr>
                <w:webHidden/>
              </w:rPr>
              <w:t>7</w:t>
            </w:r>
            <w:r w:rsidR="00A52E97" w:rsidRPr="00AC29A3">
              <w:rPr>
                <w:webHidden/>
              </w:rPr>
              <w:fldChar w:fldCharType="end"/>
            </w:r>
          </w:hyperlink>
        </w:p>
        <w:p w:rsidR="00B86C3D" w:rsidRPr="00AC29A3" w:rsidRDefault="009C6BFC">
          <w:pPr>
            <w:pStyle w:val="Obsah3"/>
            <w:rPr>
              <w:rFonts w:asciiTheme="minorHAnsi" w:hAnsiTheme="minorHAnsi" w:cstheme="minorBidi"/>
              <w:iCs w:val="0"/>
              <w:lang w:eastAsia="cs-CZ"/>
            </w:rPr>
          </w:pPr>
          <w:hyperlink w:anchor="_Toc513302018" w:history="1">
            <w:r w:rsidR="00B86C3D" w:rsidRPr="00AC29A3">
              <w:rPr>
                <w:rStyle w:val="Hypertextovodkaz"/>
              </w:rPr>
              <w:t>2.4.</w:t>
            </w:r>
            <w:r w:rsidR="00B86C3D" w:rsidRPr="00AC29A3">
              <w:rPr>
                <w:rFonts w:asciiTheme="minorHAnsi" w:hAnsiTheme="minorHAnsi" w:cstheme="minorBidi"/>
                <w:iCs w:val="0"/>
                <w:lang w:eastAsia="cs-CZ"/>
              </w:rPr>
              <w:tab/>
            </w:r>
            <w:r w:rsidR="00B86C3D" w:rsidRPr="00AC29A3">
              <w:rPr>
                <w:rStyle w:val="Hypertextovodkaz"/>
              </w:rPr>
              <w:t>Snížit délku hledání prvního zaměstnání</w:t>
            </w:r>
            <w:r w:rsidR="00B86C3D" w:rsidRPr="00AC29A3">
              <w:rPr>
                <w:webHidden/>
              </w:rPr>
              <w:tab/>
            </w:r>
            <w:r w:rsidR="00A52E97" w:rsidRPr="00AC29A3">
              <w:rPr>
                <w:webHidden/>
              </w:rPr>
              <w:fldChar w:fldCharType="begin"/>
            </w:r>
            <w:r w:rsidR="00B86C3D" w:rsidRPr="00AC29A3">
              <w:rPr>
                <w:webHidden/>
              </w:rPr>
              <w:instrText xml:space="preserve"> PAGEREF _Toc513302018 \h </w:instrText>
            </w:r>
            <w:r w:rsidR="00A52E97" w:rsidRPr="00AC29A3">
              <w:rPr>
                <w:webHidden/>
              </w:rPr>
            </w:r>
            <w:r w:rsidR="00A52E97" w:rsidRPr="00AC29A3">
              <w:rPr>
                <w:webHidden/>
              </w:rPr>
              <w:fldChar w:fldCharType="separate"/>
            </w:r>
            <w:r w:rsidR="00C56260" w:rsidRPr="00AC29A3">
              <w:rPr>
                <w:webHidden/>
              </w:rPr>
              <w:t>9</w:t>
            </w:r>
            <w:r w:rsidR="00A52E97" w:rsidRPr="00AC29A3">
              <w:rPr>
                <w:webHidden/>
              </w:rPr>
              <w:fldChar w:fldCharType="end"/>
            </w:r>
          </w:hyperlink>
        </w:p>
        <w:p w:rsidR="00B86C3D" w:rsidRPr="00AC29A3" w:rsidRDefault="009C6BFC">
          <w:pPr>
            <w:pStyle w:val="Obsah3"/>
            <w:rPr>
              <w:rFonts w:asciiTheme="minorHAnsi" w:hAnsiTheme="minorHAnsi" w:cstheme="minorBidi"/>
              <w:iCs w:val="0"/>
              <w:lang w:eastAsia="cs-CZ"/>
            </w:rPr>
          </w:pPr>
          <w:hyperlink w:anchor="_Toc513302019" w:history="1">
            <w:r w:rsidR="00B86C3D" w:rsidRPr="00AC29A3">
              <w:rPr>
                <w:rStyle w:val="Hypertextovodkaz"/>
              </w:rPr>
              <w:t>2.5.</w:t>
            </w:r>
            <w:r w:rsidR="00B86C3D" w:rsidRPr="00AC29A3">
              <w:rPr>
                <w:rFonts w:asciiTheme="minorHAnsi" w:hAnsiTheme="minorHAnsi" w:cstheme="minorBidi"/>
                <w:iCs w:val="0"/>
                <w:lang w:eastAsia="cs-CZ"/>
              </w:rPr>
              <w:tab/>
            </w:r>
            <w:r w:rsidR="00B86C3D" w:rsidRPr="00AC29A3">
              <w:rPr>
                <w:rStyle w:val="Hypertextovodkaz"/>
              </w:rPr>
              <w:t>Vytvořit přátelskou atmosféru mezi zaměstnavateli a účastníky</w:t>
            </w:r>
            <w:r w:rsidR="00B86C3D" w:rsidRPr="00AC29A3">
              <w:rPr>
                <w:webHidden/>
              </w:rPr>
              <w:tab/>
            </w:r>
            <w:r w:rsidR="00A52E97" w:rsidRPr="00AC29A3">
              <w:rPr>
                <w:webHidden/>
              </w:rPr>
              <w:fldChar w:fldCharType="begin"/>
            </w:r>
            <w:r w:rsidR="00B86C3D" w:rsidRPr="00AC29A3">
              <w:rPr>
                <w:webHidden/>
              </w:rPr>
              <w:instrText xml:space="preserve"> PAGEREF _Toc513302019 \h </w:instrText>
            </w:r>
            <w:r w:rsidR="00A52E97" w:rsidRPr="00AC29A3">
              <w:rPr>
                <w:webHidden/>
              </w:rPr>
            </w:r>
            <w:r w:rsidR="00A52E97" w:rsidRPr="00AC29A3">
              <w:rPr>
                <w:webHidden/>
              </w:rPr>
              <w:fldChar w:fldCharType="separate"/>
            </w:r>
            <w:r w:rsidR="00C56260" w:rsidRPr="00AC29A3">
              <w:rPr>
                <w:webHidden/>
              </w:rPr>
              <w:t>9</w:t>
            </w:r>
            <w:r w:rsidR="00A52E97" w:rsidRPr="00AC29A3">
              <w:rPr>
                <w:webHidden/>
              </w:rPr>
              <w:fldChar w:fldCharType="end"/>
            </w:r>
          </w:hyperlink>
        </w:p>
        <w:p w:rsidR="00B86C3D" w:rsidRPr="00AC29A3" w:rsidRDefault="009C6BFC">
          <w:pPr>
            <w:pStyle w:val="Obsah2"/>
            <w:tabs>
              <w:tab w:val="left" w:pos="1540"/>
              <w:tab w:val="right" w:leader="dot" w:pos="9062"/>
            </w:tabs>
            <w:rPr>
              <w:rFonts w:asciiTheme="minorHAnsi" w:hAnsiTheme="minorHAnsi" w:cstheme="minorBidi"/>
              <w:b w:val="0"/>
              <w:iCs w:val="0"/>
              <w:noProof/>
              <w:sz w:val="22"/>
              <w:szCs w:val="22"/>
              <w:lang w:eastAsia="cs-CZ"/>
            </w:rPr>
          </w:pPr>
          <w:hyperlink w:anchor="_Toc513302020" w:history="1">
            <w:r w:rsidR="00B86C3D" w:rsidRPr="00AC29A3">
              <w:rPr>
                <w:rStyle w:val="Hypertextovodkaz"/>
                <w:noProof/>
              </w:rPr>
              <w:t>3.</w:t>
            </w:r>
            <w:r w:rsidR="00B86C3D" w:rsidRPr="00AC29A3">
              <w:rPr>
                <w:rFonts w:asciiTheme="minorHAnsi" w:hAnsiTheme="minorHAnsi" w:cstheme="minorBidi"/>
                <w:iCs w:val="0"/>
                <w:noProof/>
                <w:sz w:val="22"/>
                <w:szCs w:val="22"/>
                <w:lang w:eastAsia="cs-CZ"/>
              </w:rPr>
              <w:tab/>
            </w:r>
            <w:r w:rsidR="00B86C3D" w:rsidRPr="00AC29A3">
              <w:rPr>
                <w:rStyle w:val="Hypertextovodkaz"/>
                <w:noProof/>
              </w:rPr>
              <w:t>Návrh dílčích aktivit</w:t>
            </w:r>
            <w:r w:rsidR="00B86C3D" w:rsidRPr="00AC29A3">
              <w:rPr>
                <w:b w:val="0"/>
                <w:noProof/>
                <w:webHidden/>
              </w:rPr>
              <w:tab/>
            </w:r>
            <w:r w:rsidR="00A52E97" w:rsidRPr="00AC29A3">
              <w:rPr>
                <w:b w:val="0"/>
                <w:noProof/>
                <w:webHidden/>
              </w:rPr>
              <w:fldChar w:fldCharType="begin"/>
            </w:r>
            <w:r w:rsidR="00B86C3D" w:rsidRPr="00AC29A3">
              <w:rPr>
                <w:b w:val="0"/>
                <w:noProof/>
                <w:webHidden/>
              </w:rPr>
              <w:instrText xml:space="preserve"> PAGEREF _Toc513302020 \h </w:instrText>
            </w:r>
            <w:r w:rsidR="00A52E97" w:rsidRPr="00AC29A3">
              <w:rPr>
                <w:b w:val="0"/>
                <w:noProof/>
                <w:webHidden/>
              </w:rPr>
            </w:r>
            <w:r w:rsidR="00A52E97" w:rsidRPr="00AC29A3">
              <w:rPr>
                <w:b w:val="0"/>
                <w:noProof/>
                <w:webHidden/>
              </w:rPr>
              <w:fldChar w:fldCharType="separate"/>
            </w:r>
            <w:r w:rsidR="00C56260" w:rsidRPr="00AC29A3">
              <w:rPr>
                <w:b w:val="0"/>
                <w:noProof/>
                <w:webHidden/>
              </w:rPr>
              <w:t>9</w:t>
            </w:r>
            <w:r w:rsidR="00A52E97" w:rsidRPr="00AC29A3">
              <w:rPr>
                <w:b w:val="0"/>
                <w:noProof/>
                <w:webHidden/>
              </w:rPr>
              <w:fldChar w:fldCharType="end"/>
            </w:r>
          </w:hyperlink>
        </w:p>
        <w:p w:rsidR="00B86C3D" w:rsidRPr="00AC29A3" w:rsidRDefault="009C6BFC">
          <w:pPr>
            <w:pStyle w:val="Obsah2"/>
            <w:tabs>
              <w:tab w:val="left" w:pos="1540"/>
              <w:tab w:val="right" w:leader="dot" w:pos="9062"/>
            </w:tabs>
            <w:rPr>
              <w:rFonts w:asciiTheme="minorHAnsi" w:hAnsiTheme="minorHAnsi" w:cstheme="minorBidi"/>
              <w:b w:val="0"/>
              <w:iCs w:val="0"/>
              <w:noProof/>
              <w:sz w:val="22"/>
              <w:szCs w:val="22"/>
              <w:lang w:eastAsia="cs-CZ"/>
            </w:rPr>
          </w:pPr>
          <w:hyperlink w:anchor="_Toc513302021" w:history="1">
            <w:r w:rsidR="00B86C3D" w:rsidRPr="00AC29A3">
              <w:rPr>
                <w:rStyle w:val="Hypertextovodkaz"/>
                <w:noProof/>
              </w:rPr>
              <w:t>4.</w:t>
            </w:r>
            <w:r w:rsidR="00B86C3D" w:rsidRPr="00AC29A3">
              <w:rPr>
                <w:rFonts w:asciiTheme="minorHAnsi" w:hAnsiTheme="minorHAnsi" w:cstheme="minorBidi"/>
                <w:iCs w:val="0"/>
                <w:noProof/>
                <w:sz w:val="22"/>
                <w:szCs w:val="22"/>
                <w:lang w:eastAsia="cs-CZ"/>
              </w:rPr>
              <w:tab/>
            </w:r>
            <w:r w:rsidR="00B86C3D" w:rsidRPr="00AC29A3">
              <w:rPr>
                <w:rStyle w:val="Hypertextovodkaz"/>
                <w:noProof/>
              </w:rPr>
              <w:t>Závěr a doporučení</w:t>
            </w:r>
            <w:r w:rsidR="00B86C3D" w:rsidRPr="00AC29A3">
              <w:rPr>
                <w:b w:val="0"/>
                <w:noProof/>
                <w:webHidden/>
              </w:rPr>
              <w:tab/>
            </w:r>
            <w:r w:rsidR="00A52E97" w:rsidRPr="00AC29A3">
              <w:rPr>
                <w:b w:val="0"/>
                <w:noProof/>
                <w:webHidden/>
              </w:rPr>
              <w:fldChar w:fldCharType="begin"/>
            </w:r>
            <w:r w:rsidR="00B86C3D" w:rsidRPr="00AC29A3">
              <w:rPr>
                <w:b w:val="0"/>
                <w:noProof/>
                <w:webHidden/>
              </w:rPr>
              <w:instrText xml:space="preserve"> PAGEREF _Toc513302021 \h </w:instrText>
            </w:r>
            <w:r w:rsidR="00A52E97" w:rsidRPr="00AC29A3">
              <w:rPr>
                <w:b w:val="0"/>
                <w:noProof/>
                <w:webHidden/>
              </w:rPr>
            </w:r>
            <w:r w:rsidR="00A52E97" w:rsidRPr="00AC29A3">
              <w:rPr>
                <w:b w:val="0"/>
                <w:noProof/>
                <w:webHidden/>
              </w:rPr>
              <w:fldChar w:fldCharType="separate"/>
            </w:r>
            <w:r w:rsidR="00C56260" w:rsidRPr="00AC29A3">
              <w:rPr>
                <w:b w:val="0"/>
                <w:noProof/>
                <w:webHidden/>
              </w:rPr>
              <w:t>10</w:t>
            </w:r>
            <w:r w:rsidR="00A52E97" w:rsidRPr="00AC29A3">
              <w:rPr>
                <w:b w:val="0"/>
                <w:noProof/>
                <w:webHidden/>
              </w:rPr>
              <w:fldChar w:fldCharType="end"/>
            </w:r>
          </w:hyperlink>
          <w:r w:rsidR="00236303">
            <w:rPr>
              <w:b w:val="0"/>
              <w:noProof/>
            </w:rPr>
            <w:t xml:space="preserve"> </w:t>
          </w:r>
          <w:r w:rsidR="00194EF0" w:rsidRPr="00194EF0">
            <w:rPr>
              <w:b w:val="0"/>
              <w:noProof/>
              <w:highlight w:val="yellow"/>
            </w:rPr>
            <w:t>kapitola 4 a 5 se nečíslují!</w:t>
          </w:r>
        </w:p>
        <w:p w:rsidR="00B86C3D" w:rsidRPr="00AC29A3" w:rsidRDefault="009C6BFC">
          <w:pPr>
            <w:pStyle w:val="Obsah2"/>
            <w:tabs>
              <w:tab w:val="left" w:pos="1540"/>
              <w:tab w:val="right" w:leader="dot" w:pos="9062"/>
            </w:tabs>
            <w:rPr>
              <w:rFonts w:asciiTheme="minorHAnsi" w:hAnsiTheme="minorHAnsi" w:cstheme="minorBidi"/>
              <w:b w:val="0"/>
              <w:iCs w:val="0"/>
              <w:noProof/>
              <w:sz w:val="22"/>
              <w:szCs w:val="22"/>
              <w:lang w:eastAsia="cs-CZ"/>
            </w:rPr>
          </w:pPr>
          <w:hyperlink w:anchor="_Toc513302022" w:history="1">
            <w:r w:rsidR="00B86C3D" w:rsidRPr="00AC29A3">
              <w:rPr>
                <w:rStyle w:val="Hypertextovodkaz"/>
                <w:b w:val="0"/>
                <w:noProof/>
              </w:rPr>
              <w:t>5.</w:t>
            </w:r>
            <w:r w:rsidR="00B86C3D" w:rsidRPr="00AC29A3">
              <w:rPr>
                <w:rFonts w:asciiTheme="minorHAnsi" w:hAnsiTheme="minorHAnsi" w:cstheme="minorBidi"/>
                <w:b w:val="0"/>
                <w:iCs w:val="0"/>
                <w:noProof/>
                <w:sz w:val="22"/>
                <w:szCs w:val="22"/>
                <w:lang w:eastAsia="cs-CZ"/>
              </w:rPr>
              <w:tab/>
            </w:r>
            <w:r w:rsidR="00B86C3D" w:rsidRPr="00AC29A3">
              <w:rPr>
                <w:rStyle w:val="Hypertextovodkaz"/>
                <w:b w:val="0"/>
                <w:noProof/>
              </w:rPr>
              <w:t>Zdroje</w:t>
            </w:r>
            <w:r w:rsidR="00B86C3D" w:rsidRPr="00AC29A3">
              <w:rPr>
                <w:b w:val="0"/>
                <w:noProof/>
                <w:webHidden/>
              </w:rPr>
              <w:tab/>
            </w:r>
            <w:r w:rsidR="00A52E97" w:rsidRPr="00AC29A3">
              <w:rPr>
                <w:b w:val="0"/>
                <w:noProof/>
                <w:webHidden/>
              </w:rPr>
              <w:fldChar w:fldCharType="begin"/>
            </w:r>
            <w:r w:rsidR="00B86C3D" w:rsidRPr="00AC29A3">
              <w:rPr>
                <w:b w:val="0"/>
                <w:noProof/>
                <w:webHidden/>
              </w:rPr>
              <w:instrText xml:space="preserve"> PAGEREF _Toc513302022 \h </w:instrText>
            </w:r>
            <w:r w:rsidR="00A52E97" w:rsidRPr="00AC29A3">
              <w:rPr>
                <w:b w:val="0"/>
                <w:noProof/>
                <w:webHidden/>
              </w:rPr>
            </w:r>
            <w:r w:rsidR="00A52E97" w:rsidRPr="00AC29A3">
              <w:rPr>
                <w:b w:val="0"/>
                <w:noProof/>
                <w:webHidden/>
              </w:rPr>
              <w:fldChar w:fldCharType="separate"/>
            </w:r>
            <w:r w:rsidR="00C56260" w:rsidRPr="00AC29A3">
              <w:rPr>
                <w:b w:val="0"/>
                <w:noProof/>
                <w:webHidden/>
              </w:rPr>
              <w:t>11</w:t>
            </w:r>
            <w:r w:rsidR="00A52E97" w:rsidRPr="00AC29A3">
              <w:rPr>
                <w:b w:val="0"/>
                <w:noProof/>
                <w:webHidden/>
              </w:rPr>
              <w:fldChar w:fldCharType="end"/>
            </w:r>
          </w:hyperlink>
        </w:p>
        <w:p w:rsidR="00CE1CE1" w:rsidRPr="0049554C" w:rsidRDefault="00A52E97" w:rsidP="00CE1CE1">
          <w:pPr>
            <w:pStyle w:val="Nadpisobsahu"/>
            <w:rPr>
              <w:rFonts w:eastAsiaTheme="minorEastAsia"/>
            </w:rPr>
          </w:pPr>
          <w:r w:rsidRPr="00AC29A3">
            <w:rPr>
              <w:b w:val="0"/>
            </w:rPr>
            <w:fldChar w:fldCharType="end"/>
          </w:r>
        </w:p>
      </w:sdtContent>
    </w:sdt>
    <w:p w:rsidR="00CE1CE1" w:rsidRPr="0049554C" w:rsidRDefault="00CE1CE1" w:rsidP="00CE1CE1">
      <w:pPr>
        <w:rPr>
          <w:rFonts w:ascii="Times New Roman" w:hAnsi="Times New Roman" w:cs="Times New Roman"/>
        </w:rPr>
      </w:pPr>
      <w:r w:rsidRPr="0049554C">
        <w:rPr>
          <w:rFonts w:ascii="Times New Roman" w:hAnsi="Times New Roman" w:cs="Times New Roman"/>
        </w:rPr>
        <w:br w:type="page"/>
      </w:r>
    </w:p>
    <w:p w:rsidR="00CE1CE1" w:rsidRPr="0049554C" w:rsidRDefault="00CE1CE1" w:rsidP="00CE1CE1">
      <w:pPr>
        <w:pStyle w:val="Nadpis1"/>
      </w:pPr>
      <w:bookmarkStart w:id="0" w:name="_Toc513301993"/>
      <w:r w:rsidRPr="0049554C">
        <w:t>ÚVOD</w:t>
      </w:r>
      <w:bookmarkEnd w:id="0"/>
    </w:p>
    <w:p w:rsidR="00CE1CE1" w:rsidRPr="0049554C" w:rsidRDefault="00CE1CE1" w:rsidP="00CE1CE1">
      <w:pPr>
        <w:spacing w:after="0" w:line="360" w:lineRule="auto"/>
        <w:jc w:val="both"/>
        <w:rPr>
          <w:rFonts w:ascii="Times New Roman" w:hAnsi="Times New Roman" w:cs="Times New Roman"/>
        </w:rPr>
      </w:pPr>
      <w:r w:rsidRPr="0049554C">
        <w:rPr>
          <w:rFonts w:ascii="Times New Roman" w:hAnsi="Times New Roman" w:cs="Times New Roman"/>
          <w:sz w:val="24"/>
          <w:szCs w:val="24"/>
        </w:rPr>
        <w:t xml:space="preserve">Ve své práci </w:t>
      </w:r>
      <w:r w:rsidRPr="000F278A">
        <w:rPr>
          <w:rFonts w:ascii="Times New Roman" w:hAnsi="Times New Roman" w:cs="Times New Roman"/>
          <w:sz w:val="24"/>
          <w:szCs w:val="24"/>
          <w:highlight w:val="yellow"/>
        </w:rPr>
        <w:t>bych se ráda</w:t>
      </w:r>
      <w:r w:rsidRPr="0049554C">
        <w:rPr>
          <w:rFonts w:ascii="Times New Roman" w:hAnsi="Times New Roman" w:cs="Times New Roman"/>
          <w:sz w:val="24"/>
          <w:szCs w:val="24"/>
        </w:rPr>
        <w:t xml:space="preserve"> věnovala absolventům základních, středních odborných a střed</w:t>
      </w:r>
      <w:r w:rsidR="00020661" w:rsidRPr="0049554C">
        <w:rPr>
          <w:rFonts w:ascii="Times New Roman" w:hAnsi="Times New Roman" w:cs="Times New Roman"/>
          <w:sz w:val="24"/>
          <w:szCs w:val="24"/>
        </w:rPr>
        <w:t>ních škol v regionu Brno-venkov, jelikož dle MPSV n</w:t>
      </w:r>
      <w:r w:rsidR="00020661" w:rsidRPr="0049554C">
        <w:rPr>
          <w:rFonts w:ascii="Times New Roman" w:hAnsi="Times New Roman" w:cs="Times New Roman"/>
        </w:rPr>
        <w:t>ejvýraznější problémy lze hledat právě u skupiny absolventů škol, přičemž jako riziková se ukazuje zejména skupina absolventů středních a středních odborných škol</w:t>
      </w:r>
      <w:r w:rsidR="000F278A">
        <w:rPr>
          <w:rFonts w:ascii="Times New Roman" w:hAnsi="Times New Roman" w:cs="Times New Roman"/>
        </w:rPr>
        <w:t xml:space="preserve"> </w:t>
      </w:r>
      <w:r w:rsidR="000F278A" w:rsidRPr="000F278A">
        <w:rPr>
          <w:rFonts w:ascii="Times New Roman" w:hAnsi="Times New Roman" w:cs="Times New Roman"/>
          <w:highlight w:val="yellow"/>
        </w:rPr>
        <w:t>Skutečně všech? Ve všech regionech Bez ohledu na strukturu trhu práce?</w:t>
      </w:r>
      <w:r w:rsidR="00020661" w:rsidRPr="0049554C">
        <w:rPr>
          <w:rFonts w:ascii="Times New Roman" w:hAnsi="Times New Roman" w:cs="Times New Roman"/>
        </w:rPr>
        <w:t>, v daleko menší míře pak absolventi vysokých škol.</w:t>
      </w:r>
      <w:r w:rsidR="0055542B">
        <w:rPr>
          <w:rFonts w:ascii="Times New Roman" w:hAnsi="Times New Roman" w:cs="Times New Roman"/>
        </w:rPr>
        <w:t xml:space="preserve"> Absolventi základních škol jsou také rizikovou skupinou, ovšem ne tak početnou.</w:t>
      </w:r>
      <w:r w:rsidR="00020661" w:rsidRPr="0049554C">
        <w:rPr>
          <w:rFonts w:ascii="Times New Roman" w:hAnsi="Times New Roman" w:cs="Times New Roman"/>
        </w:rPr>
        <w:t xml:space="preserve"> (MPSV, 2018) </w:t>
      </w:r>
      <w:r w:rsidRPr="0049554C">
        <w:rPr>
          <w:rFonts w:ascii="Times New Roman" w:hAnsi="Times New Roman" w:cs="Times New Roman"/>
          <w:sz w:val="24"/>
          <w:szCs w:val="24"/>
        </w:rPr>
        <w:t xml:space="preserve">Absolventi těchto škol často nejsou úspěšní při hledání prvního zaměstnání a tak jim nezbude nic jiného, než se jít zaevidovat na úřad práce a přidat se ke skupině nezaměstnaných. Po ukončení vzdělávání nemají žádnou pracovní zkušenost, a pokud mají, tak se zpravidla jedná o krátkodobé brigády. Často se jim nedaří nějakou zkušenost získat a tím si vylepšit svoji pozici na trhu práce. Dále když už si absolventi práci najdou, obvykle to bývá na sekundárním trhu práce. </w:t>
      </w:r>
      <w:r w:rsidR="00E03A8A" w:rsidRPr="00E03A8A">
        <w:rPr>
          <w:rFonts w:ascii="Times New Roman" w:hAnsi="Times New Roman" w:cs="Times New Roman"/>
          <w:sz w:val="24"/>
          <w:szCs w:val="24"/>
          <w:highlight w:val="yellow"/>
        </w:rPr>
        <w:t>Platí to pro všechny absolvent střední škol? Neexistuje diference mezi například gymnazisty s všeobecným vzděláním a technicky zaměřenými absolventy středních průmyslových škol?</w:t>
      </w:r>
      <w:r w:rsidR="00E03A8A">
        <w:rPr>
          <w:rFonts w:ascii="Times New Roman" w:hAnsi="Times New Roman" w:cs="Times New Roman"/>
          <w:sz w:val="24"/>
          <w:szCs w:val="24"/>
        </w:rPr>
        <w:t xml:space="preserve"> A</w:t>
      </w:r>
      <w:r w:rsidRPr="0049554C">
        <w:rPr>
          <w:rFonts w:ascii="Times New Roman" w:hAnsi="Times New Roman" w:cs="Times New Roman"/>
          <w:sz w:val="24"/>
          <w:szCs w:val="24"/>
        </w:rPr>
        <w:t xml:space="preserve">bsolventi dle Buchtové „nemají praktické zkušenosti a základní pracovní návyky, ale také postrádají určité pracovní kontakty usnadňující lepší orientaci na trhu práce.“  (Buchtová 2013, 82) A právě získání pracovních kontaktů a usnadnění orientace na trhu práce by </w:t>
      </w:r>
      <w:r w:rsidR="00020661" w:rsidRPr="0049554C">
        <w:rPr>
          <w:rFonts w:ascii="Times New Roman" w:hAnsi="Times New Roman" w:cs="Times New Roman"/>
          <w:sz w:val="24"/>
          <w:szCs w:val="24"/>
        </w:rPr>
        <w:t>mělo řešit navržené opatření</w:t>
      </w:r>
      <w:r w:rsidRPr="0049554C">
        <w:rPr>
          <w:rFonts w:ascii="Times New Roman" w:hAnsi="Times New Roman" w:cs="Times New Roman"/>
          <w:sz w:val="24"/>
          <w:szCs w:val="24"/>
        </w:rPr>
        <w:t xml:space="preserve"> v této seminární práci.</w:t>
      </w:r>
      <w:r w:rsidR="001137E1">
        <w:rPr>
          <w:rFonts w:ascii="Times New Roman" w:hAnsi="Times New Roman" w:cs="Times New Roman"/>
          <w:sz w:val="24"/>
          <w:szCs w:val="24"/>
        </w:rPr>
        <w:t xml:space="preserve"> Zmiňovaným opatření by bylo Setkání se zaměstnavateli pořádané ÚP, kde by studenti posledních ročníků, či nezaměstnaní absolventi měli možnost seznámit se s regionálním trhem práce.</w:t>
      </w:r>
      <w:r w:rsidR="002F3321">
        <w:rPr>
          <w:rFonts w:ascii="Times New Roman" w:hAnsi="Times New Roman" w:cs="Times New Roman"/>
          <w:sz w:val="24"/>
          <w:szCs w:val="24"/>
        </w:rPr>
        <w:t xml:space="preserve"> </w:t>
      </w:r>
    </w:p>
    <w:p w:rsidR="00CE1CE1" w:rsidRPr="0049554C" w:rsidRDefault="00CE1CE1" w:rsidP="00020661">
      <w:pPr>
        <w:pStyle w:val="Nadpis2"/>
        <w:spacing w:line="360" w:lineRule="auto"/>
      </w:pPr>
      <w:r w:rsidRPr="0049554C">
        <w:tab/>
      </w:r>
      <w:bookmarkStart w:id="1" w:name="_Toc513301994"/>
      <w:r w:rsidRPr="0049554C">
        <w:t xml:space="preserve">Charakteristika </w:t>
      </w:r>
      <w:bookmarkEnd w:id="1"/>
      <w:r w:rsidR="0055542B">
        <w:t>absolventů</w:t>
      </w:r>
      <w:r w:rsidR="00A52E97" w:rsidRPr="0049554C">
        <w:fldChar w:fldCharType="begin"/>
      </w:r>
      <w:r w:rsidRPr="0049554C">
        <w:instrText xml:space="preserve"> XE "</w:instrText>
      </w:r>
      <w:r w:rsidRPr="0049554C">
        <w:rPr>
          <w:sz w:val="24"/>
          <w:szCs w:val="24"/>
        </w:rPr>
        <w:instrText>rozhodování</w:instrText>
      </w:r>
      <w:r w:rsidRPr="0049554C">
        <w:instrText xml:space="preserve">" \i </w:instrText>
      </w:r>
      <w:r w:rsidR="00A52E97" w:rsidRPr="0049554C">
        <w:fldChar w:fldCharType="end"/>
      </w:r>
    </w:p>
    <w:p w:rsidR="00CE1CE1" w:rsidRPr="0049554C" w:rsidRDefault="00CE1CE1" w:rsidP="00CE1CE1">
      <w:pPr>
        <w:pStyle w:val="Nadpis3"/>
        <w:spacing w:line="360" w:lineRule="auto"/>
      </w:pPr>
      <w:bookmarkStart w:id="2" w:name="_Toc513301995"/>
      <w:r w:rsidRPr="0049554C">
        <w:t>Kdo je absolvent?</w:t>
      </w:r>
      <w:bookmarkEnd w:id="2"/>
    </w:p>
    <w:p w:rsidR="00CE1CE1" w:rsidRPr="0049554C" w:rsidRDefault="00CE1CE1" w:rsidP="00CE1CE1">
      <w:pPr>
        <w:pStyle w:val="okbasic2"/>
        <w:shd w:val="clear" w:color="auto" w:fill="FFFFFF"/>
        <w:spacing w:before="33" w:beforeAutospacing="0" w:line="360" w:lineRule="auto"/>
        <w:jc w:val="both"/>
        <w:rPr>
          <w:color w:val="1361FF"/>
        </w:rPr>
      </w:pPr>
      <w:r w:rsidRPr="0049554C">
        <w:rPr>
          <w:color w:val="000000"/>
        </w:rPr>
        <w:t>Na základě dohody mezi MŠMT a MPSV je absolvent definován jako uchazeč o zaměstnání </w:t>
      </w:r>
      <w:r w:rsidRPr="0049554C">
        <w:rPr>
          <w:bCs/>
          <w:color w:val="000000"/>
        </w:rPr>
        <w:t xml:space="preserve">evidovaný na </w:t>
      </w:r>
      <w:r w:rsidR="00020661" w:rsidRPr="0049554C">
        <w:rPr>
          <w:bCs/>
          <w:color w:val="000000"/>
        </w:rPr>
        <w:t>úřadu práce</w:t>
      </w:r>
      <w:r w:rsidRPr="0049554C">
        <w:rPr>
          <w:color w:val="000000"/>
        </w:rPr>
        <w:t> podle místa jeho trvalého bydliště k určitému datu, u kterého </w:t>
      </w:r>
      <w:r w:rsidRPr="0049554C">
        <w:rPr>
          <w:bCs/>
          <w:color w:val="000000"/>
        </w:rPr>
        <w:t>doba</w:t>
      </w:r>
      <w:r w:rsidRPr="0049554C">
        <w:rPr>
          <w:b/>
          <w:bCs/>
          <w:color w:val="000000"/>
        </w:rPr>
        <w:t xml:space="preserve"> </w:t>
      </w:r>
      <w:r w:rsidRPr="0049554C">
        <w:rPr>
          <w:bCs/>
          <w:color w:val="000000"/>
        </w:rPr>
        <w:t>od úspěšného ukončení jeho studia nepřekročila 2 roky</w:t>
      </w:r>
      <w:r w:rsidR="00020661" w:rsidRPr="0049554C">
        <w:rPr>
          <w:color w:val="000000"/>
        </w:rPr>
        <w:t>.“ (MPSV, 2017) Dále z</w:t>
      </w:r>
      <w:r w:rsidRPr="0049554C">
        <w:rPr>
          <w:color w:val="000000"/>
        </w:rPr>
        <w:t>á</w:t>
      </w:r>
      <w:r w:rsidRPr="0049554C">
        <w:t xml:space="preserve">kon č. 262/2006 Sb. § 350 odst. 2, zákoníku práce definuje mladistvé, jako zaměstnance mladší 18 let. </w:t>
      </w:r>
      <w:r w:rsidR="007B11FE" w:rsidRPr="007B11FE">
        <w:rPr>
          <w:highlight w:val="yellow"/>
        </w:rPr>
        <w:t>Neměla by být tato informace uveden</w:t>
      </w:r>
      <w:r w:rsidR="007B11FE">
        <w:rPr>
          <w:highlight w:val="yellow"/>
        </w:rPr>
        <w:t>a</w:t>
      </w:r>
      <w:r w:rsidR="007B11FE" w:rsidRPr="007B11FE">
        <w:rPr>
          <w:highlight w:val="yellow"/>
        </w:rPr>
        <w:t xml:space="preserve"> již v úvodu této práce, byť ve zkrácen</w:t>
      </w:r>
      <w:r w:rsidR="00734A96">
        <w:rPr>
          <w:highlight w:val="yellow"/>
        </w:rPr>
        <w:t xml:space="preserve">ější </w:t>
      </w:r>
      <w:r w:rsidR="007B11FE" w:rsidRPr="007B11FE">
        <w:rPr>
          <w:highlight w:val="yellow"/>
        </w:rPr>
        <w:t>podobě</w:t>
      </w:r>
      <w:r w:rsidR="007B11FE">
        <w:t xml:space="preserve"> ?</w:t>
      </w:r>
    </w:p>
    <w:p w:rsidR="00CE1CE1" w:rsidRPr="0049554C" w:rsidRDefault="00CE1CE1" w:rsidP="00CE1CE1">
      <w:pPr>
        <w:pStyle w:val="Nadpis3"/>
        <w:spacing w:line="360" w:lineRule="auto"/>
      </w:pPr>
      <w:bookmarkStart w:id="3" w:name="_Toc513301996"/>
      <w:r w:rsidRPr="0049554C">
        <w:t>Příčiny nezaměstnanosti mladých na trhu práce</w:t>
      </w:r>
      <w:bookmarkEnd w:id="3"/>
    </w:p>
    <w:p w:rsidR="00CE1CE1" w:rsidRPr="0049554C" w:rsidRDefault="00CE1CE1" w:rsidP="00CE1CE1">
      <w:pPr>
        <w:spacing w:after="0" w:line="360" w:lineRule="auto"/>
        <w:jc w:val="both"/>
        <w:rPr>
          <w:rFonts w:ascii="Times New Roman" w:hAnsi="Times New Roman" w:cs="Times New Roman"/>
          <w:sz w:val="24"/>
          <w:szCs w:val="24"/>
        </w:rPr>
      </w:pPr>
      <w:r w:rsidRPr="0049554C">
        <w:rPr>
          <w:rFonts w:ascii="Times New Roman" w:hAnsi="Times New Roman" w:cs="Times New Roman"/>
          <w:sz w:val="24"/>
          <w:szCs w:val="24"/>
        </w:rPr>
        <w:t>Mladí lidé, zejména absolventi</w:t>
      </w:r>
      <w:r w:rsidR="00020661" w:rsidRPr="0049554C">
        <w:rPr>
          <w:rFonts w:ascii="Times New Roman" w:hAnsi="Times New Roman" w:cs="Times New Roman"/>
          <w:sz w:val="24"/>
          <w:szCs w:val="24"/>
        </w:rPr>
        <w:t xml:space="preserve"> středních</w:t>
      </w:r>
      <w:r w:rsidRPr="0049554C">
        <w:rPr>
          <w:rFonts w:ascii="Times New Roman" w:hAnsi="Times New Roman" w:cs="Times New Roman"/>
          <w:sz w:val="24"/>
          <w:szCs w:val="24"/>
        </w:rPr>
        <w:t xml:space="preserve"> škol a mladiství po ukončení základní školy, obtížně nacházejí uplatnění z důvodu chybějících praktických dovedností</w:t>
      </w:r>
      <w:r w:rsidR="005861F7">
        <w:rPr>
          <w:rFonts w:ascii="Times New Roman" w:hAnsi="Times New Roman" w:cs="Times New Roman"/>
          <w:sz w:val="24"/>
          <w:szCs w:val="24"/>
        </w:rPr>
        <w:t xml:space="preserve"> </w:t>
      </w:r>
      <w:r w:rsidR="005861F7" w:rsidRPr="005861F7">
        <w:rPr>
          <w:rFonts w:ascii="Times New Roman" w:hAnsi="Times New Roman" w:cs="Times New Roman"/>
          <w:sz w:val="24"/>
          <w:szCs w:val="24"/>
          <w:highlight w:val="yellow"/>
        </w:rPr>
        <w:t>kdo to tvrdí? Chybí odkaz na relevantní zdroj této informace!</w:t>
      </w:r>
      <w:r w:rsidRPr="0049554C">
        <w:rPr>
          <w:rFonts w:ascii="Times New Roman" w:hAnsi="Times New Roman" w:cs="Times New Roman"/>
          <w:sz w:val="24"/>
          <w:szCs w:val="24"/>
        </w:rPr>
        <w:t xml:space="preserve">. Nejrizikovější skupiny vstupující na trh práce jsou mladiství bez vzdělání, s neúplným nebo dokončeným základním vzděláním. Hlavní příčiny nezaměstnanosti mladých na trhu práce jsou: </w:t>
      </w:r>
    </w:p>
    <w:p w:rsidR="00CE1CE1" w:rsidRPr="0049554C" w:rsidRDefault="00CE1CE1" w:rsidP="00CE1CE1">
      <w:pPr>
        <w:pStyle w:val="Odstavecseseznamem"/>
        <w:numPr>
          <w:ilvl w:val="0"/>
          <w:numId w:val="17"/>
        </w:numPr>
        <w:spacing w:after="0" w:line="360" w:lineRule="auto"/>
        <w:jc w:val="both"/>
        <w:rPr>
          <w:rFonts w:ascii="Times New Roman" w:hAnsi="Times New Roman" w:cs="Times New Roman"/>
          <w:sz w:val="24"/>
          <w:szCs w:val="24"/>
        </w:rPr>
      </w:pPr>
      <w:r w:rsidRPr="0049554C">
        <w:rPr>
          <w:rFonts w:ascii="Times New Roman" w:hAnsi="Times New Roman" w:cs="Times New Roman"/>
          <w:sz w:val="24"/>
          <w:szCs w:val="24"/>
        </w:rPr>
        <w:t>nedostatečné praktické znalosti, zkušenosti a pracovní návyky absolventů,</w:t>
      </w:r>
    </w:p>
    <w:p w:rsidR="00CE1CE1" w:rsidRPr="0049554C" w:rsidRDefault="00CE1CE1" w:rsidP="00CE1CE1">
      <w:pPr>
        <w:pStyle w:val="Odstavecseseznamem"/>
        <w:numPr>
          <w:ilvl w:val="0"/>
          <w:numId w:val="17"/>
        </w:numPr>
        <w:spacing w:after="0" w:line="360" w:lineRule="auto"/>
        <w:jc w:val="both"/>
        <w:rPr>
          <w:rFonts w:ascii="Times New Roman" w:hAnsi="Times New Roman" w:cs="Times New Roman"/>
          <w:sz w:val="24"/>
          <w:szCs w:val="24"/>
        </w:rPr>
      </w:pPr>
      <w:r w:rsidRPr="0049554C">
        <w:rPr>
          <w:rFonts w:ascii="Times New Roman" w:hAnsi="Times New Roman" w:cs="Times New Roman"/>
          <w:sz w:val="24"/>
          <w:szCs w:val="24"/>
        </w:rPr>
        <w:t>nízká kvalifikace,</w:t>
      </w:r>
    </w:p>
    <w:p w:rsidR="00CE1CE1" w:rsidRPr="0049554C" w:rsidRDefault="00CE1CE1" w:rsidP="00CE1CE1">
      <w:pPr>
        <w:pStyle w:val="Odstavecseseznamem"/>
        <w:numPr>
          <w:ilvl w:val="0"/>
          <w:numId w:val="17"/>
        </w:numPr>
        <w:spacing w:after="0" w:line="360" w:lineRule="auto"/>
        <w:jc w:val="both"/>
        <w:rPr>
          <w:rFonts w:ascii="Times New Roman" w:hAnsi="Times New Roman" w:cs="Times New Roman"/>
          <w:sz w:val="24"/>
          <w:szCs w:val="24"/>
        </w:rPr>
      </w:pPr>
      <w:r w:rsidRPr="0049554C">
        <w:rPr>
          <w:rFonts w:ascii="Times New Roman" w:hAnsi="Times New Roman" w:cs="Times New Roman"/>
          <w:sz w:val="24"/>
          <w:szCs w:val="24"/>
        </w:rPr>
        <w:t>nedostatečné jazykové znalosti,</w:t>
      </w:r>
      <w:r w:rsidR="005544F5">
        <w:rPr>
          <w:rFonts w:ascii="Times New Roman" w:hAnsi="Times New Roman" w:cs="Times New Roman"/>
          <w:sz w:val="24"/>
          <w:szCs w:val="24"/>
        </w:rPr>
        <w:t xml:space="preserve"> </w:t>
      </w:r>
      <w:r w:rsidR="005544F5" w:rsidRPr="005544F5">
        <w:rPr>
          <w:rFonts w:ascii="Times New Roman" w:hAnsi="Times New Roman" w:cs="Times New Roman"/>
          <w:sz w:val="24"/>
          <w:szCs w:val="24"/>
          <w:highlight w:val="yellow"/>
        </w:rPr>
        <w:t>Platí i u gymnazistů?</w:t>
      </w:r>
      <w:r w:rsidR="005544F5">
        <w:rPr>
          <w:rFonts w:ascii="Times New Roman" w:hAnsi="Times New Roman" w:cs="Times New Roman"/>
          <w:sz w:val="24"/>
          <w:szCs w:val="24"/>
        </w:rPr>
        <w:t xml:space="preserve">          </w:t>
      </w:r>
    </w:p>
    <w:p w:rsidR="00CE1CE1" w:rsidRPr="0049554C" w:rsidRDefault="00CE1CE1" w:rsidP="00CE1CE1">
      <w:pPr>
        <w:pStyle w:val="Odstavecseseznamem"/>
        <w:numPr>
          <w:ilvl w:val="0"/>
          <w:numId w:val="17"/>
        </w:numPr>
        <w:spacing w:after="0" w:line="360" w:lineRule="auto"/>
        <w:jc w:val="both"/>
        <w:rPr>
          <w:rFonts w:ascii="Times New Roman" w:hAnsi="Times New Roman" w:cs="Times New Roman"/>
          <w:sz w:val="24"/>
          <w:szCs w:val="24"/>
        </w:rPr>
      </w:pPr>
      <w:r w:rsidRPr="0049554C">
        <w:rPr>
          <w:rFonts w:ascii="Times New Roman" w:hAnsi="Times New Roman" w:cs="Times New Roman"/>
          <w:sz w:val="24"/>
          <w:szCs w:val="24"/>
        </w:rPr>
        <w:t>neochota vykonávat určité zaměstnání,</w:t>
      </w:r>
    </w:p>
    <w:p w:rsidR="00CE1CE1" w:rsidRPr="0049554C" w:rsidRDefault="00CE1CE1" w:rsidP="00CE1CE1">
      <w:pPr>
        <w:pStyle w:val="Odstavecseseznamem"/>
        <w:numPr>
          <w:ilvl w:val="0"/>
          <w:numId w:val="17"/>
        </w:numPr>
        <w:spacing w:after="0" w:line="360" w:lineRule="auto"/>
        <w:jc w:val="both"/>
        <w:rPr>
          <w:rFonts w:ascii="Times New Roman" w:hAnsi="Times New Roman" w:cs="Times New Roman"/>
          <w:sz w:val="24"/>
          <w:szCs w:val="24"/>
        </w:rPr>
      </w:pPr>
      <w:r w:rsidRPr="0049554C">
        <w:rPr>
          <w:rFonts w:ascii="Times New Roman" w:hAnsi="Times New Roman" w:cs="Times New Roman"/>
          <w:sz w:val="24"/>
          <w:szCs w:val="24"/>
        </w:rPr>
        <w:t>absence dostatečné počítačové gramotnosti,</w:t>
      </w:r>
      <w:r w:rsidR="00BF4A0E" w:rsidRPr="00BF4A0E">
        <w:rPr>
          <w:rFonts w:ascii="Times New Roman" w:hAnsi="Times New Roman" w:cs="Times New Roman"/>
          <w:sz w:val="24"/>
          <w:szCs w:val="24"/>
          <w:highlight w:val="yellow"/>
        </w:rPr>
        <w:t>dto</w:t>
      </w:r>
    </w:p>
    <w:p w:rsidR="00CE1CE1" w:rsidRPr="0049554C" w:rsidRDefault="00CE1CE1" w:rsidP="00CE1CE1">
      <w:pPr>
        <w:pStyle w:val="Odstavecseseznamem"/>
        <w:numPr>
          <w:ilvl w:val="0"/>
          <w:numId w:val="17"/>
        </w:numPr>
        <w:spacing w:after="0" w:line="360" w:lineRule="auto"/>
        <w:jc w:val="both"/>
        <w:rPr>
          <w:rFonts w:ascii="Times New Roman" w:hAnsi="Times New Roman" w:cs="Times New Roman"/>
          <w:sz w:val="24"/>
          <w:szCs w:val="24"/>
        </w:rPr>
      </w:pPr>
      <w:r w:rsidRPr="0049554C">
        <w:rPr>
          <w:rFonts w:ascii="Times New Roman" w:hAnsi="Times New Roman" w:cs="Times New Roman"/>
          <w:sz w:val="24"/>
          <w:szCs w:val="24"/>
        </w:rPr>
        <w:t>nesoulad mezi kvalifikací absolventů a požadavky na kvalifikaci pracovních sil na trhu práce – tj. vzdělávací instituce produkují u mladých lidí kvalifikace, které nenacházejí uplatnění na trhu práce. (MPSV, 2013: 20)</w:t>
      </w:r>
      <w:r w:rsidR="00BF4A0E">
        <w:rPr>
          <w:rFonts w:ascii="Times New Roman" w:hAnsi="Times New Roman" w:cs="Times New Roman"/>
          <w:sz w:val="24"/>
          <w:szCs w:val="24"/>
        </w:rPr>
        <w:t xml:space="preserve"> </w:t>
      </w:r>
      <w:r w:rsidR="00BF4A0E" w:rsidRPr="00015C27">
        <w:rPr>
          <w:rFonts w:ascii="Times New Roman" w:hAnsi="Times New Roman" w:cs="Times New Roman"/>
          <w:sz w:val="24"/>
          <w:szCs w:val="24"/>
          <w:highlight w:val="yellow"/>
        </w:rPr>
        <w:t>platí to ve všech regionech, že existuje nesoulad mezi jednotlivými typy vzdělávacích zařízení a charakteristiku trhu práce, resp. volnými pracovními místy v daném oboru ?</w:t>
      </w:r>
      <w:r w:rsidR="00BF4A0E">
        <w:rPr>
          <w:rFonts w:ascii="Times New Roman" w:hAnsi="Times New Roman" w:cs="Times New Roman"/>
          <w:sz w:val="24"/>
          <w:szCs w:val="24"/>
        </w:rPr>
        <w:t xml:space="preserve">          </w:t>
      </w:r>
    </w:p>
    <w:p w:rsidR="00020661" w:rsidRPr="0049554C" w:rsidRDefault="00020661" w:rsidP="00CE1CE1">
      <w:pPr>
        <w:spacing w:after="0" w:line="360" w:lineRule="auto"/>
        <w:jc w:val="both"/>
        <w:rPr>
          <w:rFonts w:ascii="Times New Roman" w:hAnsi="Times New Roman" w:cs="Times New Roman"/>
          <w:sz w:val="24"/>
          <w:szCs w:val="24"/>
        </w:rPr>
      </w:pPr>
      <w:r w:rsidRPr="0049554C">
        <w:rPr>
          <w:rFonts w:ascii="Times New Roman" w:hAnsi="Times New Roman" w:cs="Times New Roman"/>
          <w:sz w:val="24"/>
          <w:szCs w:val="24"/>
        </w:rPr>
        <w:t>Řešením těchto příčin může být věnování většího důrazu na volbu povolání v době školní docházky s propojením se službami zaměstnanosti a využitím informačních a poradenských středisek při úřadech práce.</w:t>
      </w:r>
      <w:r w:rsidR="00A12F72">
        <w:rPr>
          <w:rFonts w:ascii="Times New Roman" w:hAnsi="Times New Roman" w:cs="Times New Roman"/>
          <w:sz w:val="24"/>
          <w:szCs w:val="24"/>
        </w:rPr>
        <w:t xml:space="preserve"> </w:t>
      </w:r>
      <w:r w:rsidR="00645E7E" w:rsidRPr="00645E7E">
        <w:rPr>
          <w:rFonts w:ascii="Times New Roman" w:hAnsi="Times New Roman" w:cs="Times New Roman"/>
          <w:sz w:val="24"/>
          <w:szCs w:val="24"/>
          <w:highlight w:val="yellow"/>
        </w:rPr>
        <w:t xml:space="preserve">A není řešení, spíše obecnější, </w:t>
      </w:r>
      <w:r w:rsidR="00ED043B">
        <w:rPr>
          <w:rFonts w:ascii="Times New Roman" w:hAnsi="Times New Roman" w:cs="Times New Roman"/>
          <w:sz w:val="24"/>
          <w:szCs w:val="24"/>
          <w:highlight w:val="yellow"/>
        </w:rPr>
        <w:t>které</w:t>
      </w:r>
      <w:r w:rsidR="00645E7E" w:rsidRPr="00645E7E">
        <w:rPr>
          <w:rFonts w:ascii="Times New Roman" w:hAnsi="Times New Roman" w:cs="Times New Roman"/>
          <w:sz w:val="24"/>
          <w:szCs w:val="24"/>
          <w:highlight w:val="yellow"/>
        </w:rPr>
        <w:t xml:space="preserve"> nemůžete ovlivnit v tomto projektu, sledování souladu mezi vzdělávacími institucemi a trhem práce ?</w:t>
      </w:r>
    </w:p>
    <w:p w:rsidR="00CE1CE1" w:rsidRPr="0049554C" w:rsidRDefault="00020661" w:rsidP="00CE1CE1">
      <w:pPr>
        <w:spacing w:after="0" w:line="360" w:lineRule="auto"/>
        <w:jc w:val="both"/>
        <w:rPr>
          <w:rFonts w:ascii="Times New Roman" w:hAnsi="Times New Roman" w:cs="Times New Roman"/>
          <w:sz w:val="24"/>
          <w:szCs w:val="24"/>
        </w:rPr>
      </w:pPr>
      <w:r w:rsidRPr="0049554C">
        <w:rPr>
          <w:rFonts w:ascii="Times New Roman" w:hAnsi="Times New Roman" w:cs="Times New Roman"/>
          <w:sz w:val="24"/>
          <w:szCs w:val="24"/>
        </w:rPr>
        <w:t xml:space="preserve">Pozitivní ovšem je, že </w:t>
      </w:r>
      <w:r w:rsidR="00CE1CE1" w:rsidRPr="0049554C">
        <w:rPr>
          <w:rFonts w:ascii="Times New Roman" w:hAnsi="Times New Roman" w:cs="Times New Roman"/>
          <w:sz w:val="24"/>
          <w:szCs w:val="24"/>
        </w:rPr>
        <w:t>„</w:t>
      </w:r>
      <w:r w:rsidRPr="0049554C">
        <w:rPr>
          <w:rFonts w:ascii="Times New Roman" w:hAnsi="Times New Roman" w:cs="Times New Roman"/>
          <w:sz w:val="24"/>
          <w:szCs w:val="24"/>
        </w:rPr>
        <w:t>p</w:t>
      </w:r>
      <w:r w:rsidR="00CE1CE1" w:rsidRPr="0049554C">
        <w:rPr>
          <w:rFonts w:ascii="Times New Roman" w:hAnsi="Times New Roman" w:cs="Times New Roman"/>
          <w:sz w:val="24"/>
          <w:szCs w:val="24"/>
        </w:rPr>
        <w:t>řes výše uvedené problémy mladých lidí, zejména absolventů škol a mladistvých po ukončení základní školy při vstupu na trh práce, je možné konstatovat, že podíl mladých uchazečů do 25 let na celkovém počtu uchazečů o zaměstnání se dlouhodobě snižuje.“ (MPSV, 2013: 21)</w:t>
      </w:r>
    </w:p>
    <w:p w:rsidR="00020661" w:rsidRPr="0049554C" w:rsidRDefault="00020661" w:rsidP="00CE1CE1">
      <w:pPr>
        <w:spacing w:after="0" w:line="360" w:lineRule="auto"/>
        <w:jc w:val="both"/>
        <w:rPr>
          <w:rFonts w:ascii="Times New Roman" w:hAnsi="Times New Roman" w:cs="Times New Roman"/>
          <w:sz w:val="24"/>
          <w:szCs w:val="24"/>
        </w:rPr>
      </w:pPr>
      <w:r w:rsidRPr="0049554C">
        <w:rPr>
          <w:rFonts w:ascii="Times New Roman" w:hAnsi="Times New Roman" w:cs="Times New Roman"/>
          <w:sz w:val="24"/>
          <w:szCs w:val="24"/>
        </w:rPr>
        <w:t xml:space="preserve">S nízkou kvalifikací souvisí </w:t>
      </w:r>
      <w:r w:rsidRPr="007F4277">
        <w:rPr>
          <w:rFonts w:ascii="Times New Roman" w:hAnsi="Times New Roman" w:cs="Times New Roman"/>
          <w:sz w:val="24"/>
          <w:szCs w:val="24"/>
          <w:u w:val="single"/>
        </w:rPr>
        <w:t>předčasné odchody ze školy</w:t>
      </w:r>
      <w:r w:rsidRPr="0049554C">
        <w:rPr>
          <w:rFonts w:ascii="Times New Roman" w:hAnsi="Times New Roman" w:cs="Times New Roman"/>
          <w:sz w:val="24"/>
          <w:szCs w:val="24"/>
        </w:rPr>
        <w:t>, jejichž důvodem bývá nejčastěji neprospěch, nezájem studovat a kumulování absencí.</w:t>
      </w:r>
      <w:r w:rsidR="00630E52">
        <w:rPr>
          <w:rFonts w:ascii="Times New Roman" w:hAnsi="Times New Roman" w:cs="Times New Roman"/>
          <w:sz w:val="24"/>
          <w:szCs w:val="24"/>
        </w:rPr>
        <w:t xml:space="preserve"> </w:t>
      </w:r>
      <w:r w:rsidR="00630E52" w:rsidRPr="00E8421A">
        <w:rPr>
          <w:rFonts w:ascii="Times New Roman" w:hAnsi="Times New Roman" w:cs="Times New Roman"/>
          <w:sz w:val="24"/>
          <w:szCs w:val="24"/>
          <w:highlight w:val="yellow"/>
        </w:rPr>
        <w:t xml:space="preserve">A </w:t>
      </w:r>
      <w:r w:rsidR="00E8421A" w:rsidRPr="00E8421A">
        <w:rPr>
          <w:rFonts w:ascii="Times New Roman" w:hAnsi="Times New Roman" w:cs="Times New Roman"/>
          <w:sz w:val="24"/>
          <w:szCs w:val="24"/>
          <w:highlight w:val="yellow"/>
        </w:rPr>
        <w:t>jaký</w:t>
      </w:r>
      <w:r w:rsidR="00630E52" w:rsidRPr="00E8421A">
        <w:rPr>
          <w:rFonts w:ascii="Times New Roman" w:hAnsi="Times New Roman" w:cs="Times New Roman"/>
          <w:sz w:val="24"/>
          <w:szCs w:val="24"/>
          <w:highlight w:val="yellow"/>
        </w:rPr>
        <w:t xml:space="preserve"> je podle těchto osob nezaměstnaných?</w:t>
      </w:r>
      <w:r w:rsidR="00630E52">
        <w:rPr>
          <w:rFonts w:ascii="Times New Roman" w:hAnsi="Times New Roman" w:cs="Times New Roman"/>
          <w:sz w:val="24"/>
          <w:szCs w:val="24"/>
        </w:rPr>
        <w:t xml:space="preserve">   </w:t>
      </w:r>
      <w:r w:rsidR="00E8421A">
        <w:rPr>
          <w:rFonts w:ascii="Times New Roman" w:hAnsi="Times New Roman" w:cs="Times New Roman"/>
          <w:sz w:val="24"/>
          <w:szCs w:val="24"/>
        </w:rPr>
        <w:t>Me</w:t>
      </w:r>
      <w:r w:rsidRPr="0049554C">
        <w:rPr>
          <w:rFonts w:ascii="Times New Roman" w:hAnsi="Times New Roman" w:cs="Times New Roman"/>
          <w:sz w:val="24"/>
          <w:szCs w:val="24"/>
        </w:rPr>
        <w:t xml:space="preserve">zi další důvody patří např. </w:t>
      </w:r>
      <w:r w:rsidR="00923868" w:rsidRPr="00923868">
        <w:rPr>
          <w:rFonts w:ascii="Times New Roman" w:hAnsi="Times New Roman" w:cs="Times New Roman"/>
          <w:sz w:val="24"/>
          <w:szCs w:val="24"/>
          <w:highlight w:val="yellow"/>
        </w:rPr>
        <w:t>Pracovní</w:t>
      </w:r>
      <w:r w:rsidR="00923868">
        <w:rPr>
          <w:rFonts w:ascii="Times New Roman" w:hAnsi="Times New Roman" w:cs="Times New Roman"/>
          <w:sz w:val="24"/>
          <w:szCs w:val="24"/>
        </w:rPr>
        <w:t xml:space="preserve"> </w:t>
      </w:r>
      <w:r w:rsidRPr="00630E52">
        <w:rPr>
          <w:rFonts w:ascii="Times New Roman" w:hAnsi="Times New Roman" w:cs="Times New Roman"/>
          <w:sz w:val="24"/>
          <w:szCs w:val="24"/>
          <w:u w:val="single"/>
        </w:rPr>
        <w:t>nekázeň či osobní důvod</w:t>
      </w:r>
      <w:r w:rsidRPr="0049554C">
        <w:rPr>
          <w:rFonts w:ascii="Times New Roman" w:hAnsi="Times New Roman" w:cs="Times New Roman"/>
          <w:sz w:val="24"/>
          <w:szCs w:val="24"/>
        </w:rPr>
        <w:t>y</w:t>
      </w:r>
      <w:r w:rsidR="00923868">
        <w:rPr>
          <w:rFonts w:ascii="Times New Roman" w:hAnsi="Times New Roman" w:cs="Times New Roman"/>
          <w:sz w:val="24"/>
          <w:szCs w:val="24"/>
        </w:rPr>
        <w:t xml:space="preserve"> </w:t>
      </w:r>
      <w:r w:rsidR="00923868" w:rsidRPr="00923868">
        <w:rPr>
          <w:rFonts w:ascii="Times New Roman" w:hAnsi="Times New Roman" w:cs="Times New Roman"/>
          <w:sz w:val="24"/>
          <w:szCs w:val="24"/>
          <w:highlight w:val="yellow"/>
        </w:rPr>
        <w:t>odchodu ze zaměstnání</w:t>
      </w:r>
      <w:r w:rsidRPr="0049554C">
        <w:rPr>
          <w:rFonts w:ascii="Times New Roman" w:hAnsi="Times New Roman" w:cs="Times New Roman"/>
          <w:sz w:val="24"/>
          <w:szCs w:val="24"/>
        </w:rPr>
        <w:t xml:space="preserve"> jako těhotenství či stěhování.</w:t>
      </w:r>
      <w:r w:rsidR="00CD7B68">
        <w:rPr>
          <w:rFonts w:ascii="Times New Roman" w:hAnsi="Times New Roman" w:cs="Times New Roman"/>
          <w:sz w:val="24"/>
          <w:szCs w:val="24"/>
        </w:rPr>
        <w:t xml:space="preserve"> </w:t>
      </w:r>
      <w:r w:rsidR="00CD7B68" w:rsidRPr="00CD7B68">
        <w:rPr>
          <w:rFonts w:ascii="Times New Roman" w:hAnsi="Times New Roman" w:cs="Times New Roman"/>
          <w:sz w:val="24"/>
          <w:szCs w:val="24"/>
          <w:highlight w:val="yellow"/>
        </w:rPr>
        <w:t>Jaké prameny uvádí tyto informace? Doplňte odkaz!</w:t>
      </w:r>
    </w:p>
    <w:p w:rsidR="00CE1CE1" w:rsidRPr="0049554C" w:rsidRDefault="00CE1CE1" w:rsidP="00CE1CE1">
      <w:pPr>
        <w:spacing w:after="0" w:line="360" w:lineRule="auto"/>
        <w:jc w:val="both"/>
        <w:rPr>
          <w:rFonts w:ascii="Times New Roman" w:hAnsi="Times New Roman" w:cs="Times New Roman"/>
          <w:sz w:val="24"/>
          <w:szCs w:val="24"/>
        </w:rPr>
      </w:pPr>
      <w:r w:rsidRPr="0049554C">
        <w:rPr>
          <w:rFonts w:ascii="Times New Roman" w:hAnsi="Times New Roman" w:cs="Times New Roman"/>
          <w:sz w:val="24"/>
          <w:szCs w:val="24"/>
        </w:rPr>
        <w:t xml:space="preserve">Další příčinou, kterou MPSV nezmiňuje, je </w:t>
      </w:r>
      <w:r w:rsidRPr="00923868">
        <w:rPr>
          <w:rFonts w:ascii="Times New Roman" w:hAnsi="Times New Roman" w:cs="Times New Roman"/>
          <w:sz w:val="24"/>
          <w:szCs w:val="24"/>
          <w:u w:val="single"/>
        </w:rPr>
        <w:t>neznalost trhu práce</w:t>
      </w:r>
      <w:r w:rsidRPr="0049554C">
        <w:rPr>
          <w:rFonts w:ascii="Times New Roman" w:hAnsi="Times New Roman" w:cs="Times New Roman"/>
          <w:sz w:val="24"/>
          <w:szCs w:val="24"/>
        </w:rPr>
        <w:t xml:space="preserve"> absolventy. Mladí nejsou na trhu práce příliš zorientováni, nevědí, jak trh práce v jejich regionu vypadá a jaké možnosti uplatnění se jím nabízejí. </w:t>
      </w:r>
      <w:r w:rsidR="00020661" w:rsidRPr="0049554C">
        <w:rPr>
          <w:rFonts w:ascii="Times New Roman" w:hAnsi="Times New Roman" w:cs="Times New Roman"/>
          <w:sz w:val="24"/>
          <w:szCs w:val="24"/>
        </w:rPr>
        <w:t xml:space="preserve">K tomuto </w:t>
      </w:r>
      <w:r w:rsidRPr="0049554C">
        <w:rPr>
          <w:rFonts w:ascii="Times New Roman" w:hAnsi="Times New Roman" w:cs="Times New Roman"/>
          <w:sz w:val="24"/>
          <w:szCs w:val="24"/>
        </w:rPr>
        <w:t>Buchtová píše: „Pokud si absolvent najde své první zaměstnání a získá první pracovní zkušenosti, zpravidla se již dokáže na trhu práce orientovat a snaží se uplatnit v oblasti, o které získal konkrétnější představu, v oblasti, která mu na základě praktických zkušeností již více vyhovuje. Pracovní zkušenosti jsou pro mladého člověka neocenitelné při hledání dalšího uplatnění na trhu práce.“ (Buchtová, 2002: 110) Proto bych svůj program ráda zaměřila právě na lepší orientaci absolventů na regionálním trhu práce.</w:t>
      </w:r>
    </w:p>
    <w:p w:rsidR="00CE1CE1" w:rsidRPr="00B86C3D" w:rsidRDefault="0058384B" w:rsidP="00B86C3D">
      <w:pPr>
        <w:spacing w:after="0" w:line="360" w:lineRule="auto"/>
        <w:rPr>
          <w:rFonts w:ascii="Times New Roman" w:hAnsi="Times New Roman" w:cs="Times New Roman"/>
          <w:bCs/>
          <w:sz w:val="24"/>
          <w:szCs w:val="24"/>
        </w:rPr>
      </w:pPr>
      <w:r w:rsidRPr="0049554C">
        <w:rPr>
          <w:rFonts w:ascii="Times New Roman" w:hAnsi="Times New Roman" w:cs="Times New Roman"/>
          <w:bCs/>
          <w:sz w:val="24"/>
          <w:szCs w:val="24"/>
        </w:rPr>
        <w:t xml:space="preserve">Dalším důvodem, proč si zaměstnavatelé raději absolventy nevybírají, je </w:t>
      </w:r>
      <w:r w:rsidRPr="005558B0">
        <w:rPr>
          <w:rFonts w:ascii="Times New Roman" w:hAnsi="Times New Roman" w:cs="Times New Roman"/>
          <w:bCs/>
          <w:sz w:val="24"/>
          <w:szCs w:val="24"/>
          <w:u w:val="single"/>
        </w:rPr>
        <w:t>delší potřebná doba na zapracování</w:t>
      </w:r>
      <w:r w:rsidRPr="0049554C">
        <w:rPr>
          <w:rFonts w:ascii="Times New Roman" w:hAnsi="Times New Roman" w:cs="Times New Roman"/>
          <w:bCs/>
          <w:sz w:val="24"/>
          <w:szCs w:val="24"/>
        </w:rPr>
        <w:t>, také se mohou obávat, že absolvent bude po zapracování mířit jinam, jelikož je na začátku své pracovní kariéry. Zaměstnavatelé jsou ovšem absolventům mnohem otevřenějš</w:t>
      </w:r>
      <w:r w:rsidR="0049554C">
        <w:rPr>
          <w:rFonts w:ascii="Times New Roman" w:hAnsi="Times New Roman" w:cs="Times New Roman"/>
          <w:bCs/>
          <w:sz w:val="24"/>
          <w:szCs w:val="24"/>
        </w:rPr>
        <w:t>í, pokud mají možnost je poznat, v čemž by navrhovaný program mohl také pomoct.</w:t>
      </w:r>
    </w:p>
    <w:p w:rsidR="00CE1CE1" w:rsidRPr="0049554C" w:rsidRDefault="0049554C" w:rsidP="0049554C">
      <w:pPr>
        <w:pStyle w:val="Nadpis3"/>
        <w:spacing w:line="360" w:lineRule="auto"/>
        <w:rPr>
          <w:bCs w:val="0"/>
        </w:rPr>
      </w:pPr>
      <w:bookmarkStart w:id="4" w:name="_Toc513301997"/>
      <w:r>
        <w:t>Mladí a absolventi</w:t>
      </w:r>
      <w:r w:rsidR="00CE1CE1" w:rsidRPr="0049554C">
        <w:t xml:space="preserve"> na trhu práce z hlediska míry oslabenosti jednotlivých dimenzí zaměstnatelnosti</w:t>
      </w:r>
      <w:bookmarkEnd w:id="4"/>
    </w:p>
    <w:p w:rsidR="006500D8" w:rsidRPr="00E55CB8" w:rsidRDefault="00E55CB8" w:rsidP="00CE1C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Dle</w:t>
      </w:r>
      <w:r w:rsidR="002B6E33">
        <w:rPr>
          <w:rFonts w:ascii="Times New Roman" w:hAnsi="Times New Roman" w:cs="Times New Roman"/>
          <w:sz w:val="24"/>
          <w:szCs w:val="24"/>
        </w:rPr>
        <w:t xml:space="preserve"> </w:t>
      </w:r>
      <w:r>
        <w:rPr>
          <w:rFonts w:ascii="Times New Roman" w:hAnsi="Times New Roman" w:cs="Times New Roman"/>
          <w:sz w:val="24"/>
          <w:szCs w:val="24"/>
        </w:rPr>
        <w:t>Horáka a Horákové jsou o</w:t>
      </w:r>
      <w:r w:rsidRPr="00E55CB8">
        <w:rPr>
          <w:rFonts w:ascii="Times New Roman" w:hAnsi="Times New Roman" w:cs="Times New Roman"/>
          <w:sz w:val="24"/>
          <w:szCs w:val="24"/>
        </w:rPr>
        <w:t>slabenými</w:t>
      </w:r>
      <w:r>
        <w:rPr>
          <w:rFonts w:ascii="Times New Roman" w:hAnsi="Times New Roman" w:cs="Times New Roman"/>
          <w:sz w:val="24"/>
          <w:szCs w:val="24"/>
        </w:rPr>
        <w:t xml:space="preserve"> složkami zaměstnatelnosti „</w:t>
      </w:r>
      <w:r w:rsidRPr="00E55CB8">
        <w:rPr>
          <w:rFonts w:ascii="Times New Roman" w:hAnsi="Times New Roman" w:cs="Times New Roman"/>
          <w:sz w:val="24"/>
          <w:szCs w:val="24"/>
        </w:rPr>
        <w:t>omezený lidský a sociální kapitál, tj. limity ve znalostech, schopnostech a dovednostech potřebných k získávání, nalezení a udržení si zaměstnání (obvykle jde o nízké vzdělání, omezený zdravotní stav, nerozvinuté sítě známých na trhu práce a neadekvátní po</w:t>
      </w:r>
      <w:r>
        <w:rPr>
          <w:rFonts w:ascii="Times New Roman" w:hAnsi="Times New Roman" w:cs="Times New Roman"/>
          <w:sz w:val="24"/>
          <w:szCs w:val="24"/>
        </w:rPr>
        <w:t xml:space="preserve">stupy zvolené k hledání práce). </w:t>
      </w:r>
      <w:r w:rsidR="006500D8" w:rsidRPr="00E55CB8">
        <w:rPr>
          <w:rFonts w:ascii="Times New Roman" w:hAnsi="Times New Roman" w:cs="Times New Roman"/>
          <w:sz w:val="24"/>
          <w:szCs w:val="24"/>
        </w:rPr>
        <w:t>Pravděpodobnost získání a udržení vhodného zaměstnání je u znevýhodněných osob rovněž snižována jejich kariérovou identitou (jasností představy, čeho chce uchazeč na trhu práce skutečně dosáhnout), a dále pak individuální adaptabilitou a flexibilitou (omezenou schopností nebo ochotou vzdělávat se, dojíždět za prací, a obecně pak vyhovět jakým</w:t>
      </w:r>
      <w:r w:rsidRPr="00E55CB8">
        <w:rPr>
          <w:rFonts w:ascii="Times New Roman" w:hAnsi="Times New Roman" w:cs="Times New Roman"/>
          <w:sz w:val="24"/>
          <w:szCs w:val="24"/>
        </w:rPr>
        <w:t>koli požadavkům zaměstnavatele).“</w:t>
      </w:r>
      <w:r w:rsidR="006500D8" w:rsidRPr="00E55CB8">
        <w:rPr>
          <w:rFonts w:ascii="Times New Roman" w:hAnsi="Times New Roman" w:cs="Times New Roman"/>
          <w:sz w:val="24"/>
          <w:szCs w:val="24"/>
        </w:rPr>
        <w:t xml:space="preserve"> (Horák, Horáková, </w:t>
      </w:r>
      <w:r>
        <w:rPr>
          <w:rFonts w:ascii="Times New Roman" w:hAnsi="Times New Roman" w:cs="Times New Roman"/>
          <w:sz w:val="24"/>
          <w:szCs w:val="24"/>
        </w:rPr>
        <w:t>2015: 452)</w:t>
      </w:r>
    </w:p>
    <w:p w:rsidR="0049554C" w:rsidRDefault="007A04D9" w:rsidP="00ED70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Dle</w:t>
      </w:r>
      <w:r w:rsidR="00E34A69">
        <w:rPr>
          <w:rFonts w:ascii="Times New Roman" w:hAnsi="Times New Roman" w:cs="Times New Roman"/>
          <w:sz w:val="24"/>
          <w:szCs w:val="24"/>
        </w:rPr>
        <w:t xml:space="preserve"> </w:t>
      </w:r>
      <w:r w:rsidR="00ED70C0">
        <w:rPr>
          <w:rFonts w:ascii="Times New Roman" w:hAnsi="Times New Roman" w:cs="Times New Roman"/>
          <w:sz w:val="24"/>
          <w:szCs w:val="24"/>
        </w:rPr>
        <w:t xml:space="preserve">schématu dimenzí zaměstnatelnosti </w:t>
      </w:r>
      <w:r w:rsidR="00ED70C0" w:rsidRPr="00ED70C0">
        <w:rPr>
          <w:rFonts w:ascii="Times New Roman" w:hAnsi="Times New Roman" w:cs="Times New Roman"/>
          <w:sz w:val="24"/>
          <w:szCs w:val="24"/>
        </w:rPr>
        <w:t>skupin ohrožených dlouhodobou</w:t>
      </w:r>
      <w:r w:rsidR="00ED70C0">
        <w:rPr>
          <w:rFonts w:ascii="Times New Roman" w:hAnsi="Times New Roman" w:cs="Times New Roman"/>
          <w:sz w:val="24"/>
          <w:szCs w:val="24"/>
        </w:rPr>
        <w:t xml:space="preserve"> </w:t>
      </w:r>
      <w:r w:rsidR="00ED70C0" w:rsidRPr="00ED70C0">
        <w:rPr>
          <w:rFonts w:ascii="Times New Roman" w:hAnsi="Times New Roman" w:cs="Times New Roman"/>
          <w:sz w:val="24"/>
          <w:szCs w:val="24"/>
        </w:rPr>
        <w:t>nezaměstnaností</w:t>
      </w:r>
      <w:r w:rsidR="00E34A69">
        <w:rPr>
          <w:rFonts w:ascii="Times New Roman" w:hAnsi="Times New Roman" w:cs="Times New Roman"/>
          <w:sz w:val="24"/>
          <w:szCs w:val="24"/>
        </w:rPr>
        <w:t xml:space="preserve"> (Horák</w:t>
      </w:r>
      <w:r w:rsidR="00ED70C0">
        <w:rPr>
          <w:rFonts w:ascii="Times New Roman" w:hAnsi="Times New Roman" w:cs="Times New Roman"/>
          <w:sz w:val="24"/>
          <w:szCs w:val="24"/>
        </w:rPr>
        <w:t>, Horákova, 2013: 138</w:t>
      </w:r>
      <w:r w:rsidR="00E34A69">
        <w:rPr>
          <w:rFonts w:ascii="Times New Roman" w:hAnsi="Times New Roman" w:cs="Times New Roman"/>
          <w:sz w:val="24"/>
          <w:szCs w:val="24"/>
        </w:rPr>
        <w:t>)</w:t>
      </w:r>
      <w:r w:rsidR="00CE1CE1" w:rsidRPr="0049554C">
        <w:rPr>
          <w:rFonts w:ascii="Times New Roman" w:hAnsi="Times New Roman" w:cs="Times New Roman"/>
          <w:sz w:val="24"/>
          <w:szCs w:val="24"/>
        </w:rPr>
        <w:t xml:space="preserve"> mladí lidé a absolventi mají největší výhodu ve dvou dimenzích. První z nich je dimenze lidského a sociální kapitálů – absolventi </w:t>
      </w:r>
      <w:r w:rsidR="0058384B" w:rsidRPr="0049554C">
        <w:rPr>
          <w:rFonts w:ascii="Times New Roman" w:hAnsi="Times New Roman" w:cs="Times New Roman"/>
          <w:sz w:val="24"/>
          <w:szCs w:val="24"/>
        </w:rPr>
        <w:t xml:space="preserve">mají čerstvé odborné znalosti, jazykové dovednosti </w:t>
      </w:r>
      <w:r w:rsidR="001D5B6F" w:rsidRPr="001D5B6F">
        <w:rPr>
          <w:rFonts w:ascii="Times New Roman" w:hAnsi="Times New Roman" w:cs="Times New Roman"/>
          <w:sz w:val="24"/>
          <w:szCs w:val="24"/>
          <w:highlight w:val="yellow"/>
        </w:rPr>
        <w:t>není to v protikladu s tím, co uvádíte výše?</w:t>
      </w:r>
      <w:r w:rsidR="001D5B6F">
        <w:rPr>
          <w:rFonts w:ascii="Times New Roman" w:hAnsi="Times New Roman" w:cs="Times New Roman"/>
          <w:sz w:val="24"/>
          <w:szCs w:val="24"/>
        </w:rPr>
        <w:t xml:space="preserve"> </w:t>
      </w:r>
      <w:r w:rsidR="0058384B" w:rsidRPr="0049554C">
        <w:rPr>
          <w:rFonts w:ascii="Times New Roman" w:hAnsi="Times New Roman" w:cs="Times New Roman"/>
          <w:sz w:val="24"/>
          <w:szCs w:val="24"/>
        </w:rPr>
        <w:t>a jsou schopni dobře pracovat s počítačem, např. jsou zdatní v</w:t>
      </w:r>
      <w:r w:rsidR="00CE1CE1" w:rsidRPr="0049554C">
        <w:rPr>
          <w:rFonts w:ascii="Times New Roman" w:hAnsi="Times New Roman" w:cs="Times New Roman"/>
          <w:sz w:val="24"/>
          <w:szCs w:val="24"/>
        </w:rPr>
        <w:t xml:space="preserve">e vyhledávání na webech a sociálních sítích. </w:t>
      </w:r>
    </w:p>
    <w:p w:rsidR="0049554C" w:rsidRDefault="00CE1CE1" w:rsidP="00CE1CE1">
      <w:pPr>
        <w:spacing w:after="0" w:line="360" w:lineRule="auto"/>
        <w:jc w:val="both"/>
        <w:rPr>
          <w:rFonts w:ascii="Times New Roman" w:hAnsi="Times New Roman" w:cs="Times New Roman"/>
          <w:sz w:val="24"/>
          <w:szCs w:val="24"/>
        </w:rPr>
      </w:pPr>
      <w:r w:rsidRPr="0049554C">
        <w:rPr>
          <w:rFonts w:ascii="Times New Roman" w:hAnsi="Times New Roman" w:cs="Times New Roman"/>
          <w:sz w:val="24"/>
          <w:szCs w:val="24"/>
        </w:rPr>
        <w:t xml:space="preserve">Další silnou stránku absolventů můžeme najít v dimenzi osobní adaptability a flexibility, jsou schopni zvyšovat kvalitu svého kapitálu, </w:t>
      </w:r>
      <w:r w:rsidR="007A04D9">
        <w:rPr>
          <w:rFonts w:ascii="Times New Roman" w:hAnsi="Times New Roman" w:cs="Times New Roman"/>
          <w:sz w:val="24"/>
          <w:szCs w:val="24"/>
        </w:rPr>
        <w:t>mají dobrý potenciál k sebevzdělávání</w:t>
      </w:r>
      <w:r w:rsidRPr="0049554C">
        <w:rPr>
          <w:rFonts w:ascii="Times New Roman" w:hAnsi="Times New Roman" w:cs="Times New Roman"/>
          <w:sz w:val="24"/>
          <w:szCs w:val="24"/>
        </w:rPr>
        <w:t xml:space="preserve"> a jsou velice prostorově flexibilní, jelikož </w:t>
      </w:r>
      <w:r w:rsidR="007A04D9">
        <w:rPr>
          <w:rFonts w:ascii="Times New Roman" w:hAnsi="Times New Roman" w:cs="Times New Roman"/>
          <w:sz w:val="24"/>
          <w:szCs w:val="24"/>
        </w:rPr>
        <w:t>většinou</w:t>
      </w:r>
      <w:r w:rsidRPr="0049554C">
        <w:rPr>
          <w:rFonts w:ascii="Times New Roman" w:hAnsi="Times New Roman" w:cs="Times New Roman"/>
          <w:sz w:val="24"/>
          <w:szCs w:val="24"/>
        </w:rPr>
        <w:t xml:space="preserve"> ještě nemají žádné závazky.</w:t>
      </w:r>
      <w:r w:rsidR="00A82F5B">
        <w:rPr>
          <w:rFonts w:ascii="Times New Roman" w:hAnsi="Times New Roman" w:cs="Times New Roman"/>
          <w:sz w:val="24"/>
          <w:szCs w:val="24"/>
        </w:rPr>
        <w:t xml:space="preserve"> </w:t>
      </w:r>
      <w:r w:rsidR="00A82F5B" w:rsidRPr="00A82F5B">
        <w:rPr>
          <w:rFonts w:ascii="Times New Roman" w:hAnsi="Times New Roman" w:cs="Times New Roman"/>
          <w:sz w:val="24"/>
          <w:szCs w:val="24"/>
          <w:highlight w:val="yellow"/>
        </w:rPr>
        <w:t>Platí to pro všechny absolventy? To sebevzdělávání, zejména pak v absolventů středních odborných učilišť?</w:t>
      </w:r>
      <w:r w:rsidRPr="0049554C">
        <w:rPr>
          <w:rFonts w:ascii="Times New Roman" w:hAnsi="Times New Roman" w:cs="Times New Roman"/>
          <w:sz w:val="24"/>
          <w:szCs w:val="24"/>
        </w:rPr>
        <w:t xml:space="preserve"> Ačkoliv středoškoláci jsou o něco méně prostorově flexibilní než vysokoškoláci, jelikož méně kvalifikované zaměstnání mohou </w:t>
      </w:r>
      <w:r w:rsidR="003C283C">
        <w:rPr>
          <w:rFonts w:ascii="Times New Roman" w:hAnsi="Times New Roman" w:cs="Times New Roman"/>
          <w:sz w:val="24"/>
          <w:szCs w:val="24"/>
        </w:rPr>
        <w:t>častěji</w:t>
      </w:r>
      <w:r w:rsidRPr="0049554C">
        <w:rPr>
          <w:rFonts w:ascii="Times New Roman" w:hAnsi="Times New Roman" w:cs="Times New Roman"/>
          <w:sz w:val="24"/>
          <w:szCs w:val="24"/>
        </w:rPr>
        <w:t xml:space="preserve"> nalézt i ve svém okolí, zatímco specializovaní vysokoškoláci se musí za svojí pozicí nezřídka přesouvat do blízkosti velkých měst.</w:t>
      </w:r>
      <w:r w:rsidR="004F129F">
        <w:rPr>
          <w:rFonts w:ascii="Times New Roman" w:hAnsi="Times New Roman" w:cs="Times New Roman"/>
          <w:sz w:val="24"/>
          <w:szCs w:val="24"/>
        </w:rPr>
        <w:t xml:space="preserve"> (MPSV, 2017)</w:t>
      </w:r>
      <w:r w:rsidRPr="0049554C">
        <w:rPr>
          <w:rFonts w:ascii="Times New Roman" w:hAnsi="Times New Roman" w:cs="Times New Roman"/>
          <w:sz w:val="24"/>
          <w:szCs w:val="24"/>
        </w:rPr>
        <w:t xml:space="preserve"> </w:t>
      </w:r>
      <w:r w:rsidR="007A04D9">
        <w:rPr>
          <w:rFonts w:ascii="Times New Roman" w:hAnsi="Times New Roman" w:cs="Times New Roman"/>
          <w:sz w:val="24"/>
          <w:szCs w:val="24"/>
        </w:rPr>
        <w:t>Také s přibývajícím věkem adaptabilita klesá. (Horák, Horáková, 2013: 142)</w:t>
      </w:r>
    </w:p>
    <w:p w:rsidR="00CE1CE1" w:rsidRDefault="00CE1CE1" w:rsidP="00CE1CE1">
      <w:pPr>
        <w:spacing w:after="0" w:line="360" w:lineRule="auto"/>
        <w:jc w:val="both"/>
        <w:rPr>
          <w:rFonts w:ascii="Times New Roman" w:hAnsi="Times New Roman" w:cs="Times New Roman"/>
          <w:sz w:val="24"/>
          <w:szCs w:val="24"/>
        </w:rPr>
      </w:pPr>
      <w:r w:rsidRPr="0049554C">
        <w:rPr>
          <w:rFonts w:ascii="Times New Roman" w:hAnsi="Times New Roman" w:cs="Times New Roman"/>
          <w:sz w:val="24"/>
          <w:szCs w:val="24"/>
        </w:rPr>
        <w:t>Nejhůře si absolventi vedou v dimenzi kariérové identity, jelikož</w:t>
      </w:r>
      <w:r w:rsidR="003C283C">
        <w:rPr>
          <w:rFonts w:ascii="Times New Roman" w:hAnsi="Times New Roman" w:cs="Times New Roman"/>
          <w:sz w:val="24"/>
          <w:szCs w:val="24"/>
        </w:rPr>
        <w:t xml:space="preserve"> velká část</w:t>
      </w:r>
      <w:r w:rsidRPr="0049554C">
        <w:rPr>
          <w:rFonts w:ascii="Times New Roman" w:hAnsi="Times New Roman" w:cs="Times New Roman"/>
          <w:sz w:val="24"/>
          <w:szCs w:val="24"/>
        </w:rPr>
        <w:t xml:space="preserve"> zvláště méně kvalifikovaných absolventů netuší, kam chtějí na trhu práce směřovat. Mají problémy s přijímáním požadavků zaměstnavatele</w:t>
      </w:r>
      <w:r w:rsidR="00ED43F4" w:rsidRPr="0049554C">
        <w:rPr>
          <w:rFonts w:ascii="Times New Roman" w:hAnsi="Times New Roman" w:cs="Times New Roman"/>
          <w:sz w:val="24"/>
          <w:szCs w:val="24"/>
        </w:rPr>
        <w:t>, nemají základní pracovní návyky</w:t>
      </w:r>
      <w:r w:rsidRPr="0049554C">
        <w:rPr>
          <w:rFonts w:ascii="Times New Roman" w:hAnsi="Times New Roman" w:cs="Times New Roman"/>
          <w:sz w:val="24"/>
          <w:szCs w:val="24"/>
        </w:rPr>
        <w:t xml:space="preserve">, správně nereflektují své možnosti, jak si získat </w:t>
      </w:r>
      <w:r w:rsidRPr="007A04D9">
        <w:rPr>
          <w:rFonts w:ascii="Times New Roman" w:hAnsi="Times New Roman" w:cs="Times New Roman"/>
          <w:sz w:val="24"/>
          <w:szCs w:val="24"/>
        </w:rPr>
        <w:t xml:space="preserve">a udržet zaměstnání, jelikož nemají s trhem práce dosavadní zkušenost. </w:t>
      </w:r>
      <w:r w:rsidR="007A04D9" w:rsidRPr="007A04D9">
        <w:rPr>
          <w:rFonts w:ascii="Times New Roman" w:hAnsi="Times New Roman" w:cs="Times New Roman"/>
          <w:sz w:val="24"/>
          <w:szCs w:val="24"/>
        </w:rPr>
        <w:t xml:space="preserve">Dalším </w:t>
      </w:r>
      <w:r w:rsidR="007A04D9">
        <w:rPr>
          <w:rFonts w:ascii="Times New Roman" w:hAnsi="Times New Roman" w:cs="Times New Roman"/>
          <w:sz w:val="24"/>
          <w:szCs w:val="24"/>
        </w:rPr>
        <w:t>d</w:t>
      </w:r>
      <w:r w:rsidR="007A04D9" w:rsidRPr="007A04D9">
        <w:rPr>
          <w:rFonts w:ascii="Times New Roman" w:hAnsi="Times New Roman" w:cs="Times New Roman"/>
          <w:sz w:val="24"/>
          <w:szCs w:val="24"/>
        </w:rPr>
        <w:t xml:space="preserve">ůvodem je </w:t>
      </w:r>
      <w:r w:rsidR="007A04D9">
        <w:rPr>
          <w:rFonts w:ascii="Times New Roman" w:hAnsi="Times New Roman" w:cs="Times New Roman"/>
          <w:sz w:val="24"/>
          <w:szCs w:val="24"/>
        </w:rPr>
        <w:t>„</w:t>
      </w:r>
      <w:r w:rsidR="007A04D9" w:rsidRPr="007A04D9">
        <w:rPr>
          <w:rFonts w:ascii="Times New Roman" w:hAnsi="Times New Roman" w:cs="Times New Roman"/>
          <w:sz w:val="24"/>
          <w:szCs w:val="24"/>
        </w:rPr>
        <w:t>výraznější vliv postojů a hodnot rodičů na jejich pracovní představy.“</w:t>
      </w:r>
      <w:r w:rsidR="00942CFF">
        <w:rPr>
          <w:rFonts w:ascii="Times New Roman" w:hAnsi="Times New Roman" w:cs="Times New Roman"/>
          <w:sz w:val="24"/>
          <w:szCs w:val="24"/>
        </w:rPr>
        <w:t xml:space="preserve"> </w:t>
      </w:r>
      <w:r w:rsidR="00942CFF" w:rsidRPr="00942CFF">
        <w:rPr>
          <w:rFonts w:ascii="Times New Roman" w:hAnsi="Times New Roman" w:cs="Times New Roman"/>
          <w:sz w:val="24"/>
          <w:szCs w:val="24"/>
          <w:highlight w:val="yellow"/>
        </w:rPr>
        <w:t>Co to znamená?</w:t>
      </w:r>
      <w:r w:rsidR="007A04D9" w:rsidRPr="007A04D9">
        <w:rPr>
          <w:rFonts w:ascii="Times New Roman" w:hAnsi="Times New Roman" w:cs="Times New Roman"/>
          <w:sz w:val="24"/>
          <w:szCs w:val="24"/>
        </w:rPr>
        <w:t xml:space="preserve"> (Horák, Horáková, 2013: 141)</w:t>
      </w:r>
    </w:p>
    <w:p w:rsidR="0049554C" w:rsidRPr="0049554C" w:rsidRDefault="0049554C" w:rsidP="00CE1CE1">
      <w:pPr>
        <w:spacing w:after="0" w:line="360" w:lineRule="auto"/>
        <w:jc w:val="both"/>
        <w:rPr>
          <w:rFonts w:ascii="Times New Roman" w:hAnsi="Times New Roman" w:cs="Times New Roman"/>
          <w:sz w:val="24"/>
          <w:szCs w:val="24"/>
        </w:rPr>
      </w:pPr>
    </w:p>
    <w:p w:rsidR="00CE1CE1" w:rsidRPr="0049554C" w:rsidRDefault="00CE1CE1" w:rsidP="00CE1CE1">
      <w:pPr>
        <w:pStyle w:val="Nadpis3"/>
        <w:spacing w:line="360" w:lineRule="auto"/>
        <w:rPr>
          <w:rFonts w:eastAsia="Times New Roman"/>
          <w:lang w:eastAsia="cs-CZ"/>
        </w:rPr>
      </w:pPr>
      <w:bookmarkStart w:id="5" w:name="_Toc513301998"/>
      <w:r w:rsidRPr="0049554C">
        <w:rPr>
          <w:rFonts w:eastAsia="Times New Roman"/>
          <w:lang w:eastAsia="cs-CZ"/>
        </w:rPr>
        <w:t>Region Brno-venkov</w:t>
      </w:r>
      <w:bookmarkEnd w:id="5"/>
    </w:p>
    <w:p w:rsidR="00CE1CE1" w:rsidRPr="0049554C" w:rsidRDefault="00CE1CE1" w:rsidP="00CE1CE1">
      <w:pPr>
        <w:pStyle w:val="Nadpis4"/>
        <w:spacing w:line="360" w:lineRule="auto"/>
      </w:pPr>
      <w:bookmarkStart w:id="6" w:name="_Toc513301999"/>
      <w:r w:rsidRPr="0049554C">
        <w:t>Charakteristika regionu</w:t>
      </w:r>
      <w:bookmarkEnd w:id="6"/>
    </w:p>
    <w:p w:rsidR="00CE1CE1" w:rsidRPr="0049554C" w:rsidRDefault="00CE1CE1" w:rsidP="000B3508">
      <w:pPr>
        <w:pStyle w:val="Nadpis4"/>
        <w:numPr>
          <w:ilvl w:val="0"/>
          <w:numId w:val="0"/>
        </w:numPr>
        <w:spacing w:line="360" w:lineRule="auto"/>
        <w:jc w:val="both"/>
      </w:pPr>
      <w:bookmarkStart w:id="7" w:name="_Toc513287251"/>
      <w:bookmarkStart w:id="8" w:name="_Toc513302000"/>
      <w:r w:rsidRPr="0049554C">
        <w:t xml:space="preserve">Okres Brno-venkov leží v Jihomoravském kraji a žije v něm přibližně 220 000 obyvatel, </w:t>
      </w:r>
      <w:r w:rsidR="000B3508">
        <w:t>p</w:t>
      </w:r>
      <w:r w:rsidR="000B3508" w:rsidRPr="000B3508">
        <w:t>očet obyvatel je v okrese Brno-venkov ve srovnání s ostatními okresy Jihomoravského kraje po Brně-městě druhý</w:t>
      </w:r>
      <w:r w:rsidR="000B3508">
        <w:t xml:space="preserve"> nejvyšší a postupně se zvyšuje. P</w:t>
      </w:r>
      <w:r w:rsidRPr="0049554C">
        <w:t>ro trh práce je dů</w:t>
      </w:r>
      <w:r w:rsidR="000B3508">
        <w:t xml:space="preserve">ležité zmínit, že okres obklopuje </w:t>
      </w:r>
      <w:r w:rsidRPr="0049554C">
        <w:t>Brno-město, které zaměstnává velkou část jeho obyvatel. Nachází se zde 187 obcí, z nichž 7 je obcí s rozšířenou působností. Krajský úřad práce pro JMK se nachází samozřejmě v Brně, dále je v regionu 6 podřízených kontaktních pracovišť (Ivančice, Kuřim (detašované pracoviště), Pohořelice, Rosice, Tišnov, Židlochovice).</w:t>
      </w:r>
      <w:bookmarkEnd w:id="7"/>
      <w:bookmarkEnd w:id="8"/>
    </w:p>
    <w:p w:rsidR="000B3508" w:rsidRDefault="000B3508" w:rsidP="00CE1CE1">
      <w:pPr>
        <w:pStyle w:val="Nadpis4"/>
        <w:spacing w:line="360" w:lineRule="auto"/>
      </w:pPr>
      <w:bookmarkStart w:id="9" w:name="_Toc513302001"/>
      <w:r>
        <w:t>Školy v regionu</w:t>
      </w:r>
      <w:bookmarkEnd w:id="9"/>
    </w:p>
    <w:p w:rsidR="000B3508" w:rsidRDefault="000B3508" w:rsidP="000B3508">
      <w:pPr>
        <w:spacing w:after="0" w:line="360" w:lineRule="auto"/>
        <w:jc w:val="both"/>
        <w:rPr>
          <w:rFonts w:ascii="Times New Roman" w:hAnsi="Times New Roman" w:cs="Times New Roman"/>
          <w:sz w:val="24"/>
          <w:szCs w:val="24"/>
        </w:rPr>
      </w:pPr>
      <w:r w:rsidRPr="0049554C">
        <w:rPr>
          <w:rFonts w:ascii="Times New Roman" w:hAnsi="Times New Roman" w:cs="Times New Roman"/>
          <w:sz w:val="24"/>
          <w:szCs w:val="24"/>
        </w:rPr>
        <w:t>V okrese Brno-venkov můžou studenti získat výuční list na 6 školách a maturitní vysvědčení na ško</w:t>
      </w:r>
      <w:r>
        <w:rPr>
          <w:rFonts w:ascii="Times New Roman" w:hAnsi="Times New Roman" w:cs="Times New Roman"/>
          <w:sz w:val="24"/>
          <w:szCs w:val="24"/>
        </w:rPr>
        <w:t xml:space="preserve">lách 11, z čehož je 6 gymnázií </w:t>
      </w:r>
      <w:r w:rsidRPr="0049554C">
        <w:rPr>
          <w:rFonts w:ascii="Times New Roman" w:hAnsi="Times New Roman" w:cs="Times New Roman"/>
          <w:sz w:val="24"/>
          <w:szCs w:val="24"/>
        </w:rPr>
        <w:t>(Atlas školství, 2018)</w:t>
      </w:r>
      <w:r>
        <w:rPr>
          <w:rFonts w:ascii="Times New Roman" w:hAnsi="Times New Roman" w:cs="Times New Roman"/>
          <w:sz w:val="24"/>
          <w:szCs w:val="24"/>
        </w:rPr>
        <w:t>, kterým se nebudeme věnovat, jelikož „c</w:t>
      </w:r>
      <w:r w:rsidRPr="00126693">
        <w:rPr>
          <w:rFonts w:ascii="Times New Roman" w:hAnsi="Times New Roman" w:cs="Times New Roman"/>
          <w:sz w:val="24"/>
          <w:szCs w:val="24"/>
        </w:rPr>
        <w:t>elkově bývá přijato do terciárního vzdělávání</w:t>
      </w:r>
      <w:r>
        <w:rPr>
          <w:rFonts w:ascii="Times New Roman" w:hAnsi="Times New Roman" w:cs="Times New Roman"/>
          <w:sz w:val="24"/>
          <w:szCs w:val="24"/>
        </w:rPr>
        <w:t xml:space="preserve"> kolem 90 % absolventů gymnázií a</w:t>
      </w:r>
      <w:r w:rsidRPr="00126693">
        <w:rPr>
          <w:rFonts w:ascii="Times New Roman" w:hAnsi="Times New Roman" w:cs="Times New Roman"/>
          <w:sz w:val="24"/>
          <w:szCs w:val="24"/>
        </w:rPr>
        <w:t xml:space="preserve"> neúspěšní uchazeči velice často pokračují ve studiu v pomaturitních jazykových kurzech pořádaných jazykovými školami s právem státní jazykové zkoušky, případně o</w:t>
      </w:r>
      <w:r>
        <w:rPr>
          <w:rFonts w:ascii="Times New Roman" w:hAnsi="Times New Roman" w:cs="Times New Roman"/>
          <w:sz w:val="24"/>
          <w:szCs w:val="24"/>
        </w:rPr>
        <w:t xml:space="preserve">dcházejí studovat do zahraničí.“ (Info absolvent, 2017) </w:t>
      </w:r>
      <w:r w:rsidRPr="00126693">
        <w:rPr>
          <w:rFonts w:ascii="Times New Roman" w:hAnsi="Times New Roman" w:cs="Times New Roman"/>
          <w:sz w:val="24"/>
          <w:szCs w:val="24"/>
        </w:rPr>
        <w:t>Na trh práce</w:t>
      </w:r>
      <w:r>
        <w:rPr>
          <w:rFonts w:ascii="Times New Roman" w:hAnsi="Times New Roman" w:cs="Times New Roman"/>
          <w:sz w:val="24"/>
          <w:szCs w:val="24"/>
        </w:rPr>
        <w:t xml:space="preserve"> tedy</w:t>
      </w:r>
      <w:r w:rsidRPr="00126693">
        <w:rPr>
          <w:rFonts w:ascii="Times New Roman" w:hAnsi="Times New Roman" w:cs="Times New Roman"/>
          <w:sz w:val="24"/>
          <w:szCs w:val="24"/>
        </w:rPr>
        <w:t xml:space="preserve"> odchází pouze zanedbatelné procento absolventů gymnázií.</w:t>
      </w:r>
      <w:r w:rsidRPr="0049554C">
        <w:rPr>
          <w:rFonts w:ascii="Times New Roman" w:hAnsi="Times New Roman" w:cs="Times New Roman"/>
          <w:sz w:val="24"/>
          <w:szCs w:val="24"/>
        </w:rPr>
        <w:t xml:space="preserve"> Dále se zde nachází přes sto škol základních (Atlas školství, 2018), tento nepoměr mezi počtem středních a základních škol může být dán tím, že mnoho dětí po dokončení základní škol</w:t>
      </w:r>
      <w:r>
        <w:rPr>
          <w:rFonts w:ascii="Times New Roman" w:hAnsi="Times New Roman" w:cs="Times New Roman"/>
          <w:sz w:val="24"/>
          <w:szCs w:val="24"/>
        </w:rPr>
        <w:t>y, pokračuje ve vzdělání v Brně (či sousedních okresech).</w:t>
      </w:r>
      <w:r w:rsidR="000C2440">
        <w:rPr>
          <w:rFonts w:ascii="Times New Roman" w:hAnsi="Times New Roman" w:cs="Times New Roman"/>
          <w:sz w:val="24"/>
          <w:szCs w:val="24"/>
        </w:rPr>
        <w:t xml:space="preserve"> Vzhledem k nízkému počtu škol v regionu se domnívám, že by bylo nevhodné program diferencovat dle oborů. Toto tvrzení můžeme podpořit i faktem, že dle Národního ústavu pro vzdělávání si práci ve svém oboru najde 45% absolventů učebních oborů a 35% absolventů</w:t>
      </w:r>
      <w:r w:rsidR="001412E6">
        <w:rPr>
          <w:rFonts w:ascii="Times New Roman" w:hAnsi="Times New Roman" w:cs="Times New Roman"/>
          <w:sz w:val="24"/>
          <w:szCs w:val="24"/>
        </w:rPr>
        <w:t xml:space="preserve"> s maturitní zkouškou</w:t>
      </w:r>
      <w:r w:rsidR="000C2440">
        <w:rPr>
          <w:rFonts w:ascii="Times New Roman" w:hAnsi="Times New Roman" w:cs="Times New Roman"/>
          <w:sz w:val="24"/>
          <w:szCs w:val="24"/>
        </w:rPr>
        <w:t>.</w:t>
      </w:r>
      <w:r w:rsidR="001412E6">
        <w:rPr>
          <w:rFonts w:ascii="Times New Roman" w:hAnsi="Times New Roman" w:cs="Times New Roman"/>
          <w:sz w:val="24"/>
          <w:szCs w:val="24"/>
        </w:rPr>
        <w:t xml:space="preserve"> (NÚV, 2017)</w:t>
      </w:r>
    </w:p>
    <w:p w:rsidR="000B3508" w:rsidRDefault="000B3508" w:rsidP="000B3508">
      <w:pPr>
        <w:spacing w:after="0" w:line="360" w:lineRule="auto"/>
        <w:jc w:val="both"/>
        <w:rPr>
          <w:rFonts w:ascii="Times New Roman" w:hAnsi="Times New Roman" w:cs="Times New Roman"/>
          <w:sz w:val="24"/>
          <w:szCs w:val="24"/>
        </w:rPr>
      </w:pPr>
    </w:p>
    <w:p w:rsidR="00CE1CE1" w:rsidRDefault="000B3508" w:rsidP="00CE1CE1">
      <w:pPr>
        <w:pStyle w:val="Nadpis3"/>
        <w:spacing w:line="360" w:lineRule="auto"/>
        <w:rPr>
          <w:rFonts w:eastAsia="Times New Roman"/>
          <w:lang w:eastAsia="cs-CZ"/>
        </w:rPr>
      </w:pPr>
      <w:bookmarkStart w:id="10" w:name="_Toc513302002"/>
      <w:r>
        <w:rPr>
          <w:rFonts w:eastAsia="Times New Roman"/>
          <w:lang w:eastAsia="cs-CZ"/>
        </w:rPr>
        <w:t>Nezaměstnanost</w:t>
      </w:r>
      <w:bookmarkEnd w:id="10"/>
    </w:p>
    <w:p w:rsidR="000B3508" w:rsidRPr="0049554C" w:rsidRDefault="000B3508" w:rsidP="000B3508">
      <w:pPr>
        <w:pStyle w:val="Nadpis4"/>
        <w:numPr>
          <w:ilvl w:val="0"/>
          <w:numId w:val="0"/>
        </w:numPr>
        <w:spacing w:line="360" w:lineRule="auto"/>
        <w:jc w:val="both"/>
      </w:pPr>
      <w:bookmarkStart w:id="11" w:name="_Toc513287253"/>
      <w:bookmarkStart w:id="12" w:name="_Toc513302003"/>
      <w:r w:rsidRPr="0049554C">
        <w:t xml:space="preserve">K 31. 12. 2017 byla v Jihomoravském kraji nezaměstnanost 4,6%, což je třetí nejvyšší podíl mezi kraji v České republice, větší nezaměstnanost byla naměřena pouze v kraji Ústeckém a Moravskoslezském. (ČSÚ, 2018) Dle dat MPSV v březnu tohoto roku bylo v okrese Brno-venkov 6591 volných pracovních míst a 4277 uchazečů o zaměstnání, okres Brno-venkov se </w:t>
      </w:r>
      <w:r>
        <w:t xml:space="preserve">tak </w:t>
      </w:r>
      <w:r w:rsidRPr="0049554C">
        <w:t>tímto liší od ostatních jihomoravských regionů, ve kterých ve všech počet uchazečů o zaměstnání převýšil počet volných pracovních pozic</w:t>
      </w:r>
      <w:r w:rsidR="00904EEA">
        <w:t xml:space="preserve"> </w:t>
      </w:r>
      <w:r w:rsidR="00100714" w:rsidRPr="00100714">
        <w:rPr>
          <w:highlight w:val="yellow"/>
        </w:rPr>
        <w:t>jakého typu?</w:t>
      </w:r>
      <w:r w:rsidRPr="0049554C">
        <w:t>. Z toho můžeme usuzovat, že v okrese není problém s nedostatkem pracovních poz</w:t>
      </w:r>
      <w:r>
        <w:t xml:space="preserve">ic, takže pro studenty SŠ a SOU </w:t>
      </w:r>
      <w:r w:rsidRPr="0049554C">
        <w:t>je důležité především zorientovat se na trhu práce a zjistit, jaké jsou možnosti.</w:t>
      </w:r>
      <w:bookmarkEnd w:id="11"/>
      <w:bookmarkEnd w:id="12"/>
    </w:p>
    <w:p w:rsidR="000B3508" w:rsidRPr="006500D8" w:rsidRDefault="000B3508" w:rsidP="000B3508">
      <w:pPr>
        <w:pStyle w:val="Nadpis4"/>
        <w:spacing w:line="360" w:lineRule="auto"/>
      </w:pPr>
      <w:bookmarkStart w:id="13" w:name="_Toc513302004"/>
      <w:r w:rsidRPr="006500D8">
        <w:t>Míra nezaměstnanosti absolventů</w:t>
      </w:r>
      <w:bookmarkEnd w:id="13"/>
    </w:p>
    <w:p w:rsidR="00793838" w:rsidRDefault="00CE1CE1" w:rsidP="000B3508">
      <w:pPr>
        <w:pStyle w:val="okbasic2"/>
        <w:shd w:val="clear" w:color="auto" w:fill="FFFFFF"/>
        <w:spacing w:before="33" w:beforeAutospacing="0" w:line="360" w:lineRule="auto"/>
        <w:jc w:val="both"/>
        <w:rPr>
          <w:color w:val="000000"/>
        </w:rPr>
      </w:pPr>
      <w:r w:rsidRPr="0049554C">
        <w:t>Celkově to pro Jihomoravský kraj znamen</w:t>
      </w:r>
      <w:r w:rsidR="000B3508">
        <w:t>alo</w:t>
      </w:r>
      <w:r w:rsidRPr="0049554C">
        <w:t xml:space="preserve"> přes 37 000 nezaměstnaných, z</w:t>
      </w:r>
      <w:r w:rsidR="000B3508">
        <w:t xml:space="preserve"> nichž </w:t>
      </w:r>
      <w:r w:rsidRPr="0049554C">
        <w:t xml:space="preserve">bylo 1554 absolventů a mladistvých. </w:t>
      </w:r>
      <w:r w:rsidR="000B3508">
        <w:t>Dlouhodobě</w:t>
      </w:r>
      <w:r w:rsidRPr="0049554C">
        <w:t xml:space="preserve"> nejvyšší nezaměstnanost v okresech </w:t>
      </w:r>
      <w:r w:rsidR="00E34A69">
        <w:t>J</w:t>
      </w:r>
      <w:r w:rsidR="000B3508">
        <w:t xml:space="preserve">ihomoravského kraje je v </w:t>
      </w:r>
      <w:r w:rsidRPr="0049554C">
        <w:t>Hodonín</w:t>
      </w:r>
      <w:r w:rsidR="000B3508">
        <w:t>ě</w:t>
      </w:r>
      <w:r w:rsidRPr="0049554C">
        <w:t xml:space="preserve"> a Znojm</w:t>
      </w:r>
      <w:r w:rsidR="000B3508">
        <w:t>u,</w:t>
      </w:r>
      <w:r w:rsidRPr="0049554C">
        <w:t xml:space="preserve"> </w:t>
      </w:r>
      <w:r w:rsidR="000B3508">
        <w:t xml:space="preserve">ve své práci </w:t>
      </w:r>
      <w:r w:rsidR="00D46DD7">
        <w:t xml:space="preserve">jsem se však </w:t>
      </w:r>
      <w:r w:rsidRPr="0049554C">
        <w:t>rozhodla</w:t>
      </w:r>
      <w:r w:rsidR="000B3508">
        <w:t xml:space="preserve"> zaměřit na </w:t>
      </w:r>
      <w:r w:rsidRPr="0049554C">
        <w:t>okres Brno-venkov, který měl celkovou nezaměstnanost 3,32%, jelikož ho nejdetailněji znám</w:t>
      </w:r>
      <w:r w:rsidR="00E34A69">
        <w:t xml:space="preserve"> a jako pracovníka personálního oddělení mě zajímá problematika nezaměstnanosti v mém okolí</w:t>
      </w:r>
      <w:r w:rsidRPr="0049554C">
        <w:t>. V okrese Brno-venkov bylo v prosinci loňského roku k pěti tisícům nezaměstnaných, z nichž 242 osob byli absolventi a mladiství, což je 5,2%  z celkové počtu nezaměstnaných v okrese. (ČSÚ, 2018)</w:t>
      </w:r>
      <w:r w:rsidR="00793838">
        <w:t xml:space="preserve"> (</w:t>
      </w:r>
      <w:r w:rsidR="00793838" w:rsidRPr="0049554C">
        <w:rPr>
          <w:color w:val="000000"/>
        </w:rPr>
        <w:t xml:space="preserve">Statistiku absolventů a mladistvých v evidenci ÚP vydává MPSV jednou za pololetí, </w:t>
      </w:r>
      <w:r w:rsidR="007A04D9">
        <w:rPr>
          <w:color w:val="000000"/>
        </w:rPr>
        <w:t>pokud nebude uvedeno jinak, budeme</w:t>
      </w:r>
      <w:r w:rsidR="00793838" w:rsidRPr="0049554C">
        <w:rPr>
          <w:color w:val="000000"/>
        </w:rPr>
        <w:t xml:space="preserve"> pracovat s daty platnými k 31. 12. 2017</w:t>
      </w:r>
      <w:r w:rsidR="007A04D9">
        <w:rPr>
          <w:color w:val="000000"/>
        </w:rPr>
        <w:t>)</w:t>
      </w:r>
    </w:p>
    <w:p w:rsidR="00CE1CE1" w:rsidRPr="0049554C" w:rsidRDefault="00D46DD7" w:rsidP="00CE1CE1">
      <w:pPr>
        <w:pStyle w:val="Nadpis3"/>
        <w:spacing w:line="360" w:lineRule="auto"/>
        <w:rPr>
          <w:rFonts w:eastAsia="Times New Roman"/>
          <w:lang w:eastAsia="cs-CZ"/>
        </w:rPr>
      </w:pPr>
      <w:bookmarkStart w:id="14" w:name="_Toc513302005"/>
      <w:r>
        <w:rPr>
          <w:rFonts w:eastAsia="Times New Roman"/>
          <w:lang w:eastAsia="cs-CZ"/>
        </w:rPr>
        <w:t>Nástroje</w:t>
      </w:r>
      <w:r w:rsidR="00CE1CE1" w:rsidRPr="0049554C">
        <w:rPr>
          <w:rFonts w:eastAsia="Times New Roman"/>
          <w:lang w:eastAsia="cs-CZ"/>
        </w:rPr>
        <w:t xml:space="preserve"> APZ pro absolventy</w:t>
      </w:r>
      <w:bookmarkEnd w:id="14"/>
    </w:p>
    <w:p w:rsidR="00CE1CE1" w:rsidRPr="0049554C" w:rsidRDefault="00C616AC" w:rsidP="00C616AC">
      <w:pP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Jelikož opatření, které v této práci načrtnu, by mělo být nové a přínosné jiným způsobem, než dosavadní nástroje aktivní politiky zaměstnanosti, ráda bych stručně zmínila programy, které již jsou </w:t>
      </w:r>
      <w:r w:rsidR="00D46DD7">
        <w:rPr>
          <w:rFonts w:ascii="Times New Roman" w:hAnsi="Times New Roman" w:cs="Times New Roman"/>
          <w:sz w:val="24"/>
          <w:szCs w:val="24"/>
          <w:lang w:eastAsia="cs-CZ"/>
        </w:rPr>
        <w:t>absolventům</w:t>
      </w:r>
      <w:r>
        <w:rPr>
          <w:rFonts w:ascii="Times New Roman" w:hAnsi="Times New Roman" w:cs="Times New Roman"/>
          <w:sz w:val="24"/>
          <w:szCs w:val="24"/>
          <w:lang w:eastAsia="cs-CZ"/>
        </w:rPr>
        <w:t xml:space="preserve"> často poskytovány.</w:t>
      </w:r>
    </w:p>
    <w:p w:rsidR="00CE1CE1" w:rsidRPr="0049554C" w:rsidRDefault="00CE1CE1" w:rsidP="00CE1CE1">
      <w:pPr>
        <w:pStyle w:val="Nadpis4"/>
        <w:spacing w:line="360" w:lineRule="auto"/>
      </w:pPr>
      <w:bookmarkStart w:id="15" w:name="_Toc513302006"/>
      <w:r w:rsidRPr="0049554C">
        <w:t>Rekvalifikační kurzy</w:t>
      </w:r>
      <w:bookmarkEnd w:id="15"/>
    </w:p>
    <w:p w:rsidR="00CE1CE1" w:rsidRDefault="00CE1CE1" w:rsidP="00D46DD7">
      <w:pPr>
        <w:pStyle w:val="Nadpis3"/>
        <w:numPr>
          <w:ilvl w:val="0"/>
          <w:numId w:val="0"/>
        </w:numPr>
        <w:spacing w:line="360" w:lineRule="auto"/>
        <w:jc w:val="both"/>
        <w:rPr>
          <w:rFonts w:eastAsia="Times New Roman"/>
          <w:bCs w:val="0"/>
          <w:sz w:val="24"/>
          <w:szCs w:val="24"/>
        </w:rPr>
      </w:pPr>
      <w:bookmarkStart w:id="16" w:name="_Toc513287260"/>
      <w:bookmarkStart w:id="17" w:name="_Toc513302007"/>
      <w:r w:rsidRPr="00D46DD7">
        <w:rPr>
          <w:rFonts w:eastAsia="Times New Roman"/>
          <w:sz w:val="24"/>
          <w:szCs w:val="24"/>
        </w:rPr>
        <w:t>O rekvalifikační kurzy nejeví mnoho absolventů zájem, a to především z důvodu délky jejich trvání. Rekvalifikační kurzy jsou většinou střednědobé a trvají minimálně měsíc, a tím se stávají pro absolventy nezajímavými, přestože jsou pro ně prospěšné – ve své podstatě simulují pracovní proces, jelikož vyžadují pozornost, pravidelnou docházku, denní režim i práci v týmu. (Orgoníková, Faldynová 2007: 45)</w:t>
      </w:r>
      <w:bookmarkEnd w:id="16"/>
      <w:r w:rsidR="00D46DD7">
        <w:rPr>
          <w:rFonts w:eastAsia="Times New Roman"/>
          <w:sz w:val="24"/>
          <w:szCs w:val="24"/>
        </w:rPr>
        <w:t xml:space="preserve">. </w:t>
      </w:r>
      <w:r w:rsidRPr="00D46DD7">
        <w:rPr>
          <w:rFonts w:eastAsia="Times New Roman"/>
          <w:bCs w:val="0"/>
          <w:sz w:val="24"/>
          <w:szCs w:val="24"/>
        </w:rPr>
        <w:t>Rekvalifikace může nejvíce prospět absolventům s nedokončeným středním vzděláním, jelikož zajišťuje jak přípravu na zaměstnání, tak praktické znalosti a dovednosti, které student ve škole nezískal.</w:t>
      </w:r>
      <w:bookmarkEnd w:id="17"/>
    </w:p>
    <w:p w:rsidR="00D46DD7" w:rsidRPr="00D46DD7" w:rsidRDefault="00D46DD7" w:rsidP="00D46DD7">
      <w:pPr>
        <w:pStyle w:val="Nadpis4"/>
        <w:spacing w:line="360" w:lineRule="auto"/>
        <w:rPr>
          <w:color w:val="000000"/>
        </w:rPr>
      </w:pPr>
      <w:bookmarkStart w:id="18" w:name="_Toc513302008"/>
      <w:r w:rsidRPr="00D46DD7">
        <w:rPr>
          <w:color w:val="000000"/>
        </w:rPr>
        <w:t>Absolventská místa</w:t>
      </w:r>
      <w:bookmarkEnd w:id="18"/>
    </w:p>
    <w:p w:rsidR="00D46DD7" w:rsidRPr="0049554C" w:rsidRDefault="00D46DD7" w:rsidP="00D46DD7">
      <w:pPr>
        <w:pStyle w:val="Nadpis3"/>
        <w:numPr>
          <w:ilvl w:val="0"/>
          <w:numId w:val="0"/>
        </w:numPr>
        <w:spacing w:line="360" w:lineRule="auto"/>
        <w:jc w:val="both"/>
        <w:rPr>
          <w:sz w:val="24"/>
          <w:szCs w:val="24"/>
        </w:rPr>
      </w:pPr>
      <w:bookmarkStart w:id="19" w:name="_Toc513287265"/>
      <w:bookmarkStart w:id="20" w:name="_Toc513302009"/>
      <w:r w:rsidRPr="0049554C">
        <w:rPr>
          <w:sz w:val="24"/>
          <w:szCs w:val="24"/>
        </w:rPr>
        <w:t>Díky finančním příspěvkům zamě</w:t>
      </w:r>
      <w:r>
        <w:rPr>
          <w:sz w:val="24"/>
          <w:szCs w:val="24"/>
        </w:rPr>
        <w:t>stnavatelům od úřadů práce, mohou</w:t>
      </w:r>
      <w:r w:rsidRPr="0049554C">
        <w:rPr>
          <w:sz w:val="24"/>
          <w:szCs w:val="24"/>
        </w:rPr>
        <w:t xml:space="preserve"> mladí </w:t>
      </w:r>
      <w:r>
        <w:rPr>
          <w:sz w:val="24"/>
          <w:szCs w:val="24"/>
        </w:rPr>
        <w:t xml:space="preserve">získat </w:t>
      </w:r>
      <w:r w:rsidRPr="0049554C">
        <w:rPr>
          <w:sz w:val="24"/>
          <w:szCs w:val="24"/>
        </w:rPr>
        <w:t>možnost první zaměstnání a dovednosti. V rámci tohoto nástroje vznikají například místa na stáže, odborné praxe či</w:t>
      </w:r>
      <w:bookmarkEnd w:id="19"/>
      <w:r>
        <w:rPr>
          <w:sz w:val="24"/>
          <w:szCs w:val="24"/>
        </w:rPr>
        <w:t xml:space="preserve"> absolventské pozice.</w:t>
      </w:r>
      <w:bookmarkEnd w:id="20"/>
    </w:p>
    <w:p w:rsidR="00D46DD7" w:rsidRPr="0049554C" w:rsidRDefault="00D46DD7" w:rsidP="00D46DD7">
      <w:pPr>
        <w:pStyle w:val="Nadpis4"/>
        <w:spacing w:line="360" w:lineRule="auto"/>
        <w:rPr>
          <w:color w:val="000000"/>
        </w:rPr>
      </w:pPr>
      <w:bookmarkStart w:id="21" w:name="_Toc513302010"/>
      <w:r w:rsidRPr="0049554C">
        <w:rPr>
          <w:color w:val="000000"/>
        </w:rPr>
        <w:t>Poradenství</w:t>
      </w:r>
      <w:bookmarkEnd w:id="21"/>
    </w:p>
    <w:p w:rsidR="00D46DD7" w:rsidRPr="00D46DD7" w:rsidRDefault="00D46DD7" w:rsidP="00D46DD7">
      <w:pPr>
        <w:pStyle w:val="Nadpis4"/>
        <w:numPr>
          <w:ilvl w:val="0"/>
          <w:numId w:val="0"/>
        </w:numPr>
        <w:spacing w:line="360" w:lineRule="auto"/>
        <w:jc w:val="both"/>
        <w:rPr>
          <w:color w:val="000000"/>
        </w:rPr>
      </w:pPr>
      <w:bookmarkStart w:id="22" w:name="_Toc513287267"/>
      <w:bookmarkStart w:id="23" w:name="_Toc513302011"/>
      <w:r w:rsidRPr="0049554C">
        <w:rPr>
          <w:color w:val="000000"/>
        </w:rPr>
        <w:t>Cílem poradenství je orientovat klienty k samostatnému r</w:t>
      </w:r>
      <w:r>
        <w:rPr>
          <w:color w:val="000000"/>
        </w:rPr>
        <w:t>ozhodování a</w:t>
      </w:r>
      <w:r w:rsidRPr="0049554C">
        <w:rPr>
          <w:color w:val="000000"/>
        </w:rPr>
        <w:t xml:space="preserve"> nabídnout jim širokou</w:t>
      </w:r>
      <w:r>
        <w:rPr>
          <w:color w:val="000000"/>
        </w:rPr>
        <w:t xml:space="preserve"> škálu informací (MPSV, 2016), z</w:t>
      </w:r>
      <w:r w:rsidRPr="0049554C">
        <w:rPr>
          <w:color w:val="000000"/>
        </w:rPr>
        <w:t>jišťovat předpoklady absolventů a najít pro ně vhodný nástroj aktivní politiky zaměstnanosti – např. doporučit je na rekvalifikaci.</w:t>
      </w:r>
      <w:bookmarkEnd w:id="22"/>
      <w:bookmarkEnd w:id="23"/>
    </w:p>
    <w:p w:rsidR="00B86C3D" w:rsidRDefault="00CE1CE1" w:rsidP="00B86C3D">
      <w:pPr>
        <w:pStyle w:val="Nadpis4"/>
        <w:spacing w:line="360" w:lineRule="auto"/>
      </w:pPr>
      <w:bookmarkStart w:id="24" w:name="_Toc513302012"/>
      <w:r w:rsidRPr="0049554C">
        <w:t>Záruky pro mladé</w:t>
      </w:r>
      <w:bookmarkStart w:id="25" w:name="_Toc513287262"/>
      <w:bookmarkStart w:id="26" w:name="_Toc513302013"/>
      <w:bookmarkEnd w:id="24"/>
    </w:p>
    <w:p w:rsidR="00CE1CE1" w:rsidRPr="00B86C3D" w:rsidRDefault="00CE1CE1" w:rsidP="00B86C3D">
      <w:pPr>
        <w:pStyle w:val="Nadpis4"/>
        <w:numPr>
          <w:ilvl w:val="0"/>
          <w:numId w:val="0"/>
        </w:numPr>
        <w:spacing w:line="360" w:lineRule="auto"/>
        <w:jc w:val="both"/>
        <w:rPr>
          <w:color w:val="000000"/>
        </w:rPr>
      </w:pPr>
      <w:r w:rsidRPr="00B86C3D">
        <w:rPr>
          <w:color w:val="000000"/>
        </w:rPr>
        <w:t>Zárukou pro mladé se všechny členské státy zavázaly zajistit, že lidé do 25 let do 4 měsíců potom, co dokončili vzdělávání či se stali nezaměstnanými, budou mít kvalitní nabídku zaměstnání, stáže, učňovského místa či dalšího vzdělávání. (Evropská komise, 2017) Systém je financován členskými státy EU</w:t>
      </w:r>
      <w:bookmarkEnd w:id="25"/>
      <w:r w:rsidR="00D46DD7" w:rsidRPr="00B86C3D">
        <w:rPr>
          <w:color w:val="000000"/>
        </w:rPr>
        <w:t xml:space="preserve">. </w:t>
      </w:r>
      <w:bookmarkStart w:id="27" w:name="_Toc513287263"/>
      <w:r w:rsidRPr="00B86C3D">
        <w:rPr>
          <w:color w:val="000000"/>
        </w:rPr>
        <w:t>V programovém období 2014-2020 je ÚP ČR realizátorem tzv. regionálních individuálních projektů, k</w:t>
      </w:r>
      <w:r w:rsidR="00D46DD7" w:rsidRPr="00B86C3D">
        <w:rPr>
          <w:color w:val="000000"/>
        </w:rPr>
        <w:t>teré jsou spolufinancovány z ESF</w:t>
      </w:r>
      <w:r w:rsidRPr="00B86C3D">
        <w:rPr>
          <w:color w:val="000000"/>
        </w:rPr>
        <w:t xml:space="preserve"> a státního rozpočtu ČR. Tyto projekty jsou zaměřené na zvýšení zaměstnanosti a zaměstnatelnosti osob ohrožených na TP prostřednictvím cíleného využití nástrojů APZ a jsou reali</w:t>
      </w:r>
      <w:r w:rsidR="00D46DD7" w:rsidRPr="00B86C3D">
        <w:rPr>
          <w:color w:val="000000"/>
        </w:rPr>
        <w:t>zovány v rámci OP Zaměstnanost.</w:t>
      </w:r>
      <w:r w:rsidRPr="00B86C3D">
        <w:rPr>
          <w:color w:val="000000"/>
        </w:rPr>
        <w:t xml:space="preserve"> Projekt Záruky pro mladé v JKM na ÚP ČR trvá od 1. 1. 2016 do 31. 1. 2019 a je realizován od 1.3. 2016 do 30. 11. 2018 (33 měsíců). Hlavním cílem projektu je začlenit mladé lidi do věku 29 let (včetně), kteří mají žádnou nebo minimální (do dvou let) pracovní praxi, na trh práce.</w:t>
      </w:r>
      <w:r w:rsidR="00B86C3D">
        <w:rPr>
          <w:b/>
          <w:color w:val="000000"/>
        </w:rPr>
        <w:t xml:space="preserve"> </w:t>
      </w:r>
      <w:r w:rsidRPr="00B86C3D">
        <w:rPr>
          <w:color w:val="000000"/>
        </w:rPr>
        <w:t>Mezi dílčí cíle patří poskytování účastníkům odborné dovednosti a znalosti pro výkon konkrétní profese, poskytnou odbornou praxi s perspektivou dalšího uplatnění na TP, připravit uchazeče pro výkon konkrétních profesí - poskytování rekvalifikací a dalších vzdělávacích aktivit a další. (MPSV, 2017)</w:t>
      </w:r>
      <w:bookmarkEnd w:id="26"/>
      <w:bookmarkEnd w:id="27"/>
    </w:p>
    <w:p w:rsidR="00CE1CE1" w:rsidRPr="0049554C" w:rsidRDefault="00CE1CE1" w:rsidP="00CE1CE1">
      <w:pPr>
        <w:pStyle w:val="Nadpis2"/>
        <w:spacing w:before="0" w:line="360" w:lineRule="auto"/>
      </w:pPr>
      <w:bookmarkStart w:id="28" w:name="_Toc513302014"/>
      <w:r w:rsidRPr="0049554C">
        <w:t>Dílčí cíle intervence</w:t>
      </w:r>
      <w:bookmarkEnd w:id="28"/>
      <w:r w:rsidR="0055542B" w:rsidRPr="0055542B">
        <w:t xml:space="preserve"> navrhovaného projektu zacíleného na absolventy v okresu Brno-venkov</w:t>
      </w:r>
      <w:r w:rsidRPr="0049554C">
        <w:t xml:space="preserve"> </w:t>
      </w:r>
    </w:p>
    <w:p w:rsidR="00294325" w:rsidRPr="00294325" w:rsidRDefault="00CE1CE1" w:rsidP="00862BD8">
      <w:pPr>
        <w:pStyle w:val="Nadpis3"/>
        <w:spacing w:line="360" w:lineRule="auto"/>
        <w:jc w:val="both"/>
      </w:pPr>
      <w:bookmarkStart w:id="29" w:name="_Toc513302015"/>
      <w:r w:rsidRPr="0049554C">
        <w:t>Základní cíl</w:t>
      </w:r>
      <w:bookmarkEnd w:id="29"/>
    </w:p>
    <w:p w:rsidR="00013E42" w:rsidRDefault="00CB5066" w:rsidP="00862B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Základním cílem opatření je zvýšení zaměstnanost absolventů na pracovním trhu a jejich „spárování“ s volnými pracovními místy. Dílčí cíle vyplývají ze znevýhodněních uvedených v 1.2. a 1.3.</w:t>
      </w:r>
      <w:r w:rsidR="00013E42">
        <w:rPr>
          <w:rFonts w:ascii="Times New Roman" w:hAnsi="Times New Roman" w:cs="Times New Roman"/>
          <w:sz w:val="24"/>
          <w:szCs w:val="24"/>
        </w:rPr>
        <w:t>, jsou vybrána ta rizika, která by mohl řešit navrhovaný projekt (a ne již existující nástroje jako rekvalifikace apod.).</w:t>
      </w:r>
    </w:p>
    <w:p w:rsidR="00013E42" w:rsidRPr="00CB5066" w:rsidRDefault="00013E42" w:rsidP="00862BD8">
      <w:pPr>
        <w:spacing w:after="0" w:line="360" w:lineRule="auto"/>
        <w:jc w:val="both"/>
        <w:rPr>
          <w:rFonts w:ascii="Times New Roman" w:hAnsi="Times New Roman" w:cs="Times New Roman"/>
          <w:sz w:val="24"/>
          <w:szCs w:val="24"/>
        </w:rPr>
      </w:pPr>
    </w:p>
    <w:p w:rsidR="00CE1CE1" w:rsidRPr="0049554C" w:rsidRDefault="00B86C3D" w:rsidP="00862BD8">
      <w:pPr>
        <w:pStyle w:val="Nadpis3"/>
        <w:spacing w:line="360" w:lineRule="auto"/>
        <w:jc w:val="both"/>
      </w:pPr>
      <w:bookmarkStart w:id="30" w:name="_Toc513302016"/>
      <w:r>
        <w:t xml:space="preserve">Dílčí cíl 1 </w:t>
      </w:r>
      <w:r w:rsidR="00013E42">
        <w:t>–</w:t>
      </w:r>
      <w:r>
        <w:t xml:space="preserve"> </w:t>
      </w:r>
      <w:r w:rsidR="00013E42">
        <w:t>Zvýšit p</w:t>
      </w:r>
      <w:r w:rsidR="00CE1CE1" w:rsidRPr="0049554C">
        <w:t>ovědomí o pracovních příležitostech v regionu</w:t>
      </w:r>
      <w:bookmarkEnd w:id="30"/>
    </w:p>
    <w:p w:rsidR="00CE1CE1" w:rsidRPr="00E23142" w:rsidRDefault="00E23142" w:rsidP="00862BD8">
      <w:pPr>
        <w:spacing w:line="360" w:lineRule="auto"/>
        <w:jc w:val="both"/>
        <w:rPr>
          <w:rFonts w:ascii="Times New Roman" w:hAnsi="Times New Roman" w:cs="Times New Roman"/>
          <w:sz w:val="24"/>
          <w:szCs w:val="24"/>
        </w:rPr>
      </w:pPr>
      <w:r w:rsidRPr="00E23142">
        <w:rPr>
          <w:rFonts w:ascii="Times New Roman" w:hAnsi="Times New Roman" w:cs="Times New Roman"/>
          <w:sz w:val="24"/>
          <w:szCs w:val="24"/>
        </w:rPr>
        <w:t>Prvním dílčím cílem</w:t>
      </w:r>
      <w:r>
        <w:rPr>
          <w:rFonts w:ascii="Times New Roman" w:hAnsi="Times New Roman" w:cs="Times New Roman"/>
          <w:sz w:val="24"/>
          <w:szCs w:val="24"/>
        </w:rPr>
        <w:t xml:space="preserve"> je zvýšení povědomí a informovanosti o trhu práce v regionu i o tom, co je potřeba zařídit po prázdninách, kdy si studenti SŠ musí začít platit zdravotní (případně i sociální) pojištění. </w:t>
      </w:r>
    </w:p>
    <w:p w:rsidR="00294325" w:rsidRPr="00294325" w:rsidRDefault="00B86C3D" w:rsidP="00862BD8">
      <w:pPr>
        <w:pStyle w:val="Nadpis3"/>
        <w:spacing w:line="360" w:lineRule="auto"/>
      </w:pPr>
      <w:bookmarkStart w:id="31" w:name="_Toc513302017"/>
      <w:r>
        <w:t xml:space="preserve">Dílčí cíl 2 - </w:t>
      </w:r>
      <w:r w:rsidR="00CE1CE1" w:rsidRPr="0049554C">
        <w:t>Aktivizovat účastníky k dalšímu zájmu o jejich budoucí zaměstnání</w:t>
      </w:r>
      <w:bookmarkEnd w:id="31"/>
      <w:r w:rsidR="00013E42">
        <w:t>, podpora kariérové identity</w:t>
      </w:r>
    </w:p>
    <w:p w:rsidR="00CE1CE1" w:rsidRPr="00862BD8" w:rsidRDefault="00862BD8" w:rsidP="00862BD8">
      <w:pPr>
        <w:spacing w:line="360" w:lineRule="auto"/>
        <w:jc w:val="both"/>
        <w:rPr>
          <w:rFonts w:ascii="Times New Roman" w:hAnsi="Times New Roman" w:cs="Times New Roman"/>
          <w:sz w:val="24"/>
          <w:szCs w:val="24"/>
        </w:rPr>
      </w:pPr>
      <w:r>
        <w:rPr>
          <w:rFonts w:ascii="Times New Roman" w:hAnsi="Times New Roman" w:cs="Times New Roman"/>
          <w:sz w:val="24"/>
          <w:szCs w:val="24"/>
        </w:rPr>
        <w:t>Příjemnou formou připravit studenty na to, co je čeká a pokusit se je motivovat k zájmu o trh práce dřív, než to bude nezbytně nutné. Motivovaní studenti by snad mohli i po setkání projevit zájem o svoji budoucnost a věnovat doma</w:t>
      </w:r>
      <w:r w:rsidR="000C2440">
        <w:rPr>
          <w:rFonts w:ascii="Times New Roman" w:hAnsi="Times New Roman" w:cs="Times New Roman"/>
          <w:sz w:val="24"/>
          <w:szCs w:val="24"/>
        </w:rPr>
        <w:t xml:space="preserve"> svůj</w:t>
      </w:r>
      <w:r>
        <w:rPr>
          <w:rFonts w:ascii="Times New Roman" w:hAnsi="Times New Roman" w:cs="Times New Roman"/>
          <w:sz w:val="24"/>
          <w:szCs w:val="24"/>
        </w:rPr>
        <w:t xml:space="preserve"> čas hledání informací o zaměstnavatelích a volných pozicích.</w:t>
      </w:r>
      <w:r w:rsidR="001137E1">
        <w:rPr>
          <w:rFonts w:ascii="Times New Roman" w:hAnsi="Times New Roman" w:cs="Times New Roman"/>
          <w:sz w:val="24"/>
          <w:szCs w:val="24"/>
        </w:rPr>
        <w:t xml:space="preserve"> Důležité je podpořit rozvoj jejich kariérové identity, tj. aby si uvědomili, kam chtějí na trhu práce mířit, měli zájem o svůj profesní vývoj a získali předst</w:t>
      </w:r>
      <w:r w:rsidR="000C2440">
        <w:rPr>
          <w:rFonts w:ascii="Times New Roman" w:hAnsi="Times New Roman" w:cs="Times New Roman"/>
          <w:sz w:val="24"/>
          <w:szCs w:val="24"/>
        </w:rPr>
        <w:t>avu o své profesní budoucnosti (Horák, Horáková, 2015: 454)</w:t>
      </w:r>
    </w:p>
    <w:p w:rsidR="00294325" w:rsidRPr="00294325" w:rsidRDefault="00B86C3D" w:rsidP="00294325">
      <w:pPr>
        <w:pStyle w:val="Nadpis3"/>
        <w:spacing w:line="360" w:lineRule="auto"/>
      </w:pPr>
      <w:bookmarkStart w:id="32" w:name="_Toc513302018"/>
      <w:r>
        <w:t xml:space="preserve">Dílčí cíl 3 - </w:t>
      </w:r>
      <w:r w:rsidR="00CE1CE1" w:rsidRPr="0049554C">
        <w:t>Snížit délku hledání prvního zaměstnán</w:t>
      </w:r>
      <w:r w:rsidR="00294325">
        <w:t>í</w:t>
      </w:r>
      <w:bookmarkEnd w:id="32"/>
    </w:p>
    <w:p w:rsidR="00CE1CE1" w:rsidRPr="0049554C" w:rsidRDefault="00CE1CE1" w:rsidP="00294325">
      <w:pPr>
        <w:spacing w:line="360" w:lineRule="auto"/>
        <w:jc w:val="both"/>
        <w:rPr>
          <w:rFonts w:ascii="Times New Roman" w:hAnsi="Times New Roman" w:cs="Times New Roman"/>
          <w:sz w:val="24"/>
          <w:szCs w:val="24"/>
        </w:rPr>
      </w:pPr>
      <w:r w:rsidRPr="0049554C">
        <w:rPr>
          <w:rFonts w:ascii="Times New Roman" w:hAnsi="Times New Roman" w:cs="Times New Roman"/>
          <w:sz w:val="24"/>
          <w:szCs w:val="24"/>
        </w:rPr>
        <w:t>„Délku hledání první práce určíme poměrně jednoduše jako rozdíl mezi okamžikem ukončení školy a okamžikem nástupu do první významné práce.“ „V současné době si t</w:t>
      </w:r>
      <w:r w:rsidR="00294325">
        <w:rPr>
          <w:rFonts w:ascii="Times New Roman" w:hAnsi="Times New Roman" w:cs="Times New Roman"/>
          <w:sz w:val="24"/>
          <w:szCs w:val="24"/>
        </w:rPr>
        <w:t>ři čtvrtiny lidí v ČR najdou</w:t>
      </w:r>
      <w:r w:rsidRPr="0049554C">
        <w:rPr>
          <w:rFonts w:ascii="Times New Roman" w:hAnsi="Times New Roman" w:cs="Times New Roman"/>
          <w:sz w:val="24"/>
          <w:szCs w:val="24"/>
        </w:rPr>
        <w:t xml:space="preserve"> práci ještě v tom samém roce, co vystudovali.“ (</w:t>
      </w:r>
      <w:r w:rsidR="00294325">
        <w:rPr>
          <w:rFonts w:ascii="Times New Roman" w:hAnsi="Times New Roman" w:cs="Times New Roman"/>
          <w:sz w:val="24"/>
          <w:szCs w:val="24"/>
        </w:rPr>
        <w:t>Zelenka, 2008: 52) V průměru si</w:t>
      </w:r>
      <w:r w:rsidRPr="0049554C">
        <w:rPr>
          <w:rFonts w:ascii="Times New Roman" w:hAnsi="Times New Roman" w:cs="Times New Roman"/>
          <w:sz w:val="24"/>
          <w:szCs w:val="24"/>
        </w:rPr>
        <w:t xml:space="preserve"> </w:t>
      </w:r>
      <w:r w:rsidR="00294325">
        <w:rPr>
          <w:rFonts w:ascii="Times New Roman" w:hAnsi="Times New Roman" w:cs="Times New Roman"/>
          <w:sz w:val="24"/>
          <w:szCs w:val="24"/>
        </w:rPr>
        <w:t>a</w:t>
      </w:r>
      <w:r w:rsidRPr="0049554C">
        <w:rPr>
          <w:rFonts w:ascii="Times New Roman" w:hAnsi="Times New Roman" w:cs="Times New Roman"/>
          <w:sz w:val="24"/>
          <w:szCs w:val="24"/>
        </w:rPr>
        <w:t>bsolventi hleda</w:t>
      </w:r>
      <w:r w:rsidR="00294325">
        <w:rPr>
          <w:rFonts w:ascii="Times New Roman" w:hAnsi="Times New Roman" w:cs="Times New Roman"/>
          <w:sz w:val="24"/>
          <w:szCs w:val="24"/>
        </w:rPr>
        <w:t>jí</w:t>
      </w:r>
      <w:r w:rsidRPr="0049554C">
        <w:rPr>
          <w:rFonts w:ascii="Times New Roman" w:hAnsi="Times New Roman" w:cs="Times New Roman"/>
          <w:sz w:val="24"/>
          <w:szCs w:val="24"/>
        </w:rPr>
        <w:t xml:space="preserve"> své první zaměstnání asi 8 měsíců, tento průměr je však výrazně nadhodnocen díky prodlevě mezi ukončením školy a nástupem do práce u lidí se základním vzděláním. Průměrná délka</w:t>
      </w:r>
      <w:r w:rsidR="00294325">
        <w:rPr>
          <w:rFonts w:ascii="Times New Roman" w:hAnsi="Times New Roman" w:cs="Times New Roman"/>
          <w:sz w:val="24"/>
          <w:szCs w:val="24"/>
        </w:rPr>
        <w:t xml:space="preserve"> hledání </w:t>
      </w:r>
      <w:r w:rsidRPr="0049554C">
        <w:rPr>
          <w:rFonts w:ascii="Times New Roman" w:hAnsi="Times New Roman" w:cs="Times New Roman"/>
          <w:sz w:val="24"/>
          <w:szCs w:val="24"/>
        </w:rPr>
        <w:t>prvního významného zaměstnání je výrazně závislá na stupni dokončení vzdělání. Např. vyučení bez maturity si počkají více jak 8 měsíců, ovšem lidé se základním vzděláním čekají v průměru zhruba dva a půl roku. (Zelenka, 2008: 53) Přílišná délka hledání prvního zaměstnání je samozřejmě na škodu, jelikož čím déle osoba práci hled</w:t>
      </w:r>
      <w:r w:rsidR="00294325">
        <w:rPr>
          <w:rFonts w:ascii="Times New Roman" w:hAnsi="Times New Roman" w:cs="Times New Roman"/>
          <w:sz w:val="24"/>
          <w:szCs w:val="24"/>
        </w:rPr>
        <w:t>á, tím menší motivaci má a tím je</w:t>
      </w:r>
      <w:r w:rsidRPr="0049554C">
        <w:rPr>
          <w:rFonts w:ascii="Times New Roman" w:hAnsi="Times New Roman" w:cs="Times New Roman"/>
          <w:sz w:val="24"/>
          <w:szCs w:val="24"/>
        </w:rPr>
        <w:t xml:space="preserve"> menší pravděpodobnost nalezení zaměstnání.</w:t>
      </w:r>
    </w:p>
    <w:p w:rsidR="00294325" w:rsidRDefault="00B86C3D" w:rsidP="00294325">
      <w:pPr>
        <w:pStyle w:val="Nadpis3"/>
      </w:pPr>
      <w:bookmarkStart w:id="33" w:name="_Toc513302019"/>
      <w:r>
        <w:t xml:space="preserve">Dílčí cíl 4 - </w:t>
      </w:r>
      <w:r w:rsidR="00294325">
        <w:t>Vytvořit přátelskou atmosféru mezi zaměstnavateli a účastníky</w:t>
      </w:r>
      <w:bookmarkEnd w:id="33"/>
      <w:r w:rsidR="00294325">
        <w:t xml:space="preserve"> </w:t>
      </w:r>
    </w:p>
    <w:p w:rsidR="00CE1CE1" w:rsidRDefault="001137E1" w:rsidP="00CE1C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 psychologického hlediska je důležitá neformální a přátelská atmosféra celé akce, která zajistí úspěch a namotivuje studenty k dalším aktivitám.</w:t>
      </w:r>
    </w:p>
    <w:p w:rsidR="000C2440" w:rsidRPr="0049554C" w:rsidRDefault="000C2440" w:rsidP="00CE1CE1">
      <w:pPr>
        <w:spacing w:after="0" w:line="360" w:lineRule="auto"/>
        <w:jc w:val="both"/>
        <w:rPr>
          <w:rFonts w:ascii="Times New Roman" w:hAnsi="Times New Roman" w:cs="Times New Roman"/>
          <w:sz w:val="24"/>
          <w:szCs w:val="24"/>
        </w:rPr>
      </w:pPr>
    </w:p>
    <w:p w:rsidR="00CE1CE1" w:rsidRPr="0049554C" w:rsidRDefault="00CE1CE1" w:rsidP="00CE1CE1">
      <w:pPr>
        <w:pStyle w:val="Nadpis2"/>
        <w:spacing w:before="0" w:line="360" w:lineRule="auto"/>
      </w:pPr>
      <w:bookmarkStart w:id="34" w:name="_Toc513302020"/>
      <w:r w:rsidRPr="0049554C">
        <w:t>Návrh dílčích aktivit</w:t>
      </w:r>
      <w:bookmarkEnd w:id="34"/>
      <w:r w:rsidRPr="0049554C">
        <w:t xml:space="preserve"> </w:t>
      </w:r>
    </w:p>
    <w:p w:rsidR="000D565E" w:rsidRDefault="00CE1CE1" w:rsidP="00CE1CE1">
      <w:pPr>
        <w:spacing w:after="0" w:line="360" w:lineRule="auto"/>
        <w:jc w:val="both"/>
        <w:rPr>
          <w:rFonts w:ascii="Times New Roman" w:hAnsi="Times New Roman" w:cs="Times New Roman"/>
          <w:sz w:val="24"/>
          <w:szCs w:val="24"/>
        </w:rPr>
      </w:pPr>
      <w:r w:rsidRPr="0049554C">
        <w:rPr>
          <w:rFonts w:ascii="Times New Roman" w:hAnsi="Times New Roman" w:cs="Times New Roman"/>
          <w:sz w:val="24"/>
          <w:szCs w:val="24"/>
        </w:rPr>
        <w:t xml:space="preserve">Setkání se zaměstnavateli by byla akce pořádaná ÚP na jednom z kontaktních pracovišť. </w:t>
      </w:r>
      <w:r w:rsidR="000A6A1B">
        <w:rPr>
          <w:rFonts w:ascii="Times New Roman" w:hAnsi="Times New Roman" w:cs="Times New Roman"/>
          <w:sz w:val="24"/>
          <w:szCs w:val="24"/>
        </w:rPr>
        <w:t>Akce by byla placená z</w:t>
      </w:r>
      <w:r w:rsidR="00A44529">
        <w:rPr>
          <w:rFonts w:ascii="Times New Roman" w:hAnsi="Times New Roman" w:cs="Times New Roman"/>
          <w:sz w:val="24"/>
          <w:szCs w:val="24"/>
        </w:rPr>
        <w:t> </w:t>
      </w:r>
      <w:r w:rsidR="000A6A1B">
        <w:rPr>
          <w:rFonts w:ascii="Times New Roman" w:hAnsi="Times New Roman" w:cs="Times New Roman"/>
          <w:sz w:val="24"/>
          <w:szCs w:val="24"/>
        </w:rPr>
        <w:t>financí</w:t>
      </w:r>
      <w:r w:rsidR="00A44529">
        <w:rPr>
          <w:rFonts w:ascii="Times New Roman" w:hAnsi="Times New Roman" w:cs="Times New Roman"/>
          <w:sz w:val="24"/>
          <w:szCs w:val="24"/>
        </w:rPr>
        <w:t xml:space="preserve"> na aktivní politiku zaměstnanosti</w:t>
      </w:r>
      <w:r w:rsidR="000A6A1B">
        <w:rPr>
          <w:rFonts w:ascii="Times New Roman" w:hAnsi="Times New Roman" w:cs="Times New Roman"/>
          <w:sz w:val="24"/>
          <w:szCs w:val="24"/>
        </w:rPr>
        <w:t xml:space="preserve"> úřadu práce za přispění zaměstnavatelských subjektů (ty by investovali práci svých zaměstnanců, náklady na cestu, propagační materiály, reklamní předměty pro studenty, …) Předpokládám, že zaměstnavatele by takováto cesta oslovení mladých lidí jakožto nástroj náboru oslovila. </w:t>
      </w:r>
      <w:r w:rsidR="004A1770">
        <w:rPr>
          <w:rFonts w:ascii="Times New Roman" w:hAnsi="Times New Roman" w:cs="Times New Roman"/>
          <w:sz w:val="24"/>
          <w:szCs w:val="24"/>
        </w:rPr>
        <w:t>F</w:t>
      </w:r>
      <w:r w:rsidR="004A1770" w:rsidRPr="0049554C">
        <w:rPr>
          <w:rFonts w:ascii="Times New Roman" w:hAnsi="Times New Roman" w:cs="Times New Roman"/>
          <w:sz w:val="24"/>
          <w:szCs w:val="24"/>
        </w:rPr>
        <w:t>irmám by byla nabídnuta možnost zviditelnění značky</w:t>
      </w:r>
      <w:r w:rsidR="004A1770">
        <w:rPr>
          <w:rFonts w:ascii="Times New Roman" w:hAnsi="Times New Roman" w:cs="Times New Roman"/>
          <w:sz w:val="24"/>
          <w:szCs w:val="24"/>
        </w:rPr>
        <w:t xml:space="preserve"> a prezentace firmy. Myslím si, že v dnešní době extrémně nízké nezaměstnanost není nutná finanční mo</w:t>
      </w:r>
      <w:r w:rsidR="000D565E">
        <w:rPr>
          <w:rFonts w:ascii="Times New Roman" w:hAnsi="Times New Roman" w:cs="Times New Roman"/>
          <w:sz w:val="24"/>
          <w:szCs w:val="24"/>
        </w:rPr>
        <w:t>tivace pro firmy ze strany úřadu práce (státu)</w:t>
      </w:r>
      <w:r w:rsidR="000D565E" w:rsidRPr="0049554C">
        <w:rPr>
          <w:rFonts w:ascii="Times New Roman" w:hAnsi="Times New Roman" w:cs="Times New Roman"/>
          <w:sz w:val="24"/>
          <w:szCs w:val="24"/>
        </w:rPr>
        <w:t>. Setkání by se mohla zúčastnit jakákoliv firma či organizace, která má zájem představit své pracovní nabídky pro mladé lidi.</w:t>
      </w:r>
      <w:r w:rsidR="000C2440">
        <w:rPr>
          <w:rFonts w:ascii="Times New Roman" w:hAnsi="Times New Roman" w:cs="Times New Roman"/>
          <w:sz w:val="24"/>
          <w:szCs w:val="24"/>
        </w:rPr>
        <w:t xml:space="preserve"> Každá firma by vyslala 2-3 své zaměstnance, nejlépe jednoho z personálního oddělení či vedení a někoho, kdo působí na (obdobné) pozici, na kterou by se případně mohli hlásit absolventi.</w:t>
      </w:r>
    </w:p>
    <w:p w:rsidR="000D565E" w:rsidRDefault="000D565E" w:rsidP="00CE1CE1">
      <w:pPr>
        <w:spacing w:after="0" w:line="360" w:lineRule="auto"/>
        <w:jc w:val="both"/>
        <w:rPr>
          <w:rFonts w:ascii="Times New Roman" w:hAnsi="Times New Roman" w:cs="Times New Roman"/>
          <w:sz w:val="24"/>
          <w:szCs w:val="24"/>
        </w:rPr>
      </w:pPr>
    </w:p>
    <w:p w:rsidR="00013E42" w:rsidRDefault="00013E42" w:rsidP="00013E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Naplnění dílčího cíle 1: </w:t>
      </w:r>
      <w:r w:rsidRPr="0049554C">
        <w:rPr>
          <w:rFonts w:ascii="Times New Roman" w:hAnsi="Times New Roman" w:cs="Times New Roman"/>
          <w:sz w:val="24"/>
          <w:szCs w:val="24"/>
        </w:rPr>
        <w:t xml:space="preserve">Setkání by mohlo začít krátkými prezentacemi firem, které nabízejí nejvíce pozicí pro absolventy, užitečná by také mohla být prezentace pořádajícího ÚP, která by se věnovala tomu, co si student po absolvování musí zařídit (např. </w:t>
      </w:r>
      <w:r>
        <w:rPr>
          <w:rFonts w:ascii="Times New Roman" w:hAnsi="Times New Roman" w:cs="Times New Roman"/>
          <w:sz w:val="24"/>
          <w:szCs w:val="24"/>
        </w:rPr>
        <w:t>co dělat po prázdninách, kdy absolventům SŠ končí status studenta). Studenti se také dozví, jací jsou největší zaměstnavatelé v jejich okolí, jakému odvětví se věnují, kde mohou sehnat práci ve svém oboru či kteří zaměstnavatelé jim dají šanci, ať už je jejich specializace jakákoliv.</w:t>
      </w:r>
    </w:p>
    <w:p w:rsidR="00013E42" w:rsidRDefault="00013E42" w:rsidP="00CE1CE1">
      <w:pPr>
        <w:spacing w:after="0" w:line="360" w:lineRule="auto"/>
        <w:jc w:val="both"/>
        <w:rPr>
          <w:rFonts w:ascii="Times New Roman" w:hAnsi="Times New Roman" w:cs="Times New Roman"/>
          <w:sz w:val="24"/>
          <w:szCs w:val="24"/>
        </w:rPr>
      </w:pPr>
    </w:p>
    <w:p w:rsidR="00013E42" w:rsidRDefault="00013E42" w:rsidP="00013E42">
      <w:pPr>
        <w:spacing w:after="0" w:line="360" w:lineRule="auto"/>
        <w:jc w:val="both"/>
        <w:rPr>
          <w:rFonts w:ascii="Times New Roman" w:hAnsi="Times New Roman" w:cs="Times New Roman"/>
          <w:sz w:val="24"/>
          <w:szCs w:val="24"/>
        </w:rPr>
      </w:pPr>
      <w:r w:rsidRPr="0049554C">
        <w:rPr>
          <w:rFonts w:ascii="Times New Roman" w:hAnsi="Times New Roman" w:cs="Times New Roman"/>
          <w:sz w:val="24"/>
          <w:szCs w:val="24"/>
        </w:rPr>
        <w:t>Největší přínos bych viděla v</w:t>
      </w:r>
      <w:r>
        <w:rPr>
          <w:rFonts w:ascii="Times New Roman" w:hAnsi="Times New Roman" w:cs="Times New Roman"/>
          <w:sz w:val="24"/>
          <w:szCs w:val="24"/>
        </w:rPr>
        <w:t>e</w:t>
      </w:r>
      <w:r w:rsidRPr="0049554C">
        <w:rPr>
          <w:rFonts w:ascii="Times New Roman" w:hAnsi="Times New Roman" w:cs="Times New Roman"/>
          <w:sz w:val="24"/>
          <w:szCs w:val="24"/>
        </w:rPr>
        <w:t xml:space="preserve"> face-to-face diskuzích, které by probíhaly u stanovišť jednotlivých zaměstnavatelů, studenti by </w:t>
      </w:r>
      <w:r w:rsidR="000C2440">
        <w:rPr>
          <w:rFonts w:ascii="Times New Roman" w:hAnsi="Times New Roman" w:cs="Times New Roman"/>
          <w:sz w:val="24"/>
          <w:szCs w:val="24"/>
        </w:rPr>
        <w:t>si firmy obcházeli a získávali</w:t>
      </w:r>
      <w:r w:rsidRPr="0049554C">
        <w:rPr>
          <w:rFonts w:ascii="Times New Roman" w:hAnsi="Times New Roman" w:cs="Times New Roman"/>
          <w:sz w:val="24"/>
          <w:szCs w:val="24"/>
        </w:rPr>
        <w:t xml:space="preserve"> informace</w:t>
      </w:r>
      <w:r w:rsidR="000C2440">
        <w:rPr>
          <w:rFonts w:ascii="Times New Roman" w:hAnsi="Times New Roman" w:cs="Times New Roman"/>
          <w:sz w:val="24"/>
          <w:szCs w:val="24"/>
        </w:rPr>
        <w:t>,</w:t>
      </w:r>
      <w:r w:rsidRPr="0049554C">
        <w:rPr>
          <w:rFonts w:ascii="Times New Roman" w:hAnsi="Times New Roman" w:cs="Times New Roman"/>
          <w:sz w:val="24"/>
          <w:szCs w:val="24"/>
        </w:rPr>
        <w:t xml:space="preserve"> </w:t>
      </w:r>
      <w:r w:rsidR="000C2440">
        <w:rPr>
          <w:rFonts w:ascii="Times New Roman" w:hAnsi="Times New Roman" w:cs="Times New Roman"/>
          <w:sz w:val="24"/>
          <w:szCs w:val="24"/>
        </w:rPr>
        <w:t xml:space="preserve">a především by měli možnost se </w:t>
      </w:r>
      <w:r w:rsidRPr="0049554C">
        <w:rPr>
          <w:rFonts w:ascii="Times New Roman" w:hAnsi="Times New Roman" w:cs="Times New Roman"/>
          <w:sz w:val="24"/>
          <w:szCs w:val="24"/>
        </w:rPr>
        <w:t xml:space="preserve">nezávazně na cokoliv svých </w:t>
      </w:r>
      <w:r w:rsidR="000C2440">
        <w:rPr>
          <w:rFonts w:ascii="Times New Roman" w:hAnsi="Times New Roman" w:cs="Times New Roman"/>
          <w:sz w:val="24"/>
          <w:szCs w:val="24"/>
        </w:rPr>
        <w:t xml:space="preserve">potenciálních </w:t>
      </w:r>
      <w:r w:rsidRPr="0049554C">
        <w:rPr>
          <w:rFonts w:ascii="Times New Roman" w:hAnsi="Times New Roman" w:cs="Times New Roman"/>
          <w:sz w:val="24"/>
          <w:szCs w:val="24"/>
        </w:rPr>
        <w:t>budoucích zaměstnavatelů zeptat, ať už by je zajímalo, jak u nich probíhá pracovní pohovor</w:t>
      </w:r>
      <w:r>
        <w:rPr>
          <w:rFonts w:ascii="Times New Roman" w:hAnsi="Times New Roman" w:cs="Times New Roman"/>
          <w:sz w:val="24"/>
          <w:szCs w:val="24"/>
        </w:rPr>
        <w:t xml:space="preserve"> (případně si rovnou nějaký domluvit)</w:t>
      </w:r>
      <w:r w:rsidRPr="0049554C">
        <w:rPr>
          <w:rFonts w:ascii="Times New Roman" w:hAnsi="Times New Roman" w:cs="Times New Roman"/>
          <w:sz w:val="24"/>
          <w:szCs w:val="24"/>
        </w:rPr>
        <w:t>, za jak dlouho se zapracují</w:t>
      </w:r>
      <w:r w:rsidR="000C2440">
        <w:rPr>
          <w:rFonts w:ascii="Times New Roman" w:hAnsi="Times New Roman" w:cs="Times New Roman"/>
          <w:sz w:val="24"/>
          <w:szCs w:val="24"/>
        </w:rPr>
        <w:t>,</w:t>
      </w:r>
      <w:r w:rsidRPr="0049554C">
        <w:rPr>
          <w:rFonts w:ascii="Times New Roman" w:hAnsi="Times New Roman" w:cs="Times New Roman"/>
          <w:sz w:val="24"/>
          <w:szCs w:val="24"/>
        </w:rPr>
        <w:t xml:space="preserve"> či výrobní postupy firem.</w:t>
      </w:r>
      <w:r w:rsidR="001412E6">
        <w:rPr>
          <w:rFonts w:ascii="Times New Roman" w:hAnsi="Times New Roman" w:cs="Times New Roman"/>
          <w:sz w:val="24"/>
          <w:szCs w:val="24"/>
        </w:rPr>
        <w:t xml:space="preserve"> Díky získanému přehledu by si studenti mohli začít vyvářet představu pracovních aspirací.</w:t>
      </w:r>
      <w:r w:rsidRPr="0049554C">
        <w:rPr>
          <w:rFonts w:ascii="Times New Roman" w:hAnsi="Times New Roman" w:cs="Times New Roman"/>
          <w:sz w:val="24"/>
          <w:szCs w:val="24"/>
        </w:rPr>
        <w:t xml:space="preserve"> </w:t>
      </w:r>
      <w:r>
        <w:rPr>
          <w:rFonts w:ascii="Times New Roman" w:hAnsi="Times New Roman" w:cs="Times New Roman"/>
          <w:sz w:val="24"/>
          <w:szCs w:val="24"/>
        </w:rPr>
        <w:t>Tímto by byly naplněný dílčí cíle 2 a 3.</w:t>
      </w:r>
    </w:p>
    <w:p w:rsidR="00013E42" w:rsidRDefault="00013E42" w:rsidP="00CE1CE1">
      <w:pPr>
        <w:spacing w:after="0" w:line="360" w:lineRule="auto"/>
        <w:jc w:val="both"/>
        <w:rPr>
          <w:rFonts w:ascii="Times New Roman" w:hAnsi="Times New Roman" w:cs="Times New Roman"/>
          <w:sz w:val="24"/>
          <w:szCs w:val="24"/>
        </w:rPr>
      </w:pPr>
    </w:p>
    <w:p w:rsidR="00CE1CE1" w:rsidRDefault="000D565E" w:rsidP="00CE1C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Naplnění dílčího cíl</w:t>
      </w:r>
      <w:r w:rsidR="00A44529">
        <w:rPr>
          <w:rFonts w:ascii="Times New Roman" w:hAnsi="Times New Roman" w:cs="Times New Roman"/>
          <w:sz w:val="24"/>
          <w:szCs w:val="24"/>
        </w:rPr>
        <w:t>e</w:t>
      </w:r>
      <w:r>
        <w:rPr>
          <w:rFonts w:ascii="Times New Roman" w:hAnsi="Times New Roman" w:cs="Times New Roman"/>
          <w:sz w:val="24"/>
          <w:szCs w:val="24"/>
        </w:rPr>
        <w:t xml:space="preserve"> 4: </w:t>
      </w:r>
      <w:r w:rsidR="00CE1CE1" w:rsidRPr="0049554C">
        <w:rPr>
          <w:rFonts w:ascii="Times New Roman" w:hAnsi="Times New Roman" w:cs="Times New Roman"/>
          <w:sz w:val="24"/>
          <w:szCs w:val="24"/>
        </w:rPr>
        <w:t>Cílem akce je navázání kontaktů studentů s možnými budoucími zaměstnavateli</w:t>
      </w:r>
      <w:r>
        <w:rPr>
          <w:rFonts w:ascii="Times New Roman" w:hAnsi="Times New Roman" w:cs="Times New Roman"/>
          <w:sz w:val="24"/>
          <w:szCs w:val="24"/>
        </w:rPr>
        <w:t xml:space="preserve">. </w:t>
      </w:r>
      <w:r w:rsidR="004A1770">
        <w:rPr>
          <w:rFonts w:ascii="Times New Roman" w:hAnsi="Times New Roman" w:cs="Times New Roman"/>
          <w:sz w:val="24"/>
          <w:szCs w:val="24"/>
        </w:rPr>
        <w:t xml:space="preserve">Příjemné atmosféry setkání by mohlo být dosaženo tak, že by se studenti na akci nemuseli pohybovat s doprovázejícím učitelem, ale samostatně či ve skupinkách. </w:t>
      </w:r>
      <w:r>
        <w:rPr>
          <w:rFonts w:ascii="Times New Roman" w:hAnsi="Times New Roman" w:cs="Times New Roman"/>
          <w:sz w:val="24"/>
          <w:szCs w:val="24"/>
        </w:rPr>
        <w:t>Akce by se ovšem měla konat</w:t>
      </w:r>
      <w:r w:rsidR="004A1770">
        <w:rPr>
          <w:rFonts w:ascii="Times New Roman" w:hAnsi="Times New Roman" w:cs="Times New Roman"/>
          <w:sz w:val="24"/>
          <w:szCs w:val="24"/>
        </w:rPr>
        <w:t xml:space="preserve"> v době vyučování</w:t>
      </w:r>
      <w:r>
        <w:rPr>
          <w:rFonts w:ascii="Times New Roman" w:hAnsi="Times New Roman" w:cs="Times New Roman"/>
          <w:sz w:val="24"/>
          <w:szCs w:val="24"/>
        </w:rPr>
        <w:t xml:space="preserve">, jelikož kdyby se </w:t>
      </w:r>
      <w:r w:rsidR="004A1770">
        <w:rPr>
          <w:rFonts w:ascii="Times New Roman" w:hAnsi="Times New Roman" w:cs="Times New Roman"/>
          <w:sz w:val="24"/>
          <w:szCs w:val="24"/>
        </w:rPr>
        <w:t xml:space="preserve">pořádala ve volném čase studentů, pravděpodobně by </w:t>
      </w:r>
      <w:r w:rsidR="004F129F">
        <w:rPr>
          <w:rFonts w:ascii="Times New Roman" w:hAnsi="Times New Roman" w:cs="Times New Roman"/>
          <w:sz w:val="24"/>
          <w:szCs w:val="24"/>
        </w:rPr>
        <w:t xml:space="preserve">ji právě ti nejméně motivování, </w:t>
      </w:r>
      <w:r w:rsidR="004A1770">
        <w:rPr>
          <w:rFonts w:ascii="Times New Roman" w:hAnsi="Times New Roman" w:cs="Times New Roman"/>
          <w:sz w:val="24"/>
          <w:szCs w:val="24"/>
        </w:rPr>
        <w:t xml:space="preserve">kteří nejvíce </w:t>
      </w:r>
      <w:r w:rsidR="004F129F">
        <w:rPr>
          <w:rFonts w:ascii="Times New Roman" w:hAnsi="Times New Roman" w:cs="Times New Roman"/>
          <w:sz w:val="24"/>
          <w:szCs w:val="24"/>
        </w:rPr>
        <w:t>potřebují pomoc s orientací na TP,</w:t>
      </w:r>
      <w:r>
        <w:rPr>
          <w:rFonts w:ascii="Times New Roman" w:hAnsi="Times New Roman" w:cs="Times New Roman"/>
          <w:sz w:val="24"/>
          <w:szCs w:val="24"/>
        </w:rPr>
        <w:t xml:space="preserve"> nenavštívili. Myšlenka volného pohybu studentů po akci by mohla přispět k tomu,</w:t>
      </w:r>
      <w:r w:rsidR="00CE1CE1" w:rsidRPr="0049554C">
        <w:rPr>
          <w:rFonts w:ascii="Times New Roman" w:hAnsi="Times New Roman" w:cs="Times New Roman"/>
          <w:sz w:val="24"/>
          <w:szCs w:val="24"/>
        </w:rPr>
        <w:t xml:space="preserve"> aby obě strany </w:t>
      </w:r>
      <w:r w:rsidR="000A6A1B">
        <w:rPr>
          <w:rFonts w:ascii="Times New Roman" w:hAnsi="Times New Roman" w:cs="Times New Roman"/>
          <w:sz w:val="24"/>
          <w:szCs w:val="24"/>
        </w:rPr>
        <w:t>mohly bez obav sdílet. Z</w:t>
      </w:r>
      <w:r w:rsidR="00CE1CE1" w:rsidRPr="0049554C">
        <w:rPr>
          <w:rFonts w:ascii="Times New Roman" w:hAnsi="Times New Roman" w:cs="Times New Roman"/>
          <w:sz w:val="24"/>
          <w:szCs w:val="24"/>
        </w:rPr>
        <w:t xml:space="preserve">aměstnavatelé </w:t>
      </w:r>
      <w:r>
        <w:rPr>
          <w:rFonts w:ascii="Times New Roman" w:hAnsi="Times New Roman" w:cs="Times New Roman"/>
          <w:sz w:val="24"/>
          <w:szCs w:val="24"/>
        </w:rPr>
        <w:t xml:space="preserve">by sdíleli </w:t>
      </w:r>
      <w:r w:rsidR="00CE1CE1" w:rsidRPr="0049554C">
        <w:rPr>
          <w:rFonts w:ascii="Times New Roman" w:hAnsi="Times New Roman" w:cs="Times New Roman"/>
          <w:sz w:val="24"/>
          <w:szCs w:val="24"/>
        </w:rPr>
        <w:t>své zkušenosti, znal</w:t>
      </w:r>
      <w:r>
        <w:rPr>
          <w:rFonts w:ascii="Times New Roman" w:hAnsi="Times New Roman" w:cs="Times New Roman"/>
          <w:sz w:val="24"/>
          <w:szCs w:val="24"/>
        </w:rPr>
        <w:t>osti a možnosti, které nabízejí a</w:t>
      </w:r>
      <w:r w:rsidR="00CE1CE1" w:rsidRPr="0049554C">
        <w:rPr>
          <w:rFonts w:ascii="Times New Roman" w:hAnsi="Times New Roman" w:cs="Times New Roman"/>
          <w:sz w:val="24"/>
          <w:szCs w:val="24"/>
        </w:rPr>
        <w:t xml:space="preserve"> </w:t>
      </w:r>
      <w:r>
        <w:rPr>
          <w:rFonts w:ascii="Times New Roman" w:hAnsi="Times New Roman" w:cs="Times New Roman"/>
          <w:sz w:val="24"/>
          <w:szCs w:val="24"/>
        </w:rPr>
        <w:t>s</w:t>
      </w:r>
      <w:r w:rsidR="000A6A1B">
        <w:rPr>
          <w:rFonts w:ascii="Times New Roman" w:hAnsi="Times New Roman" w:cs="Times New Roman"/>
          <w:sz w:val="24"/>
          <w:szCs w:val="24"/>
        </w:rPr>
        <w:t>tudenti by</w:t>
      </w:r>
      <w:r w:rsidR="00CE1CE1" w:rsidRPr="0049554C">
        <w:rPr>
          <w:rFonts w:ascii="Times New Roman" w:hAnsi="Times New Roman" w:cs="Times New Roman"/>
          <w:sz w:val="24"/>
          <w:szCs w:val="24"/>
        </w:rPr>
        <w:t xml:space="preserve"> </w:t>
      </w:r>
      <w:r w:rsidR="000A6A1B">
        <w:rPr>
          <w:rFonts w:ascii="Times New Roman" w:hAnsi="Times New Roman" w:cs="Times New Roman"/>
          <w:sz w:val="24"/>
          <w:szCs w:val="24"/>
        </w:rPr>
        <w:t>získali možnost</w:t>
      </w:r>
      <w:r w:rsidR="00CE1CE1" w:rsidRPr="0049554C">
        <w:rPr>
          <w:rFonts w:ascii="Times New Roman" w:hAnsi="Times New Roman" w:cs="Times New Roman"/>
          <w:sz w:val="24"/>
          <w:szCs w:val="24"/>
        </w:rPr>
        <w:t xml:space="preserve"> </w:t>
      </w:r>
      <w:r>
        <w:rPr>
          <w:rFonts w:ascii="Times New Roman" w:hAnsi="Times New Roman" w:cs="Times New Roman"/>
          <w:sz w:val="24"/>
          <w:szCs w:val="24"/>
        </w:rPr>
        <w:t xml:space="preserve">bez ostychu a individuálně </w:t>
      </w:r>
      <w:r w:rsidR="00CE1CE1" w:rsidRPr="0049554C">
        <w:rPr>
          <w:rFonts w:ascii="Times New Roman" w:hAnsi="Times New Roman" w:cs="Times New Roman"/>
          <w:sz w:val="24"/>
          <w:szCs w:val="24"/>
        </w:rPr>
        <w:t>klást otázky potenciálním zaměstnavatelům</w:t>
      </w:r>
      <w:r>
        <w:rPr>
          <w:rFonts w:ascii="Times New Roman" w:hAnsi="Times New Roman" w:cs="Times New Roman"/>
          <w:sz w:val="24"/>
          <w:szCs w:val="24"/>
        </w:rPr>
        <w:t xml:space="preserve">. Také by se setkáním mohly snížit obavy z prvních pohovorů a ze studentů </w:t>
      </w:r>
      <w:r w:rsidR="00CE1CE1" w:rsidRPr="0049554C">
        <w:rPr>
          <w:rFonts w:ascii="Times New Roman" w:hAnsi="Times New Roman" w:cs="Times New Roman"/>
          <w:sz w:val="24"/>
          <w:szCs w:val="24"/>
        </w:rPr>
        <w:t xml:space="preserve">by </w:t>
      </w:r>
      <w:r w:rsidR="004A1770">
        <w:rPr>
          <w:rFonts w:ascii="Times New Roman" w:hAnsi="Times New Roman" w:cs="Times New Roman"/>
          <w:sz w:val="24"/>
          <w:szCs w:val="24"/>
        </w:rPr>
        <w:t xml:space="preserve">mohla opadnout </w:t>
      </w:r>
      <w:r w:rsidR="00CE1CE1" w:rsidRPr="0049554C">
        <w:rPr>
          <w:rFonts w:ascii="Times New Roman" w:hAnsi="Times New Roman" w:cs="Times New Roman"/>
          <w:sz w:val="24"/>
          <w:szCs w:val="24"/>
        </w:rPr>
        <w:t>část nervozity, kterou ka</w:t>
      </w:r>
      <w:r w:rsidR="004A1770">
        <w:rPr>
          <w:rFonts w:ascii="Times New Roman" w:hAnsi="Times New Roman" w:cs="Times New Roman"/>
          <w:sz w:val="24"/>
          <w:szCs w:val="24"/>
        </w:rPr>
        <w:t>ždý při prvním pohovoru zažívá.</w:t>
      </w:r>
    </w:p>
    <w:p w:rsidR="00D75D02" w:rsidRDefault="00D75D02" w:rsidP="00CE1CE1">
      <w:pPr>
        <w:spacing w:after="0" w:line="360" w:lineRule="auto"/>
        <w:jc w:val="both"/>
        <w:rPr>
          <w:rFonts w:ascii="Times New Roman" w:hAnsi="Times New Roman" w:cs="Times New Roman"/>
          <w:sz w:val="24"/>
          <w:szCs w:val="24"/>
        </w:rPr>
      </w:pPr>
    </w:p>
    <w:p w:rsidR="007B7DDA" w:rsidRDefault="000D7864" w:rsidP="00CE1CE1">
      <w:pPr>
        <w:spacing w:after="0" w:line="360" w:lineRule="auto"/>
        <w:jc w:val="both"/>
        <w:rPr>
          <w:rFonts w:ascii="Times New Roman" w:hAnsi="Times New Roman" w:cs="Times New Roman"/>
          <w:sz w:val="24"/>
          <w:szCs w:val="24"/>
        </w:rPr>
      </w:pPr>
      <w:r w:rsidRPr="000D7864">
        <w:rPr>
          <w:rFonts w:ascii="Times New Roman" w:hAnsi="Times New Roman" w:cs="Times New Roman"/>
          <w:sz w:val="24"/>
          <w:szCs w:val="24"/>
          <w:highlight w:val="yellow"/>
        </w:rPr>
        <w:t>Zde</w:t>
      </w:r>
      <w:r>
        <w:rPr>
          <w:rFonts w:ascii="Times New Roman" w:hAnsi="Times New Roman" w:cs="Times New Roman"/>
          <w:sz w:val="24"/>
          <w:szCs w:val="24"/>
          <w:highlight w:val="yellow"/>
        </w:rPr>
        <w:t xml:space="preserve"> ny</w:t>
      </w:r>
      <w:r w:rsidRPr="000D7864">
        <w:rPr>
          <w:rFonts w:ascii="Times New Roman" w:hAnsi="Times New Roman" w:cs="Times New Roman"/>
          <w:sz w:val="24"/>
          <w:szCs w:val="24"/>
          <w:highlight w:val="yellow"/>
        </w:rPr>
        <w:t xml:space="preserve"> mohlo být </w:t>
      </w:r>
      <w:r>
        <w:rPr>
          <w:rFonts w:ascii="Times New Roman" w:hAnsi="Times New Roman" w:cs="Times New Roman"/>
          <w:sz w:val="24"/>
          <w:szCs w:val="24"/>
          <w:highlight w:val="yellow"/>
        </w:rPr>
        <w:t>uvedeno</w:t>
      </w:r>
      <w:r w:rsidRPr="000D7864">
        <w:rPr>
          <w:rFonts w:ascii="Times New Roman" w:hAnsi="Times New Roman" w:cs="Times New Roman"/>
          <w:sz w:val="24"/>
          <w:szCs w:val="24"/>
          <w:highlight w:val="yellow"/>
        </w:rPr>
        <w:t xml:space="preserve"> schéma, obsahující navržené cíle a metody dosažení!</w:t>
      </w:r>
      <w:r>
        <w:rPr>
          <w:rFonts w:ascii="Times New Roman" w:hAnsi="Times New Roman" w:cs="Times New Roman"/>
          <w:sz w:val="24"/>
          <w:szCs w:val="24"/>
        </w:rPr>
        <w:t xml:space="preserve">  </w:t>
      </w:r>
    </w:p>
    <w:p w:rsidR="000D7864" w:rsidRPr="0049554C" w:rsidRDefault="000D7864" w:rsidP="00CE1CE1">
      <w:pPr>
        <w:spacing w:after="0" w:line="360" w:lineRule="auto"/>
        <w:jc w:val="both"/>
        <w:rPr>
          <w:rFonts w:ascii="Times New Roman" w:hAnsi="Times New Roman" w:cs="Times New Roman"/>
          <w:sz w:val="24"/>
          <w:szCs w:val="24"/>
        </w:rPr>
      </w:pPr>
    </w:p>
    <w:p w:rsidR="004A1770" w:rsidRPr="00B86C3D" w:rsidRDefault="00CE1CE1" w:rsidP="00B86C3D">
      <w:pPr>
        <w:pStyle w:val="Nadpis2"/>
        <w:spacing w:before="0" w:line="360" w:lineRule="auto"/>
      </w:pPr>
      <w:bookmarkStart w:id="35" w:name="_Toc513302021"/>
      <w:r w:rsidRPr="0049554C">
        <w:t>Závěr a doporučení</w:t>
      </w:r>
      <w:bookmarkEnd w:id="35"/>
    </w:p>
    <w:p w:rsidR="001137E1" w:rsidRDefault="004A561B" w:rsidP="00B86C3D">
      <w:pPr>
        <w:spacing w:after="0" w:line="360" w:lineRule="auto"/>
        <w:jc w:val="both"/>
        <w:rPr>
          <w:rFonts w:ascii="Times New Roman" w:hAnsi="Times New Roman" w:cs="Times New Roman"/>
          <w:sz w:val="24"/>
          <w:szCs w:val="24"/>
        </w:rPr>
      </w:pPr>
      <w:r w:rsidRPr="00B86C3D">
        <w:rPr>
          <w:rFonts w:ascii="Times New Roman" w:hAnsi="Times New Roman" w:cs="Times New Roman"/>
          <w:sz w:val="24"/>
          <w:szCs w:val="24"/>
        </w:rPr>
        <w:t xml:space="preserve">Cílem práce bylo navrhnout </w:t>
      </w:r>
      <w:r w:rsidR="00103FC2">
        <w:rPr>
          <w:rFonts w:ascii="Times New Roman" w:hAnsi="Times New Roman" w:cs="Times New Roman"/>
          <w:sz w:val="24"/>
          <w:szCs w:val="24"/>
        </w:rPr>
        <w:t>specifický nástroj pro studenty</w:t>
      </w:r>
      <w:r w:rsidR="00103FC2" w:rsidRPr="00B86C3D">
        <w:rPr>
          <w:rFonts w:ascii="Times New Roman" w:hAnsi="Times New Roman" w:cs="Times New Roman"/>
          <w:sz w:val="24"/>
          <w:szCs w:val="24"/>
        </w:rPr>
        <w:t xml:space="preserve"> </w:t>
      </w:r>
      <w:r w:rsidRPr="00B86C3D">
        <w:rPr>
          <w:rFonts w:ascii="Times New Roman" w:hAnsi="Times New Roman" w:cs="Times New Roman"/>
          <w:sz w:val="24"/>
          <w:szCs w:val="24"/>
        </w:rPr>
        <w:t xml:space="preserve">v okrese Brno-venkov. </w:t>
      </w:r>
      <w:r w:rsidR="004A1770" w:rsidRPr="00B86C3D">
        <w:rPr>
          <w:rFonts w:ascii="Times New Roman" w:hAnsi="Times New Roman" w:cs="Times New Roman"/>
          <w:sz w:val="24"/>
          <w:szCs w:val="24"/>
        </w:rPr>
        <w:t>Účastníci si na setkání udělají přehled o pracovním trhu, budou mít možnost si najít práci a poslechnout si zajímavé p</w:t>
      </w:r>
      <w:r w:rsidR="00B86C3D" w:rsidRPr="00B86C3D">
        <w:rPr>
          <w:rFonts w:ascii="Times New Roman" w:hAnsi="Times New Roman" w:cs="Times New Roman"/>
          <w:sz w:val="24"/>
          <w:szCs w:val="24"/>
        </w:rPr>
        <w:t>reze</w:t>
      </w:r>
      <w:r w:rsidR="004A1770" w:rsidRPr="00B86C3D">
        <w:rPr>
          <w:rFonts w:ascii="Times New Roman" w:hAnsi="Times New Roman" w:cs="Times New Roman"/>
          <w:sz w:val="24"/>
          <w:szCs w:val="24"/>
        </w:rPr>
        <w:t>ntace.</w:t>
      </w:r>
      <w:r w:rsidR="00B86C3D" w:rsidRPr="00B86C3D">
        <w:rPr>
          <w:rFonts w:ascii="Times New Roman" w:hAnsi="Times New Roman" w:cs="Times New Roman"/>
          <w:sz w:val="24"/>
          <w:szCs w:val="24"/>
        </w:rPr>
        <w:t xml:space="preserve"> </w:t>
      </w:r>
      <w:r w:rsidR="004A1770" w:rsidRPr="00B86C3D">
        <w:rPr>
          <w:rFonts w:ascii="Times New Roman" w:hAnsi="Times New Roman" w:cs="Times New Roman"/>
          <w:sz w:val="24"/>
          <w:szCs w:val="24"/>
        </w:rPr>
        <w:t>Spolupráce mezi firmami a absolventy škol, nejlépe se studenty v absolventských ročnících, je velice důležitá, studenti by se tak mohli vyhnout tomu, že by byli nezaměstnanými na ÚP. Je důležité, aby se absolventi dobře zapojili do pracovního procesu, jelikož pokud si</w:t>
      </w:r>
      <w:r w:rsidR="001137E1" w:rsidRPr="00B86C3D">
        <w:rPr>
          <w:rFonts w:ascii="Times New Roman" w:hAnsi="Times New Roman" w:cs="Times New Roman"/>
          <w:sz w:val="24"/>
          <w:szCs w:val="24"/>
        </w:rPr>
        <w:t xml:space="preserve"> nenajdou práci v přiměřené době po ukončení studia a neosvojí si potřebné pracovní návyky, může dojít ke ztrátě motivace a nezaměstnanost je pak může provázet celý život.</w:t>
      </w:r>
    </w:p>
    <w:p w:rsidR="00CE1CE1" w:rsidRDefault="000D565E" w:rsidP="004F129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 efektivní realizaci tohoto opatření je také nutný zájem ze strany studentů, </w:t>
      </w:r>
      <w:r w:rsidR="00D75D02">
        <w:rPr>
          <w:rFonts w:ascii="Times New Roman" w:hAnsi="Times New Roman" w:cs="Times New Roman"/>
          <w:sz w:val="24"/>
          <w:szCs w:val="24"/>
        </w:rPr>
        <w:t>nejvíce by nejspíš prospělo, aby byli aktivní i po dobu studia, akce by se tedy dobrovolně zúčastnit i studenti nižších ročníků, aby např. díky školní praxi či letní brigádě, měli možnost získat konkurenční výhodu na trhu práce.</w:t>
      </w:r>
      <w:r w:rsidR="00A44529">
        <w:rPr>
          <w:rFonts w:ascii="Times New Roman" w:hAnsi="Times New Roman" w:cs="Times New Roman"/>
          <w:sz w:val="24"/>
          <w:szCs w:val="24"/>
        </w:rPr>
        <w:t xml:space="preserve"> Nutná je také efektivní propagace akce, jelikož je řeč o mladých lidech, tak nejlépe na sociálních sítích.</w:t>
      </w:r>
    </w:p>
    <w:p w:rsidR="000D7864" w:rsidRDefault="000D7864" w:rsidP="004F129F">
      <w:pPr>
        <w:spacing w:after="0" w:line="360" w:lineRule="auto"/>
        <w:jc w:val="both"/>
        <w:rPr>
          <w:rFonts w:ascii="Times New Roman" w:hAnsi="Times New Roman" w:cs="Times New Roman"/>
          <w:sz w:val="24"/>
          <w:szCs w:val="24"/>
        </w:rPr>
      </w:pPr>
    </w:p>
    <w:p w:rsidR="000D7864" w:rsidRPr="009C6BFC" w:rsidRDefault="003D4398" w:rsidP="004F129F">
      <w:pPr>
        <w:spacing w:after="0" w:line="360" w:lineRule="auto"/>
        <w:jc w:val="both"/>
        <w:rPr>
          <w:rFonts w:ascii="Times New Roman" w:hAnsi="Times New Roman" w:cs="Times New Roman"/>
          <w:sz w:val="24"/>
          <w:szCs w:val="24"/>
          <w:highlight w:val="yellow"/>
        </w:rPr>
      </w:pPr>
      <w:r>
        <w:rPr>
          <w:rFonts w:ascii="Times New Roman" w:hAnsi="Times New Roman" w:cs="Times New Roman"/>
          <w:sz w:val="24"/>
          <w:szCs w:val="24"/>
        </w:rPr>
        <w:t>S</w:t>
      </w:r>
      <w:r w:rsidRPr="009C6BFC">
        <w:rPr>
          <w:rFonts w:ascii="Times New Roman" w:hAnsi="Times New Roman" w:cs="Times New Roman"/>
          <w:sz w:val="24"/>
          <w:szCs w:val="24"/>
          <w:highlight w:val="yellow"/>
        </w:rPr>
        <w:t>UMA B-C</w:t>
      </w:r>
    </w:p>
    <w:p w:rsidR="003D4398" w:rsidRPr="009C6BFC" w:rsidRDefault="003D4398" w:rsidP="003D4398">
      <w:pPr>
        <w:pStyle w:val="Odstavecseseznamem"/>
        <w:numPr>
          <w:ilvl w:val="0"/>
          <w:numId w:val="32"/>
        </w:numPr>
        <w:spacing w:after="0" w:line="360" w:lineRule="auto"/>
        <w:jc w:val="both"/>
        <w:rPr>
          <w:rFonts w:ascii="Times New Roman" w:hAnsi="Times New Roman" w:cs="Times New Roman"/>
          <w:sz w:val="24"/>
          <w:szCs w:val="24"/>
          <w:highlight w:val="yellow"/>
        </w:rPr>
      </w:pPr>
      <w:r w:rsidRPr="009C6BFC">
        <w:rPr>
          <w:rFonts w:ascii="Times New Roman" w:hAnsi="Times New Roman" w:cs="Times New Roman"/>
          <w:sz w:val="24"/>
          <w:szCs w:val="24"/>
          <w:highlight w:val="yellow"/>
        </w:rPr>
        <w:t>Absentují informace, které by blíže rozlišily mezi jednotlivými typy absolventů</w:t>
      </w:r>
      <w:r w:rsidR="009C6BFC" w:rsidRPr="009C6BFC">
        <w:rPr>
          <w:rFonts w:ascii="Times New Roman" w:hAnsi="Times New Roman" w:cs="Times New Roman"/>
          <w:sz w:val="24"/>
          <w:szCs w:val="24"/>
          <w:highlight w:val="yellow"/>
        </w:rPr>
        <w:t xml:space="preserve"> ve</w:t>
      </w:r>
      <w:r w:rsidRPr="009C6BFC">
        <w:rPr>
          <w:rFonts w:ascii="Times New Roman" w:hAnsi="Times New Roman" w:cs="Times New Roman"/>
          <w:sz w:val="24"/>
          <w:szCs w:val="24"/>
          <w:highlight w:val="yellow"/>
        </w:rPr>
        <w:t> zkoumaném regionu, jinak pěkné!</w:t>
      </w:r>
    </w:p>
    <w:p w:rsidR="00CE1CE1" w:rsidRPr="0049554C" w:rsidRDefault="00CE1CE1" w:rsidP="00D46DD7">
      <w:pPr>
        <w:pStyle w:val="Nadpis2"/>
        <w:jc w:val="both"/>
      </w:pPr>
      <w:bookmarkStart w:id="36" w:name="_Toc513302022"/>
      <w:bookmarkStart w:id="37" w:name="_GoBack"/>
      <w:bookmarkEnd w:id="37"/>
      <w:r w:rsidRPr="0049554C">
        <w:t>Zdroje</w:t>
      </w:r>
      <w:bookmarkEnd w:id="36"/>
    </w:p>
    <w:p w:rsidR="00CE1CE1" w:rsidRPr="00CB5066" w:rsidRDefault="00CE1CE1" w:rsidP="00CB5066">
      <w:pPr>
        <w:shd w:val="clear" w:color="auto" w:fill="FFFFFF"/>
        <w:spacing w:after="0" w:line="335" w:lineRule="atLeast"/>
        <w:rPr>
          <w:rFonts w:ascii="Times New Roman" w:eastAsia="Times New Roman" w:hAnsi="Times New Roman" w:cs="Times New Roman"/>
          <w:color w:val="000000"/>
          <w:sz w:val="24"/>
          <w:szCs w:val="24"/>
          <w:lang w:eastAsia="cs-CZ"/>
        </w:rPr>
      </w:pPr>
      <w:r w:rsidRPr="00CB5066">
        <w:rPr>
          <w:rFonts w:ascii="Times New Roman" w:eastAsia="Times New Roman" w:hAnsi="Times New Roman" w:cs="Times New Roman"/>
          <w:i/>
          <w:iCs/>
          <w:color w:val="000000"/>
          <w:sz w:val="24"/>
          <w:szCs w:val="24"/>
          <w:lang w:eastAsia="cs-CZ"/>
        </w:rPr>
        <w:t>Atlas školství: Seznam základních škol v ČR</w:t>
      </w:r>
      <w:r w:rsidRPr="00CB5066">
        <w:rPr>
          <w:rFonts w:ascii="Times New Roman" w:eastAsia="Times New Roman" w:hAnsi="Times New Roman" w:cs="Times New Roman"/>
          <w:color w:val="000000"/>
          <w:sz w:val="24"/>
          <w:szCs w:val="24"/>
          <w:lang w:eastAsia="cs-CZ"/>
        </w:rPr>
        <w:t> [online]. Brno: P.F. art, 2018 [cit. 2018-04-22]. Dostupné z: http://www.atlasskolstvi.cz/zakladni-skoly?district=brno-venkov&amp;type=zakladni-skola</w:t>
      </w:r>
    </w:p>
    <w:p w:rsidR="00CE1CE1" w:rsidRPr="00CB5066" w:rsidRDefault="00CE1CE1" w:rsidP="00CB5066">
      <w:pPr>
        <w:shd w:val="clear" w:color="auto" w:fill="FFFFFF"/>
        <w:spacing w:after="0" w:line="335" w:lineRule="atLeast"/>
        <w:rPr>
          <w:rFonts w:ascii="Times New Roman" w:eastAsia="Times New Roman" w:hAnsi="Times New Roman" w:cs="Times New Roman"/>
          <w:color w:val="000000"/>
          <w:sz w:val="24"/>
          <w:szCs w:val="24"/>
          <w:lang w:eastAsia="cs-CZ"/>
        </w:rPr>
      </w:pPr>
    </w:p>
    <w:p w:rsidR="00D46DD7" w:rsidRPr="00CB5066" w:rsidRDefault="00D46DD7" w:rsidP="00CB5066">
      <w:pPr>
        <w:shd w:val="clear" w:color="auto" w:fill="FFFFFF"/>
        <w:spacing w:after="0" w:line="335" w:lineRule="atLeast"/>
        <w:rPr>
          <w:rFonts w:ascii="Times New Roman" w:eastAsia="Times New Roman" w:hAnsi="Times New Roman" w:cs="Times New Roman"/>
          <w:color w:val="000000"/>
          <w:sz w:val="24"/>
          <w:szCs w:val="24"/>
          <w:lang w:eastAsia="cs-CZ"/>
        </w:rPr>
      </w:pPr>
      <w:r w:rsidRPr="00CB5066">
        <w:rPr>
          <w:rFonts w:ascii="Times New Roman" w:eastAsia="Times New Roman" w:hAnsi="Times New Roman" w:cs="Times New Roman"/>
          <w:color w:val="000000"/>
          <w:sz w:val="24"/>
          <w:szCs w:val="24"/>
          <w:lang w:eastAsia="cs-CZ"/>
        </w:rPr>
        <w:t>BUCHTOVÁ, Božena, Josef ŠMAJS a Zdeněk BOLELOUCKÝ, 2013. </w:t>
      </w:r>
      <w:r w:rsidRPr="00CB5066">
        <w:rPr>
          <w:rFonts w:ascii="Times New Roman" w:eastAsia="Times New Roman" w:hAnsi="Times New Roman" w:cs="Times New Roman"/>
          <w:i/>
          <w:iCs/>
          <w:color w:val="000000"/>
          <w:sz w:val="24"/>
          <w:szCs w:val="24"/>
          <w:lang w:eastAsia="cs-CZ"/>
        </w:rPr>
        <w:t>Nezaměstnanost</w:t>
      </w:r>
      <w:r w:rsidRPr="00CB5066">
        <w:rPr>
          <w:rFonts w:ascii="Times New Roman" w:eastAsia="Times New Roman" w:hAnsi="Times New Roman" w:cs="Times New Roman"/>
          <w:color w:val="000000"/>
          <w:sz w:val="24"/>
          <w:szCs w:val="24"/>
          <w:lang w:eastAsia="cs-CZ"/>
        </w:rPr>
        <w:t>. 2., přeprac. a aktualiz. vyd. Praha: Grada. Psyché (Grada). ISBN 978-80-247-4282-3.</w:t>
      </w:r>
    </w:p>
    <w:p w:rsidR="00D46DD7" w:rsidRPr="00CB5066" w:rsidRDefault="00D46DD7" w:rsidP="00CB5066">
      <w:pPr>
        <w:shd w:val="clear" w:color="auto" w:fill="FFFFFF"/>
        <w:spacing w:after="0" w:line="335" w:lineRule="atLeast"/>
        <w:rPr>
          <w:rFonts w:ascii="Times New Roman" w:eastAsia="Times New Roman" w:hAnsi="Times New Roman" w:cs="Times New Roman"/>
          <w:color w:val="000000"/>
          <w:sz w:val="24"/>
          <w:szCs w:val="24"/>
          <w:lang w:eastAsia="cs-CZ"/>
        </w:rPr>
      </w:pPr>
    </w:p>
    <w:p w:rsidR="00CE1CE1" w:rsidRPr="00CB5066" w:rsidRDefault="00CB5066" w:rsidP="00CB5066">
      <w:pPr>
        <w:shd w:val="clear" w:color="auto" w:fill="FFFFFF"/>
        <w:spacing w:after="0" w:line="335" w:lineRule="atLeast"/>
        <w:rPr>
          <w:rFonts w:ascii="Times New Roman" w:eastAsia="Times New Roman" w:hAnsi="Times New Roman" w:cs="Times New Roman"/>
          <w:color w:val="000000"/>
          <w:sz w:val="24"/>
          <w:szCs w:val="24"/>
          <w:lang w:eastAsia="cs-CZ"/>
        </w:rPr>
      </w:pPr>
      <w:r w:rsidRPr="00CB5066">
        <w:rPr>
          <w:rFonts w:ascii="Times New Roman" w:eastAsia="Times New Roman" w:hAnsi="Times New Roman" w:cs="Times New Roman"/>
          <w:color w:val="000000"/>
          <w:sz w:val="24"/>
          <w:szCs w:val="24"/>
          <w:lang w:eastAsia="cs-CZ"/>
        </w:rPr>
        <w:t>ČSÚ, 2018.</w:t>
      </w:r>
      <w:r w:rsidR="00CE1CE1" w:rsidRPr="00CB5066">
        <w:rPr>
          <w:rFonts w:ascii="Times New Roman" w:eastAsia="Times New Roman" w:hAnsi="Times New Roman" w:cs="Times New Roman"/>
          <w:color w:val="000000"/>
          <w:sz w:val="24"/>
          <w:szCs w:val="24"/>
          <w:lang w:eastAsia="cs-CZ"/>
        </w:rPr>
        <w:t xml:space="preserve"> </w:t>
      </w:r>
      <w:r w:rsidR="00CE1CE1" w:rsidRPr="00CB5066">
        <w:rPr>
          <w:rFonts w:ascii="Times New Roman" w:eastAsia="Times New Roman" w:hAnsi="Times New Roman" w:cs="Times New Roman"/>
          <w:i/>
          <w:iCs/>
          <w:color w:val="000000"/>
          <w:sz w:val="24"/>
          <w:szCs w:val="24"/>
          <w:lang w:eastAsia="cs-CZ"/>
        </w:rPr>
        <w:t>Nezaměstnanost v Jihomoravském kraji k 31. prosinci 2017</w:t>
      </w:r>
      <w:r w:rsidRPr="00CB5066">
        <w:rPr>
          <w:rFonts w:ascii="Times New Roman" w:eastAsia="Times New Roman" w:hAnsi="Times New Roman" w:cs="Times New Roman"/>
          <w:color w:val="000000"/>
          <w:sz w:val="24"/>
          <w:szCs w:val="24"/>
          <w:lang w:eastAsia="cs-CZ"/>
        </w:rPr>
        <w:t> [online].</w:t>
      </w:r>
      <w:r w:rsidR="00CE1CE1" w:rsidRPr="00CB5066">
        <w:rPr>
          <w:rFonts w:ascii="Times New Roman" w:eastAsia="Times New Roman" w:hAnsi="Times New Roman" w:cs="Times New Roman"/>
          <w:color w:val="000000"/>
          <w:sz w:val="24"/>
          <w:szCs w:val="24"/>
          <w:lang w:eastAsia="cs-CZ"/>
        </w:rPr>
        <w:t xml:space="preserve"> [cit. 2018-04-22]. Dostupné z: https://www.czso.cz/csu/xb/nezamestnanost-v-jihomoravskem-kraji-k-31-prosinci-2017</w:t>
      </w:r>
    </w:p>
    <w:p w:rsidR="00D46DD7" w:rsidRPr="00CB5066" w:rsidRDefault="00D46DD7" w:rsidP="00CB5066">
      <w:pPr>
        <w:shd w:val="clear" w:color="auto" w:fill="FFFFFF"/>
        <w:spacing w:after="0" w:line="335" w:lineRule="atLeast"/>
        <w:rPr>
          <w:rFonts w:ascii="Times New Roman" w:eastAsia="Times New Roman" w:hAnsi="Times New Roman" w:cs="Times New Roman"/>
          <w:color w:val="000000"/>
          <w:sz w:val="24"/>
          <w:szCs w:val="24"/>
          <w:lang w:eastAsia="cs-CZ"/>
        </w:rPr>
      </w:pPr>
    </w:p>
    <w:p w:rsidR="00D46DD7" w:rsidRDefault="00D46DD7" w:rsidP="00CB5066">
      <w:pPr>
        <w:shd w:val="clear" w:color="auto" w:fill="FFFFFF"/>
        <w:spacing w:after="0" w:line="335" w:lineRule="atLeast"/>
      </w:pPr>
      <w:r w:rsidRPr="00CB5066">
        <w:rPr>
          <w:rFonts w:ascii="Times New Roman" w:eastAsia="Times New Roman" w:hAnsi="Times New Roman" w:cs="Times New Roman"/>
          <w:color w:val="000000"/>
          <w:sz w:val="24"/>
          <w:szCs w:val="24"/>
          <w:lang w:eastAsia="cs-CZ"/>
        </w:rPr>
        <w:t>EVROPSKÁ KOMISE, 2017. </w:t>
      </w:r>
      <w:r w:rsidRPr="00CB5066">
        <w:rPr>
          <w:rFonts w:ascii="Times New Roman" w:eastAsia="Times New Roman" w:hAnsi="Times New Roman" w:cs="Times New Roman"/>
          <w:i/>
          <w:iCs/>
          <w:color w:val="000000"/>
          <w:sz w:val="24"/>
          <w:szCs w:val="24"/>
          <w:lang w:eastAsia="cs-CZ"/>
        </w:rPr>
        <w:t>Záruka pro mladé lidi</w:t>
      </w:r>
      <w:r w:rsidRPr="00CB5066">
        <w:rPr>
          <w:rFonts w:ascii="Times New Roman" w:eastAsia="Times New Roman" w:hAnsi="Times New Roman" w:cs="Times New Roman"/>
          <w:color w:val="000000"/>
          <w:sz w:val="24"/>
          <w:szCs w:val="24"/>
          <w:lang w:eastAsia="cs-CZ"/>
        </w:rPr>
        <w:t xml:space="preserve"> [online]. [cit. 2018-05-02]. Dostupné z: </w:t>
      </w:r>
      <w:hyperlink r:id="rId8" w:history="1">
        <w:r w:rsidR="00CB5066" w:rsidRPr="00CB5066">
          <w:rPr>
            <w:rStyle w:val="Hypertextovodkaz"/>
            <w:rFonts w:ascii="Times New Roman" w:eastAsia="Times New Roman" w:hAnsi="Times New Roman" w:cs="Times New Roman"/>
            <w:sz w:val="24"/>
            <w:szCs w:val="24"/>
            <w:lang w:eastAsia="cs-CZ"/>
          </w:rPr>
          <w:t>http://ec.europa.eu/social/main.jsp?catId=1079&amp;langId=cs</w:t>
        </w:r>
      </w:hyperlink>
    </w:p>
    <w:p w:rsidR="00E34A69" w:rsidRDefault="00E34A69" w:rsidP="00CB5066">
      <w:pPr>
        <w:shd w:val="clear" w:color="auto" w:fill="FFFFFF"/>
        <w:spacing w:after="0" w:line="335" w:lineRule="atLeast"/>
      </w:pPr>
    </w:p>
    <w:p w:rsidR="00E34A69" w:rsidRPr="00E34A69" w:rsidRDefault="00E34A69" w:rsidP="00CB5066">
      <w:pPr>
        <w:shd w:val="clear" w:color="auto" w:fill="FFFFFF"/>
        <w:spacing w:after="0" w:line="335" w:lineRule="atLeast"/>
        <w:rPr>
          <w:rFonts w:ascii="Times New Roman" w:eastAsia="Times New Roman" w:hAnsi="Times New Roman" w:cs="Times New Roman"/>
          <w:color w:val="000000"/>
          <w:sz w:val="24"/>
          <w:szCs w:val="24"/>
          <w:lang w:eastAsia="cs-CZ"/>
        </w:rPr>
      </w:pPr>
      <w:r w:rsidRPr="00E34A69">
        <w:rPr>
          <w:rFonts w:ascii="Times New Roman" w:eastAsia="Times New Roman" w:hAnsi="Times New Roman" w:cs="Times New Roman"/>
          <w:color w:val="000000"/>
          <w:sz w:val="24"/>
          <w:szCs w:val="24"/>
          <w:lang w:eastAsia="cs-CZ"/>
        </w:rPr>
        <w:t>HORÁKOVÁ, Markéta a Pavel HORÁK, 2013. Zaměstnatelnost skupin ohrožených nezaměstnaností na současných trzích práce. </w:t>
      </w:r>
      <w:r w:rsidRPr="00E34A69">
        <w:rPr>
          <w:rFonts w:ascii="Times New Roman" w:eastAsia="Times New Roman" w:hAnsi="Times New Roman" w:cs="Times New Roman"/>
          <w:i/>
          <w:iCs/>
          <w:color w:val="000000"/>
          <w:sz w:val="24"/>
          <w:szCs w:val="24"/>
          <w:lang w:eastAsia="cs-CZ"/>
        </w:rPr>
        <w:t>Sociológia</w:t>
      </w:r>
      <w:r w:rsidRPr="00E34A69">
        <w:rPr>
          <w:rFonts w:ascii="Times New Roman" w:eastAsia="Times New Roman" w:hAnsi="Times New Roman" w:cs="Times New Roman"/>
          <w:color w:val="000000"/>
          <w:sz w:val="24"/>
          <w:szCs w:val="24"/>
          <w:lang w:eastAsia="cs-CZ"/>
        </w:rPr>
        <w:t>. </w:t>
      </w:r>
      <w:r w:rsidRPr="00E34A69">
        <w:rPr>
          <w:rFonts w:ascii="Times New Roman" w:eastAsia="Times New Roman" w:hAnsi="Times New Roman" w:cs="Times New Roman"/>
          <w:bCs/>
          <w:color w:val="000000"/>
          <w:sz w:val="24"/>
          <w:szCs w:val="24"/>
          <w:lang w:eastAsia="cs-CZ"/>
        </w:rPr>
        <w:t>45</w:t>
      </w:r>
      <w:r w:rsidRPr="00E34A69">
        <w:rPr>
          <w:rFonts w:ascii="Times New Roman" w:eastAsia="Times New Roman" w:hAnsi="Times New Roman" w:cs="Times New Roman"/>
          <w:color w:val="000000"/>
          <w:sz w:val="24"/>
          <w:szCs w:val="24"/>
          <w:lang w:eastAsia="cs-CZ"/>
        </w:rPr>
        <w:t>(2), 128-149.</w:t>
      </w:r>
    </w:p>
    <w:p w:rsidR="00CB5066" w:rsidRDefault="00CB5066" w:rsidP="00CB5066">
      <w:pPr>
        <w:shd w:val="clear" w:color="auto" w:fill="FFFFFF"/>
        <w:spacing w:after="0" w:line="335" w:lineRule="atLeast"/>
        <w:rPr>
          <w:rFonts w:ascii="Times New Roman" w:eastAsia="Times New Roman" w:hAnsi="Times New Roman" w:cs="Times New Roman"/>
          <w:color w:val="000000"/>
          <w:sz w:val="24"/>
          <w:szCs w:val="24"/>
          <w:lang w:eastAsia="cs-CZ"/>
        </w:rPr>
      </w:pPr>
    </w:p>
    <w:p w:rsidR="00E34A69" w:rsidRPr="00E34A69" w:rsidRDefault="00E34A69" w:rsidP="00E34A69">
      <w:pPr>
        <w:shd w:val="clear" w:color="auto" w:fill="FFFFFF"/>
        <w:spacing w:after="0" w:line="335" w:lineRule="atLeast"/>
        <w:rPr>
          <w:rFonts w:ascii="Times New Roman" w:eastAsia="Times New Roman" w:hAnsi="Times New Roman" w:cs="Times New Roman"/>
          <w:color w:val="000000"/>
          <w:sz w:val="24"/>
          <w:szCs w:val="24"/>
          <w:lang w:eastAsia="cs-CZ"/>
        </w:rPr>
      </w:pPr>
      <w:r w:rsidRPr="00E34A69">
        <w:rPr>
          <w:rFonts w:ascii="Times New Roman" w:eastAsia="Times New Roman" w:hAnsi="Times New Roman" w:cs="Times New Roman"/>
          <w:color w:val="000000"/>
          <w:sz w:val="24"/>
          <w:szCs w:val="24"/>
          <w:lang w:eastAsia="cs-CZ"/>
        </w:rPr>
        <w:t>HORÁKOVÁ, Markéta a Pavel HORÁK, 2015. Zjišťování situace osob znevýhodněných na trhu práce prostřednictvím konceptu zaměstnatelnosti. </w:t>
      </w:r>
      <w:r w:rsidRPr="00E34A69">
        <w:rPr>
          <w:rFonts w:ascii="Times New Roman" w:eastAsia="Times New Roman" w:hAnsi="Times New Roman" w:cs="Times New Roman"/>
          <w:i/>
          <w:iCs/>
          <w:color w:val="000000"/>
          <w:sz w:val="24"/>
          <w:szCs w:val="24"/>
          <w:lang w:eastAsia="cs-CZ"/>
        </w:rPr>
        <w:t>Sociológia</w:t>
      </w:r>
      <w:r w:rsidRPr="00E34A69">
        <w:rPr>
          <w:rFonts w:ascii="Times New Roman" w:eastAsia="Times New Roman" w:hAnsi="Times New Roman" w:cs="Times New Roman"/>
          <w:color w:val="000000"/>
          <w:sz w:val="24"/>
          <w:szCs w:val="24"/>
          <w:lang w:eastAsia="cs-CZ"/>
        </w:rPr>
        <w:t>. </w:t>
      </w:r>
      <w:r w:rsidRPr="00E34A69">
        <w:rPr>
          <w:rFonts w:ascii="Times New Roman" w:eastAsia="Times New Roman" w:hAnsi="Times New Roman" w:cs="Times New Roman"/>
          <w:bCs/>
          <w:color w:val="000000"/>
          <w:sz w:val="24"/>
          <w:szCs w:val="24"/>
          <w:lang w:eastAsia="cs-CZ"/>
        </w:rPr>
        <w:t>47</w:t>
      </w:r>
      <w:r w:rsidRPr="00E34A69">
        <w:rPr>
          <w:rFonts w:ascii="Times New Roman" w:eastAsia="Times New Roman" w:hAnsi="Times New Roman" w:cs="Times New Roman"/>
          <w:color w:val="000000"/>
          <w:sz w:val="24"/>
          <w:szCs w:val="24"/>
          <w:lang w:eastAsia="cs-CZ"/>
        </w:rPr>
        <w:t>(5), 451-473.</w:t>
      </w:r>
    </w:p>
    <w:p w:rsidR="00E34A69" w:rsidRPr="00CB5066" w:rsidRDefault="00E34A69" w:rsidP="00CB5066">
      <w:pPr>
        <w:shd w:val="clear" w:color="auto" w:fill="FFFFFF"/>
        <w:spacing w:after="0" w:line="335" w:lineRule="atLeast"/>
        <w:rPr>
          <w:rFonts w:ascii="Times New Roman" w:eastAsia="Times New Roman" w:hAnsi="Times New Roman" w:cs="Times New Roman"/>
          <w:color w:val="000000"/>
          <w:sz w:val="24"/>
          <w:szCs w:val="24"/>
          <w:lang w:eastAsia="cs-CZ"/>
        </w:rPr>
      </w:pPr>
    </w:p>
    <w:p w:rsidR="00D46DD7" w:rsidRPr="00126693" w:rsidRDefault="00D46DD7" w:rsidP="00CB5066">
      <w:pPr>
        <w:shd w:val="clear" w:color="auto" w:fill="FFFFFF"/>
        <w:spacing w:after="0" w:line="335" w:lineRule="atLeast"/>
        <w:rPr>
          <w:rFonts w:ascii="Times New Roman" w:eastAsia="Times New Roman" w:hAnsi="Times New Roman" w:cs="Times New Roman"/>
          <w:color w:val="000000"/>
          <w:sz w:val="24"/>
          <w:szCs w:val="24"/>
          <w:lang w:eastAsia="cs-CZ"/>
        </w:rPr>
      </w:pPr>
      <w:r w:rsidRPr="00CB5066">
        <w:rPr>
          <w:rFonts w:ascii="Times New Roman" w:eastAsia="Times New Roman" w:hAnsi="Times New Roman" w:cs="Times New Roman"/>
          <w:color w:val="000000"/>
          <w:sz w:val="24"/>
          <w:szCs w:val="24"/>
          <w:lang w:eastAsia="cs-CZ"/>
        </w:rPr>
        <w:t>Info absolvent</w:t>
      </w:r>
      <w:r w:rsidRPr="00126693">
        <w:rPr>
          <w:rFonts w:ascii="Times New Roman" w:eastAsia="Times New Roman" w:hAnsi="Times New Roman" w:cs="Times New Roman"/>
          <w:color w:val="000000"/>
          <w:sz w:val="24"/>
          <w:szCs w:val="24"/>
          <w:lang w:eastAsia="cs-CZ"/>
        </w:rPr>
        <w:t>, 2017. </w:t>
      </w:r>
      <w:r w:rsidRPr="00126693">
        <w:rPr>
          <w:rFonts w:ascii="Times New Roman" w:eastAsia="Times New Roman" w:hAnsi="Times New Roman" w:cs="Times New Roman"/>
          <w:i/>
          <w:iCs/>
          <w:color w:val="000000"/>
          <w:sz w:val="24"/>
          <w:szCs w:val="24"/>
          <w:lang w:eastAsia="cs-CZ"/>
        </w:rPr>
        <w:t>Úspěšnost při přijímacím řízení na VŠ a VOŠ</w:t>
      </w:r>
      <w:r w:rsidRPr="00126693">
        <w:rPr>
          <w:rFonts w:ascii="Times New Roman" w:eastAsia="Times New Roman" w:hAnsi="Times New Roman" w:cs="Times New Roman"/>
          <w:color w:val="000000"/>
          <w:sz w:val="24"/>
          <w:szCs w:val="24"/>
          <w:lang w:eastAsia="cs-CZ"/>
        </w:rPr>
        <w:t> </w:t>
      </w:r>
      <w:r w:rsidR="00CB5066" w:rsidRPr="00CB5066">
        <w:rPr>
          <w:rFonts w:ascii="Times New Roman" w:eastAsia="Times New Roman" w:hAnsi="Times New Roman" w:cs="Times New Roman"/>
          <w:color w:val="000000"/>
          <w:sz w:val="24"/>
          <w:szCs w:val="24"/>
          <w:lang w:eastAsia="cs-CZ"/>
        </w:rPr>
        <w:t xml:space="preserve">[online]. [cit. 2018-05-05]. </w:t>
      </w:r>
      <w:r w:rsidRPr="00126693">
        <w:rPr>
          <w:rFonts w:ascii="Times New Roman" w:eastAsia="Times New Roman" w:hAnsi="Times New Roman" w:cs="Times New Roman"/>
          <w:color w:val="000000"/>
          <w:sz w:val="24"/>
          <w:szCs w:val="24"/>
          <w:lang w:eastAsia="cs-CZ"/>
        </w:rPr>
        <w:t>Dostupné z: http://www.infoabsolvent.cz/Temata/ClanekAbsolventi/5-4-03</w:t>
      </w:r>
    </w:p>
    <w:p w:rsidR="00D46DD7" w:rsidRPr="00CB5066" w:rsidRDefault="00D46DD7" w:rsidP="00CB5066">
      <w:pPr>
        <w:shd w:val="clear" w:color="auto" w:fill="FFFFFF"/>
        <w:spacing w:after="0" w:line="335" w:lineRule="atLeast"/>
        <w:rPr>
          <w:rFonts w:ascii="Times New Roman" w:eastAsia="Times New Roman" w:hAnsi="Times New Roman" w:cs="Times New Roman"/>
          <w:color w:val="000000"/>
          <w:sz w:val="24"/>
          <w:szCs w:val="24"/>
          <w:lang w:eastAsia="cs-CZ"/>
        </w:rPr>
      </w:pPr>
    </w:p>
    <w:p w:rsidR="00CE1CE1" w:rsidRPr="00CB5066" w:rsidRDefault="00CE1CE1" w:rsidP="00CB5066">
      <w:pPr>
        <w:shd w:val="clear" w:color="auto" w:fill="FFFFFF"/>
        <w:spacing w:after="0" w:line="335" w:lineRule="atLeast"/>
        <w:rPr>
          <w:rFonts w:ascii="Times New Roman" w:eastAsia="Times New Roman" w:hAnsi="Times New Roman" w:cs="Times New Roman"/>
          <w:color w:val="000000"/>
          <w:sz w:val="24"/>
          <w:szCs w:val="24"/>
          <w:lang w:eastAsia="cs-CZ"/>
        </w:rPr>
      </w:pPr>
      <w:r w:rsidRPr="00CB5066">
        <w:rPr>
          <w:rFonts w:ascii="Times New Roman" w:eastAsia="Times New Roman" w:hAnsi="Times New Roman" w:cs="Times New Roman"/>
          <w:color w:val="000000"/>
          <w:sz w:val="24"/>
          <w:szCs w:val="24"/>
          <w:lang w:eastAsia="cs-CZ"/>
        </w:rPr>
        <w:t>MPSV. </w:t>
      </w:r>
      <w:r w:rsidRPr="00CB5066">
        <w:rPr>
          <w:rFonts w:ascii="Times New Roman" w:eastAsia="Times New Roman" w:hAnsi="Times New Roman" w:cs="Times New Roman"/>
          <w:i/>
          <w:iCs/>
          <w:color w:val="000000"/>
          <w:sz w:val="24"/>
          <w:szCs w:val="24"/>
          <w:lang w:eastAsia="cs-CZ"/>
        </w:rPr>
        <w:t>Definice absolventa pro potřeby statistického sledování</w:t>
      </w:r>
      <w:r w:rsidRPr="00CB5066">
        <w:rPr>
          <w:rFonts w:ascii="Times New Roman" w:eastAsia="Times New Roman" w:hAnsi="Times New Roman" w:cs="Times New Roman"/>
          <w:color w:val="000000"/>
          <w:sz w:val="24"/>
          <w:szCs w:val="24"/>
          <w:lang w:eastAsia="cs-CZ"/>
        </w:rPr>
        <w:t> [online]. 2017 [cit. 2018-04-22]. Dostupné z: http://portal.mpsv.cz/sz/stat/abs</w:t>
      </w:r>
    </w:p>
    <w:p w:rsidR="00CE1CE1" w:rsidRPr="00CB5066" w:rsidRDefault="00CE1CE1" w:rsidP="00CB5066">
      <w:pPr>
        <w:spacing w:after="0" w:line="360" w:lineRule="auto"/>
        <w:rPr>
          <w:rFonts w:ascii="Times New Roman" w:hAnsi="Times New Roman" w:cs="Times New Roman"/>
          <w:sz w:val="24"/>
          <w:szCs w:val="24"/>
        </w:rPr>
      </w:pPr>
    </w:p>
    <w:p w:rsidR="00CE1CE1" w:rsidRPr="00CB5066" w:rsidRDefault="00CE1CE1" w:rsidP="00CB5066">
      <w:pPr>
        <w:shd w:val="clear" w:color="auto" w:fill="FFFFFF"/>
        <w:spacing w:after="0" w:line="335" w:lineRule="atLeast"/>
        <w:rPr>
          <w:rFonts w:ascii="Times New Roman" w:eastAsia="Times New Roman" w:hAnsi="Times New Roman" w:cs="Times New Roman"/>
          <w:color w:val="000000"/>
          <w:sz w:val="24"/>
          <w:szCs w:val="24"/>
          <w:lang w:eastAsia="cs-CZ"/>
        </w:rPr>
      </w:pPr>
      <w:r w:rsidRPr="00CB5066">
        <w:rPr>
          <w:rFonts w:ascii="Times New Roman" w:eastAsia="Times New Roman" w:hAnsi="Times New Roman" w:cs="Times New Roman"/>
          <w:color w:val="000000"/>
          <w:sz w:val="24"/>
          <w:szCs w:val="24"/>
          <w:lang w:eastAsia="cs-CZ"/>
        </w:rPr>
        <w:t>MPSV. </w:t>
      </w:r>
      <w:r w:rsidRPr="00CB5066">
        <w:rPr>
          <w:rFonts w:ascii="Times New Roman" w:eastAsia="Times New Roman" w:hAnsi="Times New Roman" w:cs="Times New Roman"/>
          <w:i/>
          <w:iCs/>
          <w:color w:val="000000"/>
          <w:sz w:val="24"/>
          <w:szCs w:val="24"/>
          <w:lang w:eastAsia="cs-CZ"/>
        </w:rPr>
        <w:t>Pololetní statistiky absolventů škol a mladistvých v evidenci ÚP</w:t>
      </w:r>
      <w:r w:rsidRPr="00CB5066">
        <w:rPr>
          <w:rFonts w:ascii="Times New Roman" w:eastAsia="Times New Roman" w:hAnsi="Times New Roman" w:cs="Times New Roman"/>
          <w:color w:val="000000"/>
          <w:sz w:val="24"/>
          <w:szCs w:val="24"/>
          <w:lang w:eastAsia="cs-CZ"/>
        </w:rPr>
        <w:t> [online]. 2017 [cit. 2018-04-22]. Dostupné z: http://portal.mpsv.cz/sz/stat/abs/polo</w:t>
      </w:r>
    </w:p>
    <w:p w:rsidR="00CE1CE1" w:rsidRPr="00CB5066" w:rsidRDefault="00CE1CE1" w:rsidP="00CB5066">
      <w:pPr>
        <w:spacing w:after="0" w:line="360" w:lineRule="auto"/>
        <w:rPr>
          <w:rFonts w:ascii="Times New Roman" w:hAnsi="Times New Roman" w:cs="Times New Roman"/>
          <w:sz w:val="24"/>
          <w:szCs w:val="24"/>
        </w:rPr>
      </w:pPr>
    </w:p>
    <w:p w:rsidR="00CE1CE1" w:rsidRPr="00CB5066" w:rsidRDefault="00CE1CE1" w:rsidP="00CB5066">
      <w:pPr>
        <w:shd w:val="clear" w:color="auto" w:fill="FFFFFF"/>
        <w:spacing w:after="0" w:line="335" w:lineRule="atLeast"/>
        <w:rPr>
          <w:rFonts w:ascii="Times New Roman" w:eastAsia="Times New Roman" w:hAnsi="Times New Roman" w:cs="Times New Roman"/>
          <w:color w:val="000000"/>
          <w:sz w:val="24"/>
          <w:szCs w:val="24"/>
          <w:lang w:eastAsia="cs-CZ"/>
        </w:rPr>
      </w:pPr>
      <w:r w:rsidRPr="00CB5066">
        <w:rPr>
          <w:rFonts w:ascii="Times New Roman" w:eastAsia="Times New Roman" w:hAnsi="Times New Roman" w:cs="Times New Roman"/>
          <w:color w:val="000000"/>
          <w:sz w:val="24"/>
          <w:szCs w:val="24"/>
          <w:lang w:eastAsia="cs-CZ"/>
        </w:rPr>
        <w:t>MPSV, 2012. </w:t>
      </w:r>
      <w:r w:rsidRPr="00CB5066">
        <w:rPr>
          <w:rFonts w:ascii="Times New Roman" w:eastAsia="Times New Roman" w:hAnsi="Times New Roman" w:cs="Times New Roman"/>
          <w:i/>
          <w:iCs/>
          <w:color w:val="000000"/>
          <w:sz w:val="24"/>
          <w:szCs w:val="24"/>
          <w:lang w:eastAsia="cs-CZ"/>
        </w:rPr>
        <w:t>OPERAČNÍ PROGRAM LIDSKÉ ZDROJE A ZAMĚSTNANOST 2007-2013</w:t>
      </w:r>
      <w:r w:rsidRPr="00CB5066">
        <w:rPr>
          <w:rFonts w:ascii="Times New Roman" w:eastAsia="Times New Roman" w:hAnsi="Times New Roman" w:cs="Times New Roman"/>
          <w:color w:val="000000"/>
          <w:sz w:val="24"/>
          <w:szCs w:val="24"/>
          <w:lang w:eastAsia="cs-CZ"/>
        </w:rPr>
        <w:t> [online]. [cit. 2018-05-01]. Dostupné z: http://www.strukturalni-fondy.cz/Dotace/media/SF/FONDY%20EU/2007-2013/Tematick%C3%A9%20OP/OP%20LZZ/OPLZZ_revize_2.pdf</w:t>
      </w:r>
    </w:p>
    <w:p w:rsidR="00CE1CE1" w:rsidRPr="00CB5066" w:rsidRDefault="00CE1CE1" w:rsidP="00CB5066">
      <w:pPr>
        <w:spacing w:after="0" w:line="360" w:lineRule="auto"/>
        <w:rPr>
          <w:rFonts w:ascii="Times New Roman" w:hAnsi="Times New Roman" w:cs="Times New Roman"/>
          <w:sz w:val="24"/>
          <w:szCs w:val="24"/>
        </w:rPr>
      </w:pPr>
    </w:p>
    <w:p w:rsidR="00CE1CE1" w:rsidRPr="00CB5066" w:rsidRDefault="00CE1CE1" w:rsidP="00CB5066">
      <w:pPr>
        <w:shd w:val="clear" w:color="auto" w:fill="FFFFFF"/>
        <w:spacing w:after="0" w:line="335" w:lineRule="atLeast"/>
        <w:rPr>
          <w:rFonts w:ascii="Times New Roman" w:eastAsia="Times New Roman" w:hAnsi="Times New Roman" w:cs="Times New Roman"/>
          <w:color w:val="000000"/>
          <w:sz w:val="24"/>
          <w:szCs w:val="24"/>
          <w:lang w:eastAsia="cs-CZ"/>
        </w:rPr>
      </w:pPr>
      <w:r w:rsidRPr="00CB5066">
        <w:rPr>
          <w:rFonts w:ascii="Times New Roman" w:eastAsia="Times New Roman" w:hAnsi="Times New Roman" w:cs="Times New Roman"/>
          <w:color w:val="000000"/>
          <w:sz w:val="24"/>
          <w:szCs w:val="24"/>
          <w:lang w:eastAsia="cs-CZ"/>
        </w:rPr>
        <w:t>MPSV, 2017. </w:t>
      </w:r>
      <w:r w:rsidRPr="00CB5066">
        <w:rPr>
          <w:rFonts w:ascii="Times New Roman" w:eastAsia="Times New Roman" w:hAnsi="Times New Roman" w:cs="Times New Roman"/>
          <w:i/>
          <w:iCs/>
          <w:color w:val="000000"/>
          <w:sz w:val="24"/>
          <w:szCs w:val="24"/>
          <w:lang w:eastAsia="cs-CZ"/>
        </w:rPr>
        <w:t>Záruky pro mladé v Jihomoravském kraji</w:t>
      </w:r>
      <w:r w:rsidRPr="00CB5066">
        <w:rPr>
          <w:rFonts w:ascii="Times New Roman" w:eastAsia="Times New Roman" w:hAnsi="Times New Roman" w:cs="Times New Roman"/>
          <w:color w:val="000000"/>
          <w:sz w:val="24"/>
          <w:szCs w:val="24"/>
          <w:lang w:eastAsia="cs-CZ"/>
        </w:rPr>
        <w:t> [online]. [cit. 2018-05-02]. Dostupné z: https://portal.mpsv.cz/upcr/kp/jhm/projekty_esf/projekty_v_realizaci/regionalni_individualni_projekty/</w:t>
      </w:r>
    </w:p>
    <w:p w:rsidR="00CE1CE1" w:rsidRPr="00CB5066" w:rsidRDefault="00CE1CE1" w:rsidP="00CB5066">
      <w:pPr>
        <w:spacing w:after="0" w:line="360" w:lineRule="auto"/>
        <w:rPr>
          <w:rFonts w:ascii="Times New Roman" w:hAnsi="Times New Roman" w:cs="Times New Roman"/>
          <w:sz w:val="24"/>
          <w:szCs w:val="24"/>
        </w:rPr>
      </w:pPr>
    </w:p>
    <w:p w:rsidR="00CE1CE1" w:rsidRPr="00CB5066" w:rsidRDefault="00CE1CE1" w:rsidP="00CB5066">
      <w:pPr>
        <w:shd w:val="clear" w:color="auto" w:fill="FFFFFF"/>
        <w:spacing w:after="0" w:line="335" w:lineRule="atLeast"/>
        <w:rPr>
          <w:rFonts w:ascii="Times New Roman" w:eastAsia="Times New Roman" w:hAnsi="Times New Roman" w:cs="Times New Roman"/>
          <w:color w:val="000000"/>
          <w:sz w:val="24"/>
          <w:szCs w:val="24"/>
          <w:lang w:eastAsia="cs-CZ"/>
        </w:rPr>
      </w:pPr>
      <w:r w:rsidRPr="00CB5066">
        <w:rPr>
          <w:rFonts w:ascii="Times New Roman" w:eastAsia="Times New Roman" w:hAnsi="Times New Roman" w:cs="Times New Roman"/>
          <w:color w:val="000000"/>
          <w:sz w:val="24"/>
          <w:szCs w:val="24"/>
          <w:lang w:eastAsia="cs-CZ"/>
        </w:rPr>
        <w:t>MPSV, 2018. </w:t>
      </w:r>
      <w:r w:rsidRPr="00CB5066">
        <w:rPr>
          <w:rFonts w:ascii="Times New Roman" w:eastAsia="Times New Roman" w:hAnsi="Times New Roman" w:cs="Times New Roman"/>
          <w:i/>
          <w:iCs/>
          <w:color w:val="000000"/>
          <w:sz w:val="24"/>
          <w:szCs w:val="24"/>
          <w:lang w:eastAsia="cs-CZ"/>
        </w:rPr>
        <w:t>OPERAČNÍ PROGRAM ZAMĚSTNANOST 2014-2020: revize 16.3.2018</w:t>
      </w:r>
      <w:r w:rsidRPr="00CB5066">
        <w:rPr>
          <w:rFonts w:ascii="Times New Roman" w:eastAsia="Times New Roman" w:hAnsi="Times New Roman" w:cs="Times New Roman"/>
          <w:color w:val="000000"/>
          <w:sz w:val="24"/>
          <w:szCs w:val="24"/>
          <w:lang w:eastAsia="cs-CZ"/>
        </w:rPr>
        <w:t>.</w:t>
      </w:r>
    </w:p>
    <w:p w:rsidR="00CE1CE1" w:rsidRPr="00CB5066" w:rsidRDefault="00CE1CE1" w:rsidP="00CB5066">
      <w:pPr>
        <w:spacing w:after="0" w:line="360" w:lineRule="auto"/>
        <w:rPr>
          <w:rFonts w:ascii="Times New Roman" w:hAnsi="Times New Roman" w:cs="Times New Roman"/>
          <w:sz w:val="24"/>
          <w:szCs w:val="24"/>
        </w:rPr>
      </w:pPr>
    </w:p>
    <w:p w:rsidR="0049554C" w:rsidRDefault="00155FD9" w:rsidP="00CB5066">
      <w:pPr>
        <w:shd w:val="clear" w:color="auto" w:fill="FFFFFF"/>
        <w:spacing w:after="0" w:line="374" w:lineRule="atLeast"/>
        <w:rPr>
          <w:rFonts w:ascii="Times New Roman" w:eastAsia="Times New Roman" w:hAnsi="Times New Roman" w:cs="Times New Roman"/>
          <w:color w:val="000000"/>
          <w:sz w:val="24"/>
          <w:szCs w:val="24"/>
          <w:lang w:eastAsia="cs-CZ"/>
        </w:rPr>
      </w:pPr>
      <w:r w:rsidRPr="00CB5066">
        <w:rPr>
          <w:rFonts w:ascii="Times New Roman" w:eastAsia="Times New Roman" w:hAnsi="Times New Roman" w:cs="Times New Roman"/>
          <w:color w:val="000000"/>
          <w:sz w:val="24"/>
          <w:szCs w:val="24"/>
          <w:lang w:eastAsia="cs-CZ"/>
        </w:rPr>
        <w:t>MPSV, 2016. </w:t>
      </w:r>
      <w:r w:rsidRPr="00CB5066">
        <w:rPr>
          <w:rFonts w:ascii="Times New Roman" w:eastAsia="Times New Roman" w:hAnsi="Times New Roman" w:cs="Times New Roman"/>
          <w:i/>
          <w:iCs/>
          <w:color w:val="000000"/>
          <w:sz w:val="24"/>
          <w:szCs w:val="24"/>
          <w:lang w:eastAsia="cs-CZ"/>
        </w:rPr>
        <w:t>Poradenské služby</w:t>
      </w:r>
      <w:r w:rsidRPr="00CB5066">
        <w:rPr>
          <w:rFonts w:ascii="Times New Roman" w:eastAsia="Times New Roman" w:hAnsi="Times New Roman" w:cs="Times New Roman"/>
          <w:color w:val="000000"/>
          <w:sz w:val="24"/>
          <w:szCs w:val="24"/>
          <w:lang w:eastAsia="cs-CZ"/>
        </w:rPr>
        <w:t xml:space="preserve"> [online]. [cit. 2018-05-05]. Dostupné z: </w:t>
      </w:r>
      <w:hyperlink r:id="rId9" w:history="1">
        <w:r w:rsidR="00CB5066" w:rsidRPr="00230983">
          <w:rPr>
            <w:rStyle w:val="Hypertextovodkaz"/>
            <w:rFonts w:ascii="Times New Roman" w:eastAsia="Times New Roman" w:hAnsi="Times New Roman" w:cs="Times New Roman"/>
            <w:sz w:val="24"/>
            <w:szCs w:val="24"/>
            <w:lang w:eastAsia="cs-CZ"/>
          </w:rPr>
          <w:t>https://portal.mpsv.cz/upcr/kp/jhm/kop/mikulov/profesni_poradenstvi</w:t>
        </w:r>
      </w:hyperlink>
    </w:p>
    <w:p w:rsidR="001412E6" w:rsidRDefault="001412E6" w:rsidP="001412E6">
      <w:pPr>
        <w:shd w:val="clear" w:color="auto" w:fill="FFFFFF"/>
        <w:spacing w:after="0" w:line="335" w:lineRule="atLeast"/>
        <w:rPr>
          <w:rFonts w:ascii="Times New Roman" w:eastAsia="Times New Roman" w:hAnsi="Times New Roman" w:cs="Times New Roman"/>
          <w:color w:val="000000"/>
          <w:sz w:val="24"/>
          <w:szCs w:val="24"/>
          <w:lang w:eastAsia="cs-CZ"/>
        </w:rPr>
      </w:pPr>
    </w:p>
    <w:p w:rsidR="001412E6" w:rsidRPr="001412E6" w:rsidRDefault="001412E6" w:rsidP="001412E6">
      <w:pPr>
        <w:shd w:val="clear" w:color="auto" w:fill="FFFFFF"/>
        <w:spacing w:after="0" w:line="335" w:lineRule="atLeast"/>
        <w:rPr>
          <w:rFonts w:ascii="Times New Roman" w:eastAsia="Times New Roman" w:hAnsi="Times New Roman" w:cs="Times New Roman"/>
          <w:color w:val="000000"/>
          <w:sz w:val="24"/>
          <w:szCs w:val="24"/>
          <w:lang w:eastAsia="cs-CZ"/>
        </w:rPr>
      </w:pPr>
      <w:r w:rsidRPr="001412E6">
        <w:rPr>
          <w:rFonts w:ascii="Times New Roman" w:eastAsia="Times New Roman" w:hAnsi="Times New Roman" w:cs="Times New Roman"/>
          <w:color w:val="000000"/>
          <w:sz w:val="24"/>
          <w:szCs w:val="24"/>
          <w:lang w:eastAsia="cs-CZ"/>
        </w:rPr>
        <w:t>NÚV, 2017. </w:t>
      </w:r>
      <w:r w:rsidRPr="001412E6">
        <w:rPr>
          <w:rFonts w:ascii="Times New Roman" w:eastAsia="Times New Roman" w:hAnsi="Times New Roman" w:cs="Times New Roman"/>
          <w:i/>
          <w:iCs/>
          <w:color w:val="000000"/>
          <w:sz w:val="24"/>
          <w:szCs w:val="24"/>
          <w:lang w:eastAsia="cs-CZ"/>
        </w:rPr>
        <w:t>JAK ABSOLVENTI VYUŽÍVAJÍ SVOU KVALIFIKACI NA TRHU PRÁCE</w:t>
      </w:r>
      <w:r w:rsidRPr="001412E6">
        <w:rPr>
          <w:rFonts w:ascii="Times New Roman" w:eastAsia="Times New Roman" w:hAnsi="Times New Roman" w:cs="Times New Roman"/>
          <w:color w:val="000000"/>
          <w:sz w:val="24"/>
          <w:szCs w:val="24"/>
          <w:lang w:eastAsia="cs-CZ"/>
        </w:rPr>
        <w:t> [online]. [cit. 2018-05-06]. Dostupné z: http://www.nuv.cz/vystupy/jak-absolventi-vyuzivaji-svou-kvalifikaci-na-trhu-prace</w:t>
      </w:r>
    </w:p>
    <w:p w:rsidR="00CB5066" w:rsidRDefault="00CB5066" w:rsidP="00CB5066">
      <w:pPr>
        <w:shd w:val="clear" w:color="auto" w:fill="FFFFFF"/>
        <w:spacing w:after="0" w:line="374" w:lineRule="atLeast"/>
        <w:rPr>
          <w:rFonts w:ascii="Times New Roman" w:eastAsia="Times New Roman" w:hAnsi="Times New Roman" w:cs="Times New Roman"/>
          <w:color w:val="000000"/>
          <w:sz w:val="24"/>
          <w:szCs w:val="24"/>
          <w:lang w:eastAsia="cs-CZ"/>
        </w:rPr>
      </w:pPr>
    </w:p>
    <w:p w:rsidR="001412E6" w:rsidRDefault="001412E6" w:rsidP="001412E6">
      <w:pPr>
        <w:shd w:val="clear" w:color="auto" w:fill="FFFFFF"/>
        <w:spacing w:after="0" w:line="300" w:lineRule="atLeast"/>
        <w:rPr>
          <w:rFonts w:ascii="Times New Roman" w:eastAsia="Times New Roman" w:hAnsi="Times New Roman" w:cs="Times New Roman"/>
          <w:color w:val="000000"/>
          <w:sz w:val="24"/>
          <w:szCs w:val="24"/>
          <w:lang w:eastAsia="cs-CZ"/>
        </w:rPr>
      </w:pPr>
      <w:r w:rsidRPr="00CB5066">
        <w:rPr>
          <w:rFonts w:ascii="Times New Roman" w:eastAsia="Times New Roman" w:hAnsi="Times New Roman" w:cs="Times New Roman"/>
          <w:color w:val="000000"/>
          <w:sz w:val="24"/>
          <w:szCs w:val="24"/>
          <w:lang w:eastAsia="cs-CZ"/>
        </w:rPr>
        <w:t>ORGONÍKOVÁ, Lenka a Zuzana FALDYNOVÁ, 2007. </w:t>
      </w:r>
      <w:r w:rsidRPr="00CB5066">
        <w:rPr>
          <w:rFonts w:ascii="Times New Roman" w:eastAsia="Times New Roman" w:hAnsi="Times New Roman" w:cs="Times New Roman"/>
          <w:i/>
          <w:iCs/>
          <w:color w:val="000000"/>
          <w:sz w:val="24"/>
          <w:szCs w:val="24"/>
          <w:lang w:eastAsia="cs-CZ"/>
        </w:rPr>
        <w:t>Vzdělávací a poradenské programy pro absolventy</w:t>
      </w:r>
      <w:r w:rsidRPr="00CB5066">
        <w:rPr>
          <w:rFonts w:ascii="Times New Roman" w:eastAsia="Times New Roman" w:hAnsi="Times New Roman" w:cs="Times New Roman"/>
          <w:color w:val="000000"/>
          <w:sz w:val="24"/>
          <w:szCs w:val="24"/>
          <w:lang w:eastAsia="cs-CZ"/>
        </w:rPr>
        <w:t>. Krnov: AKLUB, Centrum vzdělávání a poradenství. ISBN 978-80-254-0125-5.</w:t>
      </w:r>
    </w:p>
    <w:p w:rsidR="001412E6" w:rsidRPr="001412E6" w:rsidRDefault="001412E6" w:rsidP="001412E6">
      <w:pPr>
        <w:shd w:val="clear" w:color="auto" w:fill="FFFFFF"/>
        <w:spacing w:after="0" w:line="300" w:lineRule="atLeast"/>
        <w:rPr>
          <w:rFonts w:ascii="Times New Roman" w:eastAsia="Times New Roman" w:hAnsi="Times New Roman" w:cs="Times New Roman"/>
          <w:color w:val="000000"/>
          <w:sz w:val="24"/>
          <w:szCs w:val="24"/>
          <w:lang w:eastAsia="cs-CZ"/>
        </w:rPr>
      </w:pPr>
    </w:p>
    <w:p w:rsidR="00CB5066" w:rsidRPr="00CB5066" w:rsidRDefault="00CB5066" w:rsidP="00CB5066">
      <w:pPr>
        <w:rPr>
          <w:rFonts w:ascii="Times New Roman" w:hAnsi="Times New Roman" w:cs="Times New Roman"/>
          <w:sz w:val="24"/>
          <w:szCs w:val="24"/>
        </w:rPr>
      </w:pPr>
      <w:r w:rsidRPr="00CB5066">
        <w:rPr>
          <w:rFonts w:ascii="Times New Roman" w:hAnsi="Times New Roman" w:cs="Times New Roman"/>
          <w:sz w:val="24"/>
          <w:szCs w:val="24"/>
        </w:rPr>
        <w:t xml:space="preserve">Zákon č. 262/2006 Sb. ze dne 21. dubna 2006 zákoník práce. </w:t>
      </w:r>
      <w:r w:rsidRPr="00CB5066">
        <w:rPr>
          <w:rFonts w:ascii="Times New Roman" w:hAnsi="Times New Roman" w:cs="Times New Roman"/>
          <w:color w:val="000000"/>
          <w:sz w:val="24"/>
          <w:szCs w:val="24"/>
        </w:rPr>
        <w:t>In: </w:t>
      </w:r>
      <w:r w:rsidRPr="00CB5066">
        <w:rPr>
          <w:rStyle w:val="Zdraznn"/>
          <w:rFonts w:ascii="Times New Roman" w:hAnsi="Times New Roman" w:cs="Times New Roman"/>
          <w:color w:val="000000"/>
          <w:sz w:val="24"/>
          <w:szCs w:val="24"/>
        </w:rPr>
        <w:t>ASPI</w:t>
      </w:r>
      <w:r w:rsidRPr="00CB5066">
        <w:rPr>
          <w:rFonts w:ascii="Times New Roman" w:hAnsi="Times New Roman" w:cs="Times New Roman"/>
          <w:color w:val="000000"/>
          <w:sz w:val="24"/>
          <w:szCs w:val="24"/>
        </w:rPr>
        <w:t> [právní informační systém]. Praha: Wolters Kluwer ČR [cit. 2018-04-29].</w:t>
      </w:r>
    </w:p>
    <w:p w:rsidR="00D46DD7" w:rsidRPr="00CB5066" w:rsidRDefault="00D46DD7" w:rsidP="00CB5066">
      <w:pPr>
        <w:shd w:val="clear" w:color="auto" w:fill="FFFFFF"/>
        <w:spacing w:after="0" w:line="335" w:lineRule="atLeast"/>
        <w:rPr>
          <w:rFonts w:ascii="Times New Roman" w:eastAsia="Times New Roman" w:hAnsi="Times New Roman" w:cs="Times New Roman"/>
          <w:color w:val="000000"/>
          <w:sz w:val="24"/>
          <w:szCs w:val="24"/>
          <w:lang w:eastAsia="cs-CZ"/>
        </w:rPr>
      </w:pPr>
      <w:r w:rsidRPr="00CB5066">
        <w:rPr>
          <w:rFonts w:ascii="Times New Roman" w:eastAsia="Times New Roman" w:hAnsi="Times New Roman" w:cs="Times New Roman"/>
          <w:color w:val="000000"/>
          <w:sz w:val="24"/>
          <w:szCs w:val="24"/>
          <w:lang w:eastAsia="cs-CZ"/>
        </w:rPr>
        <w:t>ZELENKA, Martin, 2008. </w:t>
      </w:r>
      <w:r w:rsidRPr="00CB5066">
        <w:rPr>
          <w:rFonts w:ascii="Times New Roman" w:eastAsia="Times New Roman" w:hAnsi="Times New Roman" w:cs="Times New Roman"/>
          <w:i/>
          <w:iCs/>
          <w:color w:val="000000"/>
          <w:sz w:val="24"/>
          <w:szCs w:val="24"/>
          <w:lang w:eastAsia="cs-CZ"/>
        </w:rPr>
        <w:t>Přechod absolventů škol ze vzdělávání na pracovní trh</w:t>
      </w:r>
      <w:r w:rsidRPr="00CB5066">
        <w:rPr>
          <w:rFonts w:ascii="Times New Roman" w:eastAsia="Times New Roman" w:hAnsi="Times New Roman" w:cs="Times New Roman"/>
          <w:color w:val="000000"/>
          <w:sz w:val="24"/>
          <w:szCs w:val="24"/>
          <w:lang w:eastAsia="cs-CZ"/>
        </w:rPr>
        <w:t>. V Praze: Vydavatelství Pedagogické fakulty, Univerzita Karlova. ISBN 978-80-7290-372-6.</w:t>
      </w:r>
    </w:p>
    <w:p w:rsidR="00B86C3D" w:rsidRPr="0049554C" w:rsidRDefault="00B86C3D" w:rsidP="004F129F">
      <w:pPr>
        <w:spacing w:line="360" w:lineRule="auto"/>
        <w:jc w:val="both"/>
        <w:rPr>
          <w:rFonts w:ascii="Times New Roman" w:hAnsi="Times New Roman" w:cs="Times New Roman"/>
        </w:rPr>
      </w:pPr>
    </w:p>
    <w:sectPr w:rsidR="00B86C3D" w:rsidRPr="0049554C" w:rsidSect="00CE1CE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691" w:rsidRDefault="00B72691" w:rsidP="00D02CA5">
      <w:pPr>
        <w:spacing w:after="0" w:line="240" w:lineRule="auto"/>
      </w:pPr>
      <w:r>
        <w:separator/>
      </w:r>
    </w:p>
  </w:endnote>
  <w:endnote w:type="continuationSeparator" w:id="0">
    <w:p w:rsidR="00B72691" w:rsidRDefault="00B72691" w:rsidP="00D02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034360"/>
      <w:docPartObj>
        <w:docPartGallery w:val="Page Numbers (Bottom of Page)"/>
        <w:docPartUnique/>
      </w:docPartObj>
    </w:sdtPr>
    <w:sdtEndPr/>
    <w:sdtContent>
      <w:p w:rsidR="00AC29A3" w:rsidRDefault="003827FF">
        <w:pPr>
          <w:pStyle w:val="Zpat"/>
          <w:jc w:val="center"/>
        </w:pPr>
        <w:r>
          <w:fldChar w:fldCharType="begin"/>
        </w:r>
        <w:r>
          <w:instrText xml:space="preserve"> PAGE   \* MERGEFORMAT </w:instrText>
        </w:r>
        <w:r>
          <w:fldChar w:fldCharType="separate"/>
        </w:r>
        <w:r w:rsidR="00AC29A3">
          <w:rPr>
            <w:noProof/>
          </w:rPr>
          <w:t>2</w:t>
        </w:r>
        <w:r>
          <w:rPr>
            <w:noProof/>
          </w:rPr>
          <w:fldChar w:fldCharType="end"/>
        </w:r>
      </w:p>
    </w:sdtContent>
  </w:sdt>
  <w:p w:rsidR="00013E42" w:rsidRPr="00EE78DD" w:rsidRDefault="00013E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691" w:rsidRDefault="00B72691" w:rsidP="00D02CA5">
      <w:pPr>
        <w:spacing w:after="0" w:line="240" w:lineRule="auto"/>
      </w:pPr>
      <w:r>
        <w:separator/>
      </w:r>
    </w:p>
  </w:footnote>
  <w:footnote w:type="continuationSeparator" w:id="0">
    <w:p w:rsidR="00B72691" w:rsidRDefault="00B72691" w:rsidP="00D02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B3C3EC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EB7719"/>
    <w:multiLevelType w:val="hybridMultilevel"/>
    <w:tmpl w:val="81DC595A"/>
    <w:lvl w:ilvl="0" w:tplc="C4DE1CEA">
      <w:start w:val="1"/>
      <w:numFmt w:val="bullet"/>
      <w:lvlText w:val="-"/>
      <w:lvlJc w:val="left"/>
      <w:pPr>
        <w:ind w:left="502" w:hanging="360"/>
      </w:pPr>
      <w:rPr>
        <w:rFonts w:ascii="Times New Roman" w:eastAsiaTheme="minorHAnsi"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 w15:restartNumberingAfterBreak="0">
    <w:nsid w:val="0BD93EFD"/>
    <w:multiLevelType w:val="singleLevel"/>
    <w:tmpl w:val="327C4358"/>
    <w:lvl w:ilvl="0">
      <w:start w:val="1"/>
      <w:numFmt w:val="bullet"/>
      <w:pStyle w:val="Styl4"/>
      <w:lvlText w:val=""/>
      <w:lvlJc w:val="left"/>
      <w:pPr>
        <w:tabs>
          <w:tab w:val="num" w:pos="360"/>
        </w:tabs>
        <w:ind w:left="360" w:hanging="360"/>
      </w:pPr>
      <w:rPr>
        <w:rFonts w:ascii="Symbol" w:hAnsi="Symbol" w:hint="default"/>
      </w:rPr>
    </w:lvl>
  </w:abstractNum>
  <w:abstractNum w:abstractNumId="3" w15:restartNumberingAfterBreak="0">
    <w:nsid w:val="10AF4394"/>
    <w:multiLevelType w:val="hybridMultilevel"/>
    <w:tmpl w:val="02F267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CA76FFF"/>
    <w:multiLevelType w:val="hybridMultilevel"/>
    <w:tmpl w:val="C060DB88"/>
    <w:lvl w:ilvl="0" w:tplc="47FABDEE">
      <w:start w:val="1"/>
      <w:numFmt w:val="bullet"/>
      <w:lvlText w:val="-"/>
      <w:lvlJc w:val="left"/>
      <w:pPr>
        <w:ind w:left="502" w:hanging="360"/>
      </w:pPr>
      <w:rPr>
        <w:rFonts w:ascii="Times New Roman" w:eastAsiaTheme="minorHAnsi"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5" w15:restartNumberingAfterBreak="0">
    <w:nsid w:val="1EFD0296"/>
    <w:multiLevelType w:val="hybridMultilevel"/>
    <w:tmpl w:val="E820985C"/>
    <w:lvl w:ilvl="0" w:tplc="C4DE1CE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E353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386694"/>
    <w:multiLevelType w:val="multilevel"/>
    <w:tmpl w:val="E56E43E4"/>
    <w:lvl w:ilvl="0">
      <w:start w:val="3"/>
      <w:numFmt w:val="decimal"/>
      <w:lvlText w:val="%1."/>
      <w:lvlJc w:val="left"/>
      <w:pPr>
        <w:ind w:left="390" w:hanging="390"/>
      </w:pPr>
      <w:rPr>
        <w:rFonts w:hint="default"/>
        <w:sz w:val="22"/>
      </w:rPr>
    </w:lvl>
    <w:lvl w:ilvl="1">
      <w:start w:val="1"/>
      <w:numFmt w:val="decimal"/>
      <w:lvlText w:val="%1.%2."/>
      <w:lvlJc w:val="left"/>
      <w:pPr>
        <w:ind w:left="1080" w:hanging="720"/>
      </w:pPr>
      <w:rPr>
        <w:rFonts w:hint="default"/>
        <w:color w:val="auto"/>
        <w:sz w:val="26"/>
        <w:szCs w:val="26"/>
      </w:rPr>
    </w:lvl>
    <w:lvl w:ilvl="2">
      <w:start w:val="1"/>
      <w:numFmt w:val="decimal"/>
      <w:lvlText w:val="%1.%2.%3."/>
      <w:lvlJc w:val="left"/>
      <w:pPr>
        <w:ind w:left="1440" w:hanging="720"/>
      </w:pPr>
      <w:rPr>
        <w:rFonts w:hint="default"/>
        <w:sz w:val="22"/>
      </w:rPr>
    </w:lvl>
    <w:lvl w:ilvl="3">
      <w:start w:val="1"/>
      <w:numFmt w:val="decimal"/>
      <w:lvlText w:val="%1.%2.%3.%4."/>
      <w:lvlJc w:val="left"/>
      <w:pPr>
        <w:ind w:left="2160" w:hanging="1080"/>
      </w:pPr>
      <w:rPr>
        <w:rFonts w:hint="default"/>
        <w:sz w:val="22"/>
      </w:rPr>
    </w:lvl>
    <w:lvl w:ilvl="4">
      <w:start w:val="1"/>
      <w:numFmt w:val="decimal"/>
      <w:lvlText w:val="%1.%2.%3.%4.%5."/>
      <w:lvlJc w:val="left"/>
      <w:pPr>
        <w:ind w:left="2880" w:hanging="144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960" w:hanging="180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5040" w:hanging="2160"/>
      </w:pPr>
      <w:rPr>
        <w:rFonts w:hint="default"/>
        <w:sz w:val="22"/>
      </w:rPr>
    </w:lvl>
  </w:abstractNum>
  <w:abstractNum w:abstractNumId="8" w15:restartNumberingAfterBreak="0">
    <w:nsid w:val="38B77098"/>
    <w:multiLevelType w:val="hybridMultilevel"/>
    <w:tmpl w:val="EEF24B2A"/>
    <w:lvl w:ilvl="0" w:tplc="47FABDEE">
      <w:start w:val="1"/>
      <w:numFmt w:val="bullet"/>
      <w:lvlText w:val="-"/>
      <w:lvlJc w:val="left"/>
      <w:pPr>
        <w:ind w:left="502" w:hanging="360"/>
      </w:pPr>
      <w:rPr>
        <w:rFonts w:ascii="Times New Roman" w:eastAsiaTheme="minorHAnsi"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9" w15:restartNumberingAfterBreak="0">
    <w:nsid w:val="43414F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EA081D"/>
    <w:multiLevelType w:val="hybridMultilevel"/>
    <w:tmpl w:val="3260F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BE58E9"/>
    <w:multiLevelType w:val="multilevel"/>
    <w:tmpl w:val="0C0CA99E"/>
    <w:lvl w:ilvl="0">
      <w:start w:val="1"/>
      <w:numFmt w:val="decimal"/>
      <w:lvlText w:val="%1."/>
      <w:lvlJc w:val="left"/>
      <w:pPr>
        <w:ind w:left="1069" w:hanging="360"/>
      </w:pPr>
      <w:rPr>
        <w:rFonts w:hint="default"/>
        <w:b/>
        <w:sz w:val="28"/>
        <w:szCs w:val="28"/>
      </w:rPr>
    </w:lvl>
    <w:lvl w:ilvl="1">
      <w:start w:val="1"/>
      <w:numFmt w:val="decimal"/>
      <w:isLgl/>
      <w:lvlText w:val="%1.%2."/>
      <w:lvlJc w:val="left"/>
      <w:pPr>
        <w:ind w:left="1429" w:hanging="720"/>
      </w:pPr>
      <w:rPr>
        <w:rFonts w:hint="default"/>
        <w:b w:val="0"/>
        <w:i w:val="0"/>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53C86DE0"/>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3" w15:restartNumberingAfterBreak="0">
    <w:nsid w:val="58E2260F"/>
    <w:multiLevelType w:val="hybridMultilevel"/>
    <w:tmpl w:val="B27EFE68"/>
    <w:lvl w:ilvl="0" w:tplc="47FABDEE">
      <w:start w:val="1"/>
      <w:numFmt w:val="bullet"/>
      <w:lvlText w:val="-"/>
      <w:lvlJc w:val="left"/>
      <w:pPr>
        <w:ind w:left="502" w:hanging="360"/>
      </w:pPr>
      <w:rPr>
        <w:rFonts w:ascii="Times New Roman" w:eastAsiaTheme="minorHAnsi"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4" w15:restartNumberingAfterBreak="0">
    <w:nsid w:val="5CF8500D"/>
    <w:multiLevelType w:val="hybridMultilevel"/>
    <w:tmpl w:val="80F49B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7C53EA"/>
    <w:multiLevelType w:val="hybridMultilevel"/>
    <w:tmpl w:val="E8160FDE"/>
    <w:lvl w:ilvl="0" w:tplc="FFFFFFFF">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F1A0D65"/>
    <w:multiLevelType w:val="hybridMultilevel"/>
    <w:tmpl w:val="C73007B4"/>
    <w:lvl w:ilvl="0" w:tplc="C4DE1CE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6E572E8"/>
    <w:multiLevelType w:val="hybridMultilevel"/>
    <w:tmpl w:val="6B30A294"/>
    <w:lvl w:ilvl="0" w:tplc="5FF26126">
      <w:start w:val="25"/>
      <w:numFmt w:val="bullet"/>
      <w:lvlText w:val="-"/>
      <w:lvlJc w:val="left"/>
      <w:pPr>
        <w:ind w:left="502" w:hanging="360"/>
      </w:pPr>
      <w:rPr>
        <w:rFonts w:ascii="Times New Roman" w:eastAsiaTheme="minorHAnsi"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8" w15:restartNumberingAfterBreak="0">
    <w:nsid w:val="78286B4F"/>
    <w:multiLevelType w:val="multilevel"/>
    <w:tmpl w:val="98FC967C"/>
    <w:lvl w:ilvl="0">
      <w:start w:val="1"/>
      <w:numFmt w:val="decimal"/>
      <w:lvlText w:val="%1."/>
      <w:lvlJc w:val="left"/>
      <w:pPr>
        <w:ind w:left="927" w:hanging="360"/>
      </w:pPr>
      <w:rPr>
        <w:rFonts w:ascii="Times New Roman" w:hAnsi="Times New Roman" w:cs="Times New Roman" w:hint="default"/>
        <w:i w:val="0"/>
        <w:sz w:val="24"/>
        <w:szCs w:val="24"/>
      </w:rPr>
    </w:lvl>
    <w:lvl w:ilvl="1">
      <w:start w:val="1"/>
      <w:numFmt w:val="decimal"/>
      <w:isLgl/>
      <w:lvlText w:val="%1.%2."/>
      <w:lvlJc w:val="left"/>
      <w:pPr>
        <w:ind w:left="785" w:hanging="360"/>
      </w:pPr>
      <w:rPr>
        <w:rFonts w:hint="default"/>
        <w:i w:val="0"/>
      </w:rPr>
    </w:lvl>
    <w:lvl w:ilvl="2">
      <w:start w:val="1"/>
      <w:numFmt w:val="decimal"/>
      <w:isLgl/>
      <w:lvlText w:val="%1.%2.%3."/>
      <w:lvlJc w:val="left"/>
      <w:pPr>
        <w:ind w:left="1459" w:hanging="720"/>
      </w:pPr>
      <w:rPr>
        <w:rFonts w:hint="default"/>
        <w:i/>
      </w:rPr>
    </w:lvl>
    <w:lvl w:ilvl="3">
      <w:start w:val="1"/>
      <w:numFmt w:val="decimal"/>
      <w:isLgl/>
      <w:lvlText w:val="%1.%2.%3.%4."/>
      <w:lvlJc w:val="left"/>
      <w:pPr>
        <w:ind w:left="1545"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2077" w:hanging="1080"/>
      </w:pPr>
      <w:rPr>
        <w:rFonts w:hint="default"/>
      </w:rPr>
    </w:lvl>
    <w:lvl w:ilvl="6">
      <w:start w:val="1"/>
      <w:numFmt w:val="decimal"/>
      <w:isLgl/>
      <w:lvlText w:val="%1.%2.%3.%4.%5.%6.%7."/>
      <w:lvlJc w:val="left"/>
      <w:pPr>
        <w:ind w:left="2523" w:hanging="1440"/>
      </w:pPr>
      <w:rPr>
        <w:rFonts w:hint="default"/>
      </w:rPr>
    </w:lvl>
    <w:lvl w:ilvl="7">
      <w:start w:val="1"/>
      <w:numFmt w:val="decimal"/>
      <w:isLgl/>
      <w:lvlText w:val="%1.%2.%3.%4.%5.%6.%7.%8."/>
      <w:lvlJc w:val="left"/>
      <w:pPr>
        <w:ind w:left="2609" w:hanging="1440"/>
      </w:pPr>
      <w:rPr>
        <w:rFonts w:hint="default"/>
      </w:rPr>
    </w:lvl>
    <w:lvl w:ilvl="8">
      <w:start w:val="1"/>
      <w:numFmt w:val="decimal"/>
      <w:isLgl/>
      <w:lvlText w:val="%1.%2.%3.%4.%5.%6.%7.%8.%9."/>
      <w:lvlJc w:val="left"/>
      <w:pPr>
        <w:ind w:left="3055" w:hanging="1800"/>
      </w:pPr>
      <w:rPr>
        <w:rFonts w:hint="default"/>
      </w:rPr>
    </w:lvl>
  </w:abstractNum>
  <w:abstractNum w:abstractNumId="19" w15:restartNumberingAfterBreak="0">
    <w:nsid w:val="78356826"/>
    <w:multiLevelType w:val="multilevel"/>
    <w:tmpl w:val="70F03574"/>
    <w:lvl w:ilvl="0">
      <w:start w:val="1"/>
      <w:numFmt w:val="decimal"/>
      <w:pStyle w:val="Nadpis2"/>
      <w:lvlText w:val="%1."/>
      <w:lvlJc w:val="left"/>
      <w:pPr>
        <w:ind w:left="720" w:hanging="360"/>
      </w:pPr>
      <w:rPr>
        <w:rFonts w:hint="default"/>
        <w:sz w:val="28"/>
        <w:szCs w:val="28"/>
      </w:rPr>
    </w:lvl>
    <w:lvl w:ilvl="1">
      <w:start w:val="1"/>
      <w:numFmt w:val="decimal"/>
      <w:pStyle w:val="Nadpis3"/>
      <w:isLgl/>
      <w:lvlText w:val="%1.%2."/>
      <w:lvlJc w:val="left"/>
      <w:pPr>
        <w:ind w:left="1288" w:hanging="720"/>
      </w:pPr>
      <w:rPr>
        <w:rFonts w:hint="default"/>
        <w:b w:val="0"/>
        <w:sz w:val="26"/>
        <w:szCs w:val="26"/>
      </w:rPr>
    </w:lvl>
    <w:lvl w:ilvl="2">
      <w:start w:val="1"/>
      <w:numFmt w:val="decimal"/>
      <w:pStyle w:val="Nadpis4"/>
      <w:isLgl/>
      <w:lvlText w:val="%1.%2.%3."/>
      <w:lvlJc w:val="left"/>
      <w:pPr>
        <w:ind w:left="1145" w:hanging="720"/>
      </w:pPr>
      <w:rPr>
        <w:rFonts w:ascii="Times New Roman" w:hAnsi="Times New Roman" w:cs="Times New Roman"/>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5"/>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B4D1BF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1"/>
  </w:num>
  <w:num w:numId="3">
    <w:abstractNumId w:val="2"/>
  </w:num>
  <w:num w:numId="4">
    <w:abstractNumId w:val="8"/>
  </w:num>
  <w:num w:numId="5">
    <w:abstractNumId w:val="17"/>
  </w:num>
  <w:num w:numId="6">
    <w:abstractNumId w:val="4"/>
  </w:num>
  <w:num w:numId="7">
    <w:abstractNumId w:val="13"/>
  </w:num>
  <w:num w:numId="8">
    <w:abstractNumId w:val="1"/>
  </w:num>
  <w:num w:numId="9">
    <w:abstractNumId w:val="19"/>
  </w:num>
  <w:num w:numId="10">
    <w:abstractNumId w:val="7"/>
  </w:num>
  <w:num w:numId="11">
    <w:abstractNumId w:val="0"/>
  </w:num>
  <w:num w:numId="12">
    <w:abstractNumId w:val="14"/>
  </w:num>
  <w:num w:numId="13">
    <w:abstractNumId w:val="16"/>
  </w:num>
  <w:num w:numId="14">
    <w:abstractNumId w:val="5"/>
  </w:num>
  <w:num w:numId="15">
    <w:abstractNumId w:val="3"/>
  </w:num>
  <w:num w:numId="16">
    <w:abstractNumId w:val="9"/>
  </w:num>
  <w:num w:numId="17">
    <w:abstractNumId w:val="1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20"/>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E1"/>
    <w:rsid w:val="00013E42"/>
    <w:rsid w:val="00015C27"/>
    <w:rsid w:val="00020661"/>
    <w:rsid w:val="000A6A1B"/>
    <w:rsid w:val="000B3508"/>
    <w:rsid w:val="000C2440"/>
    <w:rsid w:val="000D565E"/>
    <w:rsid w:val="000D7864"/>
    <w:rsid w:val="000F278A"/>
    <w:rsid w:val="00100714"/>
    <w:rsid w:val="00103FC2"/>
    <w:rsid w:val="001137E1"/>
    <w:rsid w:val="00117320"/>
    <w:rsid w:val="00126693"/>
    <w:rsid w:val="001412E6"/>
    <w:rsid w:val="00155FD9"/>
    <w:rsid w:val="00194EF0"/>
    <w:rsid w:val="001D5B6F"/>
    <w:rsid w:val="00236303"/>
    <w:rsid w:val="002533C5"/>
    <w:rsid w:val="002668A5"/>
    <w:rsid w:val="00294325"/>
    <w:rsid w:val="002B6E33"/>
    <w:rsid w:val="002F3321"/>
    <w:rsid w:val="00316D61"/>
    <w:rsid w:val="00352F4B"/>
    <w:rsid w:val="003673E5"/>
    <w:rsid w:val="003827FF"/>
    <w:rsid w:val="003A4C13"/>
    <w:rsid w:val="003C283C"/>
    <w:rsid w:val="003D4398"/>
    <w:rsid w:val="0044635D"/>
    <w:rsid w:val="0049554C"/>
    <w:rsid w:val="004A1770"/>
    <w:rsid w:val="004A561B"/>
    <w:rsid w:val="004F129F"/>
    <w:rsid w:val="00525778"/>
    <w:rsid w:val="005544F5"/>
    <w:rsid w:val="0055542B"/>
    <w:rsid w:val="005558B0"/>
    <w:rsid w:val="0058384B"/>
    <w:rsid w:val="005861F7"/>
    <w:rsid w:val="006277AA"/>
    <w:rsid w:val="00630E52"/>
    <w:rsid w:val="00645E7E"/>
    <w:rsid w:val="006500D8"/>
    <w:rsid w:val="0067645B"/>
    <w:rsid w:val="006B3528"/>
    <w:rsid w:val="00734A96"/>
    <w:rsid w:val="00756BD9"/>
    <w:rsid w:val="00793838"/>
    <w:rsid w:val="007A04D9"/>
    <w:rsid w:val="007B11FE"/>
    <w:rsid w:val="007B7DDA"/>
    <w:rsid w:val="007E37B1"/>
    <w:rsid w:val="007F38F3"/>
    <w:rsid w:val="007F4277"/>
    <w:rsid w:val="008078F8"/>
    <w:rsid w:val="00862BD8"/>
    <w:rsid w:val="008D296D"/>
    <w:rsid w:val="00904EEA"/>
    <w:rsid w:val="009232F4"/>
    <w:rsid w:val="00923868"/>
    <w:rsid w:val="00942CFF"/>
    <w:rsid w:val="00966F5E"/>
    <w:rsid w:val="009C6BFC"/>
    <w:rsid w:val="00A12F72"/>
    <w:rsid w:val="00A44529"/>
    <w:rsid w:val="00A52E97"/>
    <w:rsid w:val="00A82F5B"/>
    <w:rsid w:val="00AB6F14"/>
    <w:rsid w:val="00AC29A3"/>
    <w:rsid w:val="00B72691"/>
    <w:rsid w:val="00B86C3D"/>
    <w:rsid w:val="00BF4A0E"/>
    <w:rsid w:val="00C335AC"/>
    <w:rsid w:val="00C56260"/>
    <w:rsid w:val="00C616AC"/>
    <w:rsid w:val="00CB5066"/>
    <w:rsid w:val="00CD7B68"/>
    <w:rsid w:val="00CE1CE1"/>
    <w:rsid w:val="00D02CA5"/>
    <w:rsid w:val="00D46DD7"/>
    <w:rsid w:val="00D65B7B"/>
    <w:rsid w:val="00D75D02"/>
    <w:rsid w:val="00E03A8A"/>
    <w:rsid w:val="00E23142"/>
    <w:rsid w:val="00E34A69"/>
    <w:rsid w:val="00E55CB8"/>
    <w:rsid w:val="00E83DA5"/>
    <w:rsid w:val="00E8421A"/>
    <w:rsid w:val="00ED043B"/>
    <w:rsid w:val="00ED43F4"/>
    <w:rsid w:val="00ED70C0"/>
    <w:rsid w:val="00EE6D71"/>
    <w:rsid w:val="00F96DCA"/>
    <w:rsid w:val="00FC6E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86B6"/>
  <w15:docId w15:val="{F6293DDC-8A3F-D34E-9930-AB855C8D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E1CE1"/>
  </w:style>
  <w:style w:type="paragraph" w:styleId="Nadpis1">
    <w:name w:val="heading 1"/>
    <w:basedOn w:val="Normln"/>
    <w:next w:val="Normln"/>
    <w:link w:val="Nadpis1Char"/>
    <w:uiPriority w:val="9"/>
    <w:qFormat/>
    <w:rsid w:val="00CE1CE1"/>
    <w:pPr>
      <w:keepNext/>
      <w:keepLines/>
      <w:spacing w:before="480" w:after="0"/>
      <w:outlineLvl w:val="0"/>
    </w:pPr>
    <w:rPr>
      <w:rFonts w:ascii="Times New Roman" w:eastAsiaTheme="majorEastAsia" w:hAnsi="Times New Roman" w:cs="Times New Roman"/>
      <w:b/>
      <w:bCs/>
      <w:sz w:val="28"/>
      <w:szCs w:val="28"/>
    </w:rPr>
  </w:style>
  <w:style w:type="paragraph" w:styleId="Nadpis2">
    <w:name w:val="heading 2"/>
    <w:basedOn w:val="Normln"/>
    <w:next w:val="Normln"/>
    <w:link w:val="Nadpis2Char"/>
    <w:uiPriority w:val="9"/>
    <w:unhideWhenUsed/>
    <w:qFormat/>
    <w:rsid w:val="00CE1CE1"/>
    <w:pPr>
      <w:keepNext/>
      <w:keepLines/>
      <w:numPr>
        <w:numId w:val="9"/>
      </w:numPr>
      <w:spacing w:before="200" w:after="240"/>
      <w:outlineLvl w:val="1"/>
    </w:pPr>
    <w:rPr>
      <w:rFonts w:ascii="Times New Roman" w:eastAsiaTheme="majorEastAsia" w:hAnsi="Times New Roman" w:cs="Times New Roman"/>
      <w:b/>
      <w:bCs/>
      <w:sz w:val="28"/>
      <w:szCs w:val="28"/>
    </w:rPr>
  </w:style>
  <w:style w:type="paragraph" w:styleId="Nadpis3">
    <w:name w:val="heading 3"/>
    <w:basedOn w:val="Normln"/>
    <w:next w:val="Normln"/>
    <w:link w:val="Nadpis3Char"/>
    <w:uiPriority w:val="9"/>
    <w:unhideWhenUsed/>
    <w:qFormat/>
    <w:rsid w:val="00CE1CE1"/>
    <w:pPr>
      <w:keepNext/>
      <w:keepLines/>
      <w:numPr>
        <w:ilvl w:val="1"/>
        <w:numId w:val="9"/>
      </w:numPr>
      <w:spacing w:after="240"/>
      <w:outlineLvl w:val="2"/>
    </w:pPr>
    <w:rPr>
      <w:rFonts w:ascii="Times New Roman" w:eastAsiaTheme="majorEastAsia" w:hAnsi="Times New Roman" w:cs="Times New Roman"/>
      <w:bCs/>
      <w:sz w:val="26"/>
      <w:szCs w:val="26"/>
    </w:rPr>
  </w:style>
  <w:style w:type="paragraph" w:styleId="Nadpis4">
    <w:name w:val="heading 4"/>
    <w:basedOn w:val="Normln"/>
    <w:link w:val="Nadpis4Char"/>
    <w:uiPriority w:val="9"/>
    <w:qFormat/>
    <w:rsid w:val="00CE1CE1"/>
    <w:pPr>
      <w:numPr>
        <w:ilvl w:val="2"/>
        <w:numId w:val="9"/>
      </w:numPr>
      <w:spacing w:after="100" w:afterAutospacing="1" w:line="240" w:lineRule="auto"/>
      <w:outlineLvl w:val="3"/>
    </w:pPr>
    <w:rPr>
      <w:rFonts w:ascii="Times New Roman" w:eastAsia="Times New Roman" w:hAnsi="Times New Roman" w:cs="Times New Roman"/>
      <w:bCs/>
      <w:sz w:val="24"/>
      <w:szCs w:val="24"/>
      <w:shd w:val="clear" w:color="auto" w:fill="FFFFFF"/>
      <w:lang w:eastAsia="cs-CZ"/>
    </w:rPr>
  </w:style>
  <w:style w:type="paragraph" w:styleId="Nadpis5">
    <w:name w:val="heading 5"/>
    <w:basedOn w:val="Normln"/>
    <w:next w:val="Normln"/>
    <w:link w:val="Nadpis5Char"/>
    <w:uiPriority w:val="9"/>
    <w:unhideWhenUsed/>
    <w:qFormat/>
    <w:rsid w:val="00CE1CE1"/>
    <w:pPr>
      <w:keepNext/>
      <w:keepLines/>
      <w:numPr>
        <w:ilvl w:val="3"/>
        <w:numId w:val="9"/>
      </w:numPr>
      <w:spacing w:after="240"/>
      <w:outlineLvl w:val="4"/>
    </w:pPr>
    <w:rPr>
      <w:rFonts w:ascii="Times New Roman" w:eastAsiaTheme="majorEastAsia"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1CE1"/>
    <w:rPr>
      <w:rFonts w:ascii="Times New Roman" w:eastAsiaTheme="majorEastAsia" w:hAnsi="Times New Roman" w:cs="Times New Roman"/>
      <w:b/>
      <w:bCs/>
      <w:sz w:val="28"/>
      <w:szCs w:val="28"/>
    </w:rPr>
  </w:style>
  <w:style w:type="character" w:customStyle="1" w:styleId="Nadpis2Char">
    <w:name w:val="Nadpis 2 Char"/>
    <w:basedOn w:val="Standardnpsmoodstavce"/>
    <w:link w:val="Nadpis2"/>
    <w:uiPriority w:val="9"/>
    <w:rsid w:val="00CE1CE1"/>
    <w:rPr>
      <w:rFonts w:ascii="Times New Roman" w:eastAsiaTheme="majorEastAsia" w:hAnsi="Times New Roman" w:cs="Times New Roman"/>
      <w:b/>
      <w:bCs/>
      <w:sz w:val="28"/>
      <w:szCs w:val="28"/>
    </w:rPr>
  </w:style>
  <w:style w:type="character" w:customStyle="1" w:styleId="Nadpis3Char">
    <w:name w:val="Nadpis 3 Char"/>
    <w:basedOn w:val="Standardnpsmoodstavce"/>
    <w:link w:val="Nadpis3"/>
    <w:uiPriority w:val="9"/>
    <w:rsid w:val="00CE1CE1"/>
    <w:rPr>
      <w:rFonts w:ascii="Times New Roman" w:eastAsiaTheme="majorEastAsia" w:hAnsi="Times New Roman" w:cs="Times New Roman"/>
      <w:bCs/>
      <w:sz w:val="26"/>
      <w:szCs w:val="26"/>
    </w:rPr>
  </w:style>
  <w:style w:type="character" w:customStyle="1" w:styleId="Nadpis4Char">
    <w:name w:val="Nadpis 4 Char"/>
    <w:basedOn w:val="Standardnpsmoodstavce"/>
    <w:link w:val="Nadpis4"/>
    <w:uiPriority w:val="9"/>
    <w:rsid w:val="00CE1CE1"/>
    <w:rPr>
      <w:rFonts w:ascii="Times New Roman" w:eastAsia="Times New Roman" w:hAnsi="Times New Roman" w:cs="Times New Roman"/>
      <w:bCs/>
      <w:sz w:val="24"/>
      <w:szCs w:val="24"/>
      <w:lang w:eastAsia="cs-CZ"/>
    </w:rPr>
  </w:style>
  <w:style w:type="character" w:customStyle="1" w:styleId="Nadpis5Char">
    <w:name w:val="Nadpis 5 Char"/>
    <w:basedOn w:val="Standardnpsmoodstavce"/>
    <w:link w:val="Nadpis5"/>
    <w:uiPriority w:val="9"/>
    <w:rsid w:val="00CE1CE1"/>
    <w:rPr>
      <w:rFonts w:ascii="Times New Roman" w:eastAsiaTheme="majorEastAsia" w:hAnsi="Times New Roman" w:cs="Times New Roman"/>
      <w:sz w:val="24"/>
      <w:szCs w:val="24"/>
    </w:rPr>
  </w:style>
  <w:style w:type="paragraph" w:styleId="Textbubliny">
    <w:name w:val="Balloon Text"/>
    <w:basedOn w:val="Normln"/>
    <w:link w:val="TextbublinyChar"/>
    <w:uiPriority w:val="99"/>
    <w:semiHidden/>
    <w:unhideWhenUsed/>
    <w:rsid w:val="00CE1C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1CE1"/>
    <w:rPr>
      <w:rFonts w:ascii="Tahoma" w:hAnsi="Tahoma" w:cs="Tahoma"/>
      <w:sz w:val="16"/>
      <w:szCs w:val="16"/>
    </w:rPr>
  </w:style>
  <w:style w:type="paragraph" w:styleId="Odstavecseseznamem">
    <w:name w:val="List Paragraph"/>
    <w:basedOn w:val="Normln"/>
    <w:uiPriority w:val="34"/>
    <w:qFormat/>
    <w:rsid w:val="00CE1CE1"/>
    <w:pPr>
      <w:ind w:left="720"/>
      <w:contextualSpacing/>
    </w:pPr>
  </w:style>
  <w:style w:type="paragraph" w:styleId="Zhlav">
    <w:name w:val="header"/>
    <w:basedOn w:val="Normln"/>
    <w:link w:val="ZhlavChar"/>
    <w:uiPriority w:val="99"/>
    <w:unhideWhenUsed/>
    <w:rsid w:val="00CE1C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1CE1"/>
  </w:style>
  <w:style w:type="paragraph" w:styleId="Zpat">
    <w:name w:val="footer"/>
    <w:basedOn w:val="Normln"/>
    <w:link w:val="ZpatChar"/>
    <w:uiPriority w:val="99"/>
    <w:unhideWhenUsed/>
    <w:rsid w:val="00CE1CE1"/>
    <w:pPr>
      <w:tabs>
        <w:tab w:val="center" w:pos="4536"/>
        <w:tab w:val="right" w:pos="9072"/>
      </w:tabs>
      <w:spacing w:after="0" w:line="240" w:lineRule="auto"/>
    </w:pPr>
  </w:style>
  <w:style w:type="character" w:customStyle="1" w:styleId="ZpatChar">
    <w:name w:val="Zápatí Char"/>
    <w:basedOn w:val="Standardnpsmoodstavce"/>
    <w:link w:val="Zpat"/>
    <w:uiPriority w:val="99"/>
    <w:rsid w:val="00CE1CE1"/>
  </w:style>
  <w:style w:type="character" w:customStyle="1" w:styleId="full-999-body-value">
    <w:name w:val="full-999-body-value"/>
    <w:basedOn w:val="Standardnpsmoodstavce"/>
    <w:rsid w:val="00CE1CE1"/>
  </w:style>
  <w:style w:type="paragraph" w:styleId="Textpoznpodarou">
    <w:name w:val="footnote text"/>
    <w:basedOn w:val="Normln"/>
    <w:link w:val="TextpoznpodarouChar"/>
    <w:uiPriority w:val="99"/>
    <w:unhideWhenUsed/>
    <w:rsid w:val="00CE1CE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E1CE1"/>
    <w:rPr>
      <w:sz w:val="20"/>
      <w:szCs w:val="20"/>
    </w:rPr>
  </w:style>
  <w:style w:type="character" w:styleId="Znakapoznpodarou">
    <w:name w:val="footnote reference"/>
    <w:basedOn w:val="Standardnpsmoodstavce"/>
    <w:uiPriority w:val="99"/>
    <w:semiHidden/>
    <w:unhideWhenUsed/>
    <w:rsid w:val="00CE1CE1"/>
    <w:rPr>
      <w:vertAlign w:val="superscript"/>
    </w:rPr>
  </w:style>
  <w:style w:type="character" w:customStyle="1" w:styleId="hps">
    <w:name w:val="hps"/>
    <w:basedOn w:val="Standardnpsmoodstavce"/>
    <w:rsid w:val="00CE1CE1"/>
  </w:style>
  <w:style w:type="character" w:customStyle="1" w:styleId="fn">
    <w:name w:val="fn"/>
    <w:basedOn w:val="Standardnpsmoodstavce"/>
    <w:rsid w:val="00CE1CE1"/>
  </w:style>
  <w:style w:type="character" w:customStyle="1" w:styleId="Podtitul1">
    <w:name w:val="Podtitul1"/>
    <w:basedOn w:val="Standardnpsmoodstavce"/>
    <w:rsid w:val="00CE1CE1"/>
  </w:style>
  <w:style w:type="character" w:styleId="Siln">
    <w:name w:val="Strong"/>
    <w:basedOn w:val="Standardnpsmoodstavce"/>
    <w:uiPriority w:val="22"/>
    <w:qFormat/>
    <w:rsid w:val="00CE1CE1"/>
    <w:rPr>
      <w:b/>
      <w:bCs/>
    </w:rPr>
  </w:style>
  <w:style w:type="paragraph" w:styleId="Nadpisobsahu">
    <w:name w:val="TOC Heading"/>
    <w:basedOn w:val="Nadpis1"/>
    <w:next w:val="Normln"/>
    <w:uiPriority w:val="39"/>
    <w:unhideWhenUsed/>
    <w:qFormat/>
    <w:rsid w:val="00CE1CE1"/>
    <w:pPr>
      <w:outlineLvl w:val="9"/>
    </w:pPr>
  </w:style>
  <w:style w:type="paragraph" w:styleId="Obsah2">
    <w:name w:val="toc 2"/>
    <w:basedOn w:val="Normln"/>
    <w:next w:val="Normln"/>
    <w:autoRedefine/>
    <w:uiPriority w:val="39"/>
    <w:unhideWhenUsed/>
    <w:qFormat/>
    <w:rsid w:val="00CE1CE1"/>
    <w:pPr>
      <w:spacing w:before="240" w:after="100" w:line="360" w:lineRule="auto"/>
      <w:ind w:left="1069"/>
      <w:jc w:val="both"/>
    </w:pPr>
    <w:rPr>
      <w:rFonts w:ascii="Times New Roman" w:eastAsiaTheme="minorEastAsia" w:hAnsi="Times New Roman" w:cs="Times New Roman"/>
      <w:b/>
      <w:iCs/>
      <w:sz w:val="24"/>
      <w:szCs w:val="24"/>
    </w:rPr>
  </w:style>
  <w:style w:type="paragraph" w:styleId="Obsah9">
    <w:name w:val="toc 9"/>
    <w:basedOn w:val="Normln"/>
    <w:next w:val="Normln"/>
    <w:autoRedefine/>
    <w:uiPriority w:val="39"/>
    <w:semiHidden/>
    <w:unhideWhenUsed/>
    <w:rsid w:val="00CE1CE1"/>
    <w:pPr>
      <w:spacing w:after="100"/>
      <w:ind w:left="1760"/>
    </w:pPr>
  </w:style>
  <w:style w:type="paragraph" w:styleId="Obsah1">
    <w:name w:val="toc 1"/>
    <w:basedOn w:val="Normln"/>
    <w:next w:val="Normln"/>
    <w:autoRedefine/>
    <w:uiPriority w:val="39"/>
    <w:unhideWhenUsed/>
    <w:qFormat/>
    <w:rsid w:val="00CE1CE1"/>
    <w:pPr>
      <w:tabs>
        <w:tab w:val="right" w:leader="dot" w:pos="9062"/>
      </w:tabs>
      <w:spacing w:after="100" w:line="360" w:lineRule="auto"/>
    </w:pPr>
    <w:rPr>
      <w:rFonts w:ascii="Times New Roman" w:eastAsiaTheme="minorEastAsia" w:hAnsi="Times New Roman" w:cs="Times New Roman"/>
      <w:b/>
      <w:noProof/>
      <w:sz w:val="24"/>
      <w:szCs w:val="24"/>
    </w:rPr>
  </w:style>
  <w:style w:type="paragraph" w:styleId="Obsah3">
    <w:name w:val="toc 3"/>
    <w:basedOn w:val="Normln"/>
    <w:next w:val="Normln"/>
    <w:autoRedefine/>
    <w:uiPriority w:val="39"/>
    <w:unhideWhenUsed/>
    <w:qFormat/>
    <w:rsid w:val="00CE1CE1"/>
    <w:pPr>
      <w:tabs>
        <w:tab w:val="left" w:pos="1069"/>
        <w:tab w:val="right" w:leader="dot" w:pos="9062"/>
      </w:tabs>
      <w:spacing w:after="100"/>
      <w:ind w:left="440"/>
    </w:pPr>
    <w:rPr>
      <w:rFonts w:ascii="Times New Roman" w:eastAsiaTheme="minorEastAsia" w:hAnsi="Times New Roman" w:cs="Times New Roman"/>
      <w:iCs/>
      <w:noProof/>
    </w:rPr>
  </w:style>
  <w:style w:type="character" w:customStyle="1" w:styleId="a">
    <w:name w:val="a"/>
    <w:basedOn w:val="Standardnpsmoodstavce"/>
    <w:rsid w:val="00CE1CE1"/>
  </w:style>
  <w:style w:type="character" w:customStyle="1" w:styleId="l7">
    <w:name w:val="l7"/>
    <w:basedOn w:val="Standardnpsmoodstavce"/>
    <w:rsid w:val="00CE1CE1"/>
  </w:style>
  <w:style w:type="character" w:customStyle="1" w:styleId="l6">
    <w:name w:val="l6"/>
    <w:basedOn w:val="Standardnpsmoodstavce"/>
    <w:rsid w:val="00CE1CE1"/>
  </w:style>
  <w:style w:type="character" w:customStyle="1" w:styleId="l8">
    <w:name w:val="l8"/>
    <w:basedOn w:val="Standardnpsmoodstavce"/>
    <w:rsid w:val="00CE1CE1"/>
  </w:style>
  <w:style w:type="character" w:customStyle="1" w:styleId="st">
    <w:name w:val="st"/>
    <w:basedOn w:val="Standardnpsmoodstavce"/>
    <w:rsid w:val="00CE1CE1"/>
  </w:style>
  <w:style w:type="character" w:styleId="Zdraznn">
    <w:name w:val="Emphasis"/>
    <w:basedOn w:val="Standardnpsmoodstavce"/>
    <w:uiPriority w:val="20"/>
    <w:qFormat/>
    <w:rsid w:val="00CE1CE1"/>
    <w:rPr>
      <w:i/>
      <w:iCs/>
    </w:rPr>
  </w:style>
  <w:style w:type="character" w:styleId="Hypertextovodkaz">
    <w:name w:val="Hyperlink"/>
    <w:basedOn w:val="Standardnpsmoodstavce"/>
    <w:uiPriority w:val="99"/>
    <w:unhideWhenUsed/>
    <w:rsid w:val="00CE1CE1"/>
    <w:rPr>
      <w:color w:val="0000FF" w:themeColor="hyperlink"/>
      <w:u w:val="single"/>
    </w:rPr>
  </w:style>
  <w:style w:type="paragraph" w:customStyle="1" w:styleId="Default">
    <w:name w:val="Default"/>
    <w:rsid w:val="00CE1CE1"/>
    <w:pPr>
      <w:autoSpaceDE w:val="0"/>
      <w:autoSpaceDN w:val="0"/>
      <w:adjustRightInd w:val="0"/>
      <w:spacing w:after="0" w:line="240" w:lineRule="auto"/>
    </w:pPr>
    <w:rPr>
      <w:rFonts w:ascii="Times New Roman" w:hAnsi="Times New Roman" w:cs="Times New Roman"/>
      <w:color w:val="000000"/>
      <w:sz w:val="24"/>
      <w:szCs w:val="24"/>
    </w:rPr>
  </w:style>
  <w:style w:type="paragraph" w:styleId="FormtovanvHTML">
    <w:name w:val="HTML Preformatted"/>
    <w:basedOn w:val="Normln"/>
    <w:link w:val="FormtovanvHTMLChar"/>
    <w:uiPriority w:val="99"/>
    <w:unhideWhenUsed/>
    <w:rsid w:val="00CE1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CE1CE1"/>
    <w:rPr>
      <w:rFonts w:ascii="Courier New" w:eastAsia="Times New Roman" w:hAnsi="Courier New" w:cs="Courier New"/>
      <w:sz w:val="20"/>
      <w:szCs w:val="20"/>
      <w:lang w:eastAsia="cs-CZ"/>
    </w:rPr>
  </w:style>
  <w:style w:type="paragraph" w:styleId="Normlnweb">
    <w:name w:val="Normal (Web)"/>
    <w:basedOn w:val="Normln"/>
    <w:uiPriority w:val="99"/>
    <w:unhideWhenUsed/>
    <w:rsid w:val="00CE1C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CE1CE1"/>
    <w:rPr>
      <w:color w:val="800080" w:themeColor="followedHyperlink"/>
      <w:u w:val="single"/>
    </w:rPr>
  </w:style>
  <w:style w:type="character" w:customStyle="1" w:styleId="null">
    <w:name w:val="null"/>
    <w:basedOn w:val="Standardnpsmoodstavce"/>
    <w:rsid w:val="00CE1CE1"/>
  </w:style>
  <w:style w:type="character" w:customStyle="1" w:styleId="59gp">
    <w:name w:val="_59gp"/>
    <w:basedOn w:val="Standardnpsmoodstavce"/>
    <w:rsid w:val="00CE1CE1"/>
  </w:style>
  <w:style w:type="character" w:customStyle="1" w:styleId="apple-converted-space">
    <w:name w:val="apple-converted-space"/>
    <w:basedOn w:val="Standardnpsmoodstavce"/>
    <w:rsid w:val="00CE1CE1"/>
  </w:style>
  <w:style w:type="character" w:styleId="CittHTML">
    <w:name w:val="HTML Cite"/>
    <w:basedOn w:val="Standardnpsmoodstavce"/>
    <w:uiPriority w:val="99"/>
    <w:semiHidden/>
    <w:unhideWhenUsed/>
    <w:rsid w:val="00CE1CE1"/>
    <w:rPr>
      <w:i/>
      <w:iCs/>
    </w:rPr>
  </w:style>
  <w:style w:type="character" w:customStyle="1" w:styleId="nlmstring-name">
    <w:name w:val="nlm_string-name"/>
    <w:basedOn w:val="Standardnpsmoodstavce"/>
    <w:rsid w:val="00CE1CE1"/>
  </w:style>
  <w:style w:type="paragraph" w:customStyle="1" w:styleId="Styl4">
    <w:name w:val="Styl4"/>
    <w:basedOn w:val="Normln"/>
    <w:rsid w:val="00CE1CE1"/>
    <w:pPr>
      <w:numPr>
        <w:numId w:val="3"/>
      </w:numPr>
      <w:spacing w:after="0" w:line="240" w:lineRule="auto"/>
      <w:ind w:left="357" w:hanging="357"/>
      <w:jc w:val="both"/>
    </w:pPr>
    <w:rPr>
      <w:rFonts w:ascii="Times New Roman" w:eastAsia="Times New Roman" w:hAnsi="Times New Roman" w:cs="Times New Roman"/>
      <w:sz w:val="20"/>
      <w:szCs w:val="20"/>
      <w:lang w:eastAsia="cs-CZ"/>
    </w:rPr>
  </w:style>
  <w:style w:type="table" w:styleId="Mkatabulky">
    <w:name w:val="Table Grid"/>
    <w:basedOn w:val="Normlntabulka"/>
    <w:uiPriority w:val="59"/>
    <w:rsid w:val="00CE1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E1CE1"/>
    <w:rPr>
      <w:sz w:val="16"/>
      <w:szCs w:val="16"/>
    </w:rPr>
  </w:style>
  <w:style w:type="paragraph" w:styleId="Textkomente">
    <w:name w:val="annotation text"/>
    <w:basedOn w:val="Normln"/>
    <w:link w:val="TextkomenteChar"/>
    <w:uiPriority w:val="99"/>
    <w:semiHidden/>
    <w:unhideWhenUsed/>
    <w:rsid w:val="00CE1CE1"/>
    <w:pPr>
      <w:spacing w:line="240" w:lineRule="auto"/>
    </w:pPr>
    <w:rPr>
      <w:sz w:val="20"/>
      <w:szCs w:val="20"/>
    </w:rPr>
  </w:style>
  <w:style w:type="character" w:customStyle="1" w:styleId="TextkomenteChar">
    <w:name w:val="Text komentáře Char"/>
    <w:basedOn w:val="Standardnpsmoodstavce"/>
    <w:link w:val="Textkomente"/>
    <w:uiPriority w:val="99"/>
    <w:semiHidden/>
    <w:rsid w:val="00CE1CE1"/>
    <w:rPr>
      <w:sz w:val="20"/>
      <w:szCs w:val="20"/>
    </w:rPr>
  </w:style>
  <w:style w:type="paragraph" w:styleId="Pedmtkomente">
    <w:name w:val="annotation subject"/>
    <w:basedOn w:val="Textkomente"/>
    <w:next w:val="Textkomente"/>
    <w:link w:val="PedmtkomenteChar"/>
    <w:uiPriority w:val="99"/>
    <w:semiHidden/>
    <w:unhideWhenUsed/>
    <w:rsid w:val="00CE1CE1"/>
    <w:rPr>
      <w:b/>
      <w:bCs/>
    </w:rPr>
  </w:style>
  <w:style w:type="character" w:customStyle="1" w:styleId="PedmtkomenteChar">
    <w:name w:val="Předmět komentáře Char"/>
    <w:basedOn w:val="TextkomenteChar"/>
    <w:link w:val="Pedmtkomente"/>
    <w:uiPriority w:val="99"/>
    <w:semiHidden/>
    <w:rsid w:val="00CE1CE1"/>
    <w:rPr>
      <w:b/>
      <w:bCs/>
      <w:sz w:val="20"/>
      <w:szCs w:val="20"/>
    </w:rPr>
  </w:style>
  <w:style w:type="paragraph" w:styleId="Rejstk1">
    <w:name w:val="index 1"/>
    <w:basedOn w:val="Normln"/>
    <w:next w:val="Normln"/>
    <w:autoRedefine/>
    <w:uiPriority w:val="99"/>
    <w:unhideWhenUsed/>
    <w:rsid w:val="00CE1CE1"/>
    <w:pPr>
      <w:spacing w:after="0" w:line="240" w:lineRule="auto"/>
      <w:ind w:left="220" w:hanging="220"/>
    </w:pPr>
  </w:style>
  <w:style w:type="paragraph" w:styleId="Obsah4">
    <w:name w:val="toc 4"/>
    <w:basedOn w:val="Normln"/>
    <w:next w:val="Normln"/>
    <w:autoRedefine/>
    <w:uiPriority w:val="39"/>
    <w:unhideWhenUsed/>
    <w:rsid w:val="00CE1CE1"/>
    <w:pPr>
      <w:tabs>
        <w:tab w:val="left" w:pos="1540"/>
        <w:tab w:val="right" w:leader="dot" w:pos="9062"/>
      </w:tabs>
      <w:spacing w:after="100"/>
      <w:ind w:left="660"/>
    </w:pPr>
    <w:rPr>
      <w:rFonts w:ascii="Times New Roman" w:hAnsi="Times New Roman" w:cs="Times New Roman"/>
      <w:i/>
      <w:strike/>
      <w:noProof/>
    </w:rPr>
  </w:style>
  <w:style w:type="paragraph" w:styleId="Obsah5">
    <w:name w:val="toc 5"/>
    <w:basedOn w:val="Normln"/>
    <w:next w:val="Normln"/>
    <w:autoRedefine/>
    <w:uiPriority w:val="39"/>
    <w:unhideWhenUsed/>
    <w:rsid w:val="00CE1CE1"/>
    <w:pPr>
      <w:tabs>
        <w:tab w:val="left" w:pos="1768"/>
        <w:tab w:val="right" w:leader="dot" w:pos="9062"/>
      </w:tabs>
      <w:spacing w:after="100"/>
      <w:ind w:left="880"/>
    </w:pPr>
    <w:rPr>
      <w:rFonts w:ascii="Times New Roman" w:hAnsi="Times New Roman" w:cs="Times New Roman"/>
      <w:noProof/>
    </w:rPr>
  </w:style>
  <w:style w:type="paragraph" w:styleId="Rejstk2">
    <w:name w:val="index 2"/>
    <w:basedOn w:val="Normln"/>
    <w:next w:val="Normln"/>
    <w:autoRedefine/>
    <w:uiPriority w:val="99"/>
    <w:unhideWhenUsed/>
    <w:rsid w:val="00CE1CE1"/>
    <w:pPr>
      <w:spacing w:after="0" w:line="240" w:lineRule="auto"/>
      <w:ind w:left="440" w:hanging="220"/>
    </w:pPr>
  </w:style>
  <w:style w:type="paragraph" w:styleId="Seznamsodrkami">
    <w:name w:val="List Bullet"/>
    <w:basedOn w:val="Normln"/>
    <w:uiPriority w:val="99"/>
    <w:unhideWhenUsed/>
    <w:rsid w:val="00CE1CE1"/>
    <w:pPr>
      <w:numPr>
        <w:numId w:val="11"/>
      </w:numPr>
      <w:contextualSpacing/>
    </w:pPr>
  </w:style>
  <w:style w:type="character" w:customStyle="1" w:styleId="oecd-shared-footercopyright-first">
    <w:name w:val="oecd-shared-footer__copyright-first"/>
    <w:basedOn w:val="Standardnpsmoodstavce"/>
    <w:rsid w:val="00CE1CE1"/>
  </w:style>
  <w:style w:type="character" w:customStyle="1" w:styleId="oecd-shared-footercopyright-second">
    <w:name w:val="oecd-shared-footer__copyright-second"/>
    <w:basedOn w:val="Standardnpsmoodstavce"/>
    <w:rsid w:val="00CE1CE1"/>
  </w:style>
  <w:style w:type="character" w:customStyle="1" w:styleId="leftside">
    <w:name w:val="left_side"/>
    <w:basedOn w:val="Standardnpsmoodstavce"/>
    <w:rsid w:val="00CE1CE1"/>
  </w:style>
  <w:style w:type="paragraph" w:customStyle="1" w:styleId="okbasic2">
    <w:name w:val="okbasic2"/>
    <w:basedOn w:val="Normln"/>
    <w:rsid w:val="00CE1CE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29562">
      <w:bodyDiv w:val="1"/>
      <w:marLeft w:val="0"/>
      <w:marRight w:val="0"/>
      <w:marTop w:val="0"/>
      <w:marBottom w:val="0"/>
      <w:divBdr>
        <w:top w:val="none" w:sz="0" w:space="0" w:color="auto"/>
        <w:left w:val="none" w:sz="0" w:space="0" w:color="auto"/>
        <w:bottom w:val="none" w:sz="0" w:space="0" w:color="auto"/>
        <w:right w:val="none" w:sz="0" w:space="0" w:color="auto"/>
      </w:divBdr>
      <w:divsChild>
        <w:div w:id="486940835">
          <w:marLeft w:val="0"/>
          <w:marRight w:val="0"/>
          <w:marTop w:val="33"/>
          <w:marBottom w:val="0"/>
          <w:divBdr>
            <w:top w:val="none" w:sz="0" w:space="0" w:color="auto"/>
            <w:left w:val="none" w:sz="0" w:space="0" w:color="auto"/>
            <w:bottom w:val="none" w:sz="0" w:space="0" w:color="auto"/>
            <w:right w:val="none" w:sz="0" w:space="0" w:color="auto"/>
          </w:divBdr>
        </w:div>
      </w:divsChild>
    </w:div>
    <w:div w:id="961955834">
      <w:bodyDiv w:val="1"/>
      <w:marLeft w:val="0"/>
      <w:marRight w:val="0"/>
      <w:marTop w:val="0"/>
      <w:marBottom w:val="0"/>
      <w:divBdr>
        <w:top w:val="none" w:sz="0" w:space="0" w:color="auto"/>
        <w:left w:val="none" w:sz="0" w:space="0" w:color="auto"/>
        <w:bottom w:val="none" w:sz="0" w:space="0" w:color="auto"/>
        <w:right w:val="none" w:sz="0" w:space="0" w:color="auto"/>
      </w:divBdr>
      <w:divsChild>
        <w:div w:id="803160250">
          <w:marLeft w:val="0"/>
          <w:marRight w:val="0"/>
          <w:marTop w:val="33"/>
          <w:marBottom w:val="0"/>
          <w:divBdr>
            <w:top w:val="none" w:sz="0" w:space="0" w:color="auto"/>
            <w:left w:val="none" w:sz="0" w:space="0" w:color="auto"/>
            <w:bottom w:val="none" w:sz="0" w:space="0" w:color="auto"/>
            <w:right w:val="none" w:sz="0" w:space="0" w:color="auto"/>
          </w:divBdr>
        </w:div>
      </w:divsChild>
    </w:div>
    <w:div w:id="1011221185">
      <w:bodyDiv w:val="1"/>
      <w:marLeft w:val="0"/>
      <w:marRight w:val="0"/>
      <w:marTop w:val="0"/>
      <w:marBottom w:val="0"/>
      <w:divBdr>
        <w:top w:val="none" w:sz="0" w:space="0" w:color="auto"/>
        <w:left w:val="none" w:sz="0" w:space="0" w:color="auto"/>
        <w:bottom w:val="none" w:sz="0" w:space="0" w:color="auto"/>
        <w:right w:val="none" w:sz="0" w:space="0" w:color="auto"/>
      </w:divBdr>
      <w:divsChild>
        <w:div w:id="187302273">
          <w:marLeft w:val="0"/>
          <w:marRight w:val="0"/>
          <w:marTop w:val="0"/>
          <w:marBottom w:val="80"/>
          <w:divBdr>
            <w:top w:val="none" w:sz="0" w:space="0" w:color="auto"/>
            <w:left w:val="none" w:sz="0" w:space="0" w:color="auto"/>
            <w:bottom w:val="none" w:sz="0" w:space="0" w:color="auto"/>
            <w:right w:val="none" w:sz="0" w:space="0" w:color="auto"/>
          </w:divBdr>
          <w:divsChild>
            <w:div w:id="957222159">
              <w:marLeft w:val="0"/>
              <w:marRight w:val="0"/>
              <w:marTop w:val="0"/>
              <w:marBottom w:val="0"/>
              <w:divBdr>
                <w:top w:val="none" w:sz="0" w:space="0" w:color="auto"/>
                <w:left w:val="none" w:sz="0" w:space="0" w:color="auto"/>
                <w:bottom w:val="none" w:sz="0" w:space="0" w:color="auto"/>
                <w:right w:val="none" w:sz="0" w:space="0" w:color="auto"/>
              </w:divBdr>
            </w:div>
          </w:divsChild>
        </w:div>
        <w:div w:id="591427751">
          <w:marLeft w:val="0"/>
          <w:marRight w:val="0"/>
          <w:marTop w:val="0"/>
          <w:marBottom w:val="80"/>
          <w:divBdr>
            <w:top w:val="none" w:sz="0" w:space="0" w:color="auto"/>
            <w:left w:val="none" w:sz="0" w:space="0" w:color="auto"/>
            <w:bottom w:val="none" w:sz="0" w:space="0" w:color="auto"/>
            <w:right w:val="none" w:sz="0" w:space="0" w:color="auto"/>
          </w:divBdr>
          <w:divsChild>
            <w:div w:id="803498379">
              <w:marLeft w:val="0"/>
              <w:marRight w:val="0"/>
              <w:marTop w:val="0"/>
              <w:marBottom w:val="0"/>
              <w:divBdr>
                <w:top w:val="none" w:sz="0" w:space="0" w:color="auto"/>
                <w:left w:val="none" w:sz="0" w:space="0" w:color="auto"/>
                <w:bottom w:val="none" w:sz="0" w:space="0" w:color="auto"/>
                <w:right w:val="none" w:sz="0" w:space="0" w:color="auto"/>
              </w:divBdr>
            </w:div>
          </w:divsChild>
        </w:div>
        <w:div w:id="1154907820">
          <w:marLeft w:val="0"/>
          <w:marRight w:val="0"/>
          <w:marTop w:val="0"/>
          <w:marBottom w:val="300"/>
          <w:divBdr>
            <w:top w:val="none" w:sz="0" w:space="0" w:color="auto"/>
            <w:left w:val="none" w:sz="0" w:space="0" w:color="auto"/>
            <w:bottom w:val="none" w:sz="0" w:space="0" w:color="auto"/>
            <w:right w:val="none" w:sz="0" w:space="0" w:color="auto"/>
          </w:divBdr>
          <w:divsChild>
            <w:div w:id="1517378118">
              <w:marLeft w:val="0"/>
              <w:marRight w:val="0"/>
              <w:marTop w:val="0"/>
              <w:marBottom w:val="0"/>
              <w:divBdr>
                <w:top w:val="none" w:sz="0" w:space="0" w:color="auto"/>
                <w:left w:val="none" w:sz="0" w:space="0" w:color="auto"/>
                <w:bottom w:val="none" w:sz="0" w:space="0" w:color="auto"/>
                <w:right w:val="none" w:sz="0" w:space="0" w:color="auto"/>
              </w:divBdr>
            </w:div>
          </w:divsChild>
        </w:div>
        <w:div w:id="1276323637">
          <w:marLeft w:val="0"/>
          <w:marRight w:val="0"/>
          <w:marTop w:val="0"/>
          <w:marBottom w:val="200"/>
          <w:divBdr>
            <w:top w:val="none" w:sz="0" w:space="0" w:color="auto"/>
            <w:left w:val="none" w:sz="0" w:space="0" w:color="auto"/>
            <w:bottom w:val="none" w:sz="0" w:space="0" w:color="auto"/>
            <w:right w:val="none" w:sz="0" w:space="0" w:color="auto"/>
          </w:divBdr>
          <w:divsChild>
            <w:div w:id="14272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99873">
      <w:bodyDiv w:val="1"/>
      <w:marLeft w:val="0"/>
      <w:marRight w:val="0"/>
      <w:marTop w:val="0"/>
      <w:marBottom w:val="0"/>
      <w:divBdr>
        <w:top w:val="none" w:sz="0" w:space="0" w:color="auto"/>
        <w:left w:val="none" w:sz="0" w:space="0" w:color="auto"/>
        <w:bottom w:val="none" w:sz="0" w:space="0" w:color="auto"/>
        <w:right w:val="none" w:sz="0" w:space="0" w:color="auto"/>
      </w:divBdr>
      <w:divsChild>
        <w:div w:id="1554657239">
          <w:marLeft w:val="0"/>
          <w:marRight w:val="0"/>
          <w:marTop w:val="33"/>
          <w:marBottom w:val="0"/>
          <w:divBdr>
            <w:top w:val="none" w:sz="0" w:space="0" w:color="auto"/>
            <w:left w:val="none" w:sz="0" w:space="0" w:color="auto"/>
            <w:bottom w:val="none" w:sz="0" w:space="0" w:color="auto"/>
            <w:right w:val="none" w:sz="0" w:space="0" w:color="auto"/>
          </w:divBdr>
        </w:div>
      </w:divsChild>
    </w:div>
    <w:div w:id="1752658203">
      <w:bodyDiv w:val="1"/>
      <w:marLeft w:val="0"/>
      <w:marRight w:val="0"/>
      <w:marTop w:val="0"/>
      <w:marBottom w:val="0"/>
      <w:divBdr>
        <w:top w:val="none" w:sz="0" w:space="0" w:color="auto"/>
        <w:left w:val="none" w:sz="0" w:space="0" w:color="auto"/>
        <w:bottom w:val="none" w:sz="0" w:space="0" w:color="auto"/>
        <w:right w:val="none" w:sz="0" w:space="0" w:color="auto"/>
      </w:divBdr>
      <w:divsChild>
        <w:div w:id="1809013262">
          <w:marLeft w:val="0"/>
          <w:marRight w:val="0"/>
          <w:marTop w:val="33"/>
          <w:marBottom w:val="0"/>
          <w:divBdr>
            <w:top w:val="none" w:sz="0" w:space="0" w:color="auto"/>
            <w:left w:val="none" w:sz="0" w:space="0" w:color="auto"/>
            <w:bottom w:val="none" w:sz="0" w:space="0" w:color="auto"/>
            <w:right w:val="none" w:sz="0" w:space="0" w:color="auto"/>
          </w:divBdr>
        </w:div>
      </w:divsChild>
    </w:div>
    <w:div w:id="2146504778">
      <w:bodyDiv w:val="1"/>
      <w:marLeft w:val="0"/>
      <w:marRight w:val="0"/>
      <w:marTop w:val="0"/>
      <w:marBottom w:val="0"/>
      <w:divBdr>
        <w:top w:val="none" w:sz="0" w:space="0" w:color="auto"/>
        <w:left w:val="none" w:sz="0" w:space="0" w:color="auto"/>
        <w:bottom w:val="none" w:sz="0" w:space="0" w:color="auto"/>
        <w:right w:val="none" w:sz="0" w:space="0" w:color="auto"/>
      </w:divBdr>
      <w:divsChild>
        <w:div w:id="545218069">
          <w:marLeft w:val="0"/>
          <w:marRight w:val="0"/>
          <w:marTop w:val="3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social/main.jsp?catId=1079&amp;langId=c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ortal.mpsv.cz/upcr/kp/jhm/kop/mikulov/profesni_poradenstv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3862</Words>
  <Characters>22789</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Světlana</dc:creator>
  <cp:keywords/>
  <dc:description/>
  <cp:lastModifiedBy>Pavel Horák</cp:lastModifiedBy>
  <cp:revision>46</cp:revision>
  <dcterms:created xsi:type="dcterms:W3CDTF">2018-05-14T10:51:00Z</dcterms:created>
  <dcterms:modified xsi:type="dcterms:W3CDTF">2018-05-14T13:07:00Z</dcterms:modified>
</cp:coreProperties>
</file>