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6CDDE" w14:textId="77777777" w:rsidR="00B54672" w:rsidRPr="0019525A" w:rsidRDefault="007F6DFF" w:rsidP="00B54672">
      <w:r>
        <w:t xml:space="preserve">Schwarz, N., </w:t>
      </w:r>
      <w:r w:rsidRPr="00736C8D">
        <w:t>&amp;</w:t>
      </w:r>
      <w:r>
        <w:t xml:space="preserve"> Song H. (2008). </w:t>
      </w:r>
      <w:proofErr w:type="spellStart"/>
      <w:r w:rsidRPr="00736C8D">
        <w:t>Fluency</w:t>
      </w:r>
      <w:proofErr w:type="spellEnd"/>
      <w:r w:rsidRPr="00736C8D">
        <w:t xml:space="preserve"> and </w:t>
      </w:r>
      <w:proofErr w:type="spellStart"/>
      <w:r w:rsidRPr="00736C8D">
        <w:t>the</w:t>
      </w:r>
      <w:proofErr w:type="spellEnd"/>
      <w:r w:rsidRPr="00736C8D">
        <w:t xml:space="preserve"> </w:t>
      </w:r>
      <w:proofErr w:type="spellStart"/>
      <w:r w:rsidRPr="00736C8D">
        <w:t>dete</w:t>
      </w:r>
      <w:r>
        <w:t>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misleading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: </w:t>
      </w:r>
      <w:proofErr w:type="spellStart"/>
      <w:r>
        <w:t>L</w:t>
      </w:r>
      <w:r w:rsidRPr="00736C8D">
        <w:t>ow</w:t>
      </w:r>
      <w:proofErr w:type="spellEnd"/>
      <w:r w:rsidRPr="00736C8D">
        <w:t xml:space="preserve"> </w:t>
      </w:r>
      <w:proofErr w:type="spellStart"/>
      <w:r w:rsidRPr="00736C8D">
        <w:t>pro</w:t>
      </w:r>
      <w:r>
        <w:t>cessing</w:t>
      </w:r>
      <w:proofErr w:type="spellEnd"/>
      <w:r>
        <w:t xml:space="preserve"> </w:t>
      </w:r>
      <w:proofErr w:type="spellStart"/>
      <w:r>
        <w:t>fluency</w:t>
      </w:r>
      <w:proofErr w:type="spellEnd"/>
      <w:r>
        <w:t xml:space="preserve"> </w:t>
      </w:r>
      <w:proofErr w:type="spellStart"/>
      <w:r>
        <w:t>attenuates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</w:t>
      </w:r>
      <w:r w:rsidRPr="00736C8D">
        <w:t>oses</w:t>
      </w:r>
      <w:proofErr w:type="spellEnd"/>
      <w:r w:rsidRPr="00736C8D">
        <w:t xml:space="preserve"> </w:t>
      </w:r>
      <w:proofErr w:type="spellStart"/>
      <w:r w:rsidRPr="00736C8D">
        <w:t>illusion</w:t>
      </w:r>
      <w:proofErr w:type="spellEnd"/>
      <w:r>
        <w:t xml:space="preserve">. </w:t>
      </w:r>
      <w:proofErr w:type="spellStart"/>
      <w:r w:rsidRPr="007B26E1">
        <w:rPr>
          <w:i/>
        </w:rPr>
        <w:t>Social</w:t>
      </w:r>
      <w:proofErr w:type="spellEnd"/>
      <w:r w:rsidRPr="007B26E1">
        <w:rPr>
          <w:i/>
        </w:rPr>
        <w:t xml:space="preserve"> </w:t>
      </w:r>
      <w:proofErr w:type="spellStart"/>
      <w:r w:rsidRPr="007B26E1">
        <w:rPr>
          <w:i/>
        </w:rPr>
        <w:t>Cognition</w:t>
      </w:r>
      <w:proofErr w:type="spellEnd"/>
      <w:r w:rsidRPr="00736C8D">
        <w:t>, 26, 6, pp. 791-799</w:t>
      </w:r>
      <w:r>
        <w:t>.</w:t>
      </w:r>
    </w:p>
    <w:p w14:paraId="1134ABA5" w14:textId="77777777" w:rsidR="00E05F2F" w:rsidRPr="00E05F2F" w:rsidRDefault="00B54672" w:rsidP="00E66A99">
      <w:pPr>
        <w:pStyle w:val="Nadpis1"/>
      </w:pPr>
      <w:r>
        <w:t>Čtěte pozorněji díky fontu</w:t>
      </w:r>
    </w:p>
    <w:p w14:paraId="2CA9A54B" w14:textId="77777777" w:rsidR="00E05F2F" w:rsidRDefault="00B54672" w:rsidP="00E05F2F">
      <w:r>
        <w:t>Díky změně fontu sice chytřejší nebudete, ale</w:t>
      </w:r>
      <w:r w:rsidR="00E66A99">
        <w:t xml:space="preserve"> typ písma</w:t>
      </w:r>
      <w:r w:rsidR="00E05F2F" w:rsidRPr="00E05F2F">
        <w:t xml:space="preserve"> </w:t>
      </w:r>
      <w:r w:rsidR="00736C8D">
        <w:t xml:space="preserve">vás </w:t>
      </w:r>
      <w:r w:rsidR="00E66A99">
        <w:t>může</w:t>
      </w:r>
      <w:r w:rsidR="002720F1">
        <w:t xml:space="preserve"> přimět</w:t>
      </w:r>
      <w:r w:rsidR="00E05F2F" w:rsidRPr="00E05F2F">
        <w:t xml:space="preserve"> </w:t>
      </w:r>
      <w:r w:rsidR="002720F1">
        <w:t>pozorněji</w:t>
      </w:r>
      <w:r w:rsidR="00AF47A6">
        <w:t xml:space="preserve"> zpracovávat informace, které </w:t>
      </w:r>
      <w:r w:rsidR="002720F1">
        <w:t>čtete, a nenechat se zmást chybnými informacemi.</w:t>
      </w:r>
    </w:p>
    <w:p w14:paraId="03370B9C" w14:textId="77777777" w:rsidR="00E05F2F" w:rsidRDefault="005068FD" w:rsidP="00E05F2F">
      <w:r w:rsidRPr="00AF47A6">
        <w:t>Kolik zvířat každého druhu vzal s sebou Mojžíš na archu</w:t>
      </w:r>
      <w:r w:rsidRPr="00E66A99">
        <w:rPr>
          <w:i/>
        </w:rPr>
        <w:t>?</w:t>
      </w:r>
      <w:r>
        <w:t xml:space="preserve"> Většina lidí odpoví, že </w:t>
      </w:r>
      <w:r w:rsidR="00E66A99">
        <w:t xml:space="preserve">samozřejmě </w:t>
      </w:r>
      <w:r>
        <w:t>dvě</w:t>
      </w:r>
      <w:r w:rsidR="00E66A99">
        <w:t>. P</w:t>
      </w:r>
      <w:r>
        <w:t>řestože</w:t>
      </w:r>
      <w:r w:rsidR="00AF47A6">
        <w:t xml:space="preserve"> ta samá většina lidí</w:t>
      </w:r>
      <w:r>
        <w:t xml:space="preserve"> ví, že archu nestavěl Mojžíš, ale Noe </w:t>
      </w:r>
      <w:r w:rsidRPr="005068FD">
        <w:t>(</w:t>
      </w:r>
      <w:proofErr w:type="spellStart"/>
      <w:r w:rsidRPr="005068FD">
        <w:t>Erickson</w:t>
      </w:r>
      <w:proofErr w:type="spellEnd"/>
      <w:r>
        <w:t>, &amp;</w:t>
      </w:r>
      <w:r w:rsidRPr="005068FD">
        <w:t xml:space="preserve"> </w:t>
      </w:r>
      <w:proofErr w:type="spellStart"/>
      <w:r w:rsidRPr="005068FD">
        <w:t>Mattson</w:t>
      </w:r>
      <w:proofErr w:type="spellEnd"/>
      <w:r w:rsidRPr="005068FD">
        <w:t>, 1981)</w:t>
      </w:r>
      <w:r w:rsidR="00B54672">
        <w:t xml:space="preserve">. Tato řada </w:t>
      </w:r>
      <w:r>
        <w:t>experimentů 80. let dal impuls pro testování, při jakých podmínkách je lidská mysl méně náchylná k </w:t>
      </w:r>
      <w:r w:rsidR="00AF47A6">
        <w:t>rozpoznání</w:t>
      </w:r>
      <w:r>
        <w:t xml:space="preserve"> drobných chyb </w:t>
      </w:r>
      <w:r w:rsidR="00AF47A6">
        <w:t xml:space="preserve">textu </w:t>
      </w:r>
      <w:r>
        <w:t>a zkreslených informací.</w:t>
      </w:r>
      <w:r w:rsidR="00E66A99">
        <w:t xml:space="preserve"> Pokud správnou odpověď známe, jak je možné, že se necháme tak snadno nachytat?</w:t>
      </w:r>
    </w:p>
    <w:p w14:paraId="71C51F95" w14:textId="77777777" w:rsidR="005068FD" w:rsidRDefault="005068FD" w:rsidP="00E05F2F">
      <w:r>
        <w:t xml:space="preserve">Dosavadní výzkum podporuje vysvětlení, že detekce zkreslení </w:t>
      </w:r>
      <w:r w:rsidR="00E66A99">
        <w:t xml:space="preserve">informace </w:t>
      </w:r>
      <w:r>
        <w:t>probíhá ve dvou fázích. Nejprve se označí potenciální neshoda a poté se zahájí pečlivé přezkoumání potencionálně chybného sdělení (</w:t>
      </w:r>
      <w:r w:rsidRPr="005068FD">
        <w:t xml:space="preserve">Park &amp; </w:t>
      </w:r>
      <w:proofErr w:type="spellStart"/>
      <w:r w:rsidRPr="005068FD">
        <w:t>Reder</w:t>
      </w:r>
      <w:proofErr w:type="spellEnd"/>
      <w:r w:rsidRPr="005068FD">
        <w:t>, 2003</w:t>
      </w:r>
      <w:r>
        <w:t>).</w:t>
      </w:r>
      <w:r w:rsidR="00264410">
        <w:t xml:space="preserve"> V Mojžíšově iluzi dále působí vysoká míra překryvů</w:t>
      </w:r>
      <w:r w:rsidR="00E66A99">
        <w:t xml:space="preserve"> společných znaků</w:t>
      </w:r>
      <w:r w:rsidR="00264410">
        <w:t xml:space="preserve"> </w:t>
      </w:r>
      <w:r w:rsidR="00E66A99">
        <w:t>obou postav</w:t>
      </w:r>
      <w:r w:rsidR="00264410">
        <w:t>, Mojžíš i Noe byl</w:t>
      </w:r>
      <w:r w:rsidR="00E66A99">
        <w:t>i starozákonními biblickými postavami.</w:t>
      </w:r>
      <w:r w:rsidR="00264410">
        <w:t xml:space="preserve"> </w:t>
      </w:r>
      <w:r w:rsidR="00E66A99">
        <w:t xml:space="preserve">Další výzkumy ukazují, že </w:t>
      </w:r>
      <w:r w:rsidR="00264410">
        <w:t>nízká míra</w:t>
      </w:r>
      <w:r w:rsidR="00E66A99">
        <w:t xml:space="preserve"> těchto informačních překryvů</w:t>
      </w:r>
      <w:r w:rsidR="00264410">
        <w:t xml:space="preserve"> iluzi spolehlivě utlumí </w:t>
      </w:r>
      <w:r w:rsidR="00264410" w:rsidRPr="00264410">
        <w:t>(</w:t>
      </w:r>
      <w:proofErr w:type="spellStart"/>
      <w:r w:rsidR="00264410" w:rsidRPr="00264410">
        <w:t>Erickson</w:t>
      </w:r>
      <w:proofErr w:type="spellEnd"/>
      <w:r w:rsidR="00264410" w:rsidRPr="00264410">
        <w:t xml:space="preserve"> &amp; </w:t>
      </w:r>
      <w:proofErr w:type="spellStart"/>
      <w:r w:rsidR="00264410" w:rsidRPr="00264410">
        <w:t>Mattson</w:t>
      </w:r>
      <w:proofErr w:type="spellEnd"/>
      <w:r w:rsidR="00264410" w:rsidRPr="00264410">
        <w:t xml:space="preserve">, 1981; van </w:t>
      </w:r>
      <w:proofErr w:type="spellStart"/>
      <w:r w:rsidR="00264410" w:rsidRPr="00264410">
        <w:t>Oostendorp</w:t>
      </w:r>
      <w:proofErr w:type="spellEnd"/>
      <w:r w:rsidR="00264410" w:rsidRPr="00264410">
        <w:t xml:space="preserve"> &amp; de Mul, 1990)</w:t>
      </w:r>
      <w:r w:rsidR="00E66A99">
        <w:t>. P</w:t>
      </w:r>
      <w:r w:rsidR="00264410">
        <w:t xml:space="preserve">okud bychom Mojžíše nahradili </w:t>
      </w:r>
      <w:r w:rsidR="00020BC1">
        <w:t xml:space="preserve">například </w:t>
      </w:r>
      <w:r w:rsidR="00E66A99">
        <w:t xml:space="preserve">Bobem </w:t>
      </w:r>
      <w:proofErr w:type="spellStart"/>
      <w:r w:rsidR="00E66A99">
        <w:t>Dylanem</w:t>
      </w:r>
      <w:proofErr w:type="spellEnd"/>
      <w:r w:rsidR="00E66A99">
        <w:t xml:space="preserve"> nebo Karlem IV., chybu bychom zaregistrovali mnohem dříve a spolehlivěji</w:t>
      </w:r>
      <w:r w:rsidR="00020BC1">
        <w:t xml:space="preserve">. </w:t>
      </w:r>
      <w:r w:rsidR="00E66A99">
        <w:t>Právě tato zjištění přispívají</w:t>
      </w:r>
      <w:r w:rsidR="00020BC1">
        <w:t xml:space="preserve"> k poznatkům, že naše </w:t>
      </w:r>
      <w:r w:rsidR="00E66A99">
        <w:t>poznávací</w:t>
      </w:r>
      <w:r w:rsidR="00020BC1">
        <w:t xml:space="preserve"> procesy </w:t>
      </w:r>
      <w:r w:rsidR="00E66A99">
        <w:t xml:space="preserve">fungují </w:t>
      </w:r>
      <w:r w:rsidR="00020BC1">
        <w:t xml:space="preserve">na efektu známosti spíše než pečlivosti porovnání </w:t>
      </w:r>
      <w:r w:rsidR="00E66A99">
        <w:t xml:space="preserve">přijímané </w:t>
      </w:r>
      <w:r w:rsidR="00020BC1">
        <w:t>informace s realitou.</w:t>
      </w:r>
      <w:r w:rsidR="008815A7">
        <w:t xml:space="preserve"> Je jednodušší zpracovat </w:t>
      </w:r>
      <w:r w:rsidR="00E66A99">
        <w:t xml:space="preserve">již </w:t>
      </w:r>
      <w:r w:rsidR="008815A7">
        <w:t xml:space="preserve">známé informace než informace nové (Schwarz, 2004). </w:t>
      </w:r>
    </w:p>
    <w:p w14:paraId="32599503" w14:textId="77777777" w:rsidR="00DD721A" w:rsidRDefault="00FF3AAE" w:rsidP="00E05F2F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2388429" wp14:editId="5D32F50F">
            <wp:simplePos x="0" y="0"/>
            <wp:positionH relativeFrom="column">
              <wp:posOffset>3634105</wp:posOffset>
            </wp:positionH>
            <wp:positionV relativeFrom="paragraph">
              <wp:posOffset>1595120</wp:posOffset>
            </wp:positionV>
            <wp:extent cx="2222500" cy="2514600"/>
            <wp:effectExtent l="0" t="0" r="6350" b="0"/>
            <wp:wrapSquare wrapText="bothSides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020BC1">
        <w:t xml:space="preserve">Výzkumný tým H. Song a N. Schwarz (2008) se na </w:t>
      </w:r>
      <w:r w:rsidR="00B54672">
        <w:t>heuristiku</w:t>
      </w:r>
      <w:r w:rsidR="00020BC1">
        <w:t xml:space="preserve"> známosti zaměřují a provádí experimenty s ostatními faktory pocitu známosti, které by mohly ovlivnit detekci chyb v textu. </w:t>
      </w:r>
      <w:r w:rsidR="00E66A99">
        <w:t xml:space="preserve">Jak je tady možné zvýšit známost předkládané informace? </w:t>
      </w:r>
      <w:r w:rsidR="00020BC1">
        <w:t xml:space="preserve">Jedním z faktorů je písmo, nebo přesněji font textu: </w:t>
      </w:r>
      <w:r w:rsidR="00E66A99">
        <w:t>ob</w:t>
      </w:r>
      <w:r w:rsidR="00B54672">
        <w:t>a</w:t>
      </w:r>
      <w:r w:rsidR="00E66A99">
        <w:t xml:space="preserve"> vědci </w:t>
      </w:r>
      <w:r w:rsidR="00020BC1">
        <w:t>předpokládají, že fonty, které se obtížně čtou, vedou k</w:t>
      </w:r>
      <w:r w:rsidR="00E66A99">
        <w:t xml:space="preserve"> lepšímu</w:t>
      </w:r>
      <w:r w:rsidR="00020BC1">
        <w:t> systematickému zpracování informace</w:t>
      </w:r>
      <w:r w:rsidR="004845FF">
        <w:t xml:space="preserve">. </w:t>
      </w:r>
      <w:r w:rsidR="00E66A99">
        <w:t xml:space="preserve">Pokud se musíme více soustředit formu toho, co čteme, měli bychom vypnout autopilota nekritického přejímání informací a více se zaměřit i na obsah sdělení. </w:t>
      </w:r>
      <w:r w:rsidR="004845FF">
        <w:t xml:space="preserve">Tím by měl čtenář text lépe vnímat a být odolnější vůči přijetí zkreslených informací. Vzhledem k Mojžíšově iluzi by čtenář neměl </w:t>
      </w:r>
      <w:r w:rsidR="00E66A99">
        <w:t>spoléhat</w:t>
      </w:r>
      <w:r w:rsidR="004845FF">
        <w:t xml:space="preserve"> na to první, co </w:t>
      </w:r>
      <w:r w:rsidR="00E66A99">
        <w:t>ho napadne</w:t>
      </w:r>
      <w:r w:rsidR="004845FF">
        <w:t>, ale být pozornější při čtení i zpracování informace. Množství chybných odpovědí by se měl tedy snížit s fontem, který je obtížnější přečíst.</w:t>
      </w:r>
    </w:p>
    <w:p w14:paraId="31B664A4" w14:textId="77777777" w:rsidR="00DD721A" w:rsidRDefault="00B74EEF" w:rsidP="00E05F2F">
      <w:r>
        <w:t xml:space="preserve">Song a Schwarz sestavili dva experimenty na testování své </w:t>
      </w:r>
      <w:commentRangeStart w:id="0"/>
      <w:r>
        <w:t>hypotézy</w:t>
      </w:r>
      <w:commentRangeEnd w:id="0"/>
      <w:r w:rsidR="00F80E15">
        <w:rPr>
          <w:rStyle w:val="Odkaznakoment"/>
        </w:rPr>
        <w:commentReference w:id="0"/>
      </w:r>
      <w:r>
        <w:t xml:space="preserve">. </w:t>
      </w:r>
      <w:r w:rsidR="001609D2">
        <w:t>V prvním z nich vytvořili dvě skupiny – jednu na testování obtížně čitelného písma, druhou pak na lehce čitelné písmo. Mezi otázkami se objevila i Mojžíšova iluzorní otázka. Když byla otázka položena ve</w:t>
      </w:r>
      <w:r w:rsidR="00460127">
        <w:t xml:space="preserve"> snadno čitelném písmu, pouze </w:t>
      </w:r>
      <w:commentRangeStart w:id="1"/>
      <w:proofErr w:type="gramStart"/>
      <w:r w:rsidR="00460127">
        <w:t>88</w:t>
      </w:r>
      <w:r w:rsidR="001609D2">
        <w:t>%</w:t>
      </w:r>
      <w:commentRangeEnd w:id="1"/>
      <w:proofErr w:type="gramEnd"/>
      <w:r w:rsidR="00E31E71">
        <w:rPr>
          <w:rStyle w:val="Odkaznakoment"/>
        </w:rPr>
        <w:commentReference w:id="1"/>
      </w:r>
      <w:r w:rsidR="001609D2">
        <w:t xml:space="preserve"> čtenářů</w:t>
      </w:r>
      <w:r w:rsidR="00FF3AAE">
        <w:t xml:space="preserve"> (15 ze 17)</w:t>
      </w:r>
      <w:r w:rsidR="001609D2">
        <w:t xml:space="preserve"> </w:t>
      </w:r>
      <w:r w:rsidR="00460127">
        <w:t>ne</w:t>
      </w:r>
      <w:r w:rsidR="001609D2">
        <w:t xml:space="preserve">zaznamenalo chybu, zatímco v případě obtížně čitelného písma </w:t>
      </w:r>
      <w:r w:rsidR="00460127">
        <w:t>se nechalo nachytat celých 53</w:t>
      </w:r>
      <w:r w:rsidR="001609D2">
        <w:t>%</w:t>
      </w:r>
      <w:r w:rsidR="00FF3AAE">
        <w:t xml:space="preserve"> (8 z 15)</w:t>
      </w:r>
      <w:r w:rsidR="001609D2">
        <w:t xml:space="preserve"> z nich. Téměř polovina účastníků experimentu chybu v případě obtížně čitelného písma odhalila.</w:t>
      </w:r>
    </w:p>
    <w:p w14:paraId="3D3FA52B" w14:textId="77777777" w:rsidR="001609D2" w:rsidRDefault="00FF3AAE" w:rsidP="00E05F2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01AF7" wp14:editId="44473964">
                <wp:simplePos x="0" y="0"/>
                <wp:positionH relativeFrom="column">
                  <wp:posOffset>3589655</wp:posOffset>
                </wp:positionH>
                <wp:positionV relativeFrom="paragraph">
                  <wp:posOffset>408940</wp:posOffset>
                </wp:positionV>
                <wp:extent cx="2432050" cy="742950"/>
                <wp:effectExtent l="0" t="0" r="6350" b="0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D5AAB" w14:textId="77777777" w:rsidR="00FF3AAE" w:rsidRPr="00FF3AAE" w:rsidRDefault="00FF3AAE" w:rsidP="00FF3AAE">
                            <w:pPr>
                              <w:spacing w:line="240" w:lineRule="auto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F3AAE">
                              <w:rPr>
                                <w:i/>
                                <w:sz w:val="18"/>
                                <w:szCs w:val="18"/>
                              </w:rPr>
                              <w:t>Graf 1: výsledky chybných odpovědí na klamné otázky v závislosti na obtížnosti čitelnosti písma.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01AF7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82.65pt;margin-top:32.2pt;width:191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" fillcolor="white [3201]" stroked="f" strokeweight=".5pt">
                <v:textbox>
                  <w:txbxContent>
                    <w:p w14:paraId="70AD5AAB" w14:textId="77777777" w:rsidR="00FF3AAE" w:rsidRPr="00FF3AAE" w:rsidRDefault="00FF3AAE" w:rsidP="00FF3AAE">
                      <w:pPr>
                        <w:spacing w:line="240" w:lineRule="auto"/>
                        <w:rPr>
                          <w:i/>
                          <w:sz w:val="18"/>
                          <w:szCs w:val="18"/>
                        </w:rPr>
                      </w:pPr>
                      <w:r w:rsidRPr="00FF3AAE">
                        <w:rPr>
                          <w:i/>
                          <w:sz w:val="18"/>
                          <w:szCs w:val="18"/>
                        </w:rPr>
                        <w:t>Graf 1: výsledky chybných odpovědí na klamné otázky v závislosti na obtížnosti čitelnosti písma.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9D2">
        <w:t xml:space="preserve">Ve druhém experimentu oba vědci nechali osudovou otázka opět starozákonním postavám, pouze se záměnou Mojžíšovy archy za </w:t>
      </w:r>
      <w:proofErr w:type="spellStart"/>
      <w:r w:rsidR="001609D2">
        <w:t>Joshuovu</w:t>
      </w:r>
      <w:proofErr w:type="spellEnd"/>
      <w:r w:rsidR="001609D2">
        <w:t xml:space="preserve"> velrybu.</w:t>
      </w:r>
      <w:r w:rsidR="00460127">
        <w:t xml:space="preserve"> Výsledky druhého experimentu potvrdily předchozí zjištění: místo Jonáše přisoudilo velrybu Joshuovi 47% čtenářů </w:t>
      </w:r>
      <w:r>
        <w:t xml:space="preserve">(14 z 30) </w:t>
      </w:r>
      <w:r w:rsidR="00460127">
        <w:t>snadně čitelného písm</w:t>
      </w:r>
      <w:r>
        <w:t>a,</w:t>
      </w:r>
      <w:r w:rsidR="00460127">
        <w:t xml:space="preserve"> ale </w:t>
      </w:r>
      <w:r w:rsidR="00460127">
        <w:lastRenderedPageBreak/>
        <w:t>pouze 23% čtenářů</w:t>
      </w:r>
      <w:r>
        <w:t xml:space="preserve"> (7 z 30)</w:t>
      </w:r>
      <w:r w:rsidR="00460127">
        <w:t xml:space="preserve"> obtížného písma tyto postavy zaměnilo.</w:t>
      </w:r>
      <w:r w:rsidR="00E66A99">
        <w:t xml:space="preserve"> Z necelé poloviny klesl počet chybných odpovědí téměř na jednu pětinu.</w:t>
      </w:r>
    </w:p>
    <w:p w14:paraId="4DB0484C" w14:textId="77777777" w:rsidR="0019525A" w:rsidRDefault="00E66A99" w:rsidP="00E05F2F">
      <w:r>
        <w:t xml:space="preserve">Jak výzkumný tým Song a Schwarz předpokládal, </w:t>
      </w:r>
      <w:r w:rsidR="00AF47A6">
        <w:t>vysoká</w:t>
      </w:r>
      <w:r>
        <w:t xml:space="preserve"> obtížnost zpracování textu v otázce formy umožnila </w:t>
      </w:r>
      <w:r w:rsidR="00AF47A6">
        <w:t>odhalit</w:t>
      </w:r>
      <w:r>
        <w:t xml:space="preserve"> </w:t>
      </w:r>
      <w:r w:rsidR="00AF47A6">
        <w:t>klamný obsah sdělení. V obou případech se účastníci studie méně spoléhali na spontánní asociace u obtížně čitelného textu, což vedlo k lepšímu výkonu a vyššímu počtu správných odpovědí.</w:t>
      </w:r>
      <w:r w:rsidR="0019525A">
        <w:t xml:space="preserve"> Pozornější čtenář si však všimne malého vzorku, který vědci zohledňují i ve své publikované práci a dávají šanci i možnosti, že tento jen mohl vzniknout náhodou, a je třeba se k této problematice zkoumat ji blíže.</w:t>
      </w:r>
    </w:p>
    <w:p w14:paraId="7ED2781A" w14:textId="77777777" w:rsidR="002720F1" w:rsidRDefault="002720F1" w:rsidP="00E05F2F">
      <w:r>
        <w:t>Co z této studie vyplývá pro každodenní život? Druh písma může podpořit nebo naopak utlumit pozornost při zpracování čtených informací. Automatické čtení snadno čitelného písma zvyšuje pocit známosti, a tak přispívá k větší nepozornosti a náchylnosti přehlédnutí chybných informací. S tímto prvkem mohou pracovat marketingové agentury, ale také ti, kteří mají na starost komunikaci důležitých informací veřejnosti.</w:t>
      </w:r>
    </w:p>
    <w:p w14:paraId="6B567E3F" w14:textId="77777777" w:rsidR="00AF47A6" w:rsidRDefault="00736C8D" w:rsidP="00E05F2F">
      <w:pPr>
        <w:rPr>
          <w:u w:val="single"/>
        </w:rPr>
      </w:pPr>
      <w:r w:rsidRPr="00736C8D">
        <w:rPr>
          <w:u w:val="single"/>
        </w:rPr>
        <w:t>Literatura</w:t>
      </w:r>
      <w:r>
        <w:rPr>
          <w:u w:val="single"/>
        </w:rPr>
        <w:t>:</w:t>
      </w:r>
    </w:p>
    <w:p w14:paraId="70361A04" w14:textId="77777777" w:rsidR="00736C8D" w:rsidRDefault="00736C8D" w:rsidP="00E05F2F">
      <w:proofErr w:type="spellStart"/>
      <w:r w:rsidRPr="00736C8D">
        <w:t>Erickson</w:t>
      </w:r>
      <w:proofErr w:type="spellEnd"/>
      <w:r w:rsidRPr="00736C8D">
        <w:t xml:space="preserve">, T. A., &amp; </w:t>
      </w:r>
      <w:proofErr w:type="spellStart"/>
      <w:r w:rsidRPr="00736C8D">
        <w:t>Mattson</w:t>
      </w:r>
      <w:proofErr w:type="spellEnd"/>
      <w:r w:rsidRPr="00736C8D">
        <w:t xml:space="preserve">, M. E. (1981). </w:t>
      </w:r>
      <w:proofErr w:type="spellStart"/>
      <w:r w:rsidRPr="00736C8D">
        <w:t>From</w:t>
      </w:r>
      <w:proofErr w:type="spellEnd"/>
      <w:r w:rsidRPr="00736C8D">
        <w:t xml:space="preserve"> </w:t>
      </w:r>
      <w:proofErr w:type="spellStart"/>
      <w:r w:rsidRPr="00736C8D">
        <w:t>words</w:t>
      </w:r>
      <w:proofErr w:type="spellEnd"/>
      <w:r w:rsidRPr="00736C8D">
        <w:t xml:space="preserve"> to </w:t>
      </w:r>
      <w:proofErr w:type="spellStart"/>
      <w:r w:rsidRPr="00736C8D">
        <w:t>meaning</w:t>
      </w:r>
      <w:proofErr w:type="spellEnd"/>
      <w:r w:rsidRPr="00736C8D">
        <w:t xml:space="preserve">: A </w:t>
      </w:r>
      <w:proofErr w:type="spellStart"/>
      <w:r w:rsidRPr="00736C8D">
        <w:t>semantic</w:t>
      </w:r>
      <w:proofErr w:type="spellEnd"/>
      <w:r w:rsidRPr="00736C8D">
        <w:t xml:space="preserve"> </w:t>
      </w:r>
      <w:proofErr w:type="spellStart"/>
      <w:r w:rsidRPr="00736C8D">
        <w:t>illusion</w:t>
      </w:r>
      <w:proofErr w:type="spellEnd"/>
      <w:r w:rsidRPr="00736C8D">
        <w:rPr>
          <w:i/>
        </w:rPr>
        <w:t xml:space="preserve">. </w:t>
      </w:r>
      <w:proofErr w:type="spellStart"/>
      <w:r w:rsidRPr="00736C8D">
        <w:rPr>
          <w:i/>
        </w:rPr>
        <w:t>Journal</w:t>
      </w:r>
      <w:proofErr w:type="spellEnd"/>
      <w:r w:rsidRPr="00736C8D">
        <w:rPr>
          <w:i/>
        </w:rPr>
        <w:t xml:space="preserve"> </w:t>
      </w:r>
      <w:proofErr w:type="spellStart"/>
      <w:r w:rsidRPr="00736C8D">
        <w:rPr>
          <w:i/>
        </w:rPr>
        <w:t>of</w:t>
      </w:r>
      <w:proofErr w:type="spellEnd"/>
      <w:r w:rsidRPr="00736C8D">
        <w:rPr>
          <w:i/>
        </w:rPr>
        <w:t xml:space="preserve"> </w:t>
      </w:r>
      <w:proofErr w:type="spellStart"/>
      <w:r w:rsidRPr="00736C8D">
        <w:rPr>
          <w:i/>
        </w:rPr>
        <w:t>Verbal</w:t>
      </w:r>
      <w:proofErr w:type="spellEnd"/>
      <w:r w:rsidRPr="00736C8D">
        <w:rPr>
          <w:i/>
        </w:rPr>
        <w:t xml:space="preserve"> </w:t>
      </w:r>
      <w:proofErr w:type="spellStart"/>
      <w:r w:rsidRPr="00736C8D">
        <w:rPr>
          <w:i/>
        </w:rPr>
        <w:t>Learning</w:t>
      </w:r>
      <w:proofErr w:type="spellEnd"/>
      <w:r w:rsidRPr="00736C8D">
        <w:rPr>
          <w:i/>
        </w:rPr>
        <w:t xml:space="preserve"> and </w:t>
      </w:r>
      <w:proofErr w:type="spellStart"/>
      <w:r w:rsidRPr="00736C8D">
        <w:rPr>
          <w:i/>
        </w:rPr>
        <w:t>Verbal</w:t>
      </w:r>
      <w:proofErr w:type="spellEnd"/>
      <w:r w:rsidRPr="00736C8D">
        <w:rPr>
          <w:i/>
        </w:rPr>
        <w:t xml:space="preserve"> </w:t>
      </w:r>
      <w:proofErr w:type="spellStart"/>
      <w:r w:rsidRPr="00736C8D">
        <w:rPr>
          <w:i/>
        </w:rPr>
        <w:t>Behavior</w:t>
      </w:r>
      <w:proofErr w:type="spellEnd"/>
      <w:r w:rsidRPr="00736C8D">
        <w:t>, 20,</w:t>
      </w:r>
      <w:r w:rsidR="007B26E1">
        <w:t xml:space="preserve"> pp.</w:t>
      </w:r>
      <w:r w:rsidRPr="00736C8D">
        <w:t xml:space="preserve"> 540-552</w:t>
      </w:r>
    </w:p>
    <w:p w14:paraId="6690F147" w14:textId="77777777" w:rsidR="00736C8D" w:rsidRDefault="00736C8D" w:rsidP="00E05F2F">
      <w:r w:rsidRPr="00736C8D">
        <w:t xml:space="preserve">Park, H., &amp; </w:t>
      </w:r>
      <w:proofErr w:type="spellStart"/>
      <w:r w:rsidRPr="00736C8D">
        <w:t>Reder</w:t>
      </w:r>
      <w:proofErr w:type="spellEnd"/>
      <w:r w:rsidRPr="00736C8D">
        <w:t xml:space="preserve">, L. M. (2003). </w:t>
      </w:r>
      <w:proofErr w:type="spellStart"/>
      <w:r w:rsidRPr="00736C8D">
        <w:t>Moses</w:t>
      </w:r>
      <w:proofErr w:type="spellEnd"/>
      <w:r w:rsidRPr="00736C8D">
        <w:t xml:space="preserve"> </w:t>
      </w:r>
      <w:proofErr w:type="spellStart"/>
      <w:r w:rsidRPr="00736C8D">
        <w:t>illusion</w:t>
      </w:r>
      <w:proofErr w:type="spellEnd"/>
      <w:r w:rsidRPr="00736C8D">
        <w:t>. In R. R Pohl (</w:t>
      </w:r>
      <w:proofErr w:type="spellStart"/>
      <w:r w:rsidRPr="00736C8D">
        <w:t>Kd</w:t>
      </w:r>
      <w:proofErr w:type="spellEnd"/>
      <w:r w:rsidRPr="00736C8D">
        <w:t xml:space="preserve">.), </w:t>
      </w:r>
      <w:proofErr w:type="spellStart"/>
      <w:r w:rsidRPr="00736C8D">
        <w:rPr>
          <w:i/>
        </w:rPr>
        <w:t>Cognitive</w:t>
      </w:r>
      <w:proofErr w:type="spellEnd"/>
      <w:r w:rsidRPr="00736C8D">
        <w:rPr>
          <w:i/>
        </w:rPr>
        <w:t xml:space="preserve"> </w:t>
      </w:r>
      <w:proofErr w:type="spellStart"/>
      <w:r w:rsidRPr="00736C8D">
        <w:rPr>
          <w:i/>
        </w:rPr>
        <w:t>illusions</w:t>
      </w:r>
      <w:proofErr w:type="spellEnd"/>
      <w:r>
        <w:rPr>
          <w:i/>
        </w:rPr>
        <w:t xml:space="preserve"> (pp. </w:t>
      </w:r>
      <w:r>
        <w:t>275-292)</w:t>
      </w:r>
      <w:r w:rsidRPr="00736C8D">
        <w:t xml:space="preserve">. New York: Psychology </w:t>
      </w:r>
      <w:proofErr w:type="spellStart"/>
      <w:r w:rsidRPr="00736C8D">
        <w:t>Press</w:t>
      </w:r>
      <w:proofErr w:type="spellEnd"/>
      <w:r w:rsidRPr="00736C8D">
        <w:t>.</w:t>
      </w:r>
    </w:p>
    <w:p w14:paraId="61852B4D" w14:textId="77777777" w:rsidR="00736C8D" w:rsidRDefault="00736C8D" w:rsidP="00E05F2F">
      <w:r w:rsidRPr="00736C8D">
        <w:t>Schwarz, N. (2004). Meta-</w:t>
      </w:r>
      <w:proofErr w:type="spellStart"/>
      <w:r w:rsidRPr="00736C8D">
        <w:t>cognitive</w:t>
      </w:r>
      <w:proofErr w:type="spellEnd"/>
      <w:r w:rsidRPr="00736C8D">
        <w:t xml:space="preserve"> </w:t>
      </w:r>
      <w:proofErr w:type="spellStart"/>
      <w:r w:rsidRPr="00736C8D">
        <w:t>experiences</w:t>
      </w:r>
      <w:proofErr w:type="spellEnd"/>
      <w:r w:rsidRPr="00736C8D">
        <w:t xml:space="preserve"> in </w:t>
      </w:r>
      <w:proofErr w:type="spellStart"/>
      <w:r w:rsidRPr="00736C8D">
        <w:t>consumer</w:t>
      </w:r>
      <w:proofErr w:type="spellEnd"/>
      <w:r w:rsidRPr="00736C8D">
        <w:t xml:space="preserve"> </w:t>
      </w:r>
      <w:proofErr w:type="spellStart"/>
      <w:r w:rsidRPr="00736C8D">
        <w:t>judgment</w:t>
      </w:r>
      <w:proofErr w:type="spellEnd"/>
      <w:r w:rsidRPr="00736C8D">
        <w:t xml:space="preserve"> and </w:t>
      </w:r>
      <w:proofErr w:type="spellStart"/>
      <w:r w:rsidRPr="00736C8D">
        <w:t>decision</w:t>
      </w:r>
      <w:proofErr w:type="spellEnd"/>
      <w:r w:rsidRPr="00736C8D">
        <w:t xml:space="preserve"> </w:t>
      </w:r>
      <w:proofErr w:type="spellStart"/>
      <w:r w:rsidRPr="00736C8D">
        <w:t>making</w:t>
      </w:r>
      <w:proofErr w:type="spellEnd"/>
      <w:r w:rsidRPr="00736C8D">
        <w:t xml:space="preserve">. </w:t>
      </w:r>
      <w:proofErr w:type="spellStart"/>
      <w:r w:rsidRPr="00736C8D">
        <w:rPr>
          <w:i/>
        </w:rPr>
        <w:t>Journal</w:t>
      </w:r>
      <w:proofErr w:type="spellEnd"/>
      <w:r w:rsidRPr="00736C8D">
        <w:rPr>
          <w:i/>
        </w:rPr>
        <w:t xml:space="preserve"> </w:t>
      </w:r>
      <w:proofErr w:type="spellStart"/>
      <w:r w:rsidRPr="00736C8D">
        <w:rPr>
          <w:i/>
        </w:rPr>
        <w:t>of</w:t>
      </w:r>
      <w:proofErr w:type="spellEnd"/>
      <w:r w:rsidRPr="00736C8D">
        <w:rPr>
          <w:i/>
        </w:rPr>
        <w:t xml:space="preserve"> </w:t>
      </w:r>
      <w:proofErr w:type="spellStart"/>
      <w:r w:rsidRPr="00736C8D">
        <w:rPr>
          <w:i/>
        </w:rPr>
        <w:t>Consumer</w:t>
      </w:r>
      <w:proofErr w:type="spellEnd"/>
      <w:r w:rsidRPr="00736C8D">
        <w:rPr>
          <w:i/>
        </w:rPr>
        <w:t xml:space="preserve"> Psychology</w:t>
      </w:r>
      <w:r w:rsidRPr="00736C8D">
        <w:t>. 14, 332-348.</w:t>
      </w:r>
    </w:p>
    <w:p w14:paraId="4CDB0223" w14:textId="77777777" w:rsidR="00736C8D" w:rsidRPr="00736C8D" w:rsidRDefault="00736C8D" w:rsidP="00E05F2F">
      <w:r>
        <w:t xml:space="preserve">Schwarz, N., </w:t>
      </w:r>
      <w:r w:rsidRPr="00736C8D">
        <w:t>&amp;</w:t>
      </w:r>
      <w:r>
        <w:t xml:space="preserve"> Song H. (2008). </w:t>
      </w:r>
      <w:proofErr w:type="spellStart"/>
      <w:r w:rsidRPr="00736C8D">
        <w:t>Fluency</w:t>
      </w:r>
      <w:proofErr w:type="spellEnd"/>
      <w:r w:rsidRPr="00736C8D">
        <w:t xml:space="preserve"> and </w:t>
      </w:r>
      <w:proofErr w:type="spellStart"/>
      <w:r w:rsidRPr="00736C8D">
        <w:t>the</w:t>
      </w:r>
      <w:proofErr w:type="spellEnd"/>
      <w:r w:rsidRPr="00736C8D">
        <w:t xml:space="preserve"> </w:t>
      </w:r>
      <w:proofErr w:type="spellStart"/>
      <w:r w:rsidRPr="00736C8D">
        <w:t>dete</w:t>
      </w:r>
      <w:r>
        <w:t>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misleading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: </w:t>
      </w:r>
      <w:proofErr w:type="spellStart"/>
      <w:r>
        <w:t>L</w:t>
      </w:r>
      <w:r w:rsidRPr="00736C8D">
        <w:t>ow</w:t>
      </w:r>
      <w:proofErr w:type="spellEnd"/>
      <w:r w:rsidRPr="00736C8D">
        <w:t xml:space="preserve"> </w:t>
      </w:r>
      <w:proofErr w:type="spellStart"/>
      <w:r w:rsidRPr="00736C8D">
        <w:t>pro</w:t>
      </w:r>
      <w:r>
        <w:t>cessing</w:t>
      </w:r>
      <w:proofErr w:type="spellEnd"/>
      <w:r>
        <w:t xml:space="preserve"> </w:t>
      </w:r>
      <w:proofErr w:type="spellStart"/>
      <w:r>
        <w:t>fluency</w:t>
      </w:r>
      <w:proofErr w:type="spellEnd"/>
      <w:r>
        <w:t xml:space="preserve"> </w:t>
      </w:r>
      <w:proofErr w:type="spellStart"/>
      <w:r>
        <w:t>attenuates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</w:t>
      </w:r>
      <w:r w:rsidRPr="00736C8D">
        <w:t>oses</w:t>
      </w:r>
      <w:proofErr w:type="spellEnd"/>
      <w:r w:rsidRPr="00736C8D">
        <w:t xml:space="preserve"> </w:t>
      </w:r>
      <w:proofErr w:type="spellStart"/>
      <w:r w:rsidRPr="00736C8D">
        <w:t>illusion</w:t>
      </w:r>
      <w:proofErr w:type="spellEnd"/>
      <w:r>
        <w:t xml:space="preserve">. </w:t>
      </w:r>
      <w:proofErr w:type="spellStart"/>
      <w:r w:rsidRPr="007B26E1">
        <w:rPr>
          <w:i/>
        </w:rPr>
        <w:t>Social</w:t>
      </w:r>
      <w:proofErr w:type="spellEnd"/>
      <w:r w:rsidRPr="007B26E1">
        <w:rPr>
          <w:i/>
        </w:rPr>
        <w:t xml:space="preserve"> </w:t>
      </w:r>
      <w:proofErr w:type="spellStart"/>
      <w:r w:rsidRPr="007B26E1">
        <w:rPr>
          <w:i/>
        </w:rPr>
        <w:t>Cognition</w:t>
      </w:r>
      <w:proofErr w:type="spellEnd"/>
      <w:r w:rsidRPr="00736C8D">
        <w:t>, 26, 6, pp. 791-799</w:t>
      </w:r>
      <w:r>
        <w:t>.</w:t>
      </w:r>
    </w:p>
    <w:p w14:paraId="08EDD867" w14:textId="77777777" w:rsidR="00736C8D" w:rsidRDefault="00736C8D" w:rsidP="00E05F2F">
      <w:r w:rsidRPr="00736C8D">
        <w:t xml:space="preserve">van </w:t>
      </w:r>
      <w:proofErr w:type="spellStart"/>
      <w:r w:rsidRPr="00736C8D">
        <w:t>Oostendorp</w:t>
      </w:r>
      <w:proofErr w:type="spellEnd"/>
      <w:r w:rsidRPr="00736C8D">
        <w:t xml:space="preserve">, H., &amp; de Mul, S. (1990). </w:t>
      </w:r>
      <w:proofErr w:type="spellStart"/>
      <w:r w:rsidRPr="00736C8D">
        <w:t>Moses</w:t>
      </w:r>
      <w:proofErr w:type="spellEnd"/>
      <w:r w:rsidRPr="00736C8D">
        <w:t xml:space="preserve"> </w:t>
      </w:r>
      <w:proofErr w:type="spellStart"/>
      <w:r w:rsidRPr="00736C8D">
        <w:t>beats</w:t>
      </w:r>
      <w:proofErr w:type="spellEnd"/>
      <w:r w:rsidRPr="00736C8D">
        <w:t xml:space="preserve"> Adam: A </w:t>
      </w:r>
      <w:proofErr w:type="spellStart"/>
      <w:r w:rsidRPr="00736C8D">
        <w:t>semantic</w:t>
      </w:r>
      <w:proofErr w:type="spellEnd"/>
      <w:r w:rsidRPr="00736C8D">
        <w:t xml:space="preserve"> </w:t>
      </w:r>
      <w:proofErr w:type="spellStart"/>
      <w:r w:rsidRPr="00736C8D">
        <w:t>relatedness</w:t>
      </w:r>
      <w:proofErr w:type="spellEnd"/>
      <w:r w:rsidRPr="00736C8D">
        <w:t xml:space="preserve"> </w:t>
      </w:r>
      <w:proofErr w:type="spellStart"/>
      <w:r w:rsidRPr="00736C8D">
        <w:t>effect</w:t>
      </w:r>
      <w:proofErr w:type="spellEnd"/>
      <w:r w:rsidRPr="00736C8D">
        <w:t xml:space="preserve"> on a </w:t>
      </w:r>
      <w:proofErr w:type="spellStart"/>
      <w:r w:rsidRPr="00736C8D">
        <w:t>semantic</w:t>
      </w:r>
      <w:proofErr w:type="spellEnd"/>
      <w:r w:rsidRPr="00736C8D">
        <w:t xml:space="preserve"> </w:t>
      </w:r>
      <w:proofErr w:type="spellStart"/>
      <w:r w:rsidRPr="00736C8D">
        <w:t>illusion</w:t>
      </w:r>
      <w:proofErr w:type="spellEnd"/>
      <w:r w:rsidRPr="00736C8D">
        <w:t xml:space="preserve">. </w:t>
      </w:r>
      <w:r w:rsidRPr="007B26E1">
        <w:rPr>
          <w:i/>
        </w:rPr>
        <w:t xml:space="preserve">Acta </w:t>
      </w:r>
      <w:proofErr w:type="spellStart"/>
      <w:r w:rsidRPr="007B26E1">
        <w:rPr>
          <w:i/>
        </w:rPr>
        <w:t>Psychologica</w:t>
      </w:r>
      <w:proofErr w:type="spellEnd"/>
      <w:r w:rsidRPr="00736C8D">
        <w:t>, 74, 35-46</w:t>
      </w:r>
      <w:r>
        <w:t>.</w:t>
      </w:r>
    </w:p>
    <w:p w14:paraId="2793992C" w14:textId="77777777" w:rsidR="00F80E15" w:rsidRDefault="00F80E15" w:rsidP="00E05F2F"/>
    <w:p w14:paraId="6467F7D6" w14:textId="77777777" w:rsidR="00F80E15" w:rsidRDefault="00F80E15" w:rsidP="00E05F2F"/>
    <w:p w14:paraId="039BB832" w14:textId="77777777" w:rsidR="00F80E15" w:rsidRPr="00F80E15" w:rsidRDefault="00F80E15" w:rsidP="00E05F2F">
      <w:pPr>
        <w:rPr>
          <w:i/>
        </w:rPr>
      </w:pPr>
    </w:p>
    <w:p w14:paraId="07F5F56A" w14:textId="77777777" w:rsidR="00F80E15" w:rsidRPr="00F80E15" w:rsidRDefault="00F80E15" w:rsidP="00E05F2F">
      <w:pPr>
        <w:rPr>
          <w:i/>
        </w:rPr>
      </w:pPr>
      <w:r w:rsidRPr="00F80E15">
        <w:rPr>
          <w:i/>
        </w:rPr>
        <w:t>Pěkná oprava. Pěkn</w:t>
      </w:r>
      <w:bookmarkStart w:id="2" w:name="_GoBack"/>
      <w:bookmarkEnd w:id="2"/>
      <w:r w:rsidRPr="00F80E15">
        <w:rPr>
          <w:i/>
        </w:rPr>
        <w:t xml:space="preserve">á natolik, že vám za ní nakonec dám celých </w:t>
      </w:r>
      <w:proofErr w:type="gramStart"/>
      <w:r w:rsidRPr="00F80E15">
        <w:rPr>
          <w:i/>
        </w:rPr>
        <w:t>10b</w:t>
      </w:r>
      <w:proofErr w:type="gramEnd"/>
      <w:r w:rsidRPr="00F80E15">
        <w:rPr>
          <w:i/>
        </w:rPr>
        <w:t>.</w:t>
      </w:r>
    </w:p>
    <w:p w14:paraId="01D48D2C" w14:textId="77777777" w:rsidR="00F80E15" w:rsidRPr="00F80E15" w:rsidRDefault="00F80E15" w:rsidP="00E05F2F">
      <w:pPr>
        <w:rPr>
          <w:i/>
        </w:rPr>
      </w:pPr>
      <w:r w:rsidRPr="00F80E15">
        <w:rPr>
          <w:i/>
        </w:rPr>
        <w:t>SJ</w:t>
      </w:r>
    </w:p>
    <w:sectPr w:rsidR="00F80E15" w:rsidRPr="00F80E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tanislav Ježek" w:date="2019-06-27T10:23:00Z" w:initials="SJ">
    <w:p w14:paraId="5CD8A883" w14:textId="77777777" w:rsidR="00F80E15" w:rsidRDefault="00F80E15">
      <w:pPr>
        <w:pStyle w:val="Textkomente"/>
      </w:pPr>
      <w:r>
        <w:rPr>
          <w:rStyle w:val="Odkaznakoment"/>
        </w:rPr>
        <w:annotationRef/>
      </w:r>
      <w:r>
        <w:t>Jednoduchý, ale pěkně informativní graf.</w:t>
      </w:r>
    </w:p>
  </w:comment>
  <w:comment w:id="1" w:author="Stanislav Ježek" w:date="2019-06-27T10:10:00Z" w:initials="SJ">
    <w:p w14:paraId="7EC58DFE" w14:textId="77777777" w:rsidR="00E31E71" w:rsidRDefault="00E31E71">
      <w:pPr>
        <w:pStyle w:val="Textkomente"/>
      </w:pPr>
      <w:r>
        <w:rPr>
          <w:rStyle w:val="Odkaznakoment"/>
        </w:rPr>
        <w:annotationRef/>
      </w:r>
      <w:r w:rsidR="00831464">
        <w:t>88 %. Když je znak % jako podstatné jméno, píšeme před ním mezeru.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D8A883" w15:done="0"/>
  <w15:commentEx w15:paraId="7EC58DF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D8A883" w16cid:durableId="20BF17A4"/>
  <w16cid:commentId w16cid:paraId="7EC58DFE" w16cid:durableId="20BF14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4DC78" w14:textId="77777777" w:rsidR="004568AA" w:rsidRDefault="004568AA" w:rsidP="00736C8D">
      <w:pPr>
        <w:spacing w:after="0" w:line="240" w:lineRule="auto"/>
      </w:pPr>
      <w:r>
        <w:separator/>
      </w:r>
    </w:p>
  </w:endnote>
  <w:endnote w:type="continuationSeparator" w:id="0">
    <w:p w14:paraId="679D31A4" w14:textId="77777777" w:rsidR="004568AA" w:rsidRDefault="004568AA" w:rsidP="0073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0A241" w14:textId="77777777" w:rsidR="004568AA" w:rsidRDefault="004568AA" w:rsidP="00736C8D">
      <w:pPr>
        <w:spacing w:after="0" w:line="240" w:lineRule="auto"/>
      </w:pPr>
      <w:r>
        <w:separator/>
      </w:r>
    </w:p>
  </w:footnote>
  <w:footnote w:type="continuationSeparator" w:id="0">
    <w:p w14:paraId="3A7AA21F" w14:textId="77777777" w:rsidR="004568AA" w:rsidRDefault="004568AA" w:rsidP="0073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8BB5B" w14:textId="77777777" w:rsidR="00736C8D" w:rsidRDefault="00736C8D">
    <w:pPr>
      <w:pStyle w:val="Zhlav"/>
    </w:pPr>
    <w:r>
      <w:t>PSY 117</w:t>
    </w:r>
    <w:r>
      <w:tab/>
    </w:r>
    <w:r>
      <w:tab/>
      <w:t>Kamila Zahradníčková 482695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anislav Ježek">
    <w15:presenceInfo w15:providerId="None" w15:userId="Stanislav Jež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F2F"/>
    <w:rsid w:val="00020BC1"/>
    <w:rsid w:val="001609D2"/>
    <w:rsid w:val="00184F81"/>
    <w:rsid w:val="0019525A"/>
    <w:rsid w:val="00264410"/>
    <w:rsid w:val="002720F1"/>
    <w:rsid w:val="003616EA"/>
    <w:rsid w:val="004568AA"/>
    <w:rsid w:val="00460127"/>
    <w:rsid w:val="004845FF"/>
    <w:rsid w:val="005068FD"/>
    <w:rsid w:val="00733D96"/>
    <w:rsid w:val="00736C8D"/>
    <w:rsid w:val="007B26E1"/>
    <w:rsid w:val="007F6DFF"/>
    <w:rsid w:val="00831464"/>
    <w:rsid w:val="008815A7"/>
    <w:rsid w:val="00922251"/>
    <w:rsid w:val="00A30B52"/>
    <w:rsid w:val="00AF47A6"/>
    <w:rsid w:val="00B54672"/>
    <w:rsid w:val="00B74EEF"/>
    <w:rsid w:val="00DD721A"/>
    <w:rsid w:val="00E05F2F"/>
    <w:rsid w:val="00E31E71"/>
    <w:rsid w:val="00E66A99"/>
    <w:rsid w:val="00F4797B"/>
    <w:rsid w:val="00F80E15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E2AF"/>
  <w15:chartTrackingRefBased/>
  <w15:docId w15:val="{073F4CCB-736D-448A-ADED-8AD879DB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5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5F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3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C8D"/>
  </w:style>
  <w:style w:type="paragraph" w:styleId="Zpat">
    <w:name w:val="footer"/>
    <w:basedOn w:val="Normln"/>
    <w:link w:val="ZpatChar"/>
    <w:uiPriority w:val="99"/>
    <w:unhideWhenUsed/>
    <w:rsid w:val="0073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C8D"/>
  </w:style>
  <w:style w:type="character" w:styleId="Odkaznakoment">
    <w:name w:val="annotation reference"/>
    <w:basedOn w:val="Standardnpsmoodstavce"/>
    <w:uiPriority w:val="99"/>
    <w:semiHidden/>
    <w:unhideWhenUsed/>
    <w:rsid w:val="00E31E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1E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1E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Chybné odpovědi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List1!$B$21</c:f>
              <c:strCache>
                <c:ptCount val="1"/>
                <c:pt idx="0">
                  <c:v>snadné písmo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88%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70-4711-912C-D379A2B80D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List1!$A$22:$A$23</c:f>
              <c:strCache>
                <c:ptCount val="2"/>
                <c:pt idx="0">
                  <c:v>Experiment 1</c:v>
                </c:pt>
                <c:pt idx="1">
                  <c:v>Experiment 2</c:v>
                </c:pt>
              </c:strCache>
            </c:strRef>
          </c:cat>
          <c:val>
            <c:numRef>
              <c:f>List1!$B$22:$B$23</c:f>
              <c:numCache>
                <c:formatCode>0%</c:formatCode>
                <c:ptCount val="2"/>
                <c:pt idx="0">
                  <c:v>0.88</c:v>
                </c:pt>
                <c:pt idx="1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70-4711-912C-D379A2B80D83}"/>
            </c:ext>
          </c:extLst>
        </c:ser>
        <c:ser>
          <c:idx val="1"/>
          <c:order val="1"/>
          <c:tx>
            <c:strRef>
              <c:f>List1!$C$21</c:f>
              <c:strCache>
                <c:ptCount val="1"/>
                <c:pt idx="0">
                  <c:v>obtížné písmo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List1!$A$22:$A$23</c:f>
              <c:strCache>
                <c:ptCount val="2"/>
                <c:pt idx="0">
                  <c:v>Experiment 1</c:v>
                </c:pt>
                <c:pt idx="1">
                  <c:v>Experiment 2</c:v>
                </c:pt>
              </c:strCache>
            </c:strRef>
          </c:cat>
          <c:val>
            <c:numRef>
              <c:f>List1!$C$22:$C$23</c:f>
              <c:numCache>
                <c:formatCode>0%</c:formatCode>
                <c:ptCount val="2"/>
                <c:pt idx="0">
                  <c:v>0.53</c:v>
                </c:pt>
                <c:pt idx="1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70-4711-912C-D379A2B80D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8184072"/>
        <c:axId val="258188384"/>
      </c:barChart>
      <c:catAx>
        <c:axId val="258184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58188384"/>
        <c:crosses val="autoZero"/>
        <c:auto val="1"/>
        <c:lblAlgn val="ctr"/>
        <c:lblOffset val="100"/>
        <c:noMultiLvlLbl val="0"/>
      </c:catAx>
      <c:valAx>
        <c:axId val="25818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58184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Zahradnickova</dc:creator>
  <cp:keywords/>
  <dc:description/>
  <cp:lastModifiedBy>Stanislav Ježek</cp:lastModifiedBy>
  <cp:revision>10</cp:revision>
  <dcterms:created xsi:type="dcterms:W3CDTF">2019-05-07T06:01:00Z</dcterms:created>
  <dcterms:modified xsi:type="dcterms:W3CDTF">2019-06-27T08:25:00Z</dcterms:modified>
</cp:coreProperties>
</file>