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page" w:tblpXSpec="center" w:tblpY="143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6"/>
        <w:gridCol w:w="709"/>
      </w:tblGrid>
      <w:tr w:rsidR="00C92221" w:rsidRPr="00DD75FD" w14:paraId="1DBA7057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0DA025" w14:textId="77777777" w:rsidR="003A3345" w:rsidRPr="00AC11B8" w:rsidRDefault="00DD75FD" w:rsidP="00E839F6">
            <w:pPr>
              <w:rPr>
                <w:noProof/>
              </w:rPr>
            </w:pPr>
            <w:r w:rsidRPr="00AC11B8">
              <w:rPr>
                <w:noProof/>
              </w:rPr>
              <w:t>Jméno a příjmení</w:t>
            </w:r>
            <w:r w:rsidR="00C92221" w:rsidRPr="00AC11B8">
              <w:rPr>
                <w:noProof/>
              </w:rPr>
              <w:t>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3BC55E2B" w14:textId="77777777" w:rsidR="003A3345" w:rsidRPr="00AC11B8" w:rsidRDefault="00CA0779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Andrej Bilik</w:t>
            </w:r>
          </w:p>
        </w:tc>
      </w:tr>
      <w:tr w:rsidR="00C92221" w:rsidRPr="00DD75FD" w14:paraId="6E3EEFDC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4746F7B" w14:textId="77777777" w:rsidR="00DD75FD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UČO: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51E58C29" w14:textId="77777777" w:rsidR="00DD75FD" w:rsidRPr="00AC11B8" w:rsidRDefault="00CA0779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446468</w:t>
            </w:r>
          </w:p>
        </w:tc>
      </w:tr>
      <w:tr w:rsidR="00C92221" w14:paraId="534EBA87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F84CB7F" w14:textId="77777777" w:rsidR="00C92221" w:rsidRPr="00AC11B8" w:rsidRDefault="00C92221" w:rsidP="00E839F6">
            <w:pPr>
              <w:rPr>
                <w:noProof/>
              </w:rPr>
            </w:pPr>
            <w:r w:rsidRPr="00AC11B8">
              <w:rPr>
                <w:noProof/>
              </w:rPr>
              <w:t>Název, kód předmětu: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47FBBA7" w14:textId="77777777" w:rsidR="00C92221" w:rsidRPr="00AC11B8" w:rsidRDefault="00CA0779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Statistická analýza dat</w:t>
            </w:r>
            <w:r w:rsidR="00C92221" w:rsidRPr="00AC11B8">
              <w:rPr>
                <w:noProof/>
              </w:rPr>
              <w:t>, PSY</w:t>
            </w:r>
            <w:r>
              <w:rPr>
                <w:noProof/>
              </w:rPr>
              <w:t>117</w:t>
            </w:r>
          </w:p>
        </w:tc>
      </w:tr>
      <w:tr w:rsidR="00C92221" w14:paraId="0D83205E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E56A41D" w14:textId="77777777" w:rsidR="00C92221" w:rsidRPr="00AC11B8" w:rsidRDefault="00C92221" w:rsidP="00E839F6">
            <w:pPr>
              <w:ind w:left="164" w:hanging="164"/>
              <w:rPr>
                <w:noProof/>
              </w:rPr>
            </w:pPr>
            <w:r w:rsidRPr="00AC11B8">
              <w:rPr>
                <w:noProof/>
              </w:rPr>
              <w:t>Vyučující:</w:t>
            </w:r>
          </w:p>
        </w:tc>
        <w:tc>
          <w:tcPr>
            <w:tcW w:w="4819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2CE2A28F" w14:textId="77777777" w:rsidR="00C92221" w:rsidRPr="00AC11B8" w:rsidRDefault="000B06B4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Mgr. Stanislav Ježek, Ph.D.</w:t>
            </w:r>
          </w:p>
        </w:tc>
      </w:tr>
      <w:tr w:rsidR="00400E3A" w14:paraId="6AD47192" w14:textId="77777777" w:rsidTr="00AD4CAC">
        <w:trPr>
          <w:gridBefore w:val="1"/>
          <w:wBefore w:w="1985" w:type="dxa"/>
          <w:trHeight w:val="341"/>
          <w:jc w:val="center"/>
        </w:trPr>
        <w:tc>
          <w:tcPr>
            <w:tcW w:w="2410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A7D7682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Datum odevzdání:</w:t>
            </w:r>
          </w:p>
        </w:tc>
        <w:tc>
          <w:tcPr>
            <w:tcW w:w="1984" w:type="dxa"/>
            <w:tcBorders>
              <w:left w:val="single" w:sz="4" w:space="0" w:color="BFBFBF" w:themeColor="background1" w:themeShade="BF"/>
            </w:tcBorders>
            <w:vAlign w:val="center"/>
          </w:tcPr>
          <w:p w14:paraId="3A385A8E" w14:textId="77777777" w:rsidR="00400E3A" w:rsidRPr="00AC11B8" w:rsidRDefault="00E76587" w:rsidP="00E839F6">
            <w:pPr>
              <w:ind w:left="176"/>
              <w:rPr>
                <w:noProof/>
              </w:rPr>
            </w:pPr>
            <w:r>
              <w:rPr>
                <w:noProof/>
              </w:rPr>
              <w:t>8</w:t>
            </w:r>
            <w:r w:rsidR="00400E3A" w:rsidRPr="00AC11B8">
              <w:rPr>
                <w:noProof/>
              </w:rPr>
              <w:t xml:space="preserve">. </w:t>
            </w:r>
            <w:r>
              <w:rPr>
                <w:noProof/>
              </w:rPr>
              <w:t>5</w:t>
            </w:r>
            <w:r w:rsidR="00400E3A" w:rsidRPr="00AC11B8">
              <w:rPr>
                <w:noProof/>
              </w:rPr>
              <w:t>. 20</w:t>
            </w:r>
            <w:r w:rsidR="00FB5931">
              <w:rPr>
                <w:noProof/>
              </w:rPr>
              <w:t>1</w:t>
            </w:r>
            <w:r>
              <w:rPr>
                <w:noProof/>
              </w:rPr>
              <w:t>9</w:t>
            </w:r>
          </w:p>
        </w:tc>
        <w:tc>
          <w:tcPr>
            <w:tcW w:w="2126" w:type="dxa"/>
            <w:vAlign w:val="center"/>
          </w:tcPr>
          <w:p w14:paraId="1EF6C0D8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Seminární skupina:</w:t>
            </w:r>
          </w:p>
        </w:tc>
        <w:tc>
          <w:tcPr>
            <w:tcW w:w="709" w:type="dxa"/>
            <w:vAlign w:val="center"/>
          </w:tcPr>
          <w:p w14:paraId="7B50EE57" w14:textId="77777777" w:rsidR="00400E3A" w:rsidRPr="00AC11B8" w:rsidRDefault="00400E3A" w:rsidP="00E839F6">
            <w:pPr>
              <w:rPr>
                <w:noProof/>
              </w:rPr>
            </w:pPr>
            <w:r w:rsidRPr="00AC11B8">
              <w:rPr>
                <w:noProof/>
              </w:rPr>
              <w:t>0</w:t>
            </w:r>
            <w:r w:rsidR="00485051">
              <w:rPr>
                <w:noProof/>
              </w:rPr>
              <w:t>3</w:t>
            </w:r>
          </w:p>
        </w:tc>
      </w:tr>
      <w:tr w:rsidR="00400E3A" w14:paraId="273A021F" w14:textId="77777777" w:rsidTr="00AD4CAC">
        <w:trPr>
          <w:trHeight w:val="341"/>
          <w:jc w:val="center"/>
        </w:trPr>
        <w:tc>
          <w:tcPr>
            <w:tcW w:w="9214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7315D284" w14:textId="77777777" w:rsidR="00400E3A" w:rsidRDefault="00400E3A" w:rsidP="00E839F6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777035F3" w14:textId="77777777" w:rsidR="00C92221" w:rsidRPr="00FB5931" w:rsidRDefault="003A3345" w:rsidP="00FB5931">
      <w:pPr>
        <w:rPr>
          <w:b/>
          <w:noProof/>
          <w:sz w:val="26"/>
          <w:szCs w:val="26"/>
        </w:rPr>
      </w:pPr>
      <w:r w:rsidRPr="006859E0">
        <w:rPr>
          <w:noProof/>
          <w:lang w:eastAsia="cs-CZ"/>
        </w:rPr>
        <w:drawing>
          <wp:anchor distT="0" distB="0" distL="114300" distR="114300" simplePos="0" relativeHeight="251658240" behindDoc="1" locked="1" layoutInCell="1" allowOverlap="1" wp14:anchorId="7D37E4A0" wp14:editId="644AD36C">
            <wp:simplePos x="0" y="0"/>
            <wp:positionH relativeFrom="margin">
              <wp:posOffset>-136280</wp:posOffset>
            </wp:positionH>
            <wp:positionV relativeFrom="paragraph">
              <wp:posOffset>9525</wp:posOffset>
            </wp:positionV>
            <wp:extent cx="1090800" cy="838800"/>
            <wp:effectExtent l="0" t="0" r="0" b="0"/>
            <wp:wrapTight wrapText="bothSides">
              <wp:wrapPolygon edited="0">
                <wp:start x="1887" y="2455"/>
                <wp:lineTo x="1887" y="9327"/>
                <wp:lineTo x="4151" y="11291"/>
                <wp:lineTo x="3019" y="11291"/>
                <wp:lineTo x="2264" y="11782"/>
                <wp:lineTo x="2264" y="18655"/>
                <wp:lineTo x="14341" y="18655"/>
                <wp:lineTo x="15474" y="13745"/>
                <wp:lineTo x="13964" y="11291"/>
                <wp:lineTo x="16983" y="11291"/>
                <wp:lineTo x="19625" y="8836"/>
                <wp:lineTo x="19248" y="2455"/>
                <wp:lineTo x="1887" y="2455"/>
              </wp:wrapPolygon>
            </wp:wrapTight>
            <wp:docPr id="1" name="Obrázek 1" descr="C:\Users\Hynek\Downloads\soc-lg-cze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nek\Downloads\soc-lg-cze-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45">
        <w:rPr>
          <w:noProof/>
        </w:rPr>
        <w:t xml:space="preserve"> </w:t>
      </w:r>
      <w:r w:rsidR="00400E3A" w:rsidRPr="00400E3A">
        <w:rPr>
          <w:b/>
          <w:noProof/>
          <w:sz w:val="26"/>
          <w:szCs w:val="26"/>
        </w:rPr>
        <w:br/>
      </w:r>
      <w:r w:rsidR="00AC11B8">
        <w:rPr>
          <w:b/>
          <w:noProof/>
          <w:sz w:val="26"/>
          <w:szCs w:val="26"/>
        </w:rPr>
        <w:br/>
      </w:r>
      <w:r w:rsidR="0087255C">
        <w:rPr>
          <w:b/>
          <w:noProof/>
          <w:sz w:val="26"/>
          <w:szCs w:val="26"/>
        </w:rPr>
        <w:t>Mladiství drogově závislí: Jak si vedou v dospělosti?</w:t>
      </w:r>
    </w:p>
    <w:p w14:paraId="26D2B18D" w14:textId="77777777" w:rsidR="00C50D76" w:rsidRDefault="00BF3E71" w:rsidP="0081078F">
      <w:pPr>
        <w:jc w:val="both"/>
        <w:rPr>
          <w:noProof/>
        </w:rPr>
      </w:pPr>
      <w:r>
        <w:rPr>
          <w:noProof/>
        </w:rPr>
        <w:t xml:space="preserve">Od 90. let </w:t>
      </w:r>
      <w:r w:rsidR="005A0507">
        <w:rPr>
          <w:noProof/>
        </w:rPr>
        <w:t xml:space="preserve">u nás narůstá míra </w:t>
      </w:r>
      <w:r>
        <w:rPr>
          <w:noProof/>
        </w:rPr>
        <w:t xml:space="preserve">užívání drog dospívajícími a mladými dospělými. ČR patří </w:t>
      </w:r>
      <w:r w:rsidR="005A0507">
        <w:rPr>
          <w:noProof/>
        </w:rPr>
        <w:t xml:space="preserve">v tomto ohledu </w:t>
      </w:r>
      <w:r>
        <w:rPr>
          <w:noProof/>
        </w:rPr>
        <w:t xml:space="preserve">mezi nejhorší </w:t>
      </w:r>
      <w:r w:rsidR="005A0507">
        <w:rPr>
          <w:noProof/>
        </w:rPr>
        <w:t>země</w:t>
      </w:r>
      <w:r>
        <w:rPr>
          <w:noProof/>
        </w:rPr>
        <w:t> Evrop</w:t>
      </w:r>
      <w:r w:rsidR="005A0507">
        <w:rPr>
          <w:noProof/>
        </w:rPr>
        <w:t>y</w:t>
      </w:r>
      <w:r>
        <w:rPr>
          <w:noProof/>
        </w:rPr>
        <w:t xml:space="preserve">. Hospitalizovaých pro problémy s drogami jsou tisíce a počty uživatelů drog se odhadují na desetitisíce. </w:t>
      </w:r>
      <w:r w:rsidR="00203DDC">
        <w:rPr>
          <w:noProof/>
        </w:rPr>
        <w:t>Kvůli náročnosti dlouhodobých studií máme</w:t>
      </w:r>
      <w:r w:rsidR="00190604">
        <w:rPr>
          <w:noProof/>
        </w:rPr>
        <w:t xml:space="preserve"> jen</w:t>
      </w:r>
      <w:r w:rsidR="00203DDC">
        <w:rPr>
          <w:noProof/>
        </w:rPr>
        <w:t xml:space="preserve"> málo poznatků o tom, jak se drogová kariéra lidí vyvíjí a jaké má vyústění a dopad na jejich životy. </w:t>
      </w:r>
      <w:r w:rsidR="00190604">
        <w:rPr>
          <w:noProof/>
        </w:rPr>
        <w:t>Těch málo studií</w:t>
      </w:r>
      <w:r w:rsidR="00C50D76">
        <w:rPr>
          <w:noProof/>
        </w:rPr>
        <w:t>,</w:t>
      </w:r>
      <w:r w:rsidR="00190604">
        <w:rPr>
          <w:noProof/>
        </w:rPr>
        <w:t xml:space="preserve"> co máme</w:t>
      </w:r>
      <w:r w:rsidR="00C50D76">
        <w:rPr>
          <w:noProof/>
        </w:rPr>
        <w:t>,</w:t>
      </w:r>
      <w:r w:rsidR="00190604">
        <w:rPr>
          <w:noProof/>
        </w:rPr>
        <w:t xml:space="preserve"> ukazuje, že léčba drogové závislosti je velice náročná a </w:t>
      </w:r>
      <w:r w:rsidR="00976253">
        <w:rPr>
          <w:noProof/>
        </w:rPr>
        <w:t xml:space="preserve">ani </w:t>
      </w:r>
      <w:r w:rsidR="00190604">
        <w:rPr>
          <w:noProof/>
        </w:rPr>
        <w:t>v lepších případech nelze za dlouhodobé abstinenty označit ani polovinu zkoumaných osob.</w:t>
      </w:r>
      <w:r w:rsidR="00976253">
        <w:rPr>
          <w:noProof/>
        </w:rPr>
        <w:t xml:space="preserve"> Všechny takovéto studie jsou navíc zatíženy </w:t>
      </w:r>
      <w:r w:rsidR="005E63A2">
        <w:rPr>
          <w:noProof/>
        </w:rPr>
        <w:t>alarmující</w:t>
      </w:r>
      <w:r w:rsidR="00976253">
        <w:rPr>
          <w:noProof/>
        </w:rPr>
        <w:t xml:space="preserve"> úmrtností, což </w:t>
      </w:r>
      <w:r w:rsidR="005E63A2">
        <w:rPr>
          <w:noProof/>
        </w:rPr>
        <w:t>ještě</w:t>
      </w:r>
      <w:r w:rsidR="00976253">
        <w:rPr>
          <w:noProof/>
        </w:rPr>
        <w:t xml:space="preserve"> podtrhává jejich význam.</w:t>
      </w:r>
    </w:p>
    <w:p w14:paraId="7BF234E0" w14:textId="77777777" w:rsidR="00FB79AE" w:rsidRDefault="00C50D76" w:rsidP="0081078F">
      <w:pPr>
        <w:jc w:val="both"/>
        <w:rPr>
          <w:noProof/>
        </w:rPr>
      </w:pPr>
      <w:r>
        <w:rPr>
          <w:noProof/>
        </w:rPr>
        <w:t>P</w:t>
      </w:r>
      <w:r w:rsidR="003F6168">
        <w:rPr>
          <w:noProof/>
        </w:rPr>
        <w:t>ráce</w:t>
      </w:r>
      <w:r>
        <w:rPr>
          <w:noProof/>
        </w:rPr>
        <w:t xml:space="preserve"> odborníků</w:t>
      </w:r>
      <w:r w:rsidR="00F164B8">
        <w:rPr>
          <w:noProof/>
        </w:rPr>
        <w:t xml:space="preserve"> </w:t>
      </w:r>
      <w:r>
        <w:rPr>
          <w:noProof/>
        </w:rPr>
        <w:t>z Psychiatrického centra Praha a Centra adiktologie Psychiatrické kliniky 1. LF UK</w:t>
      </w:r>
      <w:r w:rsidR="003F6168">
        <w:rPr>
          <w:noProof/>
        </w:rPr>
        <w:t xml:space="preserve"> je v ČR první svého druhu a její autoři se zajímali zejména o to, jaký dopad má adolescentní užívání drog na život těchto osob v dospělosti, jak velká část z nich i nadále trpí závislostí a v čem se jejich životy liší od těch, kterým se podařilo tyto problémy překonat.</w:t>
      </w:r>
      <w:r w:rsidR="00B90A26">
        <w:rPr>
          <w:noProof/>
        </w:rPr>
        <w:t xml:space="preserve"> </w:t>
      </w:r>
      <w:r w:rsidR="00EC143D">
        <w:rPr>
          <w:noProof/>
        </w:rPr>
        <w:t xml:space="preserve">Studie navazuje na projekt „Mládež a návykové látky“ </w:t>
      </w:r>
      <w:r w:rsidR="006D0E81">
        <w:rPr>
          <w:noProof/>
        </w:rPr>
        <w:t>z roku 1999, v rámci kterého</w:t>
      </w:r>
      <w:r w:rsidR="00EC143D">
        <w:rPr>
          <w:noProof/>
        </w:rPr>
        <w:t xml:space="preserve"> bylo vyšetřeno 180 dospívajících</w:t>
      </w:r>
      <w:r w:rsidR="0072087F">
        <w:rPr>
          <w:noProof/>
        </w:rPr>
        <w:t xml:space="preserve"> drogově závislých</w:t>
      </w:r>
      <w:r w:rsidR="00EC143D">
        <w:rPr>
          <w:noProof/>
        </w:rPr>
        <w:t xml:space="preserve"> v průměrném věku 17</w:t>
      </w:r>
      <w:r w:rsidR="008B41F4">
        <w:rPr>
          <w:noProof/>
        </w:rPr>
        <w:t>,5 let.</w:t>
      </w:r>
      <w:r w:rsidR="0059583F">
        <w:rPr>
          <w:noProof/>
        </w:rPr>
        <w:t xml:space="preserve"> </w:t>
      </w:r>
      <w:r w:rsidR="006B6A9B">
        <w:rPr>
          <w:noProof/>
        </w:rPr>
        <w:t>O necelých 14 let později</w:t>
      </w:r>
      <w:r w:rsidR="002F2B06">
        <w:rPr>
          <w:noProof/>
        </w:rPr>
        <w:t xml:space="preserve"> </w:t>
      </w:r>
      <w:r w:rsidR="006B6A9B">
        <w:rPr>
          <w:noProof/>
        </w:rPr>
        <w:t>se</w:t>
      </w:r>
      <w:r w:rsidR="00CA1EBF">
        <w:rPr>
          <w:noProof/>
        </w:rPr>
        <w:t xml:space="preserve"> podařilo dohledat </w:t>
      </w:r>
      <w:r w:rsidR="006B6A9B">
        <w:rPr>
          <w:noProof/>
        </w:rPr>
        <w:t xml:space="preserve">124 z nich </w:t>
      </w:r>
      <w:r w:rsidR="00CA1EBF">
        <w:rPr>
          <w:noProof/>
        </w:rPr>
        <w:t>pro aktuální studii, avšak pouze 52, čili 42 % z celku, se podařilo také znovu vyšetřit</w:t>
      </w:r>
      <w:r w:rsidR="003611A3">
        <w:rPr>
          <w:noProof/>
        </w:rPr>
        <w:t>.</w:t>
      </w:r>
      <w:r w:rsidR="00A55EE9">
        <w:rPr>
          <w:noProof/>
        </w:rPr>
        <w:t xml:space="preserve"> Tento úbytek počtu osob by však dle autorů nemusel mít vliv na zkreslení výsledků.</w:t>
      </w:r>
    </w:p>
    <w:p w14:paraId="15E38098" w14:textId="77777777" w:rsidR="00A55EE9" w:rsidRDefault="007A6EC4" w:rsidP="0081078F">
      <w:pPr>
        <w:jc w:val="both"/>
        <w:rPr>
          <w:noProof/>
        </w:rPr>
      </w:pPr>
      <w:r>
        <w:rPr>
          <w:noProof/>
        </w:rPr>
        <w:t>První v</w:t>
      </w:r>
      <w:r w:rsidR="000C2108">
        <w:rPr>
          <w:noProof/>
        </w:rPr>
        <w:t>yšetření probíhalo formou rozsáhlých dotazníku, kde kromě nezbytných demografických údajů adolescenti popisovali zejména svoji drogovou zkušenost.</w:t>
      </w:r>
      <w:r>
        <w:rPr>
          <w:noProof/>
        </w:rPr>
        <w:t xml:space="preserve"> Druhé vyšetření po 14 letech </w:t>
      </w:r>
      <w:r w:rsidR="008B364F">
        <w:rPr>
          <w:noProof/>
        </w:rPr>
        <w:t>sestával</w:t>
      </w:r>
      <w:r w:rsidR="006D0B88">
        <w:rPr>
          <w:noProof/>
        </w:rPr>
        <w:t>o</w:t>
      </w:r>
      <w:r w:rsidR="008B364F">
        <w:rPr>
          <w:noProof/>
        </w:rPr>
        <w:t xml:space="preserve"> ze tří částí. Nejprve šlo o rozhovor ohledně významných životních událostí, poté osoby vypracovaly specializovaný dotazník k posouzení vlivu návykového chování na různé životní oblasti a nakonec několik vybraných psychologických škál pro posouzení osobnosti, spokojenosti, sebehodnocení, depresivity a duševního zdraví.</w:t>
      </w:r>
    </w:p>
    <w:p w14:paraId="53C90D93" w14:textId="77777777" w:rsidR="004C5387" w:rsidRDefault="004C5387" w:rsidP="0081078F">
      <w:pPr>
        <w:jc w:val="both"/>
        <w:rPr>
          <w:noProof/>
        </w:rPr>
      </w:pPr>
      <w:commentRangeStart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A52BBDB" wp14:editId="32FDB55F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3672840" cy="2210435"/>
            <wp:effectExtent l="0" t="0" r="3810" b="0"/>
            <wp:wrapTight wrapText="bothSides">
              <wp:wrapPolygon edited="0">
                <wp:start x="0" y="0"/>
                <wp:lineTo x="0" y="21408"/>
                <wp:lineTo x="21510" y="21408"/>
                <wp:lineTo x="215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21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0"/>
      <w:r w:rsidR="00223596">
        <w:rPr>
          <w:rStyle w:val="CommentReference"/>
        </w:rPr>
        <w:commentReference w:id="0"/>
      </w:r>
    </w:p>
    <w:p w14:paraId="631AAFBE" w14:textId="77777777" w:rsidR="00520FA2" w:rsidRDefault="00E244FF" w:rsidP="0081078F">
      <w:pPr>
        <w:jc w:val="both"/>
        <w:rPr>
          <w:noProof/>
        </w:rPr>
      </w:pPr>
      <w:r>
        <w:rPr>
          <w:noProof/>
        </w:rPr>
        <w:t>Těžké drogy (heroin, pervitin, kokain) nebo substituční látky v rámci léčby závislosti v současnosti užívá 13 z 52, tedy 25 %</w:t>
      </w:r>
      <w:r w:rsidR="009E6555">
        <w:rPr>
          <w:noProof/>
        </w:rPr>
        <w:t>,</w:t>
      </w:r>
      <w:r>
        <w:rPr>
          <w:noProof/>
        </w:rPr>
        <w:t xml:space="preserve"> dotázaných.</w:t>
      </w:r>
      <w:r w:rsidR="00D33BC9">
        <w:rPr>
          <w:noProof/>
        </w:rPr>
        <w:t xml:space="preserve"> V této skupině je pak větší procentuální zastoupení osob s nižší úrovní vzdělání, </w:t>
      </w:r>
      <w:r w:rsidR="00BC4C1D">
        <w:rPr>
          <w:noProof/>
        </w:rPr>
        <w:t xml:space="preserve">nezaměstnaných, nebo </w:t>
      </w:r>
      <w:r w:rsidR="00D33BC9">
        <w:rPr>
          <w:noProof/>
        </w:rPr>
        <w:t>vykonávající</w:t>
      </w:r>
      <w:r w:rsidR="00BC4C1D">
        <w:rPr>
          <w:noProof/>
        </w:rPr>
        <w:t>ch</w:t>
      </w:r>
      <w:r w:rsidR="00D33BC9">
        <w:rPr>
          <w:noProof/>
        </w:rPr>
        <w:t xml:space="preserve"> spíše manuální práci</w:t>
      </w:r>
      <w:r w:rsidR="00BC4C1D">
        <w:rPr>
          <w:noProof/>
        </w:rPr>
        <w:t>,</w:t>
      </w:r>
      <w:r w:rsidR="00D33BC9">
        <w:rPr>
          <w:noProof/>
        </w:rPr>
        <w:t xml:space="preserve"> a svobodných</w:t>
      </w:r>
      <w:r w:rsidR="00513D92">
        <w:rPr>
          <w:noProof/>
        </w:rPr>
        <w:t xml:space="preserve">. </w:t>
      </w:r>
      <w:r w:rsidR="00DD666D">
        <w:rPr>
          <w:noProof/>
        </w:rPr>
        <w:t>Tyto, ani další rozdíly však nejsou statisticky příliš významné</w:t>
      </w:r>
      <w:r w:rsidR="00934809">
        <w:rPr>
          <w:noProof/>
        </w:rPr>
        <w:t>.</w:t>
      </w:r>
      <w:r w:rsidR="008A1D5B">
        <w:rPr>
          <w:noProof/>
        </w:rPr>
        <w:t xml:space="preserve"> Mohou však poskytnout určité vodítko ve smě</w:t>
      </w:r>
      <w:r w:rsidR="00520FA2">
        <w:rPr>
          <w:noProof/>
        </w:rPr>
        <w:t>r</w:t>
      </w:r>
      <w:r w:rsidR="008A1D5B">
        <w:rPr>
          <w:noProof/>
        </w:rPr>
        <w:t>ování dalšího výzkumu.</w:t>
      </w:r>
      <w:r w:rsidR="00C602CC">
        <w:rPr>
          <w:noProof/>
        </w:rPr>
        <w:t xml:space="preserve"> </w:t>
      </w:r>
      <w:r w:rsidR="00F82CF9">
        <w:rPr>
          <w:noProof/>
        </w:rPr>
        <w:t>Co se týče vlivu užívání drog na významné životní oblasti, tak skupina s přetrvávajícími drogovými problémy je na tom hůře v oblast</w:t>
      </w:r>
      <w:r w:rsidR="00A74CD1">
        <w:rPr>
          <w:noProof/>
        </w:rPr>
        <w:t>ech</w:t>
      </w:r>
      <w:r w:rsidR="00F82CF9">
        <w:rPr>
          <w:noProof/>
        </w:rPr>
        <w:t xml:space="preserve"> </w:t>
      </w:r>
      <w:r w:rsidR="002A778E">
        <w:rPr>
          <w:noProof/>
        </w:rPr>
        <w:t>rodinných problémů a</w:t>
      </w:r>
      <w:r w:rsidR="00F82CF9">
        <w:rPr>
          <w:noProof/>
        </w:rPr>
        <w:t xml:space="preserve"> dodržování zákona</w:t>
      </w:r>
      <w:r w:rsidR="001B0BEE">
        <w:rPr>
          <w:noProof/>
        </w:rPr>
        <w:t xml:space="preserve">, než skupina bez </w:t>
      </w:r>
      <w:r w:rsidR="004973B5">
        <w:rPr>
          <w:noProof/>
        </w:rPr>
        <w:t>drogových problémů</w:t>
      </w:r>
      <w:r w:rsidR="001B0BEE">
        <w:rPr>
          <w:noProof/>
        </w:rPr>
        <w:t>. Výrazně hůře jsou na tom pak v oblast</w:t>
      </w:r>
      <w:r w:rsidR="002A778E">
        <w:rPr>
          <w:noProof/>
        </w:rPr>
        <w:t>ech</w:t>
      </w:r>
      <w:r w:rsidR="001B0BEE">
        <w:rPr>
          <w:noProof/>
        </w:rPr>
        <w:t xml:space="preserve"> tělesného zdraví</w:t>
      </w:r>
      <w:r w:rsidR="002A778E">
        <w:rPr>
          <w:noProof/>
        </w:rPr>
        <w:t xml:space="preserve"> a zaměstnání</w:t>
      </w:r>
      <w:r w:rsidR="001B0BEE">
        <w:rPr>
          <w:noProof/>
        </w:rPr>
        <w:t>.</w:t>
      </w:r>
      <w:r w:rsidR="00C462D4">
        <w:rPr>
          <w:noProof/>
        </w:rPr>
        <w:t xml:space="preserve"> Poslední zmiňovaná oblast je však ze všech nejproblematičtější i u osob, </w:t>
      </w:r>
      <w:r w:rsidR="00BB0BC9">
        <w:rPr>
          <w:noProof/>
        </w:rPr>
        <w:t>kterým se podařilo nad drogami zvítězit.</w:t>
      </w:r>
      <w:r w:rsidR="00FB6833">
        <w:rPr>
          <w:noProof/>
        </w:rPr>
        <w:t xml:space="preserve"> </w:t>
      </w:r>
      <w:r w:rsidR="00520FA2">
        <w:rPr>
          <w:noProof/>
        </w:rPr>
        <w:t xml:space="preserve">Ohledně </w:t>
      </w:r>
      <w:r w:rsidR="00A84C48">
        <w:rPr>
          <w:noProof/>
        </w:rPr>
        <w:t xml:space="preserve">posuzování osob podle škál ve třetí fázi vyšetření nebyly </w:t>
      </w:r>
      <w:r w:rsidR="00A84C48">
        <w:rPr>
          <w:noProof/>
        </w:rPr>
        <w:lastRenderedPageBreak/>
        <w:t>odhalené žádné významné rozdíly mezi oběma skupinami, kromě životní spokojenosti. To, že lidé s přetrvávajícími drogovými problémy jsou méně spokojení se svou životní situací, však není nijak překvapující.</w:t>
      </w:r>
    </w:p>
    <w:p w14:paraId="11D50915" w14:textId="77777777" w:rsidR="009A31F4" w:rsidRDefault="007E76F1" w:rsidP="0081078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9C9AEC" wp14:editId="34F01292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4578350" cy="2755900"/>
            <wp:effectExtent l="0" t="0" r="0" b="6350"/>
            <wp:wrapTight wrapText="bothSides">
              <wp:wrapPolygon edited="0">
                <wp:start x="0" y="0"/>
                <wp:lineTo x="0" y="21500"/>
                <wp:lineTo x="21480" y="21500"/>
                <wp:lineTo x="2148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A242D" w14:textId="77777777" w:rsidR="00B04E8D" w:rsidRDefault="00530937" w:rsidP="0081078F">
      <w:pPr>
        <w:jc w:val="both"/>
        <w:rPr>
          <w:noProof/>
        </w:rPr>
      </w:pPr>
      <w:r>
        <w:rPr>
          <w:noProof/>
        </w:rPr>
        <w:t>Nakonec je nutno uvést, že mezi obě</w:t>
      </w:r>
      <w:r w:rsidR="00111421">
        <w:rPr>
          <w:noProof/>
        </w:rPr>
        <w:t>m</w:t>
      </w:r>
      <w:r>
        <w:rPr>
          <w:noProof/>
        </w:rPr>
        <w:t>a skupinami je výrazný rozdíl v zastoupení primární drogy, kterou je v případě lidí s přetrvávajícími problémy heroin – až v 92 % případů oproti 46 % ve druhé skupině. Další výrazný rozdíl mezi skupinami je v tom, že lidé, kteří mají přetrvávající problémy s drogami, užívali drogy v období dospívání denně v 84 % případů, zatímco v rámci bezproblémové skupiny tomu tak bylo ve 34 % případů.</w:t>
      </w:r>
    </w:p>
    <w:p w14:paraId="49DA9901" w14:textId="77777777" w:rsidR="00B04E8D" w:rsidRDefault="00B04E8D" w:rsidP="0081078F">
      <w:pPr>
        <w:jc w:val="both"/>
        <w:rPr>
          <w:noProof/>
        </w:rPr>
      </w:pPr>
      <w:r>
        <w:rPr>
          <w:noProof/>
        </w:rPr>
        <w:t>Z</w:t>
      </w:r>
      <w:r w:rsidR="00CD0E21">
        <w:rPr>
          <w:noProof/>
        </w:rPr>
        <w:t xml:space="preserve">e studie tedy vyplývá, </w:t>
      </w:r>
      <w:r>
        <w:rPr>
          <w:noProof/>
        </w:rPr>
        <w:t>že intenzivní užívání drog v dospívání může u části populace přetrvat do dospělosti (v rámci uvedené studie šlo o čtvrtinu osob), zatímco většina lidí (ve studii zbylé tři čtvrtiny) je bez dlouhodobého užívání drog a sociálně přizpůsobivá.</w:t>
      </w:r>
      <w:r w:rsidR="003A3FE2">
        <w:rPr>
          <w:noProof/>
        </w:rPr>
        <w:t xml:space="preserve"> Užívání drog v období dospívání má zároveň negativní dopad na řadu životních oblastí a ovlivňuje sociální fungování v dospělosti.</w:t>
      </w:r>
      <w:r w:rsidR="0048095E">
        <w:rPr>
          <w:noProof/>
        </w:rPr>
        <w:t xml:space="preserve"> Nakonec však musíme čtenáře upozornit</w:t>
      </w:r>
      <w:r>
        <w:rPr>
          <w:noProof/>
        </w:rPr>
        <w:t xml:space="preserve">, že ačkoliv jsou výsledky této studie velice zajímavé, nemusí zcela odpovídat skutečnosti, jelikož </w:t>
      </w:r>
      <w:r w:rsidR="0048095E">
        <w:rPr>
          <w:noProof/>
        </w:rPr>
        <w:t xml:space="preserve">vzorek zkoumaných osob byl poměrně malý a </w:t>
      </w:r>
      <w:r w:rsidR="00796DF2">
        <w:rPr>
          <w:noProof/>
        </w:rPr>
        <w:t xml:space="preserve">výzkum byl realizovaný pouze v Praze a lze jej tedy zobecnit nanejvýš na metropolitní </w:t>
      </w:r>
      <w:commentRangeStart w:id="1"/>
      <w:r w:rsidR="00796DF2">
        <w:rPr>
          <w:noProof/>
        </w:rPr>
        <w:t>populaci</w:t>
      </w:r>
      <w:commentRangeEnd w:id="1"/>
      <w:r w:rsidR="00223596">
        <w:rPr>
          <w:rStyle w:val="CommentReference"/>
        </w:rPr>
        <w:commentReference w:id="1"/>
      </w:r>
      <w:r w:rsidR="00796DF2">
        <w:rPr>
          <w:noProof/>
        </w:rPr>
        <w:t>.</w:t>
      </w:r>
    </w:p>
    <w:p w14:paraId="622CA037" w14:textId="77777777" w:rsidR="004B6556" w:rsidRDefault="00BC3D66" w:rsidP="0081078F">
      <w:pPr>
        <w:jc w:val="both"/>
        <w:rPr>
          <w:b/>
          <w:noProof/>
        </w:rPr>
      </w:pPr>
      <w:r w:rsidRPr="00BC3D66">
        <w:rPr>
          <w:b/>
          <w:noProof/>
        </w:rPr>
        <w:t>Zdroj:</w:t>
      </w:r>
    </w:p>
    <w:p w14:paraId="650B4A8D" w14:textId="77777777" w:rsidR="00BC3D66" w:rsidRPr="004B6556" w:rsidRDefault="00010B41" w:rsidP="0081078F">
      <w:pPr>
        <w:jc w:val="both"/>
        <w:rPr>
          <w:b/>
          <w:noProof/>
        </w:rPr>
      </w:pPr>
      <w:r w:rsidRPr="00010B41">
        <w:rPr>
          <w:noProof/>
        </w:rPr>
        <w:t xml:space="preserve">Csémy, L., Zábranský, T., Grohmannová, K., Dvořáková, Z., Brenza, J., &amp; Janíková, B. (2012). Dospívající uživatelé heroinu a pervitinu po 14 letech: Analýza psychosociálních charakteristik. </w:t>
      </w:r>
      <w:r w:rsidRPr="004B6556">
        <w:rPr>
          <w:i/>
          <w:noProof/>
        </w:rPr>
        <w:t>Československá Psychologie, 56</w:t>
      </w:r>
      <w:r w:rsidRPr="00010B41">
        <w:rPr>
          <w:noProof/>
        </w:rPr>
        <w:t>(6), 505-517.</w:t>
      </w:r>
    </w:p>
    <w:sectPr w:rsidR="00BC3D66" w:rsidRPr="004B6556" w:rsidSect="00D15255">
      <w:footerReference w:type="default" r:id="rId14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A23DE2B" w14:textId="77777777" w:rsidR="00223596" w:rsidRDefault="00223596">
      <w:pPr>
        <w:pStyle w:val="CommentText"/>
      </w:pPr>
      <w:r>
        <w:rPr>
          <w:rStyle w:val="CommentReference"/>
        </w:rPr>
        <w:annotationRef/>
      </w:r>
      <w:r>
        <w:t>Je ten pie chart skutečně potřeba? :-)</w:t>
      </w:r>
    </w:p>
  </w:comment>
  <w:comment w:id="1" w:author="Author" w:initials="A">
    <w:p w14:paraId="5D0EFD99" w14:textId="77777777" w:rsidR="00223596" w:rsidRDefault="00223596">
      <w:pPr>
        <w:pStyle w:val="CommentText"/>
      </w:pPr>
      <w:r>
        <w:rPr>
          <w:rStyle w:val="CommentReference"/>
        </w:rPr>
        <w:annotationRef/>
      </w:r>
      <w:r>
        <w:t xml:space="preserve">Přijato, 10b.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23DE2B" w15:done="0"/>
  <w15:commentEx w15:paraId="5D0EFD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3DE2B" w16cid:durableId="20AD3D55"/>
  <w16cid:commentId w16cid:paraId="5D0EFD99" w16cid:durableId="20AD3D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CA90" w14:textId="77777777" w:rsidR="00AA2ABE" w:rsidRDefault="00AA2ABE" w:rsidP="009B72D4">
      <w:pPr>
        <w:spacing w:after="0" w:line="240" w:lineRule="auto"/>
      </w:pPr>
      <w:r>
        <w:separator/>
      </w:r>
    </w:p>
  </w:endnote>
  <w:endnote w:type="continuationSeparator" w:id="0">
    <w:p w14:paraId="5FDF7E3C" w14:textId="77777777" w:rsidR="00AA2ABE" w:rsidRDefault="00AA2ABE" w:rsidP="009B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609554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5EBEC24" w14:textId="77777777" w:rsidR="00637F50" w:rsidRPr="007814F6" w:rsidRDefault="00637F50">
        <w:pPr>
          <w:pStyle w:val="Footer"/>
          <w:jc w:val="right"/>
          <w:rPr>
            <w:sz w:val="18"/>
          </w:rPr>
        </w:pPr>
        <w:r w:rsidRPr="007814F6">
          <w:rPr>
            <w:sz w:val="18"/>
          </w:rPr>
          <w:fldChar w:fldCharType="begin"/>
        </w:r>
        <w:r w:rsidRPr="007814F6">
          <w:rPr>
            <w:sz w:val="18"/>
          </w:rPr>
          <w:instrText>PAGE   \* MERGEFORMAT</w:instrText>
        </w:r>
        <w:r w:rsidRPr="007814F6">
          <w:rPr>
            <w:sz w:val="18"/>
          </w:rPr>
          <w:fldChar w:fldCharType="separate"/>
        </w:r>
        <w:r w:rsidRPr="007814F6">
          <w:rPr>
            <w:sz w:val="18"/>
          </w:rPr>
          <w:t>2</w:t>
        </w:r>
        <w:r w:rsidRPr="007814F6">
          <w:rPr>
            <w:sz w:val="18"/>
          </w:rPr>
          <w:fldChar w:fldCharType="end"/>
        </w:r>
      </w:p>
    </w:sdtContent>
  </w:sdt>
  <w:p w14:paraId="46CED0F5" w14:textId="77777777" w:rsidR="00637F50" w:rsidRDefault="00637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09116" w14:textId="77777777" w:rsidR="00AA2ABE" w:rsidRDefault="00AA2ABE" w:rsidP="009B72D4">
      <w:pPr>
        <w:spacing w:after="0" w:line="240" w:lineRule="auto"/>
      </w:pPr>
      <w:r>
        <w:separator/>
      </w:r>
    </w:p>
  </w:footnote>
  <w:footnote w:type="continuationSeparator" w:id="0">
    <w:p w14:paraId="38CD4513" w14:textId="77777777" w:rsidR="00AA2ABE" w:rsidRDefault="00AA2ABE" w:rsidP="009B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0E34"/>
    <w:multiLevelType w:val="hybridMultilevel"/>
    <w:tmpl w:val="34AAE1BC"/>
    <w:lvl w:ilvl="0" w:tplc="5CC8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5"/>
    <w:rsid w:val="00010B41"/>
    <w:rsid w:val="000B06B4"/>
    <w:rsid w:val="000C2108"/>
    <w:rsid w:val="000E0FEA"/>
    <w:rsid w:val="00111421"/>
    <w:rsid w:val="00146417"/>
    <w:rsid w:val="00190604"/>
    <w:rsid w:val="001B0BEE"/>
    <w:rsid w:val="00203DDC"/>
    <w:rsid w:val="00207EA0"/>
    <w:rsid w:val="00223596"/>
    <w:rsid w:val="002604F7"/>
    <w:rsid w:val="002805BC"/>
    <w:rsid w:val="002A044E"/>
    <w:rsid w:val="002A778E"/>
    <w:rsid w:val="002D0AFE"/>
    <w:rsid w:val="002F2B06"/>
    <w:rsid w:val="00326F3F"/>
    <w:rsid w:val="0033528C"/>
    <w:rsid w:val="0034451E"/>
    <w:rsid w:val="003611A3"/>
    <w:rsid w:val="003675E7"/>
    <w:rsid w:val="003A3345"/>
    <w:rsid w:val="003A3FE2"/>
    <w:rsid w:val="003C76C5"/>
    <w:rsid w:val="003F6168"/>
    <w:rsid w:val="00400E3A"/>
    <w:rsid w:val="004139B1"/>
    <w:rsid w:val="00422CD4"/>
    <w:rsid w:val="00456D0F"/>
    <w:rsid w:val="00474564"/>
    <w:rsid w:val="0048095E"/>
    <w:rsid w:val="00485051"/>
    <w:rsid w:val="004973B5"/>
    <w:rsid w:val="004B6556"/>
    <w:rsid w:val="004C5387"/>
    <w:rsid w:val="00513D92"/>
    <w:rsid w:val="00520FA2"/>
    <w:rsid w:val="00522997"/>
    <w:rsid w:val="00530937"/>
    <w:rsid w:val="00543833"/>
    <w:rsid w:val="00556C3C"/>
    <w:rsid w:val="00581650"/>
    <w:rsid w:val="0059583F"/>
    <w:rsid w:val="005A0507"/>
    <w:rsid w:val="005E63A2"/>
    <w:rsid w:val="00637F50"/>
    <w:rsid w:val="006859E0"/>
    <w:rsid w:val="00692217"/>
    <w:rsid w:val="006B3FFF"/>
    <w:rsid w:val="006B6A9B"/>
    <w:rsid w:val="006B7384"/>
    <w:rsid w:val="006D0B88"/>
    <w:rsid w:val="006D0E81"/>
    <w:rsid w:val="006F638C"/>
    <w:rsid w:val="0072087F"/>
    <w:rsid w:val="0077098B"/>
    <w:rsid w:val="007814F6"/>
    <w:rsid w:val="00796DF2"/>
    <w:rsid w:val="007A6EC4"/>
    <w:rsid w:val="007E76F1"/>
    <w:rsid w:val="0081078F"/>
    <w:rsid w:val="0087255C"/>
    <w:rsid w:val="008814D1"/>
    <w:rsid w:val="008A1D5B"/>
    <w:rsid w:val="008A7C7B"/>
    <w:rsid w:val="008B364F"/>
    <w:rsid w:val="008B41F4"/>
    <w:rsid w:val="008C5E93"/>
    <w:rsid w:val="008D1838"/>
    <w:rsid w:val="009066FE"/>
    <w:rsid w:val="00934809"/>
    <w:rsid w:val="0096327D"/>
    <w:rsid w:val="00976253"/>
    <w:rsid w:val="00977D1E"/>
    <w:rsid w:val="009A31F4"/>
    <w:rsid w:val="009B72D4"/>
    <w:rsid w:val="009E6555"/>
    <w:rsid w:val="00A35E97"/>
    <w:rsid w:val="00A46A13"/>
    <w:rsid w:val="00A55EE9"/>
    <w:rsid w:val="00A6382B"/>
    <w:rsid w:val="00A74CD1"/>
    <w:rsid w:val="00A84C48"/>
    <w:rsid w:val="00AA2ABE"/>
    <w:rsid w:val="00AC11B8"/>
    <w:rsid w:val="00AC4A7C"/>
    <w:rsid w:val="00AC4E4E"/>
    <w:rsid w:val="00AD4CAC"/>
    <w:rsid w:val="00AE6ED1"/>
    <w:rsid w:val="00B04E8D"/>
    <w:rsid w:val="00B3358C"/>
    <w:rsid w:val="00B3367C"/>
    <w:rsid w:val="00B356EC"/>
    <w:rsid w:val="00B4139C"/>
    <w:rsid w:val="00B746AF"/>
    <w:rsid w:val="00B909D7"/>
    <w:rsid w:val="00B90A26"/>
    <w:rsid w:val="00BB0BC9"/>
    <w:rsid w:val="00BC3D66"/>
    <w:rsid w:val="00BC4C1D"/>
    <w:rsid w:val="00BF1C79"/>
    <w:rsid w:val="00BF3E71"/>
    <w:rsid w:val="00C32251"/>
    <w:rsid w:val="00C462D4"/>
    <w:rsid w:val="00C50D76"/>
    <w:rsid w:val="00C602CC"/>
    <w:rsid w:val="00C92221"/>
    <w:rsid w:val="00CA0779"/>
    <w:rsid w:val="00CA1EBF"/>
    <w:rsid w:val="00CA6E49"/>
    <w:rsid w:val="00CD0E21"/>
    <w:rsid w:val="00D15255"/>
    <w:rsid w:val="00D33BC9"/>
    <w:rsid w:val="00DD666D"/>
    <w:rsid w:val="00DD75FD"/>
    <w:rsid w:val="00E244FF"/>
    <w:rsid w:val="00E50D0D"/>
    <w:rsid w:val="00E56189"/>
    <w:rsid w:val="00E7188E"/>
    <w:rsid w:val="00E756EA"/>
    <w:rsid w:val="00E76587"/>
    <w:rsid w:val="00E839F6"/>
    <w:rsid w:val="00EC143D"/>
    <w:rsid w:val="00EF5947"/>
    <w:rsid w:val="00F164B8"/>
    <w:rsid w:val="00F2021A"/>
    <w:rsid w:val="00F34792"/>
    <w:rsid w:val="00F41355"/>
    <w:rsid w:val="00F53C2F"/>
    <w:rsid w:val="00F82CF9"/>
    <w:rsid w:val="00FA5EAF"/>
    <w:rsid w:val="00FB5931"/>
    <w:rsid w:val="00FB63B8"/>
    <w:rsid w:val="00FB6833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9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39C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5E7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5E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5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5E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21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75E7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75E7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5E7"/>
    <w:rPr>
      <w:rFonts w:ascii="Garamond" w:eastAsiaTheme="majorEastAsia" w:hAnsi="Garamond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75E7"/>
    <w:rPr>
      <w:rFonts w:ascii="Garamond" w:eastAsiaTheme="majorEastAsia" w:hAnsi="Garamond" w:cstheme="majorBidi"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2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2D4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2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45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A3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45"/>
    <w:rPr>
      <w:rFonts w:ascii="Cambria" w:hAnsi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E83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9F6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9F6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9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FCB5-B5F4-477C-A69D-0276D75A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2019-05-08T16:41:00Z</dcterms:created>
  <dcterms:modified xsi:type="dcterms:W3CDTF">2019-06-13T19:24:00Z</dcterms:modified>
</cp:coreProperties>
</file>