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text" w:horzAnchor="page" w:tblpXSpec="center" w:tblpY="14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1984"/>
        <w:gridCol w:w="2126"/>
        <w:gridCol w:w="709"/>
      </w:tblGrid>
      <w:tr w:rsidR="00633C52" w:rsidRPr="00DD75FD" w14:paraId="1395E98D" w14:textId="77777777" w:rsidTr="00AA1721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59F2ED9" w14:textId="77777777" w:rsidR="00633C52" w:rsidRPr="00AC11B8" w:rsidRDefault="00633C52" w:rsidP="00AA1721">
            <w:pPr>
              <w:rPr>
                <w:noProof/>
              </w:rPr>
            </w:pPr>
            <w:r w:rsidRPr="00AC11B8">
              <w:rPr>
                <w:noProof/>
              </w:rPr>
              <w:t>Jméno a příjmení: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66D4FA5F" w14:textId="77777777" w:rsidR="00633C52" w:rsidRPr="00AC11B8" w:rsidRDefault="00633C52" w:rsidP="00AA1721">
            <w:pPr>
              <w:ind w:left="176"/>
              <w:rPr>
                <w:noProof/>
              </w:rPr>
            </w:pPr>
            <w:r>
              <w:rPr>
                <w:noProof/>
              </w:rPr>
              <w:t>Daniel Vágner</w:t>
            </w:r>
          </w:p>
        </w:tc>
      </w:tr>
      <w:tr w:rsidR="00633C52" w:rsidRPr="00DD75FD" w14:paraId="449418AD" w14:textId="77777777" w:rsidTr="00AA1721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92D944B" w14:textId="77777777" w:rsidR="00633C52" w:rsidRPr="00AC11B8" w:rsidRDefault="00633C52" w:rsidP="00AA1721">
            <w:pPr>
              <w:rPr>
                <w:noProof/>
              </w:rPr>
            </w:pPr>
            <w:r w:rsidRPr="00AC11B8">
              <w:rPr>
                <w:noProof/>
              </w:rPr>
              <w:t>UČO: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649F0BC9" w14:textId="77777777" w:rsidR="00633C52" w:rsidRPr="00AC11B8" w:rsidRDefault="00633C52" w:rsidP="00AA1721">
            <w:pPr>
              <w:ind w:left="176"/>
              <w:rPr>
                <w:noProof/>
              </w:rPr>
            </w:pPr>
            <w:r>
              <w:rPr>
                <w:noProof/>
              </w:rPr>
              <w:t>471405</w:t>
            </w:r>
          </w:p>
        </w:tc>
      </w:tr>
      <w:tr w:rsidR="00633C52" w14:paraId="059A2BB7" w14:textId="77777777" w:rsidTr="00AA1721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0838BF4" w14:textId="77777777" w:rsidR="00633C52" w:rsidRPr="00AC11B8" w:rsidRDefault="00633C52" w:rsidP="00AA1721">
            <w:pPr>
              <w:rPr>
                <w:noProof/>
              </w:rPr>
            </w:pPr>
            <w:r w:rsidRPr="00AC11B8">
              <w:rPr>
                <w:noProof/>
              </w:rPr>
              <w:t>Název, kód předmětu: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519CC0B8" w14:textId="77777777" w:rsidR="00633C52" w:rsidRPr="00AC11B8" w:rsidRDefault="00402DBF" w:rsidP="00AA1721">
            <w:pPr>
              <w:ind w:left="176"/>
              <w:rPr>
                <w:noProof/>
              </w:rPr>
            </w:pPr>
            <w:r>
              <w:rPr>
                <w:noProof/>
              </w:rPr>
              <w:t>Statistická analýza dat</w:t>
            </w:r>
            <w:r w:rsidR="00633C52">
              <w:rPr>
                <w:noProof/>
              </w:rPr>
              <w:t>, PSY</w:t>
            </w:r>
            <w:r>
              <w:rPr>
                <w:noProof/>
              </w:rPr>
              <w:t>117</w:t>
            </w:r>
          </w:p>
        </w:tc>
      </w:tr>
      <w:tr w:rsidR="00633C52" w14:paraId="2A8B09A8" w14:textId="77777777" w:rsidTr="00AA1721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68BB465" w14:textId="77777777" w:rsidR="00633C52" w:rsidRPr="00AC11B8" w:rsidRDefault="00633C52" w:rsidP="00AA1721">
            <w:pPr>
              <w:ind w:left="164" w:hanging="164"/>
              <w:rPr>
                <w:noProof/>
              </w:rPr>
            </w:pPr>
            <w:r w:rsidRPr="00AC11B8">
              <w:rPr>
                <w:noProof/>
              </w:rPr>
              <w:t>Vyučující: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389440E9" w14:textId="77777777" w:rsidR="00633C52" w:rsidRPr="00AC11B8" w:rsidRDefault="00402DBF" w:rsidP="00AA1721">
            <w:pPr>
              <w:ind w:left="176"/>
              <w:rPr>
                <w:noProof/>
              </w:rPr>
            </w:pPr>
            <w:r>
              <w:rPr>
                <w:noProof/>
              </w:rPr>
              <w:t>Mgr. Stanislav Ježek, PhD.</w:t>
            </w:r>
          </w:p>
        </w:tc>
      </w:tr>
      <w:tr w:rsidR="00633C52" w14:paraId="63323458" w14:textId="77777777" w:rsidTr="00AA1721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2FE31CC" w14:textId="77777777" w:rsidR="00633C52" w:rsidRPr="00AC11B8" w:rsidRDefault="00633C52" w:rsidP="00AA1721">
            <w:pPr>
              <w:rPr>
                <w:noProof/>
              </w:rPr>
            </w:pPr>
            <w:r w:rsidRPr="00AC11B8">
              <w:rPr>
                <w:noProof/>
              </w:rPr>
              <w:t>Datum odevzdání:</w:t>
            </w:r>
          </w:p>
        </w:tc>
        <w:tc>
          <w:tcPr>
            <w:tcW w:w="1984" w:type="dxa"/>
            <w:tcBorders>
              <w:left w:val="single" w:sz="4" w:space="0" w:color="BFBFBF" w:themeColor="background1" w:themeShade="BF"/>
            </w:tcBorders>
            <w:vAlign w:val="center"/>
          </w:tcPr>
          <w:p w14:paraId="5CC928B0" w14:textId="77777777" w:rsidR="00633C52" w:rsidRPr="00AC11B8" w:rsidRDefault="00402DBF" w:rsidP="00AA1721">
            <w:pPr>
              <w:ind w:left="176"/>
              <w:rPr>
                <w:noProof/>
              </w:rPr>
            </w:pPr>
            <w:r>
              <w:rPr>
                <w:noProof/>
              </w:rPr>
              <w:t>08</w:t>
            </w:r>
            <w:r w:rsidR="00633C52">
              <w:rPr>
                <w:noProof/>
              </w:rPr>
              <w:t>.</w:t>
            </w:r>
            <w:r>
              <w:rPr>
                <w:noProof/>
              </w:rPr>
              <w:t>05.</w:t>
            </w:r>
            <w:r w:rsidR="00633C52">
              <w:rPr>
                <w:noProof/>
              </w:rPr>
              <w:t>2019</w:t>
            </w:r>
          </w:p>
        </w:tc>
        <w:tc>
          <w:tcPr>
            <w:tcW w:w="2126" w:type="dxa"/>
            <w:vAlign w:val="center"/>
          </w:tcPr>
          <w:p w14:paraId="2C2AD004" w14:textId="77777777" w:rsidR="00633C52" w:rsidRPr="00AC11B8" w:rsidRDefault="00633C52" w:rsidP="00AA1721">
            <w:pPr>
              <w:rPr>
                <w:noProof/>
              </w:rPr>
            </w:pPr>
            <w:r w:rsidRPr="00AC11B8">
              <w:rPr>
                <w:noProof/>
              </w:rPr>
              <w:t>Seminární skupina:</w:t>
            </w:r>
          </w:p>
        </w:tc>
        <w:tc>
          <w:tcPr>
            <w:tcW w:w="709" w:type="dxa"/>
            <w:vAlign w:val="center"/>
          </w:tcPr>
          <w:p w14:paraId="017AE866" w14:textId="77777777" w:rsidR="00633C52" w:rsidRPr="00AC11B8" w:rsidRDefault="00633C52" w:rsidP="00AA1721">
            <w:pPr>
              <w:rPr>
                <w:noProof/>
              </w:rPr>
            </w:pPr>
            <w:r w:rsidRPr="00AC11B8">
              <w:rPr>
                <w:noProof/>
              </w:rPr>
              <w:t>0</w:t>
            </w:r>
            <w:r w:rsidR="00402DBF">
              <w:rPr>
                <w:noProof/>
              </w:rPr>
              <w:t>1</w:t>
            </w:r>
          </w:p>
        </w:tc>
      </w:tr>
      <w:tr w:rsidR="00633C52" w14:paraId="12F376BD" w14:textId="77777777" w:rsidTr="00AA1721">
        <w:trPr>
          <w:trHeight w:val="341"/>
          <w:jc w:val="center"/>
        </w:trPr>
        <w:tc>
          <w:tcPr>
            <w:tcW w:w="9214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180F0304" w14:textId="77777777" w:rsidR="00633C52" w:rsidRDefault="00633C52" w:rsidP="00AA1721">
            <w:pPr>
              <w:jc w:val="center"/>
              <w:rPr>
                <w:noProof/>
                <w:sz w:val="24"/>
                <w:szCs w:val="24"/>
              </w:rPr>
            </w:pPr>
          </w:p>
        </w:tc>
      </w:tr>
    </w:tbl>
    <w:p w14:paraId="211EF2AD" w14:textId="77777777" w:rsidR="00633C52" w:rsidRDefault="00633C52" w:rsidP="00AF3FDA">
      <w:pPr>
        <w:jc w:val="both"/>
        <w:rPr>
          <w:rFonts w:ascii="Times New Roman" w:hAnsi="Times New Roman" w:cs="Times New Roman"/>
        </w:rPr>
      </w:pPr>
      <w:r w:rsidRPr="006859E0">
        <w:rPr>
          <w:noProof/>
          <w:lang w:eastAsia="cs-CZ"/>
        </w:rPr>
        <w:drawing>
          <wp:anchor distT="0" distB="0" distL="114300" distR="114300" simplePos="0" relativeHeight="251659264" behindDoc="1" locked="1" layoutInCell="1" allowOverlap="1" wp14:anchorId="7DA896C6" wp14:editId="47AD2B55">
            <wp:simplePos x="0" y="0"/>
            <wp:positionH relativeFrom="margin">
              <wp:posOffset>-136280</wp:posOffset>
            </wp:positionH>
            <wp:positionV relativeFrom="paragraph">
              <wp:posOffset>9525</wp:posOffset>
            </wp:positionV>
            <wp:extent cx="1090800" cy="838800"/>
            <wp:effectExtent l="0" t="0" r="0" b="0"/>
            <wp:wrapTight wrapText="bothSides">
              <wp:wrapPolygon edited="0">
                <wp:start x="1887" y="2455"/>
                <wp:lineTo x="1887" y="9327"/>
                <wp:lineTo x="4151" y="11291"/>
                <wp:lineTo x="3019" y="11291"/>
                <wp:lineTo x="2264" y="11782"/>
                <wp:lineTo x="2264" y="18655"/>
                <wp:lineTo x="14341" y="18655"/>
                <wp:lineTo x="15474" y="13745"/>
                <wp:lineTo x="13964" y="11291"/>
                <wp:lineTo x="16983" y="11291"/>
                <wp:lineTo x="19625" y="8836"/>
                <wp:lineTo x="19248" y="2455"/>
                <wp:lineTo x="1887" y="2455"/>
              </wp:wrapPolygon>
            </wp:wrapTight>
            <wp:docPr id="2" name="Obrázek 2" descr="C:\Users\Hynek\Downloads\soc-lg-cze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ynek\Downloads\soc-lg-cze-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800" cy="8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345">
        <w:rPr>
          <w:noProof/>
        </w:rPr>
        <w:t xml:space="preserve"> </w:t>
      </w:r>
      <w:r w:rsidRPr="00400E3A">
        <w:rPr>
          <w:b/>
          <w:noProof/>
          <w:sz w:val="26"/>
          <w:szCs w:val="26"/>
        </w:rPr>
        <w:br/>
      </w:r>
      <w:r>
        <w:rPr>
          <w:b/>
          <w:noProof/>
          <w:sz w:val="26"/>
          <w:szCs w:val="26"/>
        </w:rPr>
        <w:t>Popularizační sdělení</w:t>
      </w:r>
    </w:p>
    <w:p w14:paraId="3B508B4C" w14:textId="77777777" w:rsidR="00D92CD1" w:rsidRDefault="004B1728" w:rsidP="00633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Ladislav Csémy, působící v Psychiatrickém centru Praha s týmem výzkumníků z Centra adiktologie a Psychiatrické kliniky 1. LF UK </w:t>
      </w:r>
      <w:r w:rsidR="00A5627A">
        <w:rPr>
          <w:rFonts w:ascii="Times New Roman" w:hAnsi="Times New Roman" w:cs="Times New Roman"/>
        </w:rPr>
        <w:t>zkoumali</w:t>
      </w:r>
      <w:r w:rsidR="003A095F">
        <w:rPr>
          <w:rFonts w:ascii="Times New Roman" w:hAnsi="Times New Roman" w:cs="Times New Roman"/>
        </w:rPr>
        <w:t xml:space="preserve"> dopad problémového užívání drog</w:t>
      </w:r>
      <w:r w:rsidR="00D92CD1">
        <w:rPr>
          <w:rFonts w:ascii="Times New Roman" w:hAnsi="Times New Roman" w:cs="Times New Roman"/>
        </w:rPr>
        <w:t xml:space="preserve"> (pravidelně/dlouhodobě opiáty/amfetaminy či injekčně jakákoliv jiná droga)</w:t>
      </w:r>
      <w:r w:rsidR="003A095F">
        <w:rPr>
          <w:rFonts w:ascii="Times New Roman" w:hAnsi="Times New Roman" w:cs="Times New Roman"/>
        </w:rPr>
        <w:t xml:space="preserve"> v adolescenci na budoucí život těchto osob</w:t>
      </w:r>
      <w:r w:rsidR="00CA20FA">
        <w:rPr>
          <w:rFonts w:ascii="Times New Roman" w:hAnsi="Times New Roman" w:cs="Times New Roman"/>
        </w:rPr>
        <w:t xml:space="preserve">. </w:t>
      </w:r>
      <w:r w:rsidR="007A29FB">
        <w:rPr>
          <w:rFonts w:ascii="Times New Roman" w:hAnsi="Times New Roman" w:cs="Times New Roman"/>
        </w:rPr>
        <w:t xml:space="preserve">Výzkumníky primárně zajímalo, kolik z problémových uživatelů si své problémy ponese do dospělosti, a poté v čem se liší ti, kteří se problémů v průběhu času zbavili od těch, u kterých </w:t>
      </w:r>
      <w:r w:rsidR="0096172B">
        <w:rPr>
          <w:rFonts w:ascii="Times New Roman" w:hAnsi="Times New Roman" w:cs="Times New Roman"/>
        </w:rPr>
        <w:t>trvají</w:t>
      </w:r>
      <w:r w:rsidR="007A29FB">
        <w:rPr>
          <w:rFonts w:ascii="Times New Roman" w:hAnsi="Times New Roman" w:cs="Times New Roman"/>
        </w:rPr>
        <w:t>.</w:t>
      </w:r>
      <w:r w:rsidR="0096172B">
        <w:rPr>
          <w:rFonts w:ascii="Times New Roman" w:hAnsi="Times New Roman" w:cs="Times New Roman"/>
        </w:rPr>
        <w:t xml:space="preserve"> </w:t>
      </w:r>
      <w:r w:rsidR="003A095F">
        <w:rPr>
          <w:rFonts w:ascii="Times New Roman" w:hAnsi="Times New Roman" w:cs="Times New Roman"/>
        </w:rPr>
        <w:t>Všechny vyšetřené osoby docházely v době své adolescence (průměrný věk 17,5 let</w:t>
      </w:r>
      <w:r w:rsidR="005A5098">
        <w:rPr>
          <w:rFonts w:ascii="Times New Roman" w:hAnsi="Times New Roman" w:cs="Times New Roman"/>
        </w:rPr>
        <w:t xml:space="preserve"> v letech 1996-98</w:t>
      </w:r>
      <w:r w:rsidR="003A095F">
        <w:rPr>
          <w:rFonts w:ascii="Times New Roman" w:hAnsi="Times New Roman" w:cs="Times New Roman"/>
        </w:rPr>
        <w:t>) do center pro pomoc drogově závislý</w:t>
      </w:r>
      <w:r w:rsidR="0096172B">
        <w:rPr>
          <w:rFonts w:ascii="Times New Roman" w:hAnsi="Times New Roman" w:cs="Times New Roman"/>
        </w:rPr>
        <w:t>m</w:t>
      </w:r>
      <w:r w:rsidR="003A095F">
        <w:rPr>
          <w:rFonts w:ascii="Times New Roman" w:hAnsi="Times New Roman" w:cs="Times New Roman"/>
        </w:rPr>
        <w:t xml:space="preserve">, kde proběhlo i jejich první vyšetření </w:t>
      </w:r>
      <w:r w:rsidR="005A5098">
        <w:rPr>
          <w:rFonts w:ascii="Times New Roman" w:hAnsi="Times New Roman" w:cs="Times New Roman"/>
        </w:rPr>
        <w:t>tamními zaměstnanci. Druhé vyšetření</w:t>
      </w:r>
      <w:r w:rsidR="0078657B">
        <w:rPr>
          <w:rFonts w:ascii="Times New Roman" w:hAnsi="Times New Roman" w:cs="Times New Roman"/>
        </w:rPr>
        <w:t xml:space="preserve"> </w:t>
      </w:r>
      <w:r w:rsidR="005A5098">
        <w:rPr>
          <w:rFonts w:ascii="Times New Roman" w:hAnsi="Times New Roman" w:cs="Times New Roman"/>
        </w:rPr>
        <w:t>provedl výzkumný tým v letech 2010-11, průměrný věk znovu vyšetřených osob</w:t>
      </w:r>
      <w:r w:rsidR="0078657B">
        <w:rPr>
          <w:rFonts w:ascii="Times New Roman" w:hAnsi="Times New Roman" w:cs="Times New Roman"/>
        </w:rPr>
        <w:t xml:space="preserve"> </w:t>
      </w:r>
      <w:r w:rsidR="005A5098">
        <w:rPr>
          <w:rFonts w:ascii="Times New Roman" w:hAnsi="Times New Roman" w:cs="Times New Roman"/>
        </w:rPr>
        <w:t>byl 31 let. Zatímco první vyšetření podstoupilo 1</w:t>
      </w:r>
      <w:r w:rsidR="0068274C">
        <w:rPr>
          <w:rFonts w:ascii="Times New Roman" w:hAnsi="Times New Roman" w:cs="Times New Roman"/>
        </w:rPr>
        <w:t>24</w:t>
      </w:r>
      <w:r w:rsidR="005A5098">
        <w:rPr>
          <w:rFonts w:ascii="Times New Roman" w:hAnsi="Times New Roman" w:cs="Times New Roman"/>
        </w:rPr>
        <w:t xml:space="preserve"> osob, druhého se zúčastnilo jen 52</w:t>
      </w:r>
      <w:r w:rsidR="0078657B">
        <w:rPr>
          <w:rFonts w:ascii="Times New Roman" w:hAnsi="Times New Roman" w:cs="Times New Roman"/>
        </w:rPr>
        <w:t xml:space="preserve"> z nich</w:t>
      </w:r>
      <w:r w:rsidR="00BD6A52">
        <w:rPr>
          <w:rFonts w:ascii="Times New Roman" w:hAnsi="Times New Roman" w:cs="Times New Roman"/>
        </w:rPr>
        <w:t xml:space="preserve">, hlavním důvodem </w:t>
      </w:r>
      <w:r w:rsidR="0068274C">
        <w:rPr>
          <w:rFonts w:ascii="Times New Roman" w:hAnsi="Times New Roman" w:cs="Times New Roman"/>
        </w:rPr>
        <w:t>bylo nenalezení osob v</w:t>
      </w:r>
      <w:r w:rsidR="00CA20FA">
        <w:rPr>
          <w:rFonts w:ascii="Times New Roman" w:hAnsi="Times New Roman" w:cs="Times New Roman"/>
        </w:rPr>
        <w:t> </w:t>
      </w:r>
      <w:r w:rsidR="0068274C">
        <w:rPr>
          <w:rFonts w:ascii="Times New Roman" w:hAnsi="Times New Roman" w:cs="Times New Roman"/>
        </w:rPr>
        <w:t>místě</w:t>
      </w:r>
      <w:r w:rsidR="00CA20FA">
        <w:rPr>
          <w:rFonts w:ascii="Times New Roman" w:hAnsi="Times New Roman" w:cs="Times New Roman"/>
        </w:rPr>
        <w:t xml:space="preserve"> </w:t>
      </w:r>
      <w:r w:rsidR="0068274C">
        <w:rPr>
          <w:rFonts w:ascii="Times New Roman" w:hAnsi="Times New Roman" w:cs="Times New Roman"/>
        </w:rPr>
        <w:t>bydliště.</w:t>
      </w:r>
      <w:r w:rsidR="00103B34">
        <w:rPr>
          <w:rFonts w:ascii="Times New Roman" w:hAnsi="Times New Roman" w:cs="Times New Roman"/>
        </w:rPr>
        <w:t xml:space="preserve"> </w:t>
      </w:r>
      <w:r w:rsidR="002E0F23">
        <w:rPr>
          <w:rFonts w:ascii="Times New Roman" w:hAnsi="Times New Roman" w:cs="Times New Roman"/>
        </w:rPr>
        <w:t>Vyšetření byla provedena formou dotazníků.</w:t>
      </w:r>
      <w:r w:rsidR="005876A4">
        <w:rPr>
          <w:rFonts w:ascii="Times New Roman" w:hAnsi="Times New Roman" w:cs="Times New Roman"/>
        </w:rPr>
        <w:t xml:space="preserve"> </w:t>
      </w:r>
      <w:r w:rsidR="000B6256">
        <w:rPr>
          <w:rFonts w:ascii="Times New Roman" w:hAnsi="Times New Roman" w:cs="Times New Roman"/>
        </w:rPr>
        <w:t>Základním zjištěním</w:t>
      </w:r>
      <w:r w:rsidR="00A5627A">
        <w:rPr>
          <w:rFonts w:ascii="Times New Roman" w:hAnsi="Times New Roman" w:cs="Times New Roman"/>
        </w:rPr>
        <w:t xml:space="preserve"> studie</w:t>
      </w:r>
      <w:r w:rsidR="000B6256">
        <w:rPr>
          <w:rFonts w:ascii="Times New Roman" w:hAnsi="Times New Roman" w:cs="Times New Roman"/>
        </w:rPr>
        <w:t xml:space="preserve"> je, že problémy s drogami si s sebou do dospělosti neslo </w:t>
      </w:r>
      <w:r w:rsidR="000B6256" w:rsidRPr="00B74B06">
        <w:rPr>
          <w:rFonts w:ascii="Times New Roman" w:hAnsi="Times New Roman" w:cs="Times New Roman"/>
          <w:b/>
        </w:rPr>
        <w:t>25%</w:t>
      </w:r>
      <w:r w:rsidR="000B6256">
        <w:rPr>
          <w:rFonts w:ascii="Times New Roman" w:hAnsi="Times New Roman" w:cs="Times New Roman"/>
        </w:rPr>
        <w:t xml:space="preserve"> osob, resp. 13 z 52. Co se týče porovnání </w:t>
      </w:r>
      <w:r w:rsidR="00A5627A">
        <w:rPr>
          <w:rFonts w:ascii="Times New Roman" w:hAnsi="Times New Roman" w:cs="Times New Roman"/>
        </w:rPr>
        <w:t>různých</w:t>
      </w:r>
      <w:r w:rsidR="000B6256">
        <w:rPr>
          <w:rFonts w:ascii="Times New Roman" w:hAnsi="Times New Roman" w:cs="Times New Roman"/>
        </w:rPr>
        <w:t xml:space="preserve"> charakteristik mezi problémovou a bezproblémovou skupinou, zjištění shrnuj</w:t>
      </w:r>
      <w:r w:rsidR="00FB62E9">
        <w:rPr>
          <w:rFonts w:ascii="Times New Roman" w:hAnsi="Times New Roman" w:cs="Times New Roman"/>
        </w:rPr>
        <w:t>í</w:t>
      </w:r>
      <w:r w:rsidR="000B6256">
        <w:rPr>
          <w:rFonts w:ascii="Times New Roman" w:hAnsi="Times New Roman" w:cs="Times New Roman"/>
        </w:rPr>
        <w:t xml:space="preserve"> následující tabulk</w:t>
      </w:r>
      <w:r w:rsidR="00FB62E9">
        <w:rPr>
          <w:rFonts w:ascii="Times New Roman" w:hAnsi="Times New Roman" w:cs="Times New Roman"/>
        </w:rPr>
        <w:t>y</w:t>
      </w:r>
      <w:r w:rsidR="00D92CD1">
        <w:rPr>
          <w:rFonts w:ascii="Times New Roman" w:hAnsi="Times New Roman" w:cs="Times New Roman"/>
        </w:rPr>
        <w:t>:</w:t>
      </w:r>
    </w:p>
    <w:tbl>
      <w:tblPr>
        <w:tblStyle w:val="GridTable5Dark-Accent1"/>
        <w:tblpPr w:leftFromText="141" w:rightFromText="141" w:vertAnchor="page" w:horzAnchor="margin" w:tblpXSpec="center" w:tblpY="8561"/>
        <w:tblW w:w="9894" w:type="dxa"/>
        <w:tblLook w:val="0420" w:firstRow="1" w:lastRow="0" w:firstColumn="0" w:lastColumn="0" w:noHBand="0" w:noVBand="1"/>
      </w:tblPr>
      <w:tblGrid>
        <w:gridCol w:w="3298"/>
        <w:gridCol w:w="3298"/>
        <w:gridCol w:w="3298"/>
      </w:tblGrid>
      <w:tr w:rsidR="00AE7361" w14:paraId="06C79143" w14:textId="77777777" w:rsidTr="00AE73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7"/>
        </w:trPr>
        <w:tc>
          <w:tcPr>
            <w:tcW w:w="3298" w:type="dxa"/>
            <w:vAlign w:val="center"/>
          </w:tcPr>
          <w:p w14:paraId="1BFCC225" w14:textId="77777777" w:rsidR="00AE7361" w:rsidRDefault="00AE7361" w:rsidP="00AE73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Align w:val="center"/>
          </w:tcPr>
          <w:p w14:paraId="4AB0CF9F" w14:textId="77777777" w:rsidR="00AE7361" w:rsidRPr="00C00086" w:rsidRDefault="00AE7361" w:rsidP="00AE7361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C00086">
              <w:rPr>
                <w:rFonts w:ascii="Times New Roman" w:hAnsi="Times New Roman" w:cs="Times New Roman"/>
                <w:b w:val="0"/>
              </w:rPr>
              <w:t>Nemá problémy s drogami v</w:t>
            </w:r>
            <w:r>
              <w:rPr>
                <w:rFonts w:ascii="Times New Roman" w:hAnsi="Times New Roman" w:cs="Times New Roman"/>
                <w:b w:val="0"/>
              </w:rPr>
              <w:t> </w:t>
            </w:r>
            <w:r w:rsidRPr="00C00086">
              <w:rPr>
                <w:rFonts w:ascii="Times New Roman" w:hAnsi="Times New Roman" w:cs="Times New Roman"/>
                <w:b w:val="0"/>
              </w:rPr>
              <w:t>současnosti</w:t>
            </w:r>
            <w:r>
              <w:rPr>
                <w:rFonts w:ascii="Times New Roman" w:hAnsi="Times New Roman" w:cs="Times New Roman"/>
                <w:b w:val="0"/>
              </w:rPr>
              <w:t xml:space="preserve"> (39 osob)</w:t>
            </w:r>
          </w:p>
        </w:tc>
        <w:tc>
          <w:tcPr>
            <w:tcW w:w="3298" w:type="dxa"/>
            <w:vAlign w:val="center"/>
          </w:tcPr>
          <w:p w14:paraId="7C19D9DB" w14:textId="77777777" w:rsidR="00AE7361" w:rsidRPr="00C00086" w:rsidRDefault="00AE7361" w:rsidP="00AE7361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C00086">
              <w:rPr>
                <w:rFonts w:ascii="Times New Roman" w:hAnsi="Times New Roman" w:cs="Times New Roman"/>
                <w:b w:val="0"/>
              </w:rPr>
              <w:t>Má problémy s drogami v</w:t>
            </w:r>
            <w:r>
              <w:rPr>
                <w:rFonts w:ascii="Times New Roman" w:hAnsi="Times New Roman" w:cs="Times New Roman"/>
                <w:b w:val="0"/>
              </w:rPr>
              <w:t> </w:t>
            </w:r>
            <w:r w:rsidRPr="00C00086">
              <w:rPr>
                <w:rFonts w:ascii="Times New Roman" w:hAnsi="Times New Roman" w:cs="Times New Roman"/>
                <w:b w:val="0"/>
              </w:rPr>
              <w:t>současnosti</w:t>
            </w:r>
            <w:r>
              <w:rPr>
                <w:rFonts w:ascii="Times New Roman" w:hAnsi="Times New Roman" w:cs="Times New Roman"/>
                <w:b w:val="0"/>
              </w:rPr>
              <w:t xml:space="preserve"> (13 osob)</w:t>
            </w:r>
          </w:p>
        </w:tc>
      </w:tr>
      <w:tr w:rsidR="00AE7361" w14:paraId="10FA7600" w14:textId="77777777" w:rsidTr="00AE7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tcW w:w="3298" w:type="dxa"/>
            <w:vAlign w:val="center"/>
          </w:tcPr>
          <w:p w14:paraId="311C5DA1" w14:textId="77777777" w:rsidR="00AE7361" w:rsidRDefault="00AE7361" w:rsidP="00AE7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Pohlaví (ženy)</w:t>
            </w:r>
          </w:p>
        </w:tc>
        <w:tc>
          <w:tcPr>
            <w:tcW w:w="3298" w:type="dxa"/>
            <w:vAlign w:val="center"/>
          </w:tcPr>
          <w:p w14:paraId="2840BC5C" w14:textId="77777777" w:rsidR="00AE7361" w:rsidRDefault="00AE7361" w:rsidP="00AE7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71,8 %</w:t>
            </w:r>
          </w:p>
        </w:tc>
        <w:tc>
          <w:tcPr>
            <w:tcW w:w="3298" w:type="dxa"/>
            <w:vAlign w:val="center"/>
          </w:tcPr>
          <w:p w14:paraId="5686EB37" w14:textId="77777777" w:rsidR="00AE7361" w:rsidRDefault="00AE7361" w:rsidP="00AE7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61,5 %</w:t>
            </w:r>
          </w:p>
        </w:tc>
      </w:tr>
      <w:tr w:rsidR="00AE7361" w14:paraId="6CFA4CD3" w14:textId="77777777" w:rsidTr="00AE7361">
        <w:trPr>
          <w:trHeight w:val="217"/>
        </w:trPr>
        <w:tc>
          <w:tcPr>
            <w:tcW w:w="3298" w:type="dxa"/>
            <w:vAlign w:val="center"/>
          </w:tcPr>
          <w:p w14:paraId="738D8961" w14:textId="77777777" w:rsidR="00AE7361" w:rsidRDefault="00AE7361" w:rsidP="00AE7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Průměrný věk</w:t>
            </w:r>
          </w:p>
        </w:tc>
        <w:tc>
          <w:tcPr>
            <w:tcW w:w="3298" w:type="dxa"/>
            <w:vAlign w:val="center"/>
          </w:tcPr>
          <w:p w14:paraId="17DC54F6" w14:textId="77777777" w:rsidR="00AE7361" w:rsidRDefault="00AE7361" w:rsidP="00AE7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31 %</w:t>
            </w:r>
          </w:p>
        </w:tc>
        <w:tc>
          <w:tcPr>
            <w:tcW w:w="3298" w:type="dxa"/>
            <w:vAlign w:val="center"/>
          </w:tcPr>
          <w:p w14:paraId="7AB42B9E" w14:textId="77777777" w:rsidR="00AE7361" w:rsidRDefault="00AE7361" w:rsidP="00AE7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31,3 %</w:t>
            </w:r>
          </w:p>
        </w:tc>
      </w:tr>
      <w:tr w:rsidR="00AE7361" w14:paraId="26805ED4" w14:textId="77777777" w:rsidTr="00AE7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tcW w:w="3298" w:type="dxa"/>
            <w:vAlign w:val="center"/>
          </w:tcPr>
          <w:p w14:paraId="59622161" w14:textId="77777777" w:rsidR="00AE7361" w:rsidRDefault="00AE7361" w:rsidP="00AE7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Nejvyšší vzdělání ZŠ či SOU</w:t>
            </w:r>
          </w:p>
        </w:tc>
        <w:tc>
          <w:tcPr>
            <w:tcW w:w="3298" w:type="dxa"/>
            <w:vAlign w:val="center"/>
          </w:tcPr>
          <w:p w14:paraId="24A76147" w14:textId="77777777" w:rsidR="00AE7361" w:rsidRDefault="00AE7361" w:rsidP="00AE7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53,8 %</w:t>
            </w:r>
          </w:p>
        </w:tc>
        <w:tc>
          <w:tcPr>
            <w:tcW w:w="3298" w:type="dxa"/>
            <w:vAlign w:val="center"/>
          </w:tcPr>
          <w:p w14:paraId="444BAEDE" w14:textId="77777777" w:rsidR="00AE7361" w:rsidRDefault="00AE7361" w:rsidP="00AE7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76,9 %</w:t>
            </w:r>
          </w:p>
        </w:tc>
      </w:tr>
      <w:tr w:rsidR="00AE7361" w14:paraId="49EBACAB" w14:textId="77777777" w:rsidTr="00AE7361">
        <w:trPr>
          <w:trHeight w:val="217"/>
        </w:trPr>
        <w:tc>
          <w:tcPr>
            <w:tcW w:w="3298" w:type="dxa"/>
            <w:vAlign w:val="center"/>
          </w:tcPr>
          <w:p w14:paraId="25C2BF3D" w14:textId="77777777" w:rsidR="00AE7361" w:rsidRDefault="00AE7361" w:rsidP="00AE7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Pracuje na plný či částečný úvazek</w:t>
            </w:r>
          </w:p>
        </w:tc>
        <w:tc>
          <w:tcPr>
            <w:tcW w:w="3298" w:type="dxa"/>
            <w:vAlign w:val="center"/>
          </w:tcPr>
          <w:p w14:paraId="3B2F40EE" w14:textId="77777777" w:rsidR="00AE7361" w:rsidRDefault="00AE7361" w:rsidP="00AE7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64,1 %</w:t>
            </w:r>
          </w:p>
        </w:tc>
        <w:tc>
          <w:tcPr>
            <w:tcW w:w="3298" w:type="dxa"/>
            <w:vAlign w:val="center"/>
          </w:tcPr>
          <w:p w14:paraId="1EDAC607" w14:textId="77777777" w:rsidR="00AE7361" w:rsidRDefault="00AE7361" w:rsidP="00AE7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53,8 %</w:t>
            </w:r>
          </w:p>
        </w:tc>
      </w:tr>
      <w:tr w:rsidR="00AE7361" w14:paraId="10951F03" w14:textId="77777777" w:rsidTr="00AE7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tcW w:w="3298" w:type="dxa"/>
            <w:vAlign w:val="center"/>
          </w:tcPr>
          <w:p w14:paraId="714C09D0" w14:textId="77777777" w:rsidR="00AE7361" w:rsidRDefault="00AE7361" w:rsidP="00AE7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Manuální profesi vykonává</w:t>
            </w:r>
          </w:p>
        </w:tc>
        <w:tc>
          <w:tcPr>
            <w:tcW w:w="3298" w:type="dxa"/>
            <w:vAlign w:val="center"/>
          </w:tcPr>
          <w:p w14:paraId="0D216DC5" w14:textId="77777777" w:rsidR="00AE7361" w:rsidRDefault="00AE7361" w:rsidP="00AE7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38 %</w:t>
            </w:r>
          </w:p>
        </w:tc>
        <w:tc>
          <w:tcPr>
            <w:tcW w:w="3298" w:type="dxa"/>
            <w:vAlign w:val="center"/>
          </w:tcPr>
          <w:p w14:paraId="567CE61F" w14:textId="77777777" w:rsidR="00AE7361" w:rsidRDefault="00AE7361" w:rsidP="00AE7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52,5 %</w:t>
            </w:r>
          </w:p>
        </w:tc>
      </w:tr>
      <w:tr w:rsidR="00AE7361" w14:paraId="72B2881D" w14:textId="77777777" w:rsidTr="00AE7361">
        <w:trPr>
          <w:trHeight w:val="217"/>
        </w:trPr>
        <w:tc>
          <w:tcPr>
            <w:tcW w:w="3298" w:type="dxa"/>
            <w:vAlign w:val="center"/>
          </w:tcPr>
          <w:p w14:paraId="43D37135" w14:textId="77777777" w:rsidR="00AE7361" w:rsidRDefault="00AE7361" w:rsidP="00AE7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manželství žije</w:t>
            </w:r>
          </w:p>
        </w:tc>
        <w:tc>
          <w:tcPr>
            <w:tcW w:w="3298" w:type="dxa"/>
            <w:vAlign w:val="center"/>
          </w:tcPr>
          <w:p w14:paraId="21AAE429" w14:textId="77777777" w:rsidR="00AE7361" w:rsidRDefault="00AE7361" w:rsidP="00AE7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35,9 %</w:t>
            </w:r>
          </w:p>
        </w:tc>
        <w:tc>
          <w:tcPr>
            <w:tcW w:w="3298" w:type="dxa"/>
            <w:vAlign w:val="center"/>
          </w:tcPr>
          <w:p w14:paraId="33FFAD92" w14:textId="77777777" w:rsidR="00AE7361" w:rsidRDefault="00AE7361" w:rsidP="00AE7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23,1 %</w:t>
            </w:r>
          </w:p>
        </w:tc>
      </w:tr>
      <w:tr w:rsidR="00AE7361" w14:paraId="7FE0E558" w14:textId="77777777" w:rsidTr="00AE7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tcW w:w="3298" w:type="dxa"/>
            <w:vAlign w:val="center"/>
          </w:tcPr>
          <w:p w14:paraId="461CA4B7" w14:textId="77777777" w:rsidR="00AE7361" w:rsidRDefault="00AE7361" w:rsidP="00AE7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Léčí se celoživotně na psychiatrii</w:t>
            </w:r>
          </w:p>
        </w:tc>
        <w:tc>
          <w:tcPr>
            <w:tcW w:w="3298" w:type="dxa"/>
            <w:vAlign w:val="center"/>
          </w:tcPr>
          <w:p w14:paraId="53E7D4C6" w14:textId="77777777" w:rsidR="00AE7361" w:rsidRDefault="00AE7361" w:rsidP="00AE7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30,8 %</w:t>
            </w:r>
          </w:p>
        </w:tc>
        <w:tc>
          <w:tcPr>
            <w:tcW w:w="3298" w:type="dxa"/>
            <w:vAlign w:val="center"/>
          </w:tcPr>
          <w:p w14:paraId="7FDA9707" w14:textId="77777777" w:rsidR="00AE7361" w:rsidRDefault="00AE7361" w:rsidP="00AE7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30,8 %</w:t>
            </w:r>
          </w:p>
        </w:tc>
      </w:tr>
      <w:tr w:rsidR="00AE7361" w14:paraId="610A08C9" w14:textId="77777777" w:rsidTr="00AE7361">
        <w:trPr>
          <w:trHeight w:val="217"/>
        </w:trPr>
        <w:tc>
          <w:tcPr>
            <w:tcW w:w="3298" w:type="dxa"/>
            <w:vAlign w:val="center"/>
          </w:tcPr>
          <w:p w14:paraId="71CB6045" w14:textId="77777777" w:rsidR="00AE7361" w:rsidRPr="00C00086" w:rsidRDefault="00AE7361" w:rsidP="00AE73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0086">
              <w:rPr>
                <w:rFonts w:ascii="Times New Roman" w:hAnsi="Times New Roman" w:cs="Times New Roman"/>
                <w:b/>
              </w:rPr>
              <w:t>Podstupuje celoživotně detoxikační pobyty ve zdravotnických zařízeních</w:t>
            </w:r>
          </w:p>
        </w:tc>
        <w:tc>
          <w:tcPr>
            <w:tcW w:w="3298" w:type="dxa"/>
            <w:vAlign w:val="center"/>
          </w:tcPr>
          <w:p w14:paraId="22392849" w14:textId="77777777" w:rsidR="00AE7361" w:rsidRPr="00C00086" w:rsidRDefault="00AE7361" w:rsidP="00AE73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0086">
              <w:rPr>
                <w:rFonts w:ascii="Times New Roman" w:hAnsi="Times New Roman" w:cs="Times New Roman"/>
                <w:b/>
              </w:rPr>
              <w:t>0,3 %</w:t>
            </w:r>
          </w:p>
        </w:tc>
        <w:tc>
          <w:tcPr>
            <w:tcW w:w="3298" w:type="dxa"/>
            <w:vAlign w:val="center"/>
          </w:tcPr>
          <w:p w14:paraId="05CB3DAF" w14:textId="77777777" w:rsidR="00AE7361" w:rsidRPr="00C00086" w:rsidRDefault="00AE7361" w:rsidP="00AE73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0086">
              <w:rPr>
                <w:rFonts w:ascii="Times New Roman" w:hAnsi="Times New Roman" w:cs="Times New Roman"/>
                <w:b/>
              </w:rPr>
              <w:t>3,5 %</w:t>
            </w:r>
          </w:p>
        </w:tc>
      </w:tr>
      <w:tr w:rsidR="00AE7361" w14:paraId="535AA213" w14:textId="77777777" w:rsidTr="00AE7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tcW w:w="3298" w:type="dxa"/>
            <w:vAlign w:val="center"/>
          </w:tcPr>
          <w:p w14:paraId="58FFF949" w14:textId="77777777" w:rsidR="00AE7361" w:rsidRPr="00C00086" w:rsidRDefault="00AE7361" w:rsidP="00AE73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0086">
              <w:rPr>
                <w:rFonts w:ascii="Times New Roman" w:hAnsi="Times New Roman" w:cs="Times New Roman"/>
                <w:b/>
              </w:rPr>
              <w:t>Léčí se ústavně či ambulantně kvůli drogové závislosti</w:t>
            </w:r>
          </w:p>
        </w:tc>
        <w:tc>
          <w:tcPr>
            <w:tcW w:w="3298" w:type="dxa"/>
            <w:vAlign w:val="center"/>
          </w:tcPr>
          <w:p w14:paraId="6F0B3F6E" w14:textId="77777777" w:rsidR="00AE7361" w:rsidRPr="00C00086" w:rsidRDefault="00AE7361" w:rsidP="00AE73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0086">
              <w:rPr>
                <w:rFonts w:ascii="Times New Roman" w:hAnsi="Times New Roman" w:cs="Times New Roman"/>
                <w:b/>
              </w:rPr>
              <w:t>3,0 %</w:t>
            </w:r>
          </w:p>
        </w:tc>
        <w:tc>
          <w:tcPr>
            <w:tcW w:w="3298" w:type="dxa"/>
            <w:vAlign w:val="center"/>
          </w:tcPr>
          <w:p w14:paraId="1D8D5DF8" w14:textId="77777777" w:rsidR="00AE7361" w:rsidRPr="00C00086" w:rsidRDefault="00AE7361" w:rsidP="00AE73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0086">
              <w:rPr>
                <w:rFonts w:ascii="Times New Roman" w:hAnsi="Times New Roman" w:cs="Times New Roman"/>
                <w:b/>
              </w:rPr>
              <w:t>6,6 %</w:t>
            </w:r>
          </w:p>
        </w:tc>
      </w:tr>
      <w:tr w:rsidR="00AE7361" w14:paraId="63E88FC0" w14:textId="77777777" w:rsidTr="00AE7361">
        <w:trPr>
          <w:trHeight w:val="217"/>
        </w:trPr>
        <w:tc>
          <w:tcPr>
            <w:tcW w:w="3298" w:type="dxa"/>
            <w:vAlign w:val="center"/>
          </w:tcPr>
          <w:p w14:paraId="57088878" w14:textId="77777777" w:rsidR="00AE7361" w:rsidRDefault="00AE7361" w:rsidP="00AE7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Současně trpí žloutenkou typu C</w:t>
            </w:r>
          </w:p>
        </w:tc>
        <w:tc>
          <w:tcPr>
            <w:tcW w:w="3298" w:type="dxa"/>
            <w:vAlign w:val="center"/>
          </w:tcPr>
          <w:p w14:paraId="7D684E10" w14:textId="77777777" w:rsidR="00AE7361" w:rsidRDefault="00AE7361" w:rsidP="00AE7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10,3 %</w:t>
            </w:r>
          </w:p>
        </w:tc>
        <w:tc>
          <w:tcPr>
            <w:tcW w:w="3298" w:type="dxa"/>
            <w:vAlign w:val="center"/>
          </w:tcPr>
          <w:p w14:paraId="2587C04A" w14:textId="77777777" w:rsidR="00AE7361" w:rsidRDefault="00AE7361" w:rsidP="00AE7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23,1 %</w:t>
            </w:r>
          </w:p>
        </w:tc>
      </w:tr>
      <w:tr w:rsidR="00AE7361" w14:paraId="3797BA3F" w14:textId="77777777" w:rsidTr="00AE7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tcW w:w="3298" w:type="dxa"/>
            <w:vAlign w:val="center"/>
          </w:tcPr>
          <w:p w14:paraId="6BDFB3C8" w14:textId="77777777" w:rsidR="00AE7361" w:rsidRDefault="00AE7361" w:rsidP="00AE7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 v současnosti ve vězení nebo vazbě</w:t>
            </w:r>
          </w:p>
        </w:tc>
        <w:tc>
          <w:tcPr>
            <w:tcW w:w="3298" w:type="dxa"/>
            <w:vAlign w:val="center"/>
          </w:tcPr>
          <w:p w14:paraId="0000E33D" w14:textId="77777777" w:rsidR="00AE7361" w:rsidRDefault="00AE7361" w:rsidP="00AE7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17,9 %</w:t>
            </w:r>
          </w:p>
        </w:tc>
        <w:tc>
          <w:tcPr>
            <w:tcW w:w="3298" w:type="dxa"/>
            <w:vAlign w:val="center"/>
          </w:tcPr>
          <w:p w14:paraId="3D1A5E12" w14:textId="77777777" w:rsidR="00AE7361" w:rsidRDefault="00AE7361" w:rsidP="00AE7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23,1 %</w:t>
            </w:r>
          </w:p>
        </w:tc>
      </w:tr>
    </w:tbl>
    <w:p w14:paraId="52D0E51E" w14:textId="77777777" w:rsidR="00701D63" w:rsidRDefault="00701D63" w:rsidP="00AF3FDA">
      <w:pPr>
        <w:jc w:val="both"/>
        <w:rPr>
          <w:rFonts w:ascii="Times New Roman" w:hAnsi="Times New Roman" w:cs="Times New Roman"/>
        </w:rPr>
      </w:pPr>
    </w:p>
    <w:p w14:paraId="32F28EC2" w14:textId="77777777" w:rsidR="00073610" w:rsidRDefault="00073610" w:rsidP="00AF3FDA">
      <w:pPr>
        <w:jc w:val="both"/>
        <w:rPr>
          <w:rFonts w:ascii="Times New Roman" w:hAnsi="Times New Roman" w:cs="Times New Roman"/>
        </w:rPr>
      </w:pPr>
    </w:p>
    <w:tbl>
      <w:tblPr>
        <w:tblStyle w:val="GridTable5Dark-Accent1"/>
        <w:tblpPr w:leftFromText="141" w:rightFromText="141" w:vertAnchor="text" w:horzAnchor="margin" w:tblpXSpec="center" w:tblpY="48"/>
        <w:tblW w:w="9881" w:type="dxa"/>
        <w:tblLook w:val="0400" w:firstRow="0" w:lastRow="0" w:firstColumn="0" w:lastColumn="0" w:noHBand="0" w:noVBand="1"/>
      </w:tblPr>
      <w:tblGrid>
        <w:gridCol w:w="3293"/>
        <w:gridCol w:w="3294"/>
        <w:gridCol w:w="3294"/>
      </w:tblGrid>
      <w:tr w:rsidR="00AE7361" w14:paraId="3763F1F2" w14:textId="77777777" w:rsidTr="00AE7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tcW w:w="9881" w:type="dxa"/>
            <w:gridSpan w:val="3"/>
            <w:vAlign w:val="center"/>
          </w:tcPr>
          <w:p w14:paraId="1E5B80AB" w14:textId="77777777" w:rsidR="00AE7361" w:rsidRPr="0096172B" w:rsidRDefault="00AE7361" w:rsidP="00AE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96172B">
              <w:rPr>
                <w:rFonts w:ascii="Times New Roman" w:hAnsi="Times New Roman" w:cs="Times New Roman"/>
              </w:rPr>
              <w:t>V adolescenci:</w:t>
            </w:r>
          </w:p>
        </w:tc>
      </w:tr>
      <w:tr w:rsidR="00AE7361" w14:paraId="170B560E" w14:textId="77777777" w:rsidTr="00AE7361">
        <w:trPr>
          <w:trHeight w:val="180"/>
        </w:trPr>
        <w:tc>
          <w:tcPr>
            <w:tcW w:w="3293" w:type="dxa"/>
            <w:vAlign w:val="center"/>
          </w:tcPr>
          <w:p w14:paraId="104591E1" w14:textId="77777777" w:rsidR="00AE7361" w:rsidRPr="00F82BA1" w:rsidRDefault="00AE7361" w:rsidP="00AE73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2BA1">
              <w:rPr>
                <w:rFonts w:ascii="Times New Roman" w:hAnsi="Times New Roman" w:cs="Times New Roman"/>
                <w:b/>
              </w:rPr>
              <w:t>Primární droga heroin</w:t>
            </w:r>
          </w:p>
        </w:tc>
        <w:tc>
          <w:tcPr>
            <w:tcW w:w="3294" w:type="dxa"/>
            <w:vAlign w:val="center"/>
          </w:tcPr>
          <w:p w14:paraId="57FA2AB8" w14:textId="77777777" w:rsidR="00AE7361" w:rsidRPr="00F82BA1" w:rsidRDefault="00AE7361" w:rsidP="00AE73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2BA1">
              <w:rPr>
                <w:rFonts w:ascii="Times New Roman" w:hAnsi="Times New Roman" w:cs="Times New Roman"/>
                <w:b/>
              </w:rPr>
              <w:t>45,7 %</w:t>
            </w:r>
          </w:p>
        </w:tc>
        <w:tc>
          <w:tcPr>
            <w:tcW w:w="3294" w:type="dxa"/>
            <w:vAlign w:val="center"/>
          </w:tcPr>
          <w:p w14:paraId="3345C7B6" w14:textId="77777777" w:rsidR="00AE7361" w:rsidRPr="00F82BA1" w:rsidRDefault="00AE7361" w:rsidP="00AE73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2BA1">
              <w:rPr>
                <w:rFonts w:ascii="Times New Roman" w:hAnsi="Times New Roman" w:cs="Times New Roman"/>
                <w:b/>
              </w:rPr>
              <w:t>92,3 %</w:t>
            </w:r>
          </w:p>
        </w:tc>
      </w:tr>
      <w:tr w:rsidR="00AE7361" w14:paraId="20847BC5" w14:textId="77777777" w:rsidTr="00AE7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tcW w:w="3293" w:type="dxa"/>
            <w:vAlign w:val="center"/>
          </w:tcPr>
          <w:p w14:paraId="28F10EC2" w14:textId="77777777" w:rsidR="00AE7361" w:rsidRPr="00F82BA1" w:rsidRDefault="00AE7361" w:rsidP="00AE73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2BA1">
              <w:rPr>
                <w:rFonts w:ascii="Times New Roman" w:hAnsi="Times New Roman" w:cs="Times New Roman"/>
                <w:b/>
              </w:rPr>
              <w:t>Užívání primární drogy denně</w:t>
            </w:r>
          </w:p>
        </w:tc>
        <w:tc>
          <w:tcPr>
            <w:tcW w:w="3294" w:type="dxa"/>
            <w:vAlign w:val="center"/>
          </w:tcPr>
          <w:p w14:paraId="42D000BE" w14:textId="77777777" w:rsidR="00AE7361" w:rsidRPr="00F82BA1" w:rsidRDefault="00AE7361" w:rsidP="00AE73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2BA1">
              <w:rPr>
                <w:rFonts w:ascii="Times New Roman" w:hAnsi="Times New Roman" w:cs="Times New Roman"/>
                <w:b/>
              </w:rPr>
              <w:t>34,3 %</w:t>
            </w:r>
          </w:p>
        </w:tc>
        <w:tc>
          <w:tcPr>
            <w:tcW w:w="3294" w:type="dxa"/>
            <w:vAlign w:val="center"/>
          </w:tcPr>
          <w:p w14:paraId="40B951D0" w14:textId="77777777" w:rsidR="00AE7361" w:rsidRPr="00F82BA1" w:rsidRDefault="00AE7361" w:rsidP="00AE73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2BA1">
              <w:rPr>
                <w:rFonts w:ascii="Times New Roman" w:hAnsi="Times New Roman" w:cs="Times New Roman"/>
                <w:b/>
              </w:rPr>
              <w:t>84,6 %</w:t>
            </w:r>
          </w:p>
        </w:tc>
      </w:tr>
      <w:tr w:rsidR="00AE7361" w14:paraId="5B664EE9" w14:textId="77777777" w:rsidTr="00AE7361">
        <w:trPr>
          <w:trHeight w:val="180"/>
        </w:trPr>
        <w:tc>
          <w:tcPr>
            <w:tcW w:w="3293" w:type="dxa"/>
            <w:vAlign w:val="center"/>
          </w:tcPr>
          <w:p w14:paraId="158CFAED" w14:textId="77777777" w:rsidR="00AE7361" w:rsidRPr="00F82BA1" w:rsidRDefault="00AE7361" w:rsidP="00AE73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2BA1">
              <w:rPr>
                <w:rFonts w:ascii="Times New Roman" w:hAnsi="Times New Roman" w:cs="Times New Roman"/>
                <w:b/>
              </w:rPr>
              <w:t>Nadměrná konzumace alkoholu u matky</w:t>
            </w:r>
          </w:p>
        </w:tc>
        <w:tc>
          <w:tcPr>
            <w:tcW w:w="3294" w:type="dxa"/>
            <w:vAlign w:val="center"/>
          </w:tcPr>
          <w:p w14:paraId="5C831F14" w14:textId="77777777" w:rsidR="00AE7361" w:rsidRPr="00F82BA1" w:rsidRDefault="00AE7361" w:rsidP="00AE73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2BA1">
              <w:rPr>
                <w:rFonts w:ascii="Times New Roman" w:hAnsi="Times New Roman" w:cs="Times New Roman"/>
                <w:b/>
              </w:rPr>
              <w:t>8,8 %</w:t>
            </w:r>
          </w:p>
        </w:tc>
        <w:tc>
          <w:tcPr>
            <w:tcW w:w="3294" w:type="dxa"/>
            <w:vAlign w:val="center"/>
          </w:tcPr>
          <w:p w14:paraId="2D4C18F6" w14:textId="77777777" w:rsidR="00AE7361" w:rsidRPr="00F82BA1" w:rsidRDefault="00AE7361" w:rsidP="00AE73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2BA1">
              <w:rPr>
                <w:rFonts w:ascii="Times New Roman" w:hAnsi="Times New Roman" w:cs="Times New Roman"/>
                <w:b/>
              </w:rPr>
              <w:t>38,5 %</w:t>
            </w:r>
          </w:p>
        </w:tc>
      </w:tr>
    </w:tbl>
    <w:p w14:paraId="7EEE2DA9" w14:textId="77777777" w:rsidR="00AE7361" w:rsidRDefault="00AE7361" w:rsidP="00AF3FDA">
      <w:pPr>
        <w:jc w:val="both"/>
        <w:rPr>
          <w:rFonts w:ascii="Times New Roman" w:hAnsi="Times New Roman" w:cs="Times New Roman"/>
        </w:rPr>
      </w:pPr>
    </w:p>
    <w:p w14:paraId="125AB79D" w14:textId="77777777" w:rsidR="00EF478F" w:rsidRDefault="00F82BA1" w:rsidP="00AF3FDA">
      <w:pPr>
        <w:jc w:val="both"/>
        <w:rPr>
          <w:rFonts w:ascii="Times New Roman" w:hAnsi="Times New Roman" w:cs="Times New Roman"/>
        </w:rPr>
      </w:pPr>
      <w:r w:rsidRPr="00C67D13">
        <w:rPr>
          <w:rFonts w:ascii="Times New Roman" w:hAnsi="Times New Roman" w:cs="Times New Roman"/>
        </w:rPr>
        <w:t>Zde je důležité poznamenat, že vzhledem k</w:t>
      </w:r>
      <w:r w:rsidR="000D426A">
        <w:rPr>
          <w:rFonts w:ascii="Times New Roman" w:hAnsi="Times New Roman" w:cs="Times New Roman"/>
        </w:rPr>
        <w:t> </w:t>
      </w:r>
      <w:r w:rsidRPr="00C67D13">
        <w:rPr>
          <w:rFonts w:ascii="Times New Roman" w:hAnsi="Times New Roman" w:cs="Times New Roman"/>
        </w:rPr>
        <w:t xml:space="preserve">poměrně malé velikosti skupin nelze všechny výsledky skutečně zobecnit a považovat za platný společenský trend. Čím menší jsou pozorované vzorky, tím méně je pravděpodobné, že </w:t>
      </w:r>
      <w:r w:rsidR="00602DF1" w:rsidRPr="00C67D13">
        <w:rPr>
          <w:rFonts w:ascii="Times New Roman" w:hAnsi="Times New Roman" w:cs="Times New Roman"/>
        </w:rPr>
        <w:t>jejich statistiky odpovídají skutečným populačním parametrům. Jednoduše, čím méně osob z</w:t>
      </w:r>
      <w:r w:rsidR="000D426A">
        <w:rPr>
          <w:rFonts w:ascii="Times New Roman" w:hAnsi="Times New Roman" w:cs="Times New Roman"/>
        </w:rPr>
        <w:t> </w:t>
      </w:r>
      <w:r w:rsidR="00602DF1" w:rsidRPr="00C67D13">
        <w:rPr>
          <w:rFonts w:ascii="Times New Roman" w:hAnsi="Times New Roman" w:cs="Times New Roman"/>
        </w:rPr>
        <w:t>celé populace dostaneme do našeho pozorování, tím více osob v</w:t>
      </w:r>
      <w:r w:rsidR="000D426A">
        <w:rPr>
          <w:rFonts w:ascii="Times New Roman" w:hAnsi="Times New Roman" w:cs="Times New Roman"/>
        </w:rPr>
        <w:t> </w:t>
      </w:r>
      <w:r w:rsidR="00602DF1" w:rsidRPr="00C67D13">
        <w:rPr>
          <w:rFonts w:ascii="Times New Roman" w:hAnsi="Times New Roman" w:cs="Times New Roman"/>
        </w:rPr>
        <w:t>populaci zůstává nepozorováno, takže nám část informace chybí.</w:t>
      </w:r>
      <w:r w:rsidR="007321D3" w:rsidRPr="00C67D13">
        <w:rPr>
          <w:rFonts w:ascii="Times New Roman" w:hAnsi="Times New Roman" w:cs="Times New Roman"/>
        </w:rPr>
        <w:t xml:space="preserve"> Také je vyšší pravděpodobnost, že právě námi vybraný soubor nereprezentuje obecný trend</w:t>
      </w:r>
      <w:commentRangeStart w:id="0"/>
      <w:r w:rsidR="007321D3" w:rsidRPr="00C67D13">
        <w:rPr>
          <w:rFonts w:ascii="Times New Roman" w:hAnsi="Times New Roman" w:cs="Times New Roman"/>
        </w:rPr>
        <w:t>.</w:t>
      </w:r>
      <w:r w:rsidR="00602DF1" w:rsidRPr="00C67D13">
        <w:rPr>
          <w:rFonts w:ascii="Times New Roman" w:hAnsi="Times New Roman" w:cs="Times New Roman"/>
        </w:rPr>
        <w:t xml:space="preserve"> </w:t>
      </w:r>
      <w:r w:rsidR="007321D3" w:rsidRPr="00C67D13">
        <w:rPr>
          <w:rFonts w:ascii="Times New Roman" w:hAnsi="Times New Roman" w:cs="Times New Roman"/>
        </w:rPr>
        <w:t>K</w:t>
      </w:r>
      <w:r w:rsidR="000D426A">
        <w:rPr>
          <w:rFonts w:ascii="Times New Roman" w:hAnsi="Times New Roman" w:cs="Times New Roman"/>
        </w:rPr>
        <w:t> </w:t>
      </w:r>
      <w:r w:rsidR="007321D3" w:rsidRPr="00C67D13">
        <w:rPr>
          <w:rFonts w:ascii="Times New Roman" w:hAnsi="Times New Roman" w:cs="Times New Roman"/>
        </w:rPr>
        <w:t>ověření tzv. statistické významnosti výsledků existují testy, které ukáží, zdali si můžeme dovolit námi naměřené hodnoty považovat za obecný trend</w:t>
      </w:r>
      <w:r w:rsidR="0007276C">
        <w:rPr>
          <w:rFonts w:ascii="Times New Roman" w:hAnsi="Times New Roman" w:cs="Times New Roman"/>
        </w:rPr>
        <w:t xml:space="preserve"> </w:t>
      </w:r>
      <w:commentRangeEnd w:id="0"/>
      <w:r w:rsidR="005C5618">
        <w:rPr>
          <w:rStyle w:val="CommentReference"/>
        </w:rPr>
        <w:commentReference w:id="0"/>
      </w:r>
      <w:r w:rsidR="0007276C">
        <w:rPr>
          <w:rFonts w:ascii="Times New Roman" w:hAnsi="Times New Roman" w:cs="Times New Roman"/>
        </w:rPr>
        <w:t xml:space="preserve">(v tomto případě, že </w:t>
      </w:r>
      <w:r w:rsidR="0007276C">
        <w:rPr>
          <w:rFonts w:ascii="Times New Roman" w:hAnsi="Times New Roman" w:cs="Times New Roman"/>
        </w:rPr>
        <w:lastRenderedPageBreak/>
        <w:t>se skupiny opravdu liší)</w:t>
      </w:r>
      <w:r w:rsidR="00C67D13">
        <w:rPr>
          <w:rFonts w:ascii="Times New Roman" w:hAnsi="Times New Roman" w:cs="Times New Roman"/>
        </w:rPr>
        <w:t>.</w:t>
      </w:r>
      <w:r w:rsidR="007321D3" w:rsidRPr="00C67D13">
        <w:rPr>
          <w:rFonts w:ascii="Times New Roman" w:hAnsi="Times New Roman" w:cs="Times New Roman"/>
        </w:rPr>
        <w:t xml:space="preserve"> Tímto testováním „prošly“ pouze hodnoty, které jsou v</w:t>
      </w:r>
      <w:r w:rsidR="000D426A">
        <w:rPr>
          <w:rFonts w:ascii="Times New Roman" w:hAnsi="Times New Roman" w:cs="Times New Roman"/>
        </w:rPr>
        <w:t> </w:t>
      </w:r>
      <w:r w:rsidR="007321D3" w:rsidRPr="00C67D13">
        <w:rPr>
          <w:rFonts w:ascii="Times New Roman" w:hAnsi="Times New Roman" w:cs="Times New Roman"/>
        </w:rPr>
        <w:t xml:space="preserve">tabulkách vyznačeny </w:t>
      </w:r>
      <w:r w:rsidR="007321D3" w:rsidRPr="00C67D13">
        <w:rPr>
          <w:rFonts w:ascii="Times New Roman" w:hAnsi="Times New Roman" w:cs="Times New Roman"/>
          <w:b/>
        </w:rPr>
        <w:t>tučně</w:t>
      </w:r>
      <w:r w:rsidR="007321D3" w:rsidRPr="00C67D13">
        <w:rPr>
          <w:rFonts w:ascii="Times New Roman" w:hAnsi="Times New Roman" w:cs="Times New Roman"/>
        </w:rPr>
        <w:t xml:space="preserve">. </w:t>
      </w:r>
      <w:commentRangeStart w:id="1"/>
      <w:r w:rsidR="007321D3" w:rsidRPr="00C67D13">
        <w:rPr>
          <w:rFonts w:ascii="Times New Roman" w:hAnsi="Times New Roman" w:cs="Times New Roman"/>
        </w:rPr>
        <w:t xml:space="preserve">Ostatní </w:t>
      </w:r>
      <w:r w:rsidR="0007276C">
        <w:rPr>
          <w:rFonts w:ascii="Times New Roman" w:hAnsi="Times New Roman" w:cs="Times New Roman"/>
        </w:rPr>
        <w:t>rozdíly mezi skupinami</w:t>
      </w:r>
      <w:r w:rsidR="007321D3" w:rsidRPr="00C67D13">
        <w:rPr>
          <w:rFonts w:ascii="Times New Roman" w:hAnsi="Times New Roman" w:cs="Times New Roman"/>
        </w:rPr>
        <w:t xml:space="preserve"> mohou obecné trendy pouze naznačovat, </w:t>
      </w:r>
      <w:r w:rsidR="0007276C">
        <w:rPr>
          <w:rFonts w:ascii="Times New Roman" w:hAnsi="Times New Roman" w:cs="Times New Roman"/>
        </w:rPr>
        <w:t>nelze je ale s jistotou zobecnit</w:t>
      </w:r>
      <w:commentRangeEnd w:id="1"/>
      <w:r w:rsidR="005C5618">
        <w:rPr>
          <w:rStyle w:val="CommentReference"/>
        </w:rPr>
        <w:commentReference w:id="1"/>
      </w:r>
      <w:r w:rsidR="0007276C">
        <w:rPr>
          <w:rFonts w:ascii="Times New Roman" w:hAnsi="Times New Roman" w:cs="Times New Roman"/>
        </w:rPr>
        <w:t>.</w:t>
      </w:r>
      <w:r w:rsidR="00EF478F">
        <w:rPr>
          <w:rFonts w:ascii="Times New Roman" w:hAnsi="Times New Roman" w:cs="Times New Roman"/>
        </w:rPr>
        <w:t xml:space="preserve"> </w:t>
      </w:r>
      <w:r w:rsidR="00073610">
        <w:rPr>
          <w:rFonts w:ascii="Times New Roman" w:hAnsi="Times New Roman" w:cs="Times New Roman"/>
        </w:rPr>
        <w:t>(pozn. druhá část tabulky obsahuje už jen statisticky významná, „zajímavá“ zjištění, pro celý soubor viz. zdroj)</w:t>
      </w:r>
    </w:p>
    <w:p w14:paraId="3D42C865" w14:textId="77777777" w:rsidR="00FE0A27" w:rsidRPr="00FE0A27" w:rsidRDefault="00F91007" w:rsidP="00AF3F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Následující graf vyobrazuje další sadu zjištění dotazník</w:t>
      </w:r>
      <w:r w:rsidR="00D92CD1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 </w:t>
      </w:r>
      <w:r w:rsidRPr="00D92CD1">
        <w:rPr>
          <w:rFonts w:ascii="Times New Roman" w:hAnsi="Times New Roman" w:cs="Times New Roman"/>
          <w:i/>
        </w:rPr>
        <w:t>ASI-Lite</w:t>
      </w:r>
      <w:r>
        <w:rPr>
          <w:rFonts w:ascii="Times New Roman" w:hAnsi="Times New Roman" w:cs="Times New Roman"/>
        </w:rPr>
        <w:t>. Vertikální osa zastupuje hodnoty tzv. kompozitních skórů, což jsou souhrnné hodnoty každé oblasti vypočítané z</w:t>
      </w:r>
      <w:r w:rsidR="000D426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položek, které dané oblasti v</w:t>
      </w:r>
      <w:r w:rsidR="000D426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dotazníku zastupují</w:t>
      </w:r>
      <w:r w:rsidR="00FE0A27">
        <w:rPr>
          <w:rFonts w:ascii="Times New Roman" w:hAnsi="Times New Roman" w:cs="Times New Roman"/>
        </w:rPr>
        <w:t xml:space="preserve"> </w:t>
      </w:r>
      <w:r w:rsidR="00D92CD1">
        <w:rPr>
          <w:rFonts w:ascii="Times New Roman" w:hAnsi="Times New Roman" w:cs="Times New Roman"/>
        </w:rPr>
        <w:t>(</w:t>
      </w:r>
      <w:r w:rsidR="00FE0A27">
        <w:rPr>
          <w:rFonts w:ascii="Times New Roman" w:hAnsi="Times New Roman" w:cs="Times New Roman"/>
        </w:rPr>
        <w:t xml:space="preserve">čím vyšší hodnota, tím </w:t>
      </w:r>
      <w:r w:rsidR="00D92CD1">
        <w:rPr>
          <w:rFonts w:ascii="Times New Roman" w:hAnsi="Times New Roman" w:cs="Times New Roman"/>
        </w:rPr>
        <w:t>problémovější oblast)</w:t>
      </w:r>
      <w:r w:rsidR="00FE0A27">
        <w:rPr>
          <w:rFonts w:ascii="Times New Roman" w:hAnsi="Times New Roman" w:cs="Times New Roman"/>
        </w:rPr>
        <w:t xml:space="preserve">. </w:t>
      </w:r>
      <w:r w:rsidR="00FE0A27">
        <w:rPr>
          <w:rFonts w:ascii="Times New Roman" w:hAnsi="Times New Roman" w:cs="Times New Roman"/>
          <w:b/>
        </w:rPr>
        <w:t xml:space="preserve">Tučně </w:t>
      </w:r>
      <w:r w:rsidR="00FE0A27">
        <w:rPr>
          <w:rFonts w:ascii="Times New Roman" w:hAnsi="Times New Roman" w:cs="Times New Roman"/>
        </w:rPr>
        <w:t>jsou opět vyznačeny hodnoty, které se testováním ukázaly jako statisticky významné. (</w:t>
      </w:r>
      <w:r w:rsidR="00CA20FA">
        <w:rPr>
          <w:rFonts w:ascii="Times New Roman" w:hAnsi="Times New Roman" w:cs="Times New Roman"/>
        </w:rPr>
        <w:t>„Problém s</w:t>
      </w:r>
      <w:r w:rsidR="000D426A">
        <w:rPr>
          <w:rFonts w:ascii="Times New Roman" w:hAnsi="Times New Roman" w:cs="Times New Roman"/>
        </w:rPr>
        <w:t> </w:t>
      </w:r>
      <w:r w:rsidR="00CA20FA">
        <w:rPr>
          <w:rFonts w:ascii="Times New Roman" w:hAnsi="Times New Roman" w:cs="Times New Roman"/>
        </w:rPr>
        <w:t>drogami“ je významný arbitrárně)</w:t>
      </w:r>
    </w:p>
    <w:p w14:paraId="460E93AC" w14:textId="77777777" w:rsidR="00FE0A27" w:rsidRDefault="00FE0A27" w:rsidP="00AF3FDA">
      <w:pPr>
        <w:jc w:val="both"/>
        <w:rPr>
          <w:rFonts w:ascii="Times New Roman" w:hAnsi="Times New Roman" w:cs="Times New Roman"/>
        </w:rPr>
      </w:pPr>
    </w:p>
    <w:p w14:paraId="3844042D" w14:textId="77777777" w:rsidR="00F91007" w:rsidRDefault="00F91007" w:rsidP="00AF3F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9642A07" wp14:editId="72AD39B0">
            <wp:extent cx="5772150" cy="2616200"/>
            <wp:effectExtent l="0" t="0" r="0" b="1270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4611242" w14:textId="77777777" w:rsidR="00C67D13" w:rsidRPr="00C67D13" w:rsidRDefault="00C67D13" w:rsidP="00AF3FDA">
      <w:pPr>
        <w:jc w:val="both"/>
        <w:rPr>
          <w:rFonts w:ascii="Times New Roman" w:hAnsi="Times New Roman" w:cs="Times New Roman"/>
        </w:rPr>
      </w:pPr>
    </w:p>
    <w:p w14:paraId="3B0634A2" w14:textId="77777777" w:rsidR="001041EF" w:rsidRDefault="001E7193" w:rsidP="00AF3F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0D426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oblasti těchto zjištění</w:t>
      </w:r>
      <w:r w:rsidR="00CF3FF6">
        <w:rPr>
          <w:rFonts w:ascii="Times New Roman" w:hAnsi="Times New Roman" w:cs="Times New Roman"/>
        </w:rPr>
        <w:t xml:space="preserve"> je zajímavé</w:t>
      </w:r>
      <w:r>
        <w:rPr>
          <w:rFonts w:ascii="Times New Roman" w:hAnsi="Times New Roman" w:cs="Times New Roman"/>
        </w:rPr>
        <w:t>, že vysoká míra problémů v</w:t>
      </w:r>
      <w:r w:rsidR="000D426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oblasti pracovního uplatnění byla vlastní oběma skupinám</w:t>
      </w:r>
      <w:r w:rsidR="00CF3FF6">
        <w:rPr>
          <w:rFonts w:ascii="Times New Roman" w:hAnsi="Times New Roman" w:cs="Times New Roman"/>
        </w:rPr>
        <w:t>, a také že se skupiny nelišily v</w:t>
      </w:r>
      <w:r w:rsidR="000D426A">
        <w:rPr>
          <w:rFonts w:ascii="Times New Roman" w:hAnsi="Times New Roman" w:cs="Times New Roman"/>
        </w:rPr>
        <w:t> </w:t>
      </w:r>
      <w:r w:rsidR="00CF3FF6">
        <w:rPr>
          <w:rFonts w:ascii="Times New Roman" w:hAnsi="Times New Roman" w:cs="Times New Roman"/>
        </w:rPr>
        <w:t>nízké konzumaci alkoholu</w:t>
      </w:r>
      <w:r>
        <w:rPr>
          <w:rFonts w:ascii="Times New Roman" w:hAnsi="Times New Roman" w:cs="Times New Roman"/>
        </w:rPr>
        <w:t>. Studie dále zjišťovala vztah mezi jednotlivými oblastmi, čehož výstupem byla souvislost mezi problémy s</w:t>
      </w:r>
      <w:r w:rsidR="000D426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drogami a problémy v</w:t>
      </w:r>
      <w:r w:rsidR="000D426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oblasti zdraví, zaměstnání, dodržování zákona jakož i s</w:t>
      </w:r>
      <w:r w:rsidR="000D426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rodinnými a psychologickými problémy. </w:t>
      </w:r>
    </w:p>
    <w:p w14:paraId="781E0FB4" w14:textId="77777777" w:rsidR="001041EF" w:rsidRDefault="007406C5" w:rsidP="00AF3F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Poslední složkou výzkumu byla analýza rozdílů různých psychologických charakteristik mezi osobami jednotlivých skupin, </w:t>
      </w:r>
      <w:r w:rsidR="003D0ABA">
        <w:rPr>
          <w:rFonts w:ascii="Times New Roman" w:hAnsi="Times New Roman" w:cs="Times New Roman"/>
        </w:rPr>
        <w:t xml:space="preserve">s jediným st. významným zjištěním, že </w:t>
      </w:r>
      <w:r>
        <w:rPr>
          <w:rFonts w:ascii="Times New Roman" w:hAnsi="Times New Roman" w:cs="Times New Roman"/>
        </w:rPr>
        <w:t>skupina bez problémů s</w:t>
      </w:r>
      <w:r w:rsidR="000D426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drogami vykazuje vyšší úroveň životní spokojenosti. Závěrem – hlavním zjištěním přetrvává, že tři čtvrtiny problémových uživatelů se se svými problémy </w:t>
      </w:r>
      <w:r w:rsidR="00D92CD1">
        <w:rPr>
          <w:rFonts w:ascii="Times New Roman" w:hAnsi="Times New Roman" w:cs="Times New Roman"/>
        </w:rPr>
        <w:t>vypořádalo</w:t>
      </w:r>
      <w:r>
        <w:rPr>
          <w:rFonts w:ascii="Times New Roman" w:hAnsi="Times New Roman" w:cs="Times New Roman"/>
        </w:rPr>
        <w:t xml:space="preserve">, ačkoli i toto zjištění je do jisté míry ovlivněno použitou definicí abstinence (nezahrnuje „lehké drogy“). </w:t>
      </w:r>
      <w:r w:rsidR="003D0ABA">
        <w:rPr>
          <w:rFonts w:ascii="Times New Roman" w:hAnsi="Times New Roman" w:cs="Times New Roman"/>
        </w:rPr>
        <w:t>Z výsledků také vyplývá,</w:t>
      </w:r>
      <w:r>
        <w:rPr>
          <w:rFonts w:ascii="Times New Roman" w:hAnsi="Times New Roman" w:cs="Times New Roman"/>
        </w:rPr>
        <w:t xml:space="preserve"> že zbavení se drogové závislosti neznamená vymizení problémů, jako např. p</w:t>
      </w:r>
      <w:r w:rsidR="004E4EEC">
        <w:rPr>
          <w:rFonts w:ascii="Times New Roman" w:hAnsi="Times New Roman" w:cs="Times New Roman"/>
        </w:rPr>
        <w:t xml:space="preserve">řetrvávajících zdravotních </w:t>
      </w:r>
      <w:r w:rsidR="00CF3FF6">
        <w:rPr>
          <w:rFonts w:ascii="Times New Roman" w:hAnsi="Times New Roman" w:cs="Times New Roman"/>
        </w:rPr>
        <w:t>komplikací</w:t>
      </w:r>
      <w:r w:rsidR="004E4EEC">
        <w:rPr>
          <w:rFonts w:ascii="Times New Roman" w:hAnsi="Times New Roman" w:cs="Times New Roman"/>
        </w:rPr>
        <w:t>, či problémů</w:t>
      </w:r>
      <w:r>
        <w:rPr>
          <w:rFonts w:ascii="Times New Roman" w:hAnsi="Times New Roman" w:cs="Times New Roman"/>
        </w:rPr>
        <w:t xml:space="preserve"> na poli zaměstnání, jehož základem může být nízká studijní úspěšnost adolescentů</w:t>
      </w:r>
      <w:r w:rsidR="00D92CD1">
        <w:rPr>
          <w:rFonts w:ascii="Times New Roman" w:hAnsi="Times New Roman" w:cs="Times New Roman"/>
        </w:rPr>
        <w:t xml:space="preserve"> – problémových uživatelů</w:t>
      </w:r>
      <w:r w:rsidR="004E4EEC">
        <w:rPr>
          <w:rFonts w:ascii="Times New Roman" w:hAnsi="Times New Roman" w:cs="Times New Roman"/>
        </w:rPr>
        <w:t>.</w:t>
      </w:r>
      <w:r w:rsidR="009D3ED9">
        <w:rPr>
          <w:rFonts w:ascii="Times New Roman" w:hAnsi="Times New Roman" w:cs="Times New Roman"/>
        </w:rPr>
        <w:t xml:space="preserve"> Závěry studie jsou omezeny na metropolitní </w:t>
      </w:r>
      <w:commentRangeStart w:id="2"/>
      <w:r w:rsidR="009D3ED9">
        <w:rPr>
          <w:rFonts w:ascii="Times New Roman" w:hAnsi="Times New Roman" w:cs="Times New Roman"/>
        </w:rPr>
        <w:t>prostředí</w:t>
      </w:r>
      <w:commentRangeEnd w:id="2"/>
      <w:r w:rsidR="005C5618">
        <w:rPr>
          <w:rStyle w:val="CommentReference"/>
        </w:rPr>
        <w:commentReference w:id="2"/>
      </w:r>
      <w:r w:rsidR="009D3ED9">
        <w:rPr>
          <w:rFonts w:ascii="Times New Roman" w:hAnsi="Times New Roman" w:cs="Times New Roman"/>
        </w:rPr>
        <w:t xml:space="preserve">. </w:t>
      </w:r>
    </w:p>
    <w:p w14:paraId="344D58F6" w14:textId="77777777" w:rsidR="00AE7361" w:rsidRDefault="00AE7361" w:rsidP="000D426A">
      <w:pPr>
        <w:rPr>
          <w:rFonts w:ascii="Times New Roman" w:hAnsi="Times New Roman" w:cs="Times New Roman"/>
        </w:rPr>
      </w:pPr>
    </w:p>
    <w:p w14:paraId="165AB6DA" w14:textId="77777777" w:rsidR="00A42519" w:rsidRDefault="000D426A" w:rsidP="000D42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Zdroj:</w:t>
      </w:r>
    </w:p>
    <w:p w14:paraId="312588BC" w14:textId="77777777" w:rsidR="000D426A" w:rsidRPr="00A42519" w:rsidRDefault="000D426A" w:rsidP="00073610">
      <w:pPr>
        <w:rPr>
          <w:rFonts w:ascii="Times New Roman" w:hAnsi="Times New Roman" w:cs="Times New Roman"/>
        </w:rPr>
      </w:pPr>
      <w:r w:rsidRPr="000D426A">
        <w:rPr>
          <w:rFonts w:ascii="Times New Roman" w:hAnsi="Times New Roman" w:cs="Times New Roman"/>
        </w:rPr>
        <w:t>C</w:t>
      </w:r>
      <w:r w:rsidR="00073610">
        <w:rPr>
          <w:rFonts w:ascii="Times New Roman" w:hAnsi="Times New Roman" w:cs="Times New Roman"/>
        </w:rPr>
        <w:t>sémy</w:t>
      </w:r>
      <w:r w:rsidRPr="000D426A">
        <w:rPr>
          <w:rFonts w:ascii="Times New Roman" w:hAnsi="Times New Roman" w:cs="Times New Roman"/>
        </w:rPr>
        <w:t>, L., Z</w:t>
      </w:r>
      <w:r w:rsidR="00073610">
        <w:rPr>
          <w:rFonts w:ascii="Times New Roman" w:hAnsi="Times New Roman" w:cs="Times New Roman"/>
        </w:rPr>
        <w:t>ábranksý</w:t>
      </w:r>
      <w:r w:rsidRPr="000D426A">
        <w:rPr>
          <w:rFonts w:ascii="Times New Roman" w:hAnsi="Times New Roman" w:cs="Times New Roman"/>
        </w:rPr>
        <w:t>, T., G</w:t>
      </w:r>
      <w:r w:rsidR="00073610">
        <w:rPr>
          <w:rFonts w:ascii="Times New Roman" w:hAnsi="Times New Roman" w:cs="Times New Roman"/>
        </w:rPr>
        <w:t>rohmannová</w:t>
      </w:r>
      <w:r w:rsidRPr="000D426A">
        <w:rPr>
          <w:rFonts w:ascii="Times New Roman" w:hAnsi="Times New Roman" w:cs="Times New Roman"/>
        </w:rPr>
        <w:t>, K., D</w:t>
      </w:r>
      <w:r w:rsidR="00073610">
        <w:rPr>
          <w:rFonts w:ascii="Times New Roman" w:hAnsi="Times New Roman" w:cs="Times New Roman"/>
        </w:rPr>
        <w:t>vořáková</w:t>
      </w:r>
      <w:r w:rsidRPr="000D426A">
        <w:rPr>
          <w:rFonts w:ascii="Times New Roman" w:hAnsi="Times New Roman" w:cs="Times New Roman"/>
        </w:rPr>
        <w:t>, Z., B</w:t>
      </w:r>
      <w:r w:rsidR="00073610">
        <w:rPr>
          <w:rFonts w:ascii="Times New Roman" w:hAnsi="Times New Roman" w:cs="Times New Roman"/>
        </w:rPr>
        <w:t>renza</w:t>
      </w:r>
      <w:r w:rsidRPr="000D426A">
        <w:rPr>
          <w:rFonts w:ascii="Times New Roman" w:hAnsi="Times New Roman" w:cs="Times New Roman"/>
        </w:rPr>
        <w:t>, J., &amp; J</w:t>
      </w:r>
      <w:r w:rsidR="00073610">
        <w:rPr>
          <w:rFonts w:ascii="Times New Roman" w:hAnsi="Times New Roman" w:cs="Times New Roman"/>
        </w:rPr>
        <w:t>aníková</w:t>
      </w:r>
      <w:r w:rsidRPr="000D426A">
        <w:rPr>
          <w:rFonts w:ascii="Times New Roman" w:hAnsi="Times New Roman" w:cs="Times New Roman"/>
        </w:rPr>
        <w:t xml:space="preserve">, B. (2012). Dospívající </w:t>
      </w:r>
      <w:r w:rsidR="00073610">
        <w:rPr>
          <w:rFonts w:ascii="Times New Roman" w:hAnsi="Times New Roman" w:cs="Times New Roman"/>
        </w:rPr>
        <w:t>u</w:t>
      </w:r>
      <w:r w:rsidRPr="000D426A">
        <w:rPr>
          <w:rFonts w:ascii="Times New Roman" w:hAnsi="Times New Roman" w:cs="Times New Roman"/>
        </w:rPr>
        <w:t xml:space="preserve">živatelé </w:t>
      </w:r>
      <w:r w:rsidR="00073610">
        <w:rPr>
          <w:rFonts w:ascii="Times New Roman" w:hAnsi="Times New Roman" w:cs="Times New Roman"/>
        </w:rPr>
        <w:t>h</w:t>
      </w:r>
      <w:r w:rsidRPr="000D426A">
        <w:rPr>
          <w:rFonts w:ascii="Times New Roman" w:hAnsi="Times New Roman" w:cs="Times New Roman"/>
        </w:rPr>
        <w:t xml:space="preserve">eroinu a </w:t>
      </w:r>
      <w:r w:rsidR="00073610">
        <w:rPr>
          <w:rFonts w:ascii="Times New Roman" w:hAnsi="Times New Roman" w:cs="Times New Roman"/>
        </w:rPr>
        <w:t>p</w:t>
      </w:r>
      <w:r w:rsidRPr="000D426A">
        <w:rPr>
          <w:rFonts w:ascii="Times New Roman" w:hAnsi="Times New Roman" w:cs="Times New Roman"/>
        </w:rPr>
        <w:t xml:space="preserve">ervitinu </w:t>
      </w:r>
      <w:r w:rsidR="00073610">
        <w:rPr>
          <w:rFonts w:ascii="Times New Roman" w:hAnsi="Times New Roman" w:cs="Times New Roman"/>
        </w:rPr>
        <w:t>p</w:t>
      </w:r>
      <w:r w:rsidRPr="000D426A">
        <w:rPr>
          <w:rFonts w:ascii="Times New Roman" w:hAnsi="Times New Roman" w:cs="Times New Roman"/>
        </w:rPr>
        <w:t>o 14 Letech: Analýza Psychosociálních Charakteristik. </w:t>
      </w:r>
      <w:r w:rsidR="00073610">
        <w:rPr>
          <w:rFonts w:ascii="Times New Roman" w:hAnsi="Times New Roman" w:cs="Times New Roman"/>
          <w:i/>
          <w:iCs/>
        </w:rPr>
        <w:t>Československá</w:t>
      </w:r>
      <w:r w:rsidRPr="000D426A">
        <w:rPr>
          <w:rFonts w:ascii="Times New Roman" w:hAnsi="Times New Roman" w:cs="Times New Roman"/>
          <w:i/>
          <w:iCs/>
        </w:rPr>
        <w:t xml:space="preserve"> Psychologie</w:t>
      </w:r>
      <w:r w:rsidRPr="000D426A">
        <w:rPr>
          <w:rFonts w:ascii="Times New Roman" w:hAnsi="Times New Roman" w:cs="Times New Roman"/>
        </w:rPr>
        <w:t>, </w:t>
      </w:r>
      <w:r w:rsidRPr="000D426A">
        <w:rPr>
          <w:rFonts w:ascii="Times New Roman" w:hAnsi="Times New Roman" w:cs="Times New Roman"/>
          <w:i/>
          <w:iCs/>
        </w:rPr>
        <w:t>56</w:t>
      </w:r>
      <w:r w:rsidRPr="000D426A">
        <w:rPr>
          <w:rFonts w:ascii="Times New Roman" w:hAnsi="Times New Roman" w:cs="Times New Roman"/>
        </w:rPr>
        <w:t>(6), 505–517. </w:t>
      </w:r>
    </w:p>
    <w:p w14:paraId="07FB6F57" w14:textId="77777777" w:rsidR="00A42519" w:rsidRPr="00A42519" w:rsidRDefault="00A42519" w:rsidP="00A42519">
      <w:pPr>
        <w:rPr>
          <w:rFonts w:ascii="Times New Roman" w:hAnsi="Times New Roman" w:cs="Times New Roman"/>
        </w:rPr>
      </w:pPr>
    </w:p>
    <w:p w14:paraId="53EB0451" w14:textId="77777777" w:rsidR="00A42519" w:rsidRPr="00A42519" w:rsidRDefault="00A42519" w:rsidP="00A42519">
      <w:pPr>
        <w:rPr>
          <w:rFonts w:ascii="Times New Roman" w:hAnsi="Times New Roman" w:cs="Times New Roman"/>
        </w:rPr>
      </w:pPr>
    </w:p>
    <w:p w14:paraId="7A117B9A" w14:textId="77777777" w:rsidR="00A42519" w:rsidRPr="00A42519" w:rsidRDefault="00A42519" w:rsidP="00A42519">
      <w:pPr>
        <w:rPr>
          <w:rFonts w:ascii="Times New Roman" w:hAnsi="Times New Roman" w:cs="Times New Roman"/>
        </w:rPr>
      </w:pPr>
    </w:p>
    <w:p w14:paraId="0BBFBD88" w14:textId="77777777" w:rsidR="00A42519" w:rsidRDefault="00A42519" w:rsidP="00A42519">
      <w:pPr>
        <w:rPr>
          <w:rFonts w:ascii="Times New Roman" w:hAnsi="Times New Roman" w:cs="Times New Roman"/>
        </w:rPr>
      </w:pPr>
    </w:p>
    <w:p w14:paraId="55D6C42D" w14:textId="77777777" w:rsidR="00A42519" w:rsidRDefault="00A42519" w:rsidP="00A42519">
      <w:pPr>
        <w:rPr>
          <w:rFonts w:ascii="Times New Roman" w:hAnsi="Times New Roman" w:cs="Times New Roman"/>
        </w:rPr>
      </w:pPr>
    </w:p>
    <w:p w14:paraId="2B30CDE9" w14:textId="77777777" w:rsidR="00A42519" w:rsidRDefault="00A42519" w:rsidP="00A42519">
      <w:pPr>
        <w:rPr>
          <w:rFonts w:ascii="Times New Roman" w:hAnsi="Times New Roman" w:cs="Times New Roman"/>
        </w:rPr>
      </w:pPr>
    </w:p>
    <w:p w14:paraId="0A583C23" w14:textId="77777777" w:rsidR="00A42519" w:rsidRDefault="00A42519" w:rsidP="00A42519">
      <w:pPr>
        <w:rPr>
          <w:rFonts w:ascii="Times New Roman" w:hAnsi="Times New Roman" w:cs="Times New Roman"/>
        </w:rPr>
      </w:pPr>
    </w:p>
    <w:p w14:paraId="7607D20B" w14:textId="77777777" w:rsidR="00A42519" w:rsidRDefault="00A42519" w:rsidP="00A42519">
      <w:pPr>
        <w:rPr>
          <w:rFonts w:ascii="Times New Roman" w:hAnsi="Times New Roman" w:cs="Times New Roman"/>
        </w:rPr>
      </w:pPr>
    </w:p>
    <w:p w14:paraId="2511ED34" w14:textId="77777777" w:rsidR="00A42519" w:rsidRDefault="00A42519" w:rsidP="00A42519">
      <w:pPr>
        <w:rPr>
          <w:rFonts w:ascii="Times New Roman" w:hAnsi="Times New Roman" w:cs="Times New Roman"/>
        </w:rPr>
      </w:pPr>
    </w:p>
    <w:p w14:paraId="3BC5AB73" w14:textId="77777777" w:rsidR="00A42519" w:rsidRDefault="00A42519" w:rsidP="00A42519">
      <w:pPr>
        <w:rPr>
          <w:rFonts w:ascii="Times New Roman" w:hAnsi="Times New Roman" w:cs="Times New Roman"/>
        </w:rPr>
      </w:pPr>
    </w:p>
    <w:p w14:paraId="294F202A" w14:textId="77777777" w:rsidR="00A42519" w:rsidRPr="00A42519" w:rsidRDefault="00A42519" w:rsidP="00A42519">
      <w:pPr>
        <w:rPr>
          <w:rFonts w:ascii="Times New Roman" w:hAnsi="Times New Roman" w:cs="Times New Roman"/>
        </w:rPr>
      </w:pPr>
    </w:p>
    <w:p w14:paraId="5B91A660" w14:textId="77777777" w:rsidR="00705E4A" w:rsidRPr="001D5C41" w:rsidRDefault="00705E4A" w:rsidP="001041EF">
      <w:pPr>
        <w:rPr>
          <w:rFonts w:ascii="Times New Roman" w:hAnsi="Times New Roman" w:cs="Times New Roman"/>
        </w:rPr>
      </w:pPr>
    </w:p>
    <w:sectPr w:rsidR="00705E4A" w:rsidRPr="001D5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dam Ťápal" w:date="2019-06-13T22:00:00Z" w:initials="AŤ">
    <w:p w14:paraId="434128A3" w14:textId="138E0B42" w:rsidR="005C5618" w:rsidRDefault="005C5618">
      <w:pPr>
        <w:pStyle w:val="CommentText"/>
      </w:pPr>
      <w:r>
        <w:rPr>
          <w:rStyle w:val="CommentReference"/>
        </w:rPr>
        <w:annotationRef/>
      </w:r>
      <w:r>
        <w:t>No,</w:t>
      </w:r>
      <w:r w:rsidR="00AB6ACD">
        <w:t xml:space="preserve"> to bych určitě takto netvrdil :)</w:t>
      </w:r>
    </w:p>
  </w:comment>
  <w:comment w:id="1" w:author="Adam Ťápal" w:date="2019-06-13T22:01:00Z" w:initials="AŤ">
    <w:p w14:paraId="35C0D44D" w14:textId="77777777" w:rsidR="005C5618" w:rsidRDefault="005C5618">
      <w:pPr>
        <w:pStyle w:val="CommentText"/>
      </w:pPr>
      <w:r>
        <w:rPr>
          <w:rStyle w:val="CommentReference"/>
        </w:rPr>
        <w:annotationRef/>
      </w:r>
      <w:r>
        <w:t xml:space="preserve">Statistická významnost nerovná se možnost zobecnit výsledek na populaci. </w:t>
      </w:r>
    </w:p>
  </w:comment>
  <w:comment w:id="2" w:author="Adam Ťápal" w:date="2019-06-13T22:02:00Z" w:initials="AŤ">
    <w:p w14:paraId="419D54B5" w14:textId="318EF3F9" w:rsidR="005C5618" w:rsidRDefault="005C5618">
      <w:pPr>
        <w:pStyle w:val="CommentText"/>
      </w:pPr>
      <w:r>
        <w:rPr>
          <w:rStyle w:val="CommentReference"/>
        </w:rPr>
        <w:annotationRef/>
      </w:r>
      <w:r w:rsidR="00AB6ACD">
        <w:t>Dane, většinu práce jste „outsourcoval“ do grafu / tabulky, přičemž váš text mnoho samotné popularizace neobsahuje. Zkuste ho ještě o něco obohatit a opravit faktické omyly (upozorňuji na ně v komentářích výše).</w:t>
      </w:r>
      <w:bookmarkStart w:id="3" w:name="_GoBack"/>
      <w:bookmarkEnd w:id="3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4128A3" w15:done="0"/>
  <w15:commentEx w15:paraId="35C0D44D" w15:done="0"/>
  <w15:commentEx w15:paraId="419D54B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4128A3" w16cid:durableId="20AD4601"/>
  <w16cid:commentId w16cid:paraId="35C0D44D" w16cid:durableId="20AD4621"/>
  <w16cid:commentId w16cid:paraId="419D54B5" w16cid:durableId="20AD46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964CE" w14:textId="77777777" w:rsidR="00550F86" w:rsidRDefault="00550F86" w:rsidP="00701D63">
      <w:pPr>
        <w:spacing w:after="0" w:line="240" w:lineRule="auto"/>
      </w:pPr>
      <w:r>
        <w:separator/>
      </w:r>
    </w:p>
  </w:endnote>
  <w:endnote w:type="continuationSeparator" w:id="0">
    <w:p w14:paraId="10E08C63" w14:textId="77777777" w:rsidR="00550F86" w:rsidRDefault="00550F86" w:rsidP="00701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99D5B" w14:textId="77777777" w:rsidR="00550F86" w:rsidRDefault="00550F86" w:rsidP="00701D63">
      <w:pPr>
        <w:spacing w:after="0" w:line="240" w:lineRule="auto"/>
      </w:pPr>
      <w:r>
        <w:separator/>
      </w:r>
    </w:p>
  </w:footnote>
  <w:footnote w:type="continuationSeparator" w:id="0">
    <w:p w14:paraId="7D6F72DA" w14:textId="77777777" w:rsidR="00550F86" w:rsidRDefault="00550F86" w:rsidP="00701D63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am Ťápal">
    <w15:presenceInfo w15:providerId="Windows Live" w15:userId="a5232824e92f35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41"/>
    <w:rsid w:val="000321BB"/>
    <w:rsid w:val="000608AB"/>
    <w:rsid w:val="0007276C"/>
    <w:rsid w:val="00073610"/>
    <w:rsid w:val="000B6256"/>
    <w:rsid w:val="000D38F7"/>
    <w:rsid w:val="000D426A"/>
    <w:rsid w:val="00103B34"/>
    <w:rsid w:val="001041EF"/>
    <w:rsid w:val="001109CA"/>
    <w:rsid w:val="001514E6"/>
    <w:rsid w:val="001D5C41"/>
    <w:rsid w:val="001E7193"/>
    <w:rsid w:val="002E0F23"/>
    <w:rsid w:val="00330024"/>
    <w:rsid w:val="00370F7D"/>
    <w:rsid w:val="003A095F"/>
    <w:rsid w:val="003D0ABA"/>
    <w:rsid w:val="003D6B7E"/>
    <w:rsid w:val="003F77F1"/>
    <w:rsid w:val="00402DBF"/>
    <w:rsid w:val="00431D2A"/>
    <w:rsid w:val="004A0B38"/>
    <w:rsid w:val="004B1728"/>
    <w:rsid w:val="004E4EEC"/>
    <w:rsid w:val="00505298"/>
    <w:rsid w:val="005335CD"/>
    <w:rsid w:val="00550F86"/>
    <w:rsid w:val="005876A4"/>
    <w:rsid w:val="005A5098"/>
    <w:rsid w:val="005B4F69"/>
    <w:rsid w:val="005C5618"/>
    <w:rsid w:val="005E617D"/>
    <w:rsid w:val="00602DF1"/>
    <w:rsid w:val="00633C52"/>
    <w:rsid w:val="006724FA"/>
    <w:rsid w:val="0068274C"/>
    <w:rsid w:val="006931AF"/>
    <w:rsid w:val="00701D63"/>
    <w:rsid w:val="00705E4A"/>
    <w:rsid w:val="007321D3"/>
    <w:rsid w:val="007406C5"/>
    <w:rsid w:val="0078657B"/>
    <w:rsid w:val="007A29FB"/>
    <w:rsid w:val="0096172B"/>
    <w:rsid w:val="00997570"/>
    <w:rsid w:val="009D3ED9"/>
    <w:rsid w:val="00A42519"/>
    <w:rsid w:val="00A5627A"/>
    <w:rsid w:val="00AB6ACD"/>
    <w:rsid w:val="00AC05C0"/>
    <w:rsid w:val="00AE7361"/>
    <w:rsid w:val="00AF3FDA"/>
    <w:rsid w:val="00B44173"/>
    <w:rsid w:val="00B74B06"/>
    <w:rsid w:val="00BD6A52"/>
    <w:rsid w:val="00C00086"/>
    <w:rsid w:val="00C42D1B"/>
    <w:rsid w:val="00C67D13"/>
    <w:rsid w:val="00CA20FA"/>
    <w:rsid w:val="00CF3FF6"/>
    <w:rsid w:val="00D6345C"/>
    <w:rsid w:val="00D92CD1"/>
    <w:rsid w:val="00EA0824"/>
    <w:rsid w:val="00EF478F"/>
    <w:rsid w:val="00F82BA1"/>
    <w:rsid w:val="00F91007"/>
    <w:rsid w:val="00FA43E5"/>
    <w:rsid w:val="00FB62E9"/>
    <w:rsid w:val="00FE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D455D"/>
  <w15:chartTrackingRefBased/>
  <w15:docId w15:val="{6EE32354-FA7A-401A-8685-EAFDC3A3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3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5B4F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eWeb3">
    <w:name w:val="Table Web 3"/>
    <w:basedOn w:val="TableNormal"/>
    <w:uiPriority w:val="99"/>
    <w:rsid w:val="005B4F6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2-Accent1">
    <w:name w:val="Grid Table 2 Accent 1"/>
    <w:basedOn w:val="TableNormal"/>
    <w:uiPriority w:val="47"/>
    <w:rsid w:val="005B4F6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0321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C0008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01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1D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D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D6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1D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1D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D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Neužívá drogy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2B6D-4987-AA4F-292BBABD6F91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2B6D-4987-AA4F-292BBABD6F91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A-2B6D-4987-AA4F-292BBABD6F91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2B6D-4987-AA4F-292BBABD6F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List1!$A$2:$A$8</c:f>
              <c:strCache>
                <c:ptCount val="7"/>
                <c:pt idx="0">
                  <c:v>Problémy v oblasti zdraví</c:v>
                </c:pt>
                <c:pt idx="1">
                  <c:v>Problémy v zaměstnání</c:v>
                </c:pt>
                <c:pt idx="2">
                  <c:v>Problémy s alkoholem</c:v>
                </c:pt>
                <c:pt idx="3">
                  <c:v>Problémy s drogami</c:v>
                </c:pt>
                <c:pt idx="4">
                  <c:v>Problémy se zákonem</c:v>
                </c:pt>
                <c:pt idx="5">
                  <c:v>Problémy v rodině</c:v>
                </c:pt>
                <c:pt idx="6">
                  <c:v>Psychologické problémy</c:v>
                </c:pt>
              </c:strCache>
            </c:strRef>
          </c:cat>
          <c:val>
            <c:numRef>
              <c:f>List1!$B$2:$B$8</c:f>
              <c:numCache>
                <c:formatCode>General</c:formatCode>
                <c:ptCount val="7"/>
                <c:pt idx="0">
                  <c:v>0.12</c:v>
                </c:pt>
                <c:pt idx="1">
                  <c:v>0.39</c:v>
                </c:pt>
                <c:pt idx="2">
                  <c:v>0.05</c:v>
                </c:pt>
                <c:pt idx="3">
                  <c:v>0.02</c:v>
                </c:pt>
                <c:pt idx="4">
                  <c:v>0.04</c:v>
                </c:pt>
                <c:pt idx="5">
                  <c:v>0.13</c:v>
                </c:pt>
                <c:pt idx="6">
                  <c:v>0.1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B6D-4987-AA4F-292BBABD6F91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Užívá drogy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2B6D-4987-AA4F-292BBABD6F91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2B6D-4987-AA4F-292BBABD6F91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2B6D-4987-AA4F-292BBABD6F91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2B6D-4987-AA4F-292BBABD6F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List1!$A$2:$A$8</c:f>
              <c:strCache>
                <c:ptCount val="7"/>
                <c:pt idx="0">
                  <c:v>Problémy v oblasti zdraví</c:v>
                </c:pt>
                <c:pt idx="1">
                  <c:v>Problémy v zaměstnání</c:v>
                </c:pt>
                <c:pt idx="2">
                  <c:v>Problémy s alkoholem</c:v>
                </c:pt>
                <c:pt idx="3">
                  <c:v>Problémy s drogami</c:v>
                </c:pt>
                <c:pt idx="4">
                  <c:v>Problémy se zákonem</c:v>
                </c:pt>
                <c:pt idx="5">
                  <c:v>Problémy v rodině</c:v>
                </c:pt>
                <c:pt idx="6">
                  <c:v>Psychologické problémy</c:v>
                </c:pt>
              </c:strCache>
            </c:strRef>
          </c:cat>
          <c:val>
            <c:numRef>
              <c:f>List1!$C$2:$C$8</c:f>
              <c:numCache>
                <c:formatCode>General</c:formatCode>
                <c:ptCount val="7"/>
                <c:pt idx="0">
                  <c:v>0.38</c:v>
                </c:pt>
                <c:pt idx="1">
                  <c:v>0.7</c:v>
                </c:pt>
                <c:pt idx="2">
                  <c:v>0.05</c:v>
                </c:pt>
                <c:pt idx="3">
                  <c:v>0.19</c:v>
                </c:pt>
                <c:pt idx="4">
                  <c:v>0.16</c:v>
                </c:pt>
                <c:pt idx="5">
                  <c:v>0.28000000000000003</c:v>
                </c:pt>
                <c:pt idx="6">
                  <c:v>0.17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B6D-4987-AA4F-292BBABD6F91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53945328"/>
        <c:axId val="653947952"/>
      </c:lineChart>
      <c:catAx>
        <c:axId val="653945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3947952"/>
        <c:crosses val="autoZero"/>
        <c:auto val="1"/>
        <c:lblAlgn val="ctr"/>
        <c:lblOffset val="100"/>
        <c:noMultiLvlLbl val="0"/>
      </c:catAx>
      <c:valAx>
        <c:axId val="653947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3945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6069D-72D4-4327-8A11-8BAD38F55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Vágner</dc:creator>
  <cp:keywords/>
  <dc:description/>
  <cp:lastModifiedBy>Adam Ťápal</cp:lastModifiedBy>
  <cp:revision>10</cp:revision>
  <dcterms:created xsi:type="dcterms:W3CDTF">2019-05-08T14:40:00Z</dcterms:created>
  <dcterms:modified xsi:type="dcterms:W3CDTF">2019-06-20T23:03:00Z</dcterms:modified>
</cp:coreProperties>
</file>