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126"/>
        <w:gridCol w:w="709"/>
      </w:tblGrid>
      <w:tr w:rsidR="00AE124B" w:rsidRPr="00DD75FD" w14:paraId="29F307B4" w14:textId="77777777" w:rsidTr="00C3017F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0E573B1" w14:textId="77777777" w:rsidR="00AE124B" w:rsidRPr="00AC11B8" w:rsidRDefault="00AE124B" w:rsidP="00C3017F">
            <w:pPr>
              <w:rPr>
                <w:noProof/>
              </w:rPr>
            </w:pPr>
            <w:r w:rsidRPr="00AC11B8">
              <w:rPr>
                <w:noProof/>
              </w:rPr>
              <w:t>Jméno a příjmení: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2D943647" w14:textId="77777777" w:rsidR="00AE124B" w:rsidRPr="00AC11B8" w:rsidRDefault="00AE124B" w:rsidP="00C3017F">
            <w:pPr>
              <w:ind w:left="176"/>
              <w:rPr>
                <w:noProof/>
              </w:rPr>
            </w:pPr>
            <w:r>
              <w:rPr>
                <w:noProof/>
              </w:rPr>
              <w:t>Michaela Chmelová</w:t>
            </w:r>
          </w:p>
        </w:tc>
      </w:tr>
      <w:tr w:rsidR="00AE124B" w:rsidRPr="00DD75FD" w14:paraId="06BDFFE8" w14:textId="77777777" w:rsidTr="00C3017F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B7B49EC" w14:textId="77777777" w:rsidR="00AE124B" w:rsidRPr="00AC11B8" w:rsidRDefault="00AE124B" w:rsidP="00C3017F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73CFD226" w14:textId="77777777" w:rsidR="00AE124B" w:rsidRPr="00AC11B8" w:rsidRDefault="00AE124B" w:rsidP="00C3017F">
            <w:pPr>
              <w:ind w:left="176"/>
              <w:rPr>
                <w:noProof/>
              </w:rPr>
            </w:pPr>
            <w:r>
              <w:rPr>
                <w:noProof/>
              </w:rPr>
              <w:t>481095</w:t>
            </w:r>
          </w:p>
        </w:tc>
      </w:tr>
      <w:tr w:rsidR="00AE124B" w14:paraId="4C316C13" w14:textId="77777777" w:rsidTr="00C3017F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20F23C0" w14:textId="77777777" w:rsidR="00AE124B" w:rsidRPr="00AC11B8" w:rsidRDefault="00AE124B" w:rsidP="00C3017F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59DB46A1" w14:textId="77777777" w:rsidR="00AE124B" w:rsidRPr="00AC11B8" w:rsidRDefault="00124830" w:rsidP="00C3017F">
            <w:pPr>
              <w:ind w:left="176"/>
              <w:rPr>
                <w:noProof/>
              </w:rPr>
            </w:pPr>
            <w:r>
              <w:rPr>
                <w:noProof/>
              </w:rPr>
              <w:t>Statistická analýza dat</w:t>
            </w:r>
            <w:r w:rsidR="00AE124B" w:rsidRPr="00AC11B8">
              <w:rPr>
                <w:noProof/>
              </w:rPr>
              <w:t>, PSY</w:t>
            </w:r>
            <w:r>
              <w:rPr>
                <w:noProof/>
              </w:rPr>
              <w:t>117</w:t>
            </w:r>
          </w:p>
        </w:tc>
      </w:tr>
      <w:tr w:rsidR="00AE124B" w14:paraId="7EC98F60" w14:textId="77777777" w:rsidTr="00C3017F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F0BE9B9" w14:textId="77777777" w:rsidR="00AE124B" w:rsidRPr="00AC11B8" w:rsidRDefault="00AE124B" w:rsidP="00C3017F">
            <w:pPr>
              <w:ind w:left="164" w:hanging="164"/>
              <w:rPr>
                <w:noProof/>
              </w:rPr>
            </w:pP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2712295D" w14:textId="77777777" w:rsidR="00AE124B" w:rsidRPr="00AC11B8" w:rsidRDefault="00124830" w:rsidP="00C3017F">
            <w:pPr>
              <w:ind w:left="176"/>
              <w:rPr>
                <w:noProof/>
              </w:rPr>
            </w:pPr>
            <w:r w:rsidRPr="00124830">
              <w:rPr>
                <w:noProof/>
              </w:rPr>
              <w:t>Mgr. Stanislav Ježek, Ph.D.</w:t>
            </w:r>
          </w:p>
        </w:tc>
      </w:tr>
      <w:tr w:rsidR="00AE124B" w14:paraId="3FC9736C" w14:textId="77777777" w:rsidTr="00C3017F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58E57BB" w14:textId="77777777" w:rsidR="00AE124B" w:rsidRPr="00AC11B8" w:rsidRDefault="00AE124B" w:rsidP="00C3017F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14:paraId="10C84C2C" w14:textId="77777777" w:rsidR="00AE124B" w:rsidRPr="00AC11B8" w:rsidRDefault="00124830" w:rsidP="00C3017F">
            <w:pPr>
              <w:ind w:left="176"/>
              <w:rPr>
                <w:noProof/>
              </w:rPr>
            </w:pPr>
            <w:r>
              <w:rPr>
                <w:noProof/>
              </w:rPr>
              <w:t>8</w:t>
            </w:r>
            <w:r w:rsidR="00AE124B" w:rsidRPr="00AC11B8">
              <w:rPr>
                <w:noProof/>
              </w:rPr>
              <w:t xml:space="preserve">. </w:t>
            </w:r>
            <w:r>
              <w:rPr>
                <w:noProof/>
              </w:rPr>
              <w:t>5</w:t>
            </w:r>
            <w:r w:rsidR="00AE124B" w:rsidRPr="00AC11B8">
              <w:rPr>
                <w:noProof/>
              </w:rPr>
              <w:t>. 20</w:t>
            </w:r>
            <w:r w:rsidR="00AE124B">
              <w:rPr>
                <w:noProof/>
              </w:rPr>
              <w:t>19</w:t>
            </w:r>
          </w:p>
        </w:tc>
        <w:tc>
          <w:tcPr>
            <w:tcW w:w="2126" w:type="dxa"/>
            <w:vAlign w:val="center"/>
          </w:tcPr>
          <w:p w14:paraId="6F1EE00A" w14:textId="77777777" w:rsidR="00AE124B" w:rsidRPr="00AC11B8" w:rsidRDefault="00AE124B" w:rsidP="00C3017F">
            <w:pPr>
              <w:rPr>
                <w:noProof/>
              </w:rPr>
            </w:pPr>
          </w:p>
        </w:tc>
        <w:tc>
          <w:tcPr>
            <w:tcW w:w="709" w:type="dxa"/>
            <w:vAlign w:val="center"/>
          </w:tcPr>
          <w:p w14:paraId="0E85D858" w14:textId="77777777" w:rsidR="00AE124B" w:rsidRPr="00AC11B8" w:rsidRDefault="00AE124B" w:rsidP="00C3017F">
            <w:pPr>
              <w:rPr>
                <w:noProof/>
              </w:rPr>
            </w:pPr>
          </w:p>
        </w:tc>
      </w:tr>
      <w:tr w:rsidR="00AE124B" w14:paraId="5F82E064" w14:textId="77777777" w:rsidTr="00C3017F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2E5DCCB4" w14:textId="77777777" w:rsidR="00AE124B" w:rsidRDefault="00AE124B" w:rsidP="00C3017F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3AE755B6" w14:textId="77777777" w:rsidR="00AE124B" w:rsidRDefault="00AE124B" w:rsidP="00AE124B">
      <w:pPr>
        <w:rPr>
          <w:rFonts w:ascii="Times New Roman" w:hAnsi="Times New Roman"/>
          <w:b/>
          <w:sz w:val="24"/>
          <w:szCs w:val="24"/>
        </w:rPr>
      </w:pPr>
      <w:r w:rsidRPr="006859E0">
        <w:rPr>
          <w:noProof/>
        </w:rPr>
        <w:drawing>
          <wp:anchor distT="0" distB="0" distL="114300" distR="114300" simplePos="0" relativeHeight="251659264" behindDoc="1" locked="1" layoutInCell="1" allowOverlap="1" wp14:anchorId="477E8709" wp14:editId="5C0F447A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00AD8" w14:textId="77777777" w:rsidR="007530C3" w:rsidRDefault="007530C3" w:rsidP="00F854EC">
      <w:pPr>
        <w:jc w:val="center"/>
        <w:rPr>
          <w:rFonts w:ascii="Times New Roman" w:hAnsi="Times New Roman"/>
          <w:b/>
          <w:sz w:val="24"/>
          <w:szCs w:val="24"/>
        </w:rPr>
      </w:pPr>
      <w:r w:rsidRPr="00F854EC">
        <w:rPr>
          <w:rFonts w:ascii="Times New Roman" w:hAnsi="Times New Roman"/>
          <w:b/>
          <w:sz w:val="24"/>
          <w:szCs w:val="24"/>
        </w:rPr>
        <w:t>Užívali heroin a pervitin</w:t>
      </w:r>
      <w:r w:rsidR="00BB0330" w:rsidRPr="00F854EC">
        <w:rPr>
          <w:rFonts w:ascii="Times New Roman" w:hAnsi="Times New Roman"/>
          <w:b/>
          <w:sz w:val="24"/>
          <w:szCs w:val="24"/>
        </w:rPr>
        <w:t>,</w:t>
      </w:r>
      <w:r w:rsidRPr="00F854EC">
        <w:rPr>
          <w:rFonts w:ascii="Times New Roman" w:hAnsi="Times New Roman"/>
          <w:b/>
          <w:sz w:val="24"/>
          <w:szCs w:val="24"/>
        </w:rPr>
        <w:t xml:space="preserve"> když jim bylo sedmnáct. </w:t>
      </w:r>
      <w:r w:rsidR="00F854EC" w:rsidRPr="00F854EC">
        <w:rPr>
          <w:rFonts w:ascii="Times New Roman" w:hAnsi="Times New Roman"/>
          <w:b/>
          <w:sz w:val="24"/>
          <w:szCs w:val="24"/>
        </w:rPr>
        <w:t xml:space="preserve">S čím </w:t>
      </w:r>
      <w:r w:rsidR="001E7C56">
        <w:rPr>
          <w:rFonts w:ascii="Times New Roman" w:hAnsi="Times New Roman"/>
          <w:b/>
          <w:sz w:val="24"/>
          <w:szCs w:val="24"/>
        </w:rPr>
        <w:t xml:space="preserve">se potýkají po </w:t>
      </w:r>
      <w:r w:rsidR="00754209">
        <w:rPr>
          <w:rFonts w:ascii="Times New Roman" w:hAnsi="Times New Roman"/>
          <w:b/>
          <w:sz w:val="24"/>
          <w:szCs w:val="24"/>
        </w:rPr>
        <w:t>14</w:t>
      </w:r>
      <w:r w:rsidRPr="00F854EC">
        <w:rPr>
          <w:rFonts w:ascii="Times New Roman" w:hAnsi="Times New Roman"/>
          <w:b/>
          <w:sz w:val="24"/>
          <w:szCs w:val="24"/>
        </w:rPr>
        <w:t xml:space="preserve"> let</w:t>
      </w:r>
      <w:r w:rsidR="00754209">
        <w:rPr>
          <w:rFonts w:ascii="Times New Roman" w:hAnsi="Times New Roman"/>
          <w:b/>
          <w:sz w:val="24"/>
          <w:szCs w:val="24"/>
        </w:rPr>
        <w:t>ech</w:t>
      </w:r>
      <w:r w:rsidR="00E8603A">
        <w:rPr>
          <w:rFonts w:ascii="Times New Roman" w:hAnsi="Times New Roman"/>
          <w:b/>
          <w:sz w:val="24"/>
          <w:szCs w:val="24"/>
        </w:rPr>
        <w:t>?</w:t>
      </w:r>
    </w:p>
    <w:p w14:paraId="633CF79A" w14:textId="77777777" w:rsidR="00BB0330" w:rsidRDefault="00A41FE4" w:rsidP="00BB254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Mládí je období vzdoru a experimentování. </w:t>
      </w:r>
      <w:r w:rsidR="00D14D43">
        <w:rPr>
          <w:rFonts w:ascii="Times New Roman" w:hAnsi="Times New Roman"/>
          <w:sz w:val="24"/>
          <w:szCs w:val="24"/>
        </w:rPr>
        <w:t xml:space="preserve">Lidé </w:t>
      </w:r>
      <w:r w:rsidR="009D78C7">
        <w:rPr>
          <w:rFonts w:ascii="Times New Roman" w:hAnsi="Times New Roman"/>
          <w:sz w:val="24"/>
          <w:szCs w:val="24"/>
        </w:rPr>
        <w:t xml:space="preserve">chtějí zkoušet nové věci, mezi něž často patří také návykové látky. </w:t>
      </w:r>
      <w:r w:rsidR="00B822A6">
        <w:rPr>
          <w:rFonts w:ascii="Times New Roman" w:hAnsi="Times New Roman"/>
          <w:sz w:val="24"/>
          <w:szCs w:val="24"/>
        </w:rPr>
        <w:t xml:space="preserve">Většina z nich ovšem </w:t>
      </w:r>
      <w:r w:rsidR="004716B8">
        <w:rPr>
          <w:rFonts w:ascii="Times New Roman" w:hAnsi="Times New Roman"/>
          <w:sz w:val="24"/>
          <w:szCs w:val="24"/>
        </w:rPr>
        <w:t>nehledí na následky, které v budoucnosti mohou nastat.</w:t>
      </w:r>
      <w:r w:rsidR="008D2C83">
        <w:rPr>
          <w:rFonts w:ascii="Times New Roman" w:hAnsi="Times New Roman"/>
          <w:sz w:val="24"/>
          <w:szCs w:val="24"/>
        </w:rPr>
        <w:br/>
      </w:r>
      <w:r w:rsidR="00CD4EDB">
        <w:rPr>
          <w:rFonts w:ascii="Times New Roman" w:hAnsi="Times New Roman"/>
          <w:sz w:val="24"/>
          <w:szCs w:val="24"/>
        </w:rPr>
        <w:t xml:space="preserve">Tým výzkumníků se </w:t>
      </w:r>
      <w:r w:rsidR="008C3F9D">
        <w:rPr>
          <w:rFonts w:ascii="Times New Roman" w:hAnsi="Times New Roman"/>
          <w:sz w:val="24"/>
          <w:szCs w:val="24"/>
        </w:rPr>
        <w:t xml:space="preserve">jako první u nás </w:t>
      </w:r>
      <w:r w:rsidR="00CD4EDB">
        <w:rPr>
          <w:rFonts w:ascii="Times New Roman" w:hAnsi="Times New Roman"/>
          <w:sz w:val="24"/>
          <w:szCs w:val="24"/>
        </w:rPr>
        <w:t>zabýval</w:t>
      </w:r>
      <w:r w:rsidR="00015260">
        <w:rPr>
          <w:rFonts w:ascii="Times New Roman" w:hAnsi="Times New Roman"/>
          <w:sz w:val="24"/>
          <w:szCs w:val="24"/>
        </w:rPr>
        <w:t xml:space="preserve"> </w:t>
      </w:r>
      <w:r w:rsidR="007560C9">
        <w:rPr>
          <w:rFonts w:ascii="Times New Roman" w:hAnsi="Times New Roman"/>
          <w:sz w:val="24"/>
          <w:szCs w:val="24"/>
        </w:rPr>
        <w:t xml:space="preserve">dopady </w:t>
      </w:r>
      <w:r w:rsidR="0076168A">
        <w:rPr>
          <w:rFonts w:ascii="Times New Roman" w:hAnsi="Times New Roman"/>
          <w:sz w:val="24"/>
          <w:szCs w:val="24"/>
        </w:rPr>
        <w:t>dlouhodob</w:t>
      </w:r>
      <w:r w:rsidR="00CD4EDB">
        <w:rPr>
          <w:rFonts w:ascii="Times New Roman" w:hAnsi="Times New Roman"/>
          <w:sz w:val="24"/>
          <w:szCs w:val="24"/>
        </w:rPr>
        <w:t>ého</w:t>
      </w:r>
      <w:r w:rsidR="0076168A">
        <w:rPr>
          <w:rFonts w:ascii="Times New Roman" w:hAnsi="Times New Roman"/>
          <w:sz w:val="24"/>
          <w:szCs w:val="24"/>
        </w:rPr>
        <w:t xml:space="preserve"> užívání heroinu a pervitinu</w:t>
      </w:r>
      <w:r w:rsidR="00B93BBA">
        <w:rPr>
          <w:rFonts w:ascii="Times New Roman" w:hAnsi="Times New Roman"/>
          <w:sz w:val="24"/>
          <w:szCs w:val="24"/>
        </w:rPr>
        <w:t xml:space="preserve"> u mladých dospívajících</w:t>
      </w:r>
      <w:r w:rsidR="007560C9">
        <w:rPr>
          <w:rFonts w:ascii="Times New Roman" w:hAnsi="Times New Roman"/>
          <w:sz w:val="24"/>
          <w:szCs w:val="24"/>
        </w:rPr>
        <w:t xml:space="preserve"> ve věku sedmnácti let</w:t>
      </w:r>
      <w:r w:rsidR="000F05D4">
        <w:rPr>
          <w:rFonts w:ascii="Times New Roman" w:hAnsi="Times New Roman"/>
          <w:sz w:val="24"/>
          <w:szCs w:val="24"/>
        </w:rPr>
        <w:t xml:space="preserve"> na jejich pozdější život</w:t>
      </w:r>
      <w:r w:rsidR="00D463FF">
        <w:rPr>
          <w:rFonts w:ascii="Times New Roman" w:hAnsi="Times New Roman"/>
          <w:sz w:val="24"/>
          <w:szCs w:val="24"/>
        </w:rPr>
        <w:t xml:space="preserve">, a to po 14 letech. </w:t>
      </w:r>
      <w:r w:rsidR="00E57C2E">
        <w:rPr>
          <w:rFonts w:ascii="Times New Roman" w:hAnsi="Times New Roman"/>
          <w:sz w:val="24"/>
          <w:szCs w:val="24"/>
        </w:rPr>
        <w:t>Zjišťovali</w:t>
      </w:r>
      <w:r w:rsidR="0071223D">
        <w:rPr>
          <w:rFonts w:ascii="Times New Roman" w:hAnsi="Times New Roman"/>
          <w:sz w:val="24"/>
          <w:szCs w:val="24"/>
        </w:rPr>
        <w:t>, u kolika lidí přetrvávají drogové problémy i v dospělosti, tj. užívají heroin, pervitin neb</w:t>
      </w:r>
      <w:r w:rsidR="00422C78">
        <w:rPr>
          <w:rFonts w:ascii="Times New Roman" w:hAnsi="Times New Roman"/>
          <w:sz w:val="24"/>
          <w:szCs w:val="24"/>
        </w:rPr>
        <w:t>o</w:t>
      </w:r>
      <w:r w:rsidR="0071223D">
        <w:rPr>
          <w:rFonts w:ascii="Times New Roman" w:hAnsi="Times New Roman"/>
          <w:sz w:val="24"/>
          <w:szCs w:val="24"/>
        </w:rPr>
        <w:t xml:space="preserve"> jsou na substituční léčbě</w:t>
      </w:r>
      <w:r w:rsidR="00F91E7B">
        <w:rPr>
          <w:rFonts w:ascii="Times New Roman" w:hAnsi="Times New Roman"/>
          <w:sz w:val="24"/>
          <w:szCs w:val="24"/>
        </w:rPr>
        <w:t xml:space="preserve"> a v </w:t>
      </w:r>
      <w:r w:rsidR="0071223D">
        <w:rPr>
          <w:rFonts w:ascii="Times New Roman" w:hAnsi="Times New Roman"/>
          <w:sz w:val="24"/>
          <w:szCs w:val="24"/>
        </w:rPr>
        <w:t xml:space="preserve">čem se liší </w:t>
      </w:r>
      <w:r w:rsidR="00176C3F">
        <w:rPr>
          <w:rFonts w:ascii="Times New Roman" w:hAnsi="Times New Roman"/>
          <w:sz w:val="24"/>
          <w:szCs w:val="24"/>
        </w:rPr>
        <w:t>od těch,</w:t>
      </w:r>
      <w:r w:rsidR="0071223D">
        <w:rPr>
          <w:rFonts w:ascii="Times New Roman" w:hAnsi="Times New Roman"/>
          <w:sz w:val="24"/>
          <w:szCs w:val="24"/>
        </w:rPr>
        <w:t xml:space="preserve"> kteří drogy </w:t>
      </w:r>
      <w:r w:rsidR="00770E16">
        <w:rPr>
          <w:rFonts w:ascii="Times New Roman" w:hAnsi="Times New Roman"/>
          <w:sz w:val="24"/>
          <w:szCs w:val="24"/>
        </w:rPr>
        <w:t>brali</w:t>
      </w:r>
      <w:r w:rsidR="0071223D">
        <w:rPr>
          <w:rFonts w:ascii="Times New Roman" w:hAnsi="Times New Roman"/>
          <w:sz w:val="24"/>
          <w:szCs w:val="24"/>
        </w:rPr>
        <w:t xml:space="preserve"> v mládí, ale </w:t>
      </w:r>
      <w:r w:rsidR="00770E16">
        <w:rPr>
          <w:rFonts w:ascii="Times New Roman" w:hAnsi="Times New Roman"/>
          <w:sz w:val="24"/>
          <w:szCs w:val="24"/>
        </w:rPr>
        <w:t xml:space="preserve">nyní už je neužívají. </w:t>
      </w:r>
    </w:p>
    <w:p w14:paraId="34F3C7CE" w14:textId="77777777" w:rsidR="008C3F9D" w:rsidRDefault="00344134" w:rsidP="00E860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První vyšetření probíhalo od roku </w:t>
      </w:r>
      <w:r w:rsidR="00422C78">
        <w:rPr>
          <w:rFonts w:ascii="Times New Roman" w:hAnsi="Times New Roman"/>
          <w:sz w:val="24"/>
          <w:szCs w:val="24"/>
        </w:rPr>
        <w:t xml:space="preserve">1996 </w:t>
      </w:r>
      <w:r>
        <w:rPr>
          <w:rFonts w:ascii="Times New Roman" w:hAnsi="Times New Roman"/>
          <w:sz w:val="24"/>
          <w:szCs w:val="24"/>
        </w:rPr>
        <w:t>až</w:t>
      </w:r>
      <w:r w:rsidR="00422C78">
        <w:rPr>
          <w:rFonts w:ascii="Times New Roman" w:hAnsi="Times New Roman"/>
          <w:sz w:val="24"/>
          <w:szCs w:val="24"/>
        </w:rPr>
        <w:t xml:space="preserve"> 1998</w:t>
      </w:r>
      <w:r>
        <w:rPr>
          <w:rFonts w:ascii="Times New Roman" w:hAnsi="Times New Roman"/>
          <w:sz w:val="24"/>
          <w:szCs w:val="24"/>
        </w:rPr>
        <w:t xml:space="preserve"> </w:t>
      </w:r>
      <w:r w:rsidR="00422C78">
        <w:rPr>
          <w:rFonts w:ascii="Times New Roman" w:hAnsi="Times New Roman"/>
          <w:sz w:val="24"/>
          <w:szCs w:val="24"/>
        </w:rPr>
        <w:t xml:space="preserve">a </w:t>
      </w:r>
      <w:r w:rsidR="001C4F9F">
        <w:rPr>
          <w:rFonts w:ascii="Times New Roman" w:hAnsi="Times New Roman"/>
          <w:sz w:val="24"/>
          <w:szCs w:val="24"/>
        </w:rPr>
        <w:t xml:space="preserve">druhé </w:t>
      </w:r>
      <w:r w:rsidR="00422C78">
        <w:rPr>
          <w:rFonts w:ascii="Times New Roman" w:hAnsi="Times New Roman"/>
          <w:sz w:val="24"/>
          <w:szCs w:val="24"/>
        </w:rPr>
        <w:t>po 14 letech</w:t>
      </w:r>
      <w:r w:rsidR="001C4F9F">
        <w:rPr>
          <w:rFonts w:ascii="Times New Roman" w:hAnsi="Times New Roman"/>
          <w:sz w:val="24"/>
          <w:szCs w:val="24"/>
        </w:rPr>
        <w:t xml:space="preserve"> </w:t>
      </w:r>
      <w:r w:rsidR="00350D53">
        <w:rPr>
          <w:rFonts w:ascii="Times New Roman" w:hAnsi="Times New Roman"/>
          <w:sz w:val="24"/>
          <w:szCs w:val="24"/>
        </w:rPr>
        <w:t>v roce</w:t>
      </w:r>
      <w:r w:rsidR="001C4F9F">
        <w:rPr>
          <w:rFonts w:ascii="Times New Roman" w:hAnsi="Times New Roman"/>
          <w:sz w:val="24"/>
          <w:szCs w:val="24"/>
        </w:rPr>
        <w:t xml:space="preserve"> </w:t>
      </w:r>
      <w:r w:rsidR="00422C78">
        <w:rPr>
          <w:rFonts w:ascii="Times New Roman" w:hAnsi="Times New Roman"/>
          <w:sz w:val="24"/>
          <w:szCs w:val="24"/>
        </w:rPr>
        <w:t>2010 až 2011.</w:t>
      </w:r>
      <w:r w:rsidR="004F04BE">
        <w:rPr>
          <w:rFonts w:ascii="Times New Roman" w:hAnsi="Times New Roman"/>
          <w:sz w:val="24"/>
          <w:szCs w:val="24"/>
        </w:rPr>
        <w:t xml:space="preserve"> </w:t>
      </w:r>
      <w:r w:rsidR="00EE4239">
        <w:rPr>
          <w:rFonts w:ascii="Times New Roman" w:hAnsi="Times New Roman"/>
          <w:sz w:val="24"/>
          <w:szCs w:val="24"/>
        </w:rPr>
        <w:t>Z</w:t>
      </w:r>
      <w:r w:rsidR="008C3F9D">
        <w:rPr>
          <w:rFonts w:ascii="Times New Roman" w:hAnsi="Times New Roman"/>
          <w:sz w:val="24"/>
          <w:szCs w:val="24"/>
        </w:rPr>
        <w:t> první vyšetřené skupiny 1</w:t>
      </w:r>
      <w:r w:rsidR="00EE4239">
        <w:rPr>
          <w:rFonts w:ascii="Times New Roman" w:hAnsi="Times New Roman"/>
          <w:sz w:val="24"/>
          <w:szCs w:val="24"/>
        </w:rPr>
        <w:t xml:space="preserve">24 </w:t>
      </w:r>
      <w:r w:rsidR="006B3CBB">
        <w:rPr>
          <w:rFonts w:ascii="Times New Roman" w:hAnsi="Times New Roman"/>
          <w:sz w:val="24"/>
          <w:szCs w:val="24"/>
        </w:rPr>
        <w:t>lidí</w:t>
      </w:r>
      <w:r w:rsidR="00EE4239">
        <w:rPr>
          <w:rFonts w:ascii="Times New Roman" w:hAnsi="Times New Roman"/>
          <w:sz w:val="24"/>
          <w:szCs w:val="24"/>
        </w:rPr>
        <w:t xml:space="preserve"> se </w:t>
      </w:r>
      <w:r w:rsidR="008C3F9D">
        <w:rPr>
          <w:rFonts w:ascii="Times New Roman" w:hAnsi="Times New Roman"/>
          <w:sz w:val="24"/>
          <w:szCs w:val="24"/>
        </w:rPr>
        <w:t>následně</w:t>
      </w:r>
      <w:r w:rsidR="00EE4239">
        <w:rPr>
          <w:rFonts w:ascii="Times New Roman" w:hAnsi="Times New Roman"/>
          <w:sz w:val="24"/>
          <w:szCs w:val="24"/>
        </w:rPr>
        <w:t xml:space="preserve"> podařilo oslovit </w:t>
      </w:r>
      <w:r w:rsidR="000A0F90">
        <w:rPr>
          <w:rFonts w:ascii="Times New Roman" w:hAnsi="Times New Roman"/>
          <w:sz w:val="24"/>
          <w:szCs w:val="24"/>
        </w:rPr>
        <w:t xml:space="preserve">méně než polovinu účastníku, pouze </w:t>
      </w:r>
      <w:r w:rsidR="00625FAE">
        <w:rPr>
          <w:rFonts w:ascii="Times New Roman" w:hAnsi="Times New Roman"/>
          <w:sz w:val="24"/>
          <w:szCs w:val="24"/>
        </w:rPr>
        <w:t>5</w:t>
      </w:r>
      <w:r w:rsidR="00EE4239">
        <w:rPr>
          <w:rFonts w:ascii="Times New Roman" w:hAnsi="Times New Roman"/>
          <w:sz w:val="24"/>
          <w:szCs w:val="24"/>
        </w:rPr>
        <w:t xml:space="preserve">2 </w:t>
      </w:r>
      <w:r w:rsidR="000A0F90">
        <w:rPr>
          <w:rFonts w:ascii="Times New Roman" w:hAnsi="Times New Roman"/>
          <w:sz w:val="24"/>
          <w:szCs w:val="24"/>
        </w:rPr>
        <w:t xml:space="preserve">osob. </w:t>
      </w:r>
      <w:r w:rsidR="00BD0C18">
        <w:rPr>
          <w:rFonts w:ascii="Times New Roman" w:hAnsi="Times New Roman"/>
          <w:sz w:val="24"/>
          <w:szCs w:val="24"/>
        </w:rPr>
        <w:t xml:space="preserve"> </w:t>
      </w:r>
    </w:p>
    <w:p w14:paraId="07450327" w14:textId="77777777" w:rsidR="00F854EC" w:rsidRPr="00677323" w:rsidRDefault="00F238BB" w:rsidP="00E860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Šetření probíhalo pomocí</w:t>
      </w:r>
      <w:r w:rsidR="00BD0C18">
        <w:rPr>
          <w:rFonts w:ascii="Times New Roman" w:hAnsi="Times New Roman"/>
          <w:sz w:val="24"/>
          <w:szCs w:val="24"/>
        </w:rPr>
        <w:t xml:space="preserve"> rozhovorů a dotazníků</w:t>
      </w:r>
      <w:r w:rsidR="001E7C56">
        <w:rPr>
          <w:rFonts w:ascii="Times New Roman" w:hAnsi="Times New Roman"/>
          <w:sz w:val="24"/>
          <w:szCs w:val="24"/>
        </w:rPr>
        <w:t xml:space="preserve"> zaměřených na užívání návykových látek, osobní charakteristiky, duševní</w:t>
      </w:r>
      <w:r>
        <w:rPr>
          <w:rFonts w:ascii="Times New Roman" w:hAnsi="Times New Roman"/>
          <w:sz w:val="24"/>
          <w:szCs w:val="24"/>
        </w:rPr>
        <w:t>ho</w:t>
      </w:r>
      <w:r w:rsidR="001E7C56">
        <w:rPr>
          <w:rFonts w:ascii="Times New Roman" w:hAnsi="Times New Roman"/>
          <w:sz w:val="24"/>
          <w:szCs w:val="24"/>
        </w:rPr>
        <w:t xml:space="preserve"> zdraví a životní spokojenost</w:t>
      </w:r>
      <w:r>
        <w:rPr>
          <w:rFonts w:ascii="Times New Roman" w:hAnsi="Times New Roman"/>
          <w:sz w:val="24"/>
          <w:szCs w:val="24"/>
        </w:rPr>
        <w:t>i</w:t>
      </w:r>
      <w:r w:rsidR="00BD0C18">
        <w:rPr>
          <w:rFonts w:ascii="Times New Roman" w:hAnsi="Times New Roman"/>
          <w:sz w:val="24"/>
          <w:szCs w:val="24"/>
        </w:rPr>
        <w:t>. J</w:t>
      </w:r>
      <w:r w:rsidR="009C252B">
        <w:rPr>
          <w:rFonts w:ascii="Times New Roman" w:hAnsi="Times New Roman"/>
          <w:sz w:val="24"/>
          <w:szCs w:val="24"/>
        </w:rPr>
        <w:t>edním z</w:t>
      </w:r>
      <w:r w:rsidR="00BD0C18">
        <w:rPr>
          <w:rFonts w:ascii="Times New Roman" w:hAnsi="Times New Roman"/>
          <w:sz w:val="24"/>
          <w:szCs w:val="24"/>
        </w:rPr>
        <w:t xml:space="preserve"> nástrojů byl dotazník ASI-Lite, který umožňuje posoudit</w:t>
      </w:r>
      <w:r w:rsidR="006F71AF">
        <w:rPr>
          <w:rFonts w:ascii="Times New Roman" w:hAnsi="Times New Roman"/>
          <w:sz w:val="24"/>
          <w:szCs w:val="24"/>
        </w:rPr>
        <w:t xml:space="preserve"> problémy u lidí, kteří užívají drogy</w:t>
      </w:r>
      <w:r w:rsidR="00677323">
        <w:rPr>
          <w:rFonts w:ascii="Times New Roman" w:hAnsi="Times New Roman"/>
          <w:sz w:val="24"/>
          <w:szCs w:val="24"/>
        </w:rPr>
        <w:t>, a to</w:t>
      </w:r>
      <w:r w:rsidR="007741AB">
        <w:rPr>
          <w:rFonts w:ascii="Times New Roman" w:hAnsi="Times New Roman"/>
          <w:sz w:val="24"/>
          <w:szCs w:val="24"/>
        </w:rPr>
        <w:t xml:space="preserve"> </w:t>
      </w:r>
      <w:r w:rsidR="008C3F9D">
        <w:rPr>
          <w:rFonts w:ascii="Times New Roman" w:hAnsi="Times New Roman"/>
          <w:sz w:val="24"/>
          <w:szCs w:val="24"/>
        </w:rPr>
        <w:t>v</w:t>
      </w:r>
      <w:r w:rsidR="006F71AF">
        <w:rPr>
          <w:rFonts w:ascii="Times New Roman" w:hAnsi="Times New Roman"/>
          <w:sz w:val="24"/>
          <w:szCs w:val="24"/>
        </w:rPr>
        <w:t xml:space="preserve"> sedmi základních </w:t>
      </w:r>
      <w:r w:rsidR="00755243">
        <w:rPr>
          <w:rFonts w:ascii="Times New Roman" w:hAnsi="Times New Roman"/>
          <w:sz w:val="24"/>
          <w:szCs w:val="24"/>
        </w:rPr>
        <w:t xml:space="preserve">životních </w:t>
      </w:r>
      <w:r w:rsidR="006F71AF">
        <w:rPr>
          <w:rFonts w:ascii="Times New Roman" w:hAnsi="Times New Roman"/>
          <w:sz w:val="24"/>
          <w:szCs w:val="24"/>
        </w:rPr>
        <w:t xml:space="preserve">oblastech: zdraví, zaměstnání, užívání alkoholu, užívání drog, dodržování zákona, rodina a psychické zdraví. </w:t>
      </w:r>
      <w:r w:rsidR="00DF434A">
        <w:rPr>
          <w:rFonts w:ascii="Times New Roman" w:hAnsi="Times New Roman"/>
          <w:sz w:val="24"/>
          <w:szCs w:val="24"/>
        </w:rPr>
        <w:t xml:space="preserve"> </w:t>
      </w:r>
    </w:p>
    <w:p w14:paraId="7D96B66C" w14:textId="77777777" w:rsidR="00346500" w:rsidRPr="005C7946" w:rsidRDefault="00C76409" w:rsidP="00E8603A">
      <w:pPr>
        <w:rPr>
          <w:rFonts w:ascii="Times New Roman" w:hAnsi="Times New Roman"/>
          <w:sz w:val="24"/>
          <w:szCs w:val="24"/>
        </w:rPr>
      </w:pPr>
      <w:r w:rsidRPr="005C7946">
        <w:rPr>
          <w:rFonts w:ascii="Times New Roman" w:hAnsi="Times New Roman"/>
          <w:sz w:val="24"/>
          <w:szCs w:val="24"/>
        </w:rPr>
        <w:t>Výsledky ukázaly, že problémy s</w:t>
      </w:r>
      <w:r w:rsidR="008C3F9D" w:rsidRPr="005C7946">
        <w:rPr>
          <w:rFonts w:ascii="Times New Roman" w:hAnsi="Times New Roman"/>
          <w:sz w:val="24"/>
          <w:szCs w:val="24"/>
        </w:rPr>
        <w:t> </w:t>
      </w:r>
      <w:r w:rsidRPr="005C7946">
        <w:rPr>
          <w:rFonts w:ascii="Times New Roman" w:hAnsi="Times New Roman"/>
          <w:sz w:val="24"/>
          <w:szCs w:val="24"/>
        </w:rPr>
        <w:t>drogami</w:t>
      </w:r>
      <w:r w:rsidR="008C3F9D" w:rsidRPr="005C7946">
        <w:rPr>
          <w:rFonts w:ascii="Times New Roman" w:hAnsi="Times New Roman"/>
          <w:sz w:val="24"/>
          <w:szCs w:val="24"/>
        </w:rPr>
        <w:t xml:space="preserve"> má v </w:t>
      </w:r>
      <w:r w:rsidRPr="005C7946">
        <w:rPr>
          <w:rFonts w:ascii="Times New Roman" w:hAnsi="Times New Roman"/>
          <w:sz w:val="24"/>
          <w:szCs w:val="24"/>
        </w:rPr>
        <w:t>současnosti</w:t>
      </w:r>
      <w:r w:rsidR="008C3F9D" w:rsidRPr="005C7946">
        <w:rPr>
          <w:rFonts w:ascii="Times New Roman" w:hAnsi="Times New Roman"/>
          <w:sz w:val="24"/>
          <w:szCs w:val="24"/>
        </w:rPr>
        <w:t xml:space="preserve"> již jen </w:t>
      </w:r>
      <w:r w:rsidRPr="005C7946">
        <w:rPr>
          <w:rFonts w:ascii="Times New Roman" w:hAnsi="Times New Roman"/>
          <w:sz w:val="24"/>
          <w:szCs w:val="24"/>
        </w:rPr>
        <w:t xml:space="preserve">čtvrtina </w:t>
      </w:r>
      <w:r w:rsidR="004C1EA5" w:rsidRPr="005C7946">
        <w:rPr>
          <w:rFonts w:ascii="Times New Roman" w:hAnsi="Times New Roman"/>
          <w:sz w:val="24"/>
          <w:szCs w:val="24"/>
        </w:rPr>
        <w:t>lidí</w:t>
      </w:r>
      <w:r w:rsidR="008C3F9D" w:rsidRPr="005C7946">
        <w:rPr>
          <w:rFonts w:ascii="Times New Roman" w:hAnsi="Times New Roman"/>
          <w:sz w:val="24"/>
          <w:szCs w:val="24"/>
        </w:rPr>
        <w:t xml:space="preserve">. </w:t>
      </w:r>
      <w:r w:rsidR="00614726" w:rsidRPr="005C7946">
        <w:rPr>
          <w:rFonts w:ascii="Times New Roman" w:hAnsi="Times New Roman"/>
          <w:sz w:val="24"/>
          <w:szCs w:val="24"/>
        </w:rPr>
        <w:t>T</w:t>
      </w:r>
      <w:r w:rsidR="00E0362F" w:rsidRPr="005C7946">
        <w:rPr>
          <w:rFonts w:ascii="Times New Roman" w:hAnsi="Times New Roman"/>
          <w:sz w:val="24"/>
          <w:szCs w:val="24"/>
        </w:rPr>
        <w:t>ři čtvrtiny sledovaných osob jsou sociálně adapto</w:t>
      </w:r>
      <w:r w:rsidR="003A1607" w:rsidRPr="005C7946">
        <w:rPr>
          <w:rFonts w:ascii="Times New Roman" w:hAnsi="Times New Roman"/>
          <w:sz w:val="24"/>
          <w:szCs w:val="24"/>
        </w:rPr>
        <w:t xml:space="preserve">vané, dlouhodobě stabilizované bez problémů s drogami (tj. bez užívání tvrdých drog). Obě skupiny se </w:t>
      </w:r>
      <w:r w:rsidR="00E65142" w:rsidRPr="005C7946">
        <w:rPr>
          <w:rFonts w:ascii="Times New Roman" w:hAnsi="Times New Roman"/>
          <w:sz w:val="24"/>
          <w:szCs w:val="24"/>
        </w:rPr>
        <w:t>významně nelišily v sociálních charakteristikách (</w:t>
      </w:r>
      <w:r w:rsidR="001C21A1" w:rsidRPr="005C7946">
        <w:rPr>
          <w:rFonts w:ascii="Times New Roman" w:hAnsi="Times New Roman"/>
          <w:sz w:val="24"/>
          <w:szCs w:val="24"/>
        </w:rPr>
        <w:t xml:space="preserve">např. </w:t>
      </w:r>
      <w:r w:rsidR="00E65142" w:rsidRPr="005C7946">
        <w:rPr>
          <w:rFonts w:ascii="Times New Roman" w:hAnsi="Times New Roman"/>
          <w:sz w:val="24"/>
          <w:szCs w:val="24"/>
        </w:rPr>
        <w:t>pohlaví, věk, vzdělání, zaměstnání)</w:t>
      </w:r>
      <w:r w:rsidR="00B76A7C" w:rsidRPr="005C7946">
        <w:rPr>
          <w:rFonts w:ascii="Times New Roman" w:hAnsi="Times New Roman"/>
          <w:sz w:val="24"/>
          <w:szCs w:val="24"/>
        </w:rPr>
        <w:t>.</w:t>
      </w:r>
      <w:r w:rsidR="00E65142" w:rsidRPr="005C7946">
        <w:rPr>
          <w:rFonts w:ascii="Times New Roman" w:hAnsi="Times New Roman"/>
          <w:sz w:val="24"/>
          <w:szCs w:val="24"/>
        </w:rPr>
        <w:t xml:space="preserve"> </w:t>
      </w:r>
      <w:r w:rsidR="00B76A7C" w:rsidRPr="005C7946">
        <w:rPr>
          <w:rFonts w:ascii="Times New Roman" w:hAnsi="Times New Roman"/>
          <w:sz w:val="24"/>
          <w:szCs w:val="24"/>
        </w:rPr>
        <w:t>V</w:t>
      </w:r>
      <w:r w:rsidR="00E65142" w:rsidRPr="005C7946">
        <w:rPr>
          <w:rFonts w:ascii="Times New Roman" w:hAnsi="Times New Roman"/>
          <w:sz w:val="24"/>
          <w:szCs w:val="24"/>
        </w:rPr>
        <w:t>ýskyt psychi</w:t>
      </w:r>
      <w:r w:rsidR="00C41E64" w:rsidRPr="005C7946">
        <w:rPr>
          <w:rFonts w:ascii="Times New Roman" w:hAnsi="Times New Roman"/>
          <w:sz w:val="24"/>
          <w:szCs w:val="24"/>
        </w:rPr>
        <w:t>cké</w:t>
      </w:r>
      <w:r w:rsidR="007741AB" w:rsidRPr="005C7946">
        <w:rPr>
          <w:rFonts w:ascii="Times New Roman" w:hAnsi="Times New Roman"/>
          <w:sz w:val="24"/>
          <w:szCs w:val="24"/>
        </w:rPr>
        <w:t xml:space="preserve"> poruchy s odborným</w:t>
      </w:r>
      <w:r w:rsidR="00E65142" w:rsidRPr="005C7946">
        <w:rPr>
          <w:rFonts w:ascii="Times New Roman" w:hAnsi="Times New Roman"/>
          <w:sz w:val="24"/>
          <w:szCs w:val="24"/>
        </w:rPr>
        <w:t> léčením byl stejný</w:t>
      </w:r>
      <w:r w:rsidR="00C41E64" w:rsidRPr="005C7946">
        <w:rPr>
          <w:rFonts w:ascii="Times New Roman" w:hAnsi="Times New Roman"/>
          <w:sz w:val="24"/>
          <w:szCs w:val="24"/>
        </w:rPr>
        <w:t xml:space="preserve">, </w:t>
      </w:r>
      <w:r w:rsidR="001C21A1" w:rsidRPr="005C7946">
        <w:rPr>
          <w:rFonts w:ascii="Times New Roman" w:hAnsi="Times New Roman"/>
          <w:sz w:val="24"/>
          <w:szCs w:val="24"/>
        </w:rPr>
        <w:t>okolo</w:t>
      </w:r>
      <w:r w:rsidR="004C3F85" w:rsidRPr="005C7946">
        <w:rPr>
          <w:rFonts w:ascii="Times New Roman" w:hAnsi="Times New Roman"/>
          <w:sz w:val="24"/>
          <w:szCs w:val="24"/>
        </w:rPr>
        <w:t xml:space="preserve"> </w:t>
      </w:r>
      <w:r w:rsidR="00E65142" w:rsidRPr="005C7946">
        <w:rPr>
          <w:rFonts w:ascii="Times New Roman" w:hAnsi="Times New Roman"/>
          <w:sz w:val="24"/>
          <w:szCs w:val="24"/>
        </w:rPr>
        <w:t>3</w:t>
      </w:r>
      <w:r w:rsidR="001C21A1" w:rsidRPr="005C7946">
        <w:rPr>
          <w:rFonts w:ascii="Times New Roman" w:hAnsi="Times New Roman"/>
          <w:sz w:val="24"/>
          <w:szCs w:val="24"/>
        </w:rPr>
        <w:t>0</w:t>
      </w:r>
      <w:r w:rsidR="00C47036" w:rsidRPr="005C7946">
        <w:rPr>
          <w:rFonts w:ascii="Times New Roman" w:hAnsi="Times New Roman"/>
          <w:sz w:val="24"/>
          <w:szCs w:val="24"/>
        </w:rPr>
        <w:t xml:space="preserve"> </w:t>
      </w:r>
      <w:r w:rsidR="00E65142" w:rsidRPr="005C7946">
        <w:rPr>
          <w:rFonts w:ascii="Times New Roman" w:hAnsi="Times New Roman"/>
          <w:sz w:val="24"/>
          <w:szCs w:val="24"/>
        </w:rPr>
        <w:t>%</w:t>
      </w:r>
      <w:r w:rsidR="004F40BD" w:rsidRPr="005C7946">
        <w:rPr>
          <w:rFonts w:ascii="Times New Roman" w:hAnsi="Times New Roman"/>
          <w:sz w:val="24"/>
          <w:szCs w:val="24"/>
        </w:rPr>
        <w:t>.</w:t>
      </w:r>
      <w:r w:rsidR="00E65142" w:rsidRPr="005C7946">
        <w:rPr>
          <w:rFonts w:ascii="Times New Roman" w:hAnsi="Times New Roman"/>
          <w:sz w:val="24"/>
          <w:szCs w:val="24"/>
        </w:rPr>
        <w:t xml:space="preserve"> </w:t>
      </w:r>
      <w:r w:rsidR="00346500" w:rsidRPr="005C7946">
        <w:rPr>
          <w:rFonts w:ascii="Times New Roman" w:hAnsi="Times New Roman"/>
          <w:sz w:val="24"/>
          <w:szCs w:val="24"/>
        </w:rPr>
        <w:t>O</w:t>
      </w:r>
      <w:r w:rsidR="00E65142" w:rsidRPr="005C7946">
        <w:rPr>
          <w:rFonts w:ascii="Times New Roman" w:hAnsi="Times New Roman"/>
          <w:sz w:val="24"/>
          <w:szCs w:val="24"/>
        </w:rPr>
        <w:t xml:space="preserve">bě skupiny </w:t>
      </w:r>
      <w:r w:rsidR="004F40BD" w:rsidRPr="005C7946">
        <w:rPr>
          <w:rFonts w:ascii="Times New Roman" w:hAnsi="Times New Roman"/>
          <w:sz w:val="24"/>
          <w:szCs w:val="24"/>
        </w:rPr>
        <w:t xml:space="preserve">se </w:t>
      </w:r>
      <w:r w:rsidR="00E65142" w:rsidRPr="005C7946">
        <w:rPr>
          <w:rFonts w:ascii="Times New Roman" w:hAnsi="Times New Roman"/>
          <w:sz w:val="24"/>
          <w:szCs w:val="24"/>
        </w:rPr>
        <w:t xml:space="preserve">v současnosti pouze liší </w:t>
      </w:r>
      <w:r w:rsidR="00346500" w:rsidRPr="005C7946">
        <w:rPr>
          <w:rFonts w:ascii="Times New Roman" w:hAnsi="Times New Roman"/>
          <w:sz w:val="24"/>
          <w:szCs w:val="24"/>
        </w:rPr>
        <w:t>v</w:t>
      </w:r>
      <w:r w:rsidR="00E65142" w:rsidRPr="005C7946">
        <w:rPr>
          <w:rFonts w:ascii="Times New Roman" w:hAnsi="Times New Roman"/>
          <w:sz w:val="24"/>
          <w:szCs w:val="24"/>
        </w:rPr>
        <w:t xml:space="preserve"> průměrn</w:t>
      </w:r>
      <w:r w:rsidR="00346500" w:rsidRPr="005C7946">
        <w:rPr>
          <w:rFonts w:ascii="Times New Roman" w:hAnsi="Times New Roman"/>
          <w:sz w:val="24"/>
          <w:szCs w:val="24"/>
        </w:rPr>
        <w:t>ém</w:t>
      </w:r>
      <w:r w:rsidR="00E65142" w:rsidRPr="005C7946">
        <w:rPr>
          <w:rFonts w:ascii="Times New Roman" w:hAnsi="Times New Roman"/>
          <w:sz w:val="24"/>
          <w:szCs w:val="24"/>
        </w:rPr>
        <w:t xml:space="preserve"> počt</w:t>
      </w:r>
      <w:r w:rsidR="00346500" w:rsidRPr="005C7946">
        <w:rPr>
          <w:rFonts w:ascii="Times New Roman" w:hAnsi="Times New Roman"/>
          <w:sz w:val="24"/>
          <w:szCs w:val="24"/>
        </w:rPr>
        <w:t>u</w:t>
      </w:r>
      <w:r w:rsidR="00E65142" w:rsidRPr="005C7946">
        <w:rPr>
          <w:rFonts w:ascii="Times New Roman" w:hAnsi="Times New Roman"/>
          <w:sz w:val="24"/>
          <w:szCs w:val="24"/>
        </w:rPr>
        <w:t xml:space="preserve"> detoxikačních pobytů</w:t>
      </w:r>
      <w:r w:rsidR="00F33C3C" w:rsidRPr="005C7946">
        <w:rPr>
          <w:rFonts w:ascii="Times New Roman" w:hAnsi="Times New Roman"/>
          <w:sz w:val="24"/>
          <w:szCs w:val="24"/>
        </w:rPr>
        <w:t>,</w:t>
      </w:r>
      <w:r w:rsidR="001C21A1" w:rsidRPr="005C7946">
        <w:rPr>
          <w:rFonts w:ascii="Times New Roman" w:hAnsi="Times New Roman"/>
          <w:sz w:val="24"/>
          <w:szCs w:val="24"/>
        </w:rPr>
        <w:t xml:space="preserve"> a dále v počtu léčení pro drogové problémy. Tento výsledek</w:t>
      </w:r>
      <w:r w:rsidR="00755243" w:rsidRPr="005C7946">
        <w:rPr>
          <w:rFonts w:ascii="Times New Roman" w:hAnsi="Times New Roman"/>
          <w:sz w:val="24"/>
          <w:szCs w:val="24"/>
        </w:rPr>
        <w:t xml:space="preserve"> nás </w:t>
      </w:r>
      <w:r w:rsidR="00C47036" w:rsidRPr="005C7946">
        <w:rPr>
          <w:rFonts w:ascii="Times New Roman" w:hAnsi="Times New Roman"/>
          <w:sz w:val="24"/>
          <w:szCs w:val="24"/>
        </w:rPr>
        <w:t>nepřekvapuje</w:t>
      </w:r>
      <w:r w:rsidR="00755243" w:rsidRPr="005C7946">
        <w:rPr>
          <w:rFonts w:ascii="Times New Roman" w:hAnsi="Times New Roman"/>
          <w:sz w:val="24"/>
          <w:szCs w:val="24"/>
        </w:rPr>
        <w:t xml:space="preserve"> a je logický</w:t>
      </w:r>
      <w:r w:rsidR="00614726" w:rsidRPr="005C7946">
        <w:rPr>
          <w:rFonts w:ascii="Times New Roman" w:hAnsi="Times New Roman"/>
          <w:sz w:val="24"/>
          <w:szCs w:val="24"/>
        </w:rPr>
        <w:t>. U</w:t>
      </w:r>
      <w:r w:rsidR="00755243" w:rsidRPr="005C7946">
        <w:rPr>
          <w:rFonts w:ascii="Times New Roman" w:hAnsi="Times New Roman"/>
          <w:sz w:val="24"/>
          <w:szCs w:val="24"/>
        </w:rPr>
        <w:t xml:space="preserve">žívají drogy, </w:t>
      </w:r>
      <w:r w:rsidR="00C47036" w:rsidRPr="005C7946">
        <w:rPr>
          <w:rFonts w:ascii="Times New Roman" w:hAnsi="Times New Roman"/>
          <w:sz w:val="24"/>
          <w:szCs w:val="24"/>
        </w:rPr>
        <w:t xml:space="preserve">a </w:t>
      </w:r>
      <w:r w:rsidR="00755243" w:rsidRPr="005C7946">
        <w:rPr>
          <w:rFonts w:ascii="Times New Roman" w:hAnsi="Times New Roman"/>
          <w:sz w:val="24"/>
          <w:szCs w:val="24"/>
        </w:rPr>
        <w:t xml:space="preserve">proto absolvují detoxikační pobyty a vlivem užívaní drog mají </w:t>
      </w:r>
      <w:r w:rsidR="002F279B" w:rsidRPr="005C7946">
        <w:rPr>
          <w:rFonts w:ascii="Times New Roman" w:hAnsi="Times New Roman"/>
          <w:sz w:val="24"/>
          <w:szCs w:val="24"/>
        </w:rPr>
        <w:t xml:space="preserve">také </w:t>
      </w:r>
      <w:r w:rsidR="00755243" w:rsidRPr="005C7946">
        <w:rPr>
          <w:rFonts w:ascii="Times New Roman" w:hAnsi="Times New Roman"/>
          <w:sz w:val="24"/>
          <w:szCs w:val="24"/>
        </w:rPr>
        <w:t>zdravotní problémy.</w:t>
      </w:r>
      <w:r w:rsidR="001C21A1" w:rsidRPr="005C7946">
        <w:rPr>
          <w:rFonts w:ascii="Times New Roman" w:hAnsi="Times New Roman"/>
          <w:sz w:val="24"/>
          <w:szCs w:val="24"/>
        </w:rPr>
        <w:t xml:space="preserve"> </w:t>
      </w:r>
    </w:p>
    <w:p w14:paraId="19E14379" w14:textId="77777777" w:rsidR="006B097D" w:rsidRDefault="00755243" w:rsidP="00E8603A">
      <w:pPr>
        <w:rPr>
          <w:rFonts w:ascii="Times New Roman" w:hAnsi="Times New Roman"/>
          <w:sz w:val="24"/>
          <w:szCs w:val="24"/>
        </w:rPr>
      </w:pPr>
      <w:r w:rsidRPr="005C7946">
        <w:rPr>
          <w:rFonts w:ascii="Times New Roman" w:hAnsi="Times New Roman"/>
          <w:sz w:val="24"/>
          <w:szCs w:val="24"/>
        </w:rPr>
        <w:t xml:space="preserve">Hodnoty (jinak jim říkáme </w:t>
      </w:r>
      <w:r w:rsidR="0034795A" w:rsidRPr="005C7946">
        <w:rPr>
          <w:rFonts w:ascii="Times New Roman" w:hAnsi="Times New Roman"/>
          <w:sz w:val="24"/>
          <w:szCs w:val="24"/>
        </w:rPr>
        <w:t xml:space="preserve">kompozitní </w:t>
      </w:r>
      <w:r w:rsidRPr="005C7946">
        <w:rPr>
          <w:rFonts w:ascii="Times New Roman" w:hAnsi="Times New Roman"/>
          <w:sz w:val="24"/>
          <w:szCs w:val="24"/>
        </w:rPr>
        <w:t xml:space="preserve">skóry), které byly vypočítané pro </w:t>
      </w:r>
      <w:r w:rsidR="00485A23" w:rsidRPr="005C7946">
        <w:rPr>
          <w:rFonts w:ascii="Times New Roman" w:hAnsi="Times New Roman"/>
          <w:sz w:val="24"/>
          <w:szCs w:val="24"/>
        </w:rPr>
        <w:t xml:space="preserve">sedm </w:t>
      </w:r>
      <w:r w:rsidRPr="005C7946">
        <w:rPr>
          <w:rFonts w:ascii="Times New Roman" w:hAnsi="Times New Roman"/>
          <w:sz w:val="24"/>
          <w:szCs w:val="24"/>
        </w:rPr>
        <w:t>klíčov</w:t>
      </w:r>
      <w:r w:rsidR="00485A23" w:rsidRPr="005C7946">
        <w:rPr>
          <w:rFonts w:ascii="Times New Roman" w:hAnsi="Times New Roman"/>
          <w:sz w:val="24"/>
          <w:szCs w:val="24"/>
        </w:rPr>
        <w:t>ých</w:t>
      </w:r>
      <w:r w:rsidRPr="005C7946">
        <w:rPr>
          <w:rFonts w:ascii="Times New Roman" w:hAnsi="Times New Roman"/>
          <w:sz w:val="24"/>
          <w:szCs w:val="24"/>
        </w:rPr>
        <w:t xml:space="preserve"> životní</w:t>
      </w:r>
      <w:r w:rsidR="00485A23" w:rsidRPr="005C7946">
        <w:rPr>
          <w:rFonts w:ascii="Times New Roman" w:hAnsi="Times New Roman"/>
          <w:sz w:val="24"/>
          <w:szCs w:val="24"/>
        </w:rPr>
        <w:t>ch</w:t>
      </w:r>
      <w:r w:rsidRPr="005C7946">
        <w:rPr>
          <w:rFonts w:ascii="Times New Roman" w:hAnsi="Times New Roman"/>
          <w:sz w:val="24"/>
          <w:szCs w:val="24"/>
        </w:rPr>
        <w:t xml:space="preserve"> oblast</w:t>
      </w:r>
      <w:r w:rsidR="00485A23" w:rsidRPr="005C7946">
        <w:rPr>
          <w:rFonts w:ascii="Times New Roman" w:hAnsi="Times New Roman"/>
          <w:sz w:val="24"/>
          <w:szCs w:val="24"/>
        </w:rPr>
        <w:t>í</w:t>
      </w:r>
      <w:r w:rsidRPr="005C7946">
        <w:rPr>
          <w:rFonts w:ascii="Times New Roman" w:hAnsi="Times New Roman"/>
          <w:sz w:val="24"/>
          <w:szCs w:val="24"/>
        </w:rPr>
        <w:t xml:space="preserve"> </w:t>
      </w:r>
      <w:r w:rsidR="004F40BD" w:rsidRPr="005C7946">
        <w:rPr>
          <w:rFonts w:ascii="Times New Roman" w:hAnsi="Times New Roman"/>
          <w:sz w:val="24"/>
          <w:szCs w:val="24"/>
        </w:rPr>
        <w:t xml:space="preserve">v </w:t>
      </w:r>
      <w:r w:rsidRPr="005C7946">
        <w:rPr>
          <w:rFonts w:ascii="Times New Roman" w:hAnsi="Times New Roman"/>
          <w:sz w:val="24"/>
          <w:szCs w:val="24"/>
        </w:rPr>
        <w:t>dotazník</w:t>
      </w:r>
      <w:r w:rsidR="00346500" w:rsidRPr="005C7946">
        <w:rPr>
          <w:rFonts w:ascii="Times New Roman" w:hAnsi="Times New Roman"/>
          <w:sz w:val="24"/>
          <w:szCs w:val="24"/>
        </w:rPr>
        <w:t>u</w:t>
      </w:r>
      <w:r w:rsidRPr="005C7946">
        <w:rPr>
          <w:rFonts w:ascii="Times New Roman" w:hAnsi="Times New Roman"/>
          <w:sz w:val="24"/>
          <w:szCs w:val="24"/>
        </w:rPr>
        <w:t xml:space="preserve"> ASI-Lite</w:t>
      </w:r>
      <w:r w:rsidR="00485A23" w:rsidRPr="005C7946">
        <w:rPr>
          <w:rFonts w:ascii="Times New Roman" w:hAnsi="Times New Roman"/>
          <w:sz w:val="24"/>
          <w:szCs w:val="24"/>
        </w:rPr>
        <w:t>,</w:t>
      </w:r>
      <w:r w:rsidRPr="005C7946">
        <w:rPr>
          <w:rFonts w:ascii="Times New Roman" w:hAnsi="Times New Roman"/>
          <w:sz w:val="24"/>
          <w:szCs w:val="24"/>
        </w:rPr>
        <w:t xml:space="preserve"> ukazují na velmi zajímavé rozdíly mezi oběma </w:t>
      </w:r>
      <w:r w:rsidRPr="005C7946">
        <w:rPr>
          <w:rFonts w:ascii="Times New Roman" w:hAnsi="Times New Roman"/>
          <w:sz w:val="24"/>
          <w:szCs w:val="24"/>
        </w:rPr>
        <w:lastRenderedPageBreak/>
        <w:t>skupinami. Podstatné rozdíly jsou ve třech oblastech, samozřejmě nepočítáme-li problémy s</w:t>
      </w:r>
      <w:r w:rsidR="0034795A" w:rsidRPr="005C7946">
        <w:rPr>
          <w:rFonts w:ascii="Times New Roman" w:hAnsi="Times New Roman"/>
          <w:sz w:val="24"/>
          <w:szCs w:val="24"/>
        </w:rPr>
        <w:t> </w:t>
      </w:r>
      <w:r w:rsidRPr="005C7946">
        <w:rPr>
          <w:rFonts w:ascii="Times New Roman" w:hAnsi="Times New Roman"/>
          <w:sz w:val="24"/>
          <w:szCs w:val="24"/>
        </w:rPr>
        <w:t>drogam</w:t>
      </w:r>
      <w:r w:rsidR="0034795A" w:rsidRPr="005C7946">
        <w:rPr>
          <w:rFonts w:ascii="Times New Roman" w:hAnsi="Times New Roman"/>
          <w:sz w:val="24"/>
          <w:szCs w:val="24"/>
        </w:rPr>
        <w:t xml:space="preserve">i. Lidé, kteří </w:t>
      </w:r>
      <w:r w:rsidR="002F2B55" w:rsidRPr="005C7946">
        <w:rPr>
          <w:rFonts w:ascii="Times New Roman" w:hAnsi="Times New Roman"/>
          <w:sz w:val="24"/>
          <w:szCs w:val="24"/>
        </w:rPr>
        <w:t>užívají drogy,</w:t>
      </w:r>
      <w:r w:rsidR="0034795A" w:rsidRPr="005C7946">
        <w:rPr>
          <w:rFonts w:ascii="Times New Roman" w:hAnsi="Times New Roman"/>
          <w:sz w:val="24"/>
          <w:szCs w:val="24"/>
        </w:rPr>
        <w:t xml:space="preserve"> mají výrazně vyšší hodnoty v oblasti zdraví </w:t>
      </w:r>
      <w:r w:rsidR="005C7946" w:rsidRPr="005C7946">
        <w:rPr>
          <w:rFonts w:ascii="Times New Roman" w:hAnsi="Times New Roman"/>
          <w:sz w:val="24"/>
          <w:szCs w:val="24"/>
        </w:rPr>
        <w:t xml:space="preserve">než skupina bez užívání drog </w:t>
      </w:r>
      <w:r w:rsidR="0034795A" w:rsidRPr="005C7946">
        <w:rPr>
          <w:rFonts w:ascii="Times New Roman" w:hAnsi="Times New Roman"/>
          <w:sz w:val="24"/>
          <w:szCs w:val="24"/>
        </w:rPr>
        <w:t xml:space="preserve">(0,38 </w:t>
      </w:r>
      <w:r w:rsidR="00467D8F" w:rsidRPr="005C7946">
        <w:rPr>
          <w:rFonts w:ascii="Times New Roman" w:hAnsi="Times New Roman"/>
          <w:sz w:val="24"/>
          <w:szCs w:val="24"/>
        </w:rPr>
        <w:t xml:space="preserve">vs. </w:t>
      </w:r>
      <w:r w:rsidR="0034795A" w:rsidRPr="005C7946">
        <w:rPr>
          <w:rFonts w:ascii="Times New Roman" w:hAnsi="Times New Roman"/>
          <w:sz w:val="24"/>
          <w:szCs w:val="24"/>
        </w:rPr>
        <w:t xml:space="preserve">0,12), vyšší v oblasti zaměstnání (0,7 </w:t>
      </w:r>
      <w:r w:rsidR="002E2FB1" w:rsidRPr="005C7946">
        <w:rPr>
          <w:rFonts w:ascii="Times New Roman" w:hAnsi="Times New Roman"/>
          <w:sz w:val="24"/>
          <w:szCs w:val="24"/>
        </w:rPr>
        <w:t xml:space="preserve">vs. </w:t>
      </w:r>
      <w:r w:rsidR="0034795A" w:rsidRPr="005C7946">
        <w:rPr>
          <w:rFonts w:ascii="Times New Roman" w:hAnsi="Times New Roman"/>
          <w:sz w:val="24"/>
          <w:szCs w:val="24"/>
        </w:rPr>
        <w:t xml:space="preserve">0,39) a v oblasti dodržování zákona (0,16 </w:t>
      </w:r>
      <w:r w:rsidR="002E2FB1" w:rsidRPr="005C7946">
        <w:rPr>
          <w:rFonts w:ascii="Times New Roman" w:hAnsi="Times New Roman"/>
          <w:sz w:val="24"/>
          <w:szCs w:val="24"/>
        </w:rPr>
        <w:t xml:space="preserve">vs. </w:t>
      </w:r>
      <w:r w:rsidR="0034795A" w:rsidRPr="005C7946">
        <w:rPr>
          <w:rFonts w:ascii="Times New Roman" w:hAnsi="Times New Roman"/>
          <w:sz w:val="24"/>
          <w:szCs w:val="24"/>
        </w:rPr>
        <w:t xml:space="preserve">0,04). </w:t>
      </w:r>
      <w:r w:rsidR="00040510" w:rsidRPr="005C7946">
        <w:rPr>
          <w:rFonts w:ascii="Times New Roman" w:hAnsi="Times New Roman"/>
          <w:sz w:val="24"/>
          <w:szCs w:val="24"/>
        </w:rPr>
        <w:t>Můžeme si to představit</w:t>
      </w:r>
      <w:r w:rsidR="00F33C3C" w:rsidRPr="005C7946">
        <w:rPr>
          <w:rFonts w:ascii="Times New Roman" w:hAnsi="Times New Roman"/>
          <w:sz w:val="24"/>
          <w:szCs w:val="24"/>
        </w:rPr>
        <w:t xml:space="preserve"> tak</w:t>
      </w:r>
      <w:r w:rsidR="00040510" w:rsidRPr="005C7946">
        <w:rPr>
          <w:rFonts w:ascii="Times New Roman" w:hAnsi="Times New Roman"/>
          <w:sz w:val="24"/>
          <w:szCs w:val="24"/>
        </w:rPr>
        <w:t>, že čím v</w:t>
      </w:r>
      <w:r w:rsidR="0034795A" w:rsidRPr="005C7946">
        <w:rPr>
          <w:rFonts w:ascii="Times New Roman" w:hAnsi="Times New Roman"/>
          <w:sz w:val="24"/>
          <w:szCs w:val="24"/>
        </w:rPr>
        <w:t>yšší hodnot</w:t>
      </w:r>
      <w:r w:rsidR="00040510" w:rsidRPr="005C7946">
        <w:rPr>
          <w:rFonts w:ascii="Times New Roman" w:hAnsi="Times New Roman"/>
          <w:sz w:val="24"/>
          <w:szCs w:val="24"/>
        </w:rPr>
        <w:t xml:space="preserve">a, tím </w:t>
      </w:r>
      <w:r w:rsidR="0034795A" w:rsidRPr="005C7946">
        <w:rPr>
          <w:rFonts w:ascii="Times New Roman" w:hAnsi="Times New Roman"/>
          <w:sz w:val="24"/>
          <w:szCs w:val="24"/>
        </w:rPr>
        <w:t xml:space="preserve">větší starosti a problémy </w:t>
      </w:r>
      <w:r w:rsidR="00040510" w:rsidRPr="005C7946">
        <w:rPr>
          <w:rFonts w:ascii="Times New Roman" w:hAnsi="Times New Roman"/>
          <w:sz w:val="24"/>
          <w:szCs w:val="24"/>
        </w:rPr>
        <w:t xml:space="preserve">mají lidé </w:t>
      </w:r>
      <w:r w:rsidR="0034795A" w:rsidRPr="005C7946">
        <w:rPr>
          <w:rFonts w:ascii="Times New Roman" w:hAnsi="Times New Roman"/>
          <w:sz w:val="24"/>
          <w:szCs w:val="24"/>
        </w:rPr>
        <w:t xml:space="preserve">v dané </w:t>
      </w:r>
      <w:r w:rsidR="00040510" w:rsidRPr="005C7946">
        <w:rPr>
          <w:rFonts w:ascii="Times New Roman" w:hAnsi="Times New Roman"/>
          <w:sz w:val="24"/>
          <w:szCs w:val="24"/>
        </w:rPr>
        <w:t xml:space="preserve">životní </w:t>
      </w:r>
      <w:r w:rsidR="0034795A" w:rsidRPr="005C7946">
        <w:rPr>
          <w:rFonts w:ascii="Times New Roman" w:hAnsi="Times New Roman"/>
          <w:sz w:val="24"/>
          <w:szCs w:val="24"/>
        </w:rPr>
        <w:t>oblasti</w:t>
      </w:r>
      <w:r w:rsidR="00BC5621" w:rsidRPr="005C7946">
        <w:rPr>
          <w:rFonts w:ascii="Times New Roman" w:hAnsi="Times New Roman"/>
          <w:sz w:val="24"/>
          <w:szCs w:val="24"/>
        </w:rPr>
        <w:t xml:space="preserve"> (viz graf 1)</w:t>
      </w:r>
      <w:r w:rsidR="00040510" w:rsidRPr="005C7946">
        <w:rPr>
          <w:rFonts w:ascii="Times New Roman" w:hAnsi="Times New Roman"/>
          <w:sz w:val="24"/>
          <w:szCs w:val="24"/>
        </w:rPr>
        <w:t>.</w:t>
      </w:r>
      <w:r w:rsidR="0034795A" w:rsidRPr="005C7946">
        <w:rPr>
          <w:rFonts w:ascii="Times New Roman" w:hAnsi="Times New Roman"/>
          <w:sz w:val="24"/>
          <w:szCs w:val="24"/>
        </w:rPr>
        <w:t xml:space="preserve"> </w:t>
      </w:r>
      <w:r w:rsidR="00701C45" w:rsidRPr="005C7946">
        <w:rPr>
          <w:rFonts w:ascii="Times New Roman" w:hAnsi="Times New Roman"/>
          <w:sz w:val="24"/>
          <w:szCs w:val="24"/>
        </w:rPr>
        <w:t>Ze všech zkoumaných oblastí najdeme nejvyšší průměrné hodnoty v oblasti zaměstnání a znamená to, že obtížnost pracovního uplatnění mají nejen lidé</w:t>
      </w:r>
      <w:r w:rsidR="00355A65" w:rsidRPr="005C7946">
        <w:rPr>
          <w:rFonts w:ascii="Times New Roman" w:hAnsi="Times New Roman"/>
          <w:sz w:val="24"/>
          <w:szCs w:val="24"/>
        </w:rPr>
        <w:t>,</w:t>
      </w:r>
      <w:r w:rsidR="00701C45" w:rsidRPr="005C7946">
        <w:rPr>
          <w:rFonts w:ascii="Times New Roman" w:hAnsi="Times New Roman"/>
          <w:sz w:val="24"/>
          <w:szCs w:val="24"/>
        </w:rPr>
        <w:t xml:space="preserve"> </w:t>
      </w:r>
      <w:r w:rsidR="005D255C" w:rsidRPr="005C7946">
        <w:rPr>
          <w:rFonts w:ascii="Times New Roman" w:hAnsi="Times New Roman"/>
          <w:sz w:val="24"/>
          <w:szCs w:val="24"/>
        </w:rPr>
        <w:t>co stále drogy užívají</w:t>
      </w:r>
      <w:r w:rsidR="00701C45" w:rsidRPr="005C7946">
        <w:rPr>
          <w:rFonts w:ascii="Times New Roman" w:hAnsi="Times New Roman"/>
          <w:sz w:val="24"/>
          <w:szCs w:val="24"/>
        </w:rPr>
        <w:t xml:space="preserve"> (tady je to jasné a pochopitelné, kdo zaměstná takto „spolehlivého“ člověka?), ale také lidé, kterým se drogový problém podařilo překonat</w:t>
      </w:r>
      <w:r w:rsidR="00B20916" w:rsidRPr="005C7946">
        <w:rPr>
          <w:rFonts w:ascii="Times New Roman" w:hAnsi="Times New Roman"/>
          <w:sz w:val="24"/>
          <w:szCs w:val="24"/>
        </w:rPr>
        <w:t xml:space="preserve">, což není moc povzbudivé. </w:t>
      </w:r>
      <w:r w:rsidR="00701C45" w:rsidRPr="005C7946">
        <w:rPr>
          <w:rFonts w:ascii="Times New Roman" w:hAnsi="Times New Roman"/>
          <w:sz w:val="24"/>
          <w:szCs w:val="24"/>
        </w:rPr>
        <w:t xml:space="preserve">Jedna </w:t>
      </w:r>
      <w:r w:rsidR="00F33C3C" w:rsidRPr="005C7946">
        <w:rPr>
          <w:rFonts w:ascii="Times New Roman" w:hAnsi="Times New Roman"/>
          <w:sz w:val="24"/>
          <w:szCs w:val="24"/>
        </w:rPr>
        <w:t>pozoruhodná</w:t>
      </w:r>
      <w:r w:rsidR="00701C45" w:rsidRPr="005C7946">
        <w:rPr>
          <w:rFonts w:ascii="Times New Roman" w:hAnsi="Times New Roman"/>
          <w:sz w:val="24"/>
          <w:szCs w:val="24"/>
        </w:rPr>
        <w:t xml:space="preserve"> informace vyplynula z šetření. Obě skupiny </w:t>
      </w:r>
      <w:r w:rsidR="00F33C3C" w:rsidRPr="005C7946">
        <w:rPr>
          <w:rFonts w:ascii="Times New Roman" w:hAnsi="Times New Roman"/>
          <w:sz w:val="24"/>
          <w:szCs w:val="24"/>
        </w:rPr>
        <w:t xml:space="preserve">nemají problém </w:t>
      </w:r>
      <w:r w:rsidR="00701C45" w:rsidRPr="005C7946">
        <w:rPr>
          <w:rFonts w:ascii="Times New Roman" w:hAnsi="Times New Roman"/>
          <w:sz w:val="24"/>
          <w:szCs w:val="24"/>
        </w:rPr>
        <w:t>s</w:t>
      </w:r>
      <w:r w:rsidR="003E4A33" w:rsidRPr="005C7946">
        <w:rPr>
          <w:rFonts w:ascii="Times New Roman" w:hAnsi="Times New Roman"/>
          <w:sz w:val="24"/>
          <w:szCs w:val="24"/>
        </w:rPr>
        <w:t> </w:t>
      </w:r>
      <w:r w:rsidR="00701C45" w:rsidRPr="005C7946">
        <w:rPr>
          <w:rFonts w:ascii="Times New Roman" w:hAnsi="Times New Roman"/>
          <w:sz w:val="24"/>
          <w:szCs w:val="24"/>
        </w:rPr>
        <w:t>alkoholem</w:t>
      </w:r>
      <w:r w:rsidR="003E4A33" w:rsidRPr="005C7946">
        <w:rPr>
          <w:rFonts w:ascii="Times New Roman" w:hAnsi="Times New Roman"/>
          <w:sz w:val="24"/>
          <w:szCs w:val="24"/>
        </w:rPr>
        <w:t xml:space="preserve">. </w:t>
      </w:r>
    </w:p>
    <w:p w14:paraId="71E644B5" w14:textId="77777777" w:rsidR="00C23BF2" w:rsidRPr="005C7946" w:rsidRDefault="00C23BF2" w:rsidP="00E8603A">
      <w:pPr>
        <w:rPr>
          <w:rFonts w:ascii="Times New Roman" w:hAnsi="Times New Roman"/>
          <w:sz w:val="24"/>
          <w:szCs w:val="24"/>
        </w:rPr>
      </w:pPr>
    </w:p>
    <w:p w14:paraId="29E6C619" w14:textId="77777777" w:rsidR="005D255C" w:rsidRPr="00DC4AA0" w:rsidRDefault="00C23BF2" w:rsidP="00E8603A">
      <w:pPr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noProof/>
          <w:color w:val="0070C0"/>
          <w:sz w:val="24"/>
          <w:szCs w:val="24"/>
        </w:rPr>
        <w:drawing>
          <wp:inline distT="0" distB="0" distL="0" distR="0" wp14:anchorId="50C2DEDA" wp14:editId="5EEC2590">
            <wp:extent cx="5017135" cy="339598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339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A67C1" w14:textId="77777777" w:rsidR="00F854EC" w:rsidRPr="005F193F" w:rsidRDefault="00BD2C35">
      <w:pPr>
        <w:rPr>
          <w:rFonts w:ascii="Times New Roman" w:hAnsi="Times New Roman"/>
          <w:i/>
        </w:rPr>
      </w:pPr>
      <w:r w:rsidRPr="005F193F">
        <w:rPr>
          <w:rFonts w:ascii="Times New Roman" w:hAnsi="Times New Roman"/>
          <w:i/>
        </w:rPr>
        <w:t xml:space="preserve">Graf 1 </w:t>
      </w:r>
      <w:r w:rsidR="000E4D36">
        <w:rPr>
          <w:rFonts w:ascii="Times New Roman" w:hAnsi="Times New Roman"/>
          <w:i/>
        </w:rPr>
        <w:t xml:space="preserve">- </w:t>
      </w:r>
      <w:r w:rsidRPr="005F193F">
        <w:rPr>
          <w:rFonts w:ascii="Times New Roman" w:hAnsi="Times New Roman"/>
          <w:i/>
        </w:rPr>
        <w:t>Průměrné hodnoty v</w:t>
      </w:r>
      <w:r w:rsidR="00EF5A2F" w:rsidRPr="005F193F">
        <w:rPr>
          <w:rFonts w:ascii="Times New Roman" w:hAnsi="Times New Roman"/>
          <w:i/>
        </w:rPr>
        <w:t xml:space="preserve"> sedmi</w:t>
      </w:r>
      <w:r w:rsidRPr="005F193F">
        <w:rPr>
          <w:rFonts w:ascii="Times New Roman" w:hAnsi="Times New Roman"/>
          <w:i/>
        </w:rPr>
        <w:t xml:space="preserve"> životních oblastech </w:t>
      </w:r>
      <w:r w:rsidR="004C3F85" w:rsidRPr="005F193F">
        <w:rPr>
          <w:rFonts w:ascii="Times New Roman" w:hAnsi="Times New Roman"/>
          <w:i/>
        </w:rPr>
        <w:t>dle dotazníku ASI-Lite</w:t>
      </w:r>
    </w:p>
    <w:p w14:paraId="627B1334" w14:textId="77777777" w:rsidR="0076168A" w:rsidRPr="00DC4AA0" w:rsidRDefault="0076168A">
      <w:pPr>
        <w:rPr>
          <w:i/>
          <w:iCs/>
          <w:color w:val="0070C0"/>
        </w:rPr>
      </w:pPr>
    </w:p>
    <w:p w14:paraId="269CA5A8" w14:textId="77777777" w:rsidR="00E8603A" w:rsidRPr="005F193F" w:rsidRDefault="00B02324" w:rsidP="00464F2F">
      <w:pPr>
        <w:spacing w:before="0" w:after="0"/>
        <w:contextualSpacing w:val="0"/>
        <w:rPr>
          <w:rFonts w:ascii="Times New Roman" w:hAnsi="Times New Roman"/>
          <w:sz w:val="24"/>
          <w:szCs w:val="24"/>
        </w:rPr>
      </w:pPr>
      <w:r w:rsidRPr="005F193F">
        <w:rPr>
          <w:rFonts w:ascii="Times New Roman" w:hAnsi="Times New Roman"/>
          <w:sz w:val="24"/>
          <w:szCs w:val="24"/>
        </w:rPr>
        <w:t>Vzájemn</w:t>
      </w:r>
      <w:r w:rsidR="005F193F" w:rsidRPr="005F193F">
        <w:rPr>
          <w:rFonts w:ascii="Times New Roman" w:hAnsi="Times New Roman"/>
          <w:sz w:val="24"/>
          <w:szCs w:val="24"/>
        </w:rPr>
        <w:t>ý</w:t>
      </w:r>
      <w:r w:rsidRPr="005F193F">
        <w:rPr>
          <w:rFonts w:ascii="Times New Roman" w:hAnsi="Times New Roman"/>
          <w:sz w:val="24"/>
          <w:szCs w:val="24"/>
        </w:rPr>
        <w:t xml:space="preserve"> vztah mezi jednotlivými životními oblastmi potvrzuj</w:t>
      </w:r>
      <w:r w:rsidR="005F193F" w:rsidRPr="005F193F">
        <w:rPr>
          <w:rFonts w:ascii="Times New Roman" w:hAnsi="Times New Roman"/>
          <w:sz w:val="24"/>
          <w:szCs w:val="24"/>
        </w:rPr>
        <w:t>e</w:t>
      </w:r>
      <w:r w:rsidRPr="005F193F">
        <w:rPr>
          <w:rFonts w:ascii="Times New Roman" w:hAnsi="Times New Roman"/>
          <w:sz w:val="24"/>
          <w:szCs w:val="24"/>
        </w:rPr>
        <w:t>, že drogové problémy mají vliv na zdraví, zaměstnání, dodržování zákona, ale také na problémy v rodině a psychologické problémy.</w:t>
      </w:r>
    </w:p>
    <w:p w14:paraId="628BE9DB" w14:textId="77777777" w:rsidR="000E17FE" w:rsidRDefault="004C3F85" w:rsidP="00625FAE">
      <w:pPr>
        <w:spacing w:before="0" w:after="0"/>
        <w:contextualSpacing w:val="0"/>
        <w:rPr>
          <w:rFonts w:ascii="Times New Roman" w:hAnsi="Times New Roman"/>
          <w:sz w:val="24"/>
          <w:szCs w:val="24"/>
        </w:rPr>
      </w:pPr>
      <w:r w:rsidRPr="005F193F">
        <w:rPr>
          <w:rFonts w:ascii="Times New Roman" w:hAnsi="Times New Roman"/>
          <w:sz w:val="24"/>
          <w:szCs w:val="24"/>
        </w:rPr>
        <w:t>Co říci závěrem</w:t>
      </w:r>
      <w:r w:rsidR="007F0B6E" w:rsidRPr="005F193F">
        <w:rPr>
          <w:rFonts w:ascii="Times New Roman" w:hAnsi="Times New Roman"/>
          <w:sz w:val="24"/>
          <w:szCs w:val="24"/>
        </w:rPr>
        <w:t>?</w:t>
      </w:r>
      <w:r w:rsidR="002C5CAE" w:rsidRPr="005F193F">
        <w:rPr>
          <w:rFonts w:ascii="Times New Roman" w:hAnsi="Times New Roman"/>
          <w:sz w:val="24"/>
          <w:szCs w:val="24"/>
        </w:rPr>
        <w:t xml:space="preserve"> </w:t>
      </w:r>
      <w:r w:rsidR="005F193F">
        <w:rPr>
          <w:rFonts w:ascii="Times New Roman" w:hAnsi="Times New Roman"/>
          <w:sz w:val="24"/>
          <w:szCs w:val="24"/>
        </w:rPr>
        <w:t xml:space="preserve">Pozitivně lze </w:t>
      </w:r>
      <w:r w:rsidR="00876116">
        <w:rPr>
          <w:rFonts w:ascii="Times New Roman" w:hAnsi="Times New Roman"/>
          <w:sz w:val="24"/>
          <w:szCs w:val="24"/>
        </w:rPr>
        <w:t>určitě</w:t>
      </w:r>
      <w:r w:rsidR="005F193F">
        <w:rPr>
          <w:rFonts w:ascii="Times New Roman" w:hAnsi="Times New Roman"/>
          <w:sz w:val="24"/>
          <w:szCs w:val="24"/>
        </w:rPr>
        <w:t xml:space="preserve"> hodnotit, že i</w:t>
      </w:r>
      <w:r w:rsidR="000E17FE" w:rsidRPr="005F193F">
        <w:rPr>
          <w:rFonts w:ascii="Times New Roman" w:hAnsi="Times New Roman"/>
          <w:sz w:val="24"/>
          <w:szCs w:val="24"/>
        </w:rPr>
        <w:t>ntenzivní užívání drog v době dospívání</w:t>
      </w:r>
      <w:r w:rsidR="00464F2F" w:rsidRPr="005F193F">
        <w:rPr>
          <w:rFonts w:ascii="Times New Roman" w:hAnsi="Times New Roman"/>
          <w:sz w:val="24"/>
          <w:szCs w:val="24"/>
        </w:rPr>
        <w:t xml:space="preserve"> přetrvává do dospělosti pouze u </w:t>
      </w:r>
      <w:r w:rsidR="00464F2F">
        <w:rPr>
          <w:rFonts w:ascii="Times New Roman" w:hAnsi="Times New Roman"/>
          <w:sz w:val="24"/>
          <w:szCs w:val="24"/>
        </w:rPr>
        <w:t>čtvrtiny následně dotázaných.</w:t>
      </w:r>
      <w:r w:rsidR="00BA18D0">
        <w:rPr>
          <w:rFonts w:ascii="Times New Roman" w:hAnsi="Times New Roman"/>
          <w:sz w:val="24"/>
          <w:szCs w:val="24"/>
        </w:rPr>
        <w:t xml:space="preserve"> Tři čtvrtiny osob drogy již neužív</w:t>
      </w:r>
      <w:r w:rsidR="00B60D80">
        <w:rPr>
          <w:rFonts w:ascii="Times New Roman" w:hAnsi="Times New Roman"/>
          <w:sz w:val="24"/>
          <w:szCs w:val="24"/>
        </w:rPr>
        <w:t xml:space="preserve">á. </w:t>
      </w:r>
      <w:r w:rsidR="002347CB">
        <w:rPr>
          <w:rFonts w:ascii="Times New Roman" w:hAnsi="Times New Roman"/>
          <w:sz w:val="24"/>
          <w:szCs w:val="24"/>
        </w:rPr>
        <w:t xml:space="preserve">I přesto má užívání drog v dospívání nepříznivý vliv na zdraví a sociální fungování v dospělosti. </w:t>
      </w:r>
      <w:r w:rsidR="00D86325">
        <w:rPr>
          <w:rFonts w:ascii="Times New Roman" w:hAnsi="Times New Roman"/>
          <w:sz w:val="24"/>
          <w:szCs w:val="24"/>
        </w:rPr>
        <w:t xml:space="preserve">Nesnáze v pracovním uplatnění zřejmě </w:t>
      </w:r>
      <w:r w:rsidR="007F0B6E">
        <w:rPr>
          <w:rFonts w:ascii="Times New Roman" w:hAnsi="Times New Roman"/>
          <w:sz w:val="24"/>
          <w:szCs w:val="24"/>
        </w:rPr>
        <w:t xml:space="preserve">souvisí s </w:t>
      </w:r>
      <w:r w:rsidR="00D86325">
        <w:rPr>
          <w:rFonts w:ascii="Times New Roman" w:hAnsi="Times New Roman"/>
          <w:sz w:val="24"/>
          <w:szCs w:val="24"/>
        </w:rPr>
        <w:t>nižší</w:t>
      </w:r>
      <w:r w:rsidR="007F0B6E">
        <w:rPr>
          <w:rFonts w:ascii="Times New Roman" w:hAnsi="Times New Roman"/>
          <w:sz w:val="24"/>
          <w:szCs w:val="24"/>
        </w:rPr>
        <w:t>m</w:t>
      </w:r>
      <w:r w:rsidR="00D86325">
        <w:rPr>
          <w:rFonts w:ascii="Times New Roman" w:hAnsi="Times New Roman"/>
          <w:sz w:val="24"/>
          <w:szCs w:val="24"/>
        </w:rPr>
        <w:t xml:space="preserve"> dosažen</w:t>
      </w:r>
      <w:r w:rsidR="007F0B6E">
        <w:rPr>
          <w:rFonts w:ascii="Times New Roman" w:hAnsi="Times New Roman"/>
          <w:sz w:val="24"/>
          <w:szCs w:val="24"/>
        </w:rPr>
        <w:t>ým</w:t>
      </w:r>
      <w:r w:rsidR="00D86325">
        <w:rPr>
          <w:rFonts w:ascii="Times New Roman" w:hAnsi="Times New Roman"/>
          <w:sz w:val="24"/>
          <w:szCs w:val="24"/>
        </w:rPr>
        <w:t xml:space="preserve"> vzdělání</w:t>
      </w:r>
      <w:r w:rsidR="007F0B6E">
        <w:rPr>
          <w:rFonts w:ascii="Times New Roman" w:hAnsi="Times New Roman"/>
          <w:sz w:val="24"/>
          <w:szCs w:val="24"/>
        </w:rPr>
        <w:t>m</w:t>
      </w:r>
      <w:r w:rsidR="00D86325">
        <w:rPr>
          <w:rFonts w:ascii="Times New Roman" w:hAnsi="Times New Roman"/>
          <w:sz w:val="24"/>
          <w:szCs w:val="24"/>
        </w:rPr>
        <w:t xml:space="preserve">. </w:t>
      </w:r>
      <w:r w:rsidR="00B60D80">
        <w:rPr>
          <w:rFonts w:ascii="Times New Roman" w:hAnsi="Times New Roman"/>
          <w:sz w:val="24"/>
          <w:szCs w:val="24"/>
        </w:rPr>
        <w:t xml:space="preserve">Jen asi </w:t>
      </w:r>
      <w:r w:rsidR="00D86325">
        <w:rPr>
          <w:rFonts w:ascii="Times New Roman" w:hAnsi="Times New Roman"/>
          <w:sz w:val="24"/>
          <w:szCs w:val="24"/>
        </w:rPr>
        <w:t>5</w:t>
      </w:r>
      <w:r w:rsidR="00B60D80">
        <w:rPr>
          <w:rFonts w:ascii="Times New Roman" w:hAnsi="Times New Roman"/>
          <w:sz w:val="24"/>
          <w:szCs w:val="24"/>
        </w:rPr>
        <w:t>0</w:t>
      </w:r>
      <w:r w:rsidR="00D86325">
        <w:rPr>
          <w:rFonts w:ascii="Times New Roman" w:hAnsi="Times New Roman"/>
          <w:sz w:val="24"/>
          <w:szCs w:val="24"/>
        </w:rPr>
        <w:t xml:space="preserve">% </w:t>
      </w:r>
      <w:r w:rsidR="007F0B6E">
        <w:rPr>
          <w:rFonts w:ascii="Times New Roman" w:hAnsi="Times New Roman"/>
          <w:sz w:val="24"/>
          <w:szCs w:val="24"/>
        </w:rPr>
        <w:t xml:space="preserve">osob bez drog a okolo 70% u problémových uživatelů </w:t>
      </w:r>
      <w:r w:rsidR="00D86325">
        <w:rPr>
          <w:rFonts w:ascii="Times New Roman" w:hAnsi="Times New Roman"/>
          <w:sz w:val="24"/>
          <w:szCs w:val="24"/>
        </w:rPr>
        <w:t>má základní vzdělání</w:t>
      </w:r>
      <w:r w:rsidR="007F0B6E">
        <w:rPr>
          <w:rFonts w:ascii="Times New Roman" w:hAnsi="Times New Roman"/>
          <w:sz w:val="24"/>
          <w:szCs w:val="24"/>
        </w:rPr>
        <w:t xml:space="preserve"> nebo</w:t>
      </w:r>
      <w:r w:rsidR="00D86325">
        <w:rPr>
          <w:rFonts w:ascii="Times New Roman" w:hAnsi="Times New Roman"/>
          <w:sz w:val="24"/>
          <w:szCs w:val="24"/>
        </w:rPr>
        <w:t xml:space="preserve"> </w:t>
      </w:r>
      <w:r w:rsidR="00D86325">
        <w:rPr>
          <w:rFonts w:ascii="Times New Roman" w:hAnsi="Times New Roman"/>
          <w:sz w:val="24"/>
          <w:szCs w:val="24"/>
        </w:rPr>
        <w:lastRenderedPageBreak/>
        <w:t xml:space="preserve">vyučení. Ve věkově shodné populaci mladých lidí je vyšší zastoupení </w:t>
      </w:r>
      <w:r w:rsidR="00B02453">
        <w:rPr>
          <w:rFonts w:ascii="Times New Roman" w:hAnsi="Times New Roman"/>
          <w:sz w:val="24"/>
          <w:szCs w:val="24"/>
        </w:rPr>
        <w:t>ú</w:t>
      </w:r>
      <w:r w:rsidR="00D86325">
        <w:rPr>
          <w:rFonts w:ascii="Times New Roman" w:hAnsi="Times New Roman"/>
          <w:sz w:val="24"/>
          <w:szCs w:val="24"/>
        </w:rPr>
        <w:t>plného středoškolského a vysokoškolského vzdělání. Je vidět, že užívání drog vý</w:t>
      </w:r>
      <w:r w:rsidR="00DC1039">
        <w:rPr>
          <w:rFonts w:ascii="Times New Roman" w:hAnsi="Times New Roman"/>
          <w:sz w:val="24"/>
          <w:szCs w:val="24"/>
        </w:rPr>
        <w:t>zn</w:t>
      </w:r>
      <w:r w:rsidR="00D86325">
        <w:rPr>
          <w:rFonts w:ascii="Times New Roman" w:hAnsi="Times New Roman"/>
          <w:sz w:val="24"/>
          <w:szCs w:val="24"/>
        </w:rPr>
        <w:t>a</w:t>
      </w:r>
      <w:r w:rsidR="00DC1039">
        <w:rPr>
          <w:rFonts w:ascii="Times New Roman" w:hAnsi="Times New Roman"/>
          <w:sz w:val="24"/>
          <w:szCs w:val="24"/>
        </w:rPr>
        <w:t>m</w:t>
      </w:r>
      <w:r w:rsidR="00D86325">
        <w:rPr>
          <w:rFonts w:ascii="Times New Roman" w:hAnsi="Times New Roman"/>
          <w:sz w:val="24"/>
          <w:szCs w:val="24"/>
        </w:rPr>
        <w:t>ně ovlivňuje studijní úspěšnost a asi i samotnou docházku do školy</w:t>
      </w:r>
      <w:r w:rsidR="00F812B9">
        <w:rPr>
          <w:rFonts w:ascii="Times New Roman" w:hAnsi="Times New Roman"/>
          <w:sz w:val="24"/>
          <w:szCs w:val="24"/>
        </w:rPr>
        <w:t xml:space="preserve"> a následně nalezení pracovního </w:t>
      </w:r>
      <w:r w:rsidR="00C82CC9">
        <w:rPr>
          <w:rFonts w:ascii="Times New Roman" w:hAnsi="Times New Roman"/>
          <w:sz w:val="24"/>
          <w:szCs w:val="24"/>
        </w:rPr>
        <w:t>uplatnění</w:t>
      </w:r>
      <w:r w:rsidR="00F812B9">
        <w:rPr>
          <w:rFonts w:ascii="Times New Roman" w:hAnsi="Times New Roman"/>
          <w:sz w:val="24"/>
          <w:szCs w:val="24"/>
        </w:rPr>
        <w:t>.</w:t>
      </w:r>
    </w:p>
    <w:p w14:paraId="2C976FDE" w14:textId="77777777" w:rsidR="00625FAE" w:rsidRDefault="00CB328C" w:rsidP="00464F2F">
      <w:pPr>
        <w:spacing w:before="0" w:after="1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Studie má </w:t>
      </w:r>
      <w:r w:rsidR="00625FAE">
        <w:rPr>
          <w:rFonts w:ascii="Times New Roman" w:hAnsi="Times New Roman"/>
          <w:sz w:val="24"/>
          <w:szCs w:val="24"/>
        </w:rPr>
        <w:t>dvě omezení. První spočív</w:t>
      </w:r>
      <w:r>
        <w:rPr>
          <w:rFonts w:ascii="Times New Roman" w:hAnsi="Times New Roman"/>
          <w:sz w:val="24"/>
          <w:szCs w:val="24"/>
        </w:rPr>
        <w:t>á</w:t>
      </w:r>
      <w:r w:rsidR="00625FAE">
        <w:rPr>
          <w:rFonts w:ascii="Times New Roman" w:hAnsi="Times New Roman"/>
          <w:sz w:val="24"/>
          <w:szCs w:val="24"/>
        </w:rPr>
        <w:t xml:space="preserve"> v</w:t>
      </w:r>
      <w:r w:rsidR="002951B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2951BE" w:rsidRPr="009C252B">
        <w:rPr>
          <w:rFonts w:ascii="Times New Roman" w:hAnsi="Times New Roman"/>
          <w:sz w:val="24"/>
          <w:szCs w:val="24"/>
        </w:rPr>
        <w:t xml:space="preserve">počtu dotázaných </w:t>
      </w:r>
      <w:r w:rsidR="00B60D80" w:rsidRPr="009C252B">
        <w:rPr>
          <w:rFonts w:ascii="Times New Roman" w:hAnsi="Times New Roman"/>
          <w:sz w:val="24"/>
          <w:szCs w:val="24"/>
        </w:rPr>
        <w:t>lidí</w:t>
      </w:r>
      <w:r w:rsidR="00625FAE">
        <w:rPr>
          <w:rFonts w:ascii="Times New Roman" w:hAnsi="Times New Roman"/>
          <w:sz w:val="24"/>
          <w:szCs w:val="24"/>
        </w:rPr>
        <w:t xml:space="preserve">. Po 14 letech se </w:t>
      </w:r>
      <w:r w:rsidR="00B60D80">
        <w:rPr>
          <w:rFonts w:ascii="Times New Roman" w:hAnsi="Times New Roman"/>
          <w:sz w:val="24"/>
          <w:szCs w:val="24"/>
        </w:rPr>
        <w:t xml:space="preserve">jich </w:t>
      </w:r>
      <w:r w:rsidR="00625FAE">
        <w:rPr>
          <w:rFonts w:ascii="Times New Roman" w:hAnsi="Times New Roman"/>
          <w:sz w:val="24"/>
          <w:szCs w:val="24"/>
        </w:rPr>
        <w:t>podařilo oslovit</w:t>
      </w:r>
      <w:r w:rsidR="00B60D80">
        <w:rPr>
          <w:rFonts w:ascii="Times New Roman" w:hAnsi="Times New Roman"/>
          <w:sz w:val="24"/>
          <w:szCs w:val="24"/>
        </w:rPr>
        <w:t xml:space="preserve"> </w:t>
      </w:r>
      <w:r w:rsidR="00625FAE">
        <w:rPr>
          <w:rFonts w:ascii="Times New Roman" w:hAnsi="Times New Roman"/>
          <w:sz w:val="24"/>
          <w:szCs w:val="24"/>
        </w:rPr>
        <w:t>méně než polovinu</w:t>
      </w:r>
      <w:r w:rsidR="009030F1">
        <w:rPr>
          <w:rFonts w:ascii="Times New Roman" w:hAnsi="Times New Roman"/>
          <w:sz w:val="24"/>
          <w:szCs w:val="24"/>
        </w:rPr>
        <w:t xml:space="preserve"> a mohlo to mít vliv na zkreslení výsledků</w:t>
      </w:r>
      <w:r w:rsidR="00B60D80">
        <w:rPr>
          <w:rFonts w:ascii="Times New Roman" w:hAnsi="Times New Roman"/>
          <w:sz w:val="24"/>
          <w:szCs w:val="24"/>
        </w:rPr>
        <w:t>.</w:t>
      </w:r>
      <w:r w:rsidR="00625FAE">
        <w:rPr>
          <w:rFonts w:ascii="Times New Roman" w:hAnsi="Times New Roman"/>
          <w:sz w:val="24"/>
          <w:szCs w:val="24"/>
        </w:rPr>
        <w:t xml:space="preserve"> Oba soubory </w:t>
      </w:r>
      <w:r w:rsidR="009030F1">
        <w:rPr>
          <w:rFonts w:ascii="Times New Roman" w:hAnsi="Times New Roman"/>
          <w:sz w:val="24"/>
          <w:szCs w:val="24"/>
        </w:rPr>
        <w:t xml:space="preserve">vyšetřených </w:t>
      </w:r>
      <w:r w:rsidR="00625FAE">
        <w:rPr>
          <w:rFonts w:ascii="Times New Roman" w:hAnsi="Times New Roman"/>
          <w:sz w:val="24"/>
          <w:szCs w:val="24"/>
        </w:rPr>
        <w:t xml:space="preserve">se </w:t>
      </w:r>
      <w:r w:rsidR="009030F1">
        <w:rPr>
          <w:rFonts w:ascii="Times New Roman" w:hAnsi="Times New Roman"/>
          <w:sz w:val="24"/>
          <w:szCs w:val="24"/>
        </w:rPr>
        <w:t xml:space="preserve">však neliší </w:t>
      </w:r>
      <w:r w:rsidR="00625FAE">
        <w:rPr>
          <w:rFonts w:ascii="Times New Roman" w:hAnsi="Times New Roman"/>
          <w:sz w:val="24"/>
          <w:szCs w:val="24"/>
        </w:rPr>
        <w:t>v</w:t>
      </w:r>
      <w:r w:rsidR="009030F1">
        <w:rPr>
          <w:rFonts w:ascii="Times New Roman" w:hAnsi="Times New Roman"/>
          <w:sz w:val="24"/>
          <w:szCs w:val="24"/>
        </w:rPr>
        <w:t> </w:t>
      </w:r>
      <w:r w:rsidR="00625FAE">
        <w:rPr>
          <w:rFonts w:ascii="Times New Roman" w:hAnsi="Times New Roman"/>
          <w:sz w:val="24"/>
          <w:szCs w:val="24"/>
        </w:rPr>
        <w:t>podstatných</w:t>
      </w:r>
      <w:r w:rsidR="009030F1">
        <w:rPr>
          <w:rFonts w:ascii="Times New Roman" w:hAnsi="Times New Roman"/>
          <w:sz w:val="24"/>
          <w:szCs w:val="24"/>
        </w:rPr>
        <w:t xml:space="preserve"> zkoumaných </w:t>
      </w:r>
      <w:r w:rsidR="00625FAE">
        <w:rPr>
          <w:rFonts w:ascii="Times New Roman" w:hAnsi="Times New Roman"/>
          <w:sz w:val="24"/>
          <w:szCs w:val="24"/>
        </w:rPr>
        <w:t xml:space="preserve">parametrech, což vytváří určitou oporu pro to, že výsledky nejsou zásadním způsobem zkresleny. Druhým omezením je fakt, že se studie realizovala pouze v Praze a poznatky lze </w:t>
      </w:r>
      <w:r w:rsidR="009030F1">
        <w:rPr>
          <w:rFonts w:ascii="Times New Roman" w:hAnsi="Times New Roman"/>
          <w:sz w:val="24"/>
          <w:szCs w:val="24"/>
        </w:rPr>
        <w:t xml:space="preserve">objektivně </w:t>
      </w:r>
      <w:r w:rsidR="00625FAE">
        <w:rPr>
          <w:rFonts w:ascii="Times New Roman" w:hAnsi="Times New Roman"/>
          <w:sz w:val="24"/>
          <w:szCs w:val="24"/>
        </w:rPr>
        <w:t>vztáhnout jen na velk</w:t>
      </w:r>
      <w:r w:rsidR="002951BE">
        <w:rPr>
          <w:rFonts w:ascii="Times New Roman" w:hAnsi="Times New Roman"/>
          <w:sz w:val="24"/>
          <w:szCs w:val="24"/>
        </w:rPr>
        <w:t>é město</w:t>
      </w:r>
      <w:r w:rsidR="00625FAE">
        <w:rPr>
          <w:rFonts w:ascii="Times New Roman" w:hAnsi="Times New Roman"/>
          <w:sz w:val="24"/>
          <w:szCs w:val="24"/>
        </w:rPr>
        <w:t>.</w:t>
      </w:r>
      <w:r w:rsidR="009030F1">
        <w:rPr>
          <w:rFonts w:ascii="Times New Roman" w:hAnsi="Times New Roman"/>
          <w:sz w:val="24"/>
          <w:szCs w:val="24"/>
        </w:rPr>
        <w:t xml:space="preserve"> I když, </w:t>
      </w:r>
      <w:r w:rsidR="007843CD">
        <w:rPr>
          <w:rFonts w:ascii="Times New Roman" w:hAnsi="Times New Roman"/>
          <w:sz w:val="24"/>
          <w:szCs w:val="24"/>
        </w:rPr>
        <w:t xml:space="preserve">budou výsledky v malém městě nebo na vesnici skutečně </w:t>
      </w:r>
      <w:commentRangeStart w:id="0"/>
      <w:r w:rsidR="007843CD">
        <w:rPr>
          <w:rFonts w:ascii="Times New Roman" w:hAnsi="Times New Roman"/>
          <w:sz w:val="24"/>
          <w:szCs w:val="24"/>
        </w:rPr>
        <w:t>rozdílné</w:t>
      </w:r>
      <w:commentRangeEnd w:id="0"/>
      <w:r w:rsidR="00134AD3">
        <w:rPr>
          <w:rStyle w:val="CommentReference"/>
        </w:rPr>
        <w:commentReference w:id="0"/>
      </w:r>
      <w:r w:rsidR="007843CD">
        <w:rPr>
          <w:rFonts w:ascii="Times New Roman" w:hAnsi="Times New Roman"/>
          <w:sz w:val="24"/>
          <w:szCs w:val="24"/>
        </w:rPr>
        <w:t>?</w:t>
      </w:r>
    </w:p>
    <w:p w14:paraId="48AB7469" w14:textId="77777777" w:rsidR="00F812B9" w:rsidRDefault="00F812B9" w:rsidP="00464F2F">
      <w:pPr>
        <w:spacing w:before="0" w:after="160"/>
        <w:contextualSpacing w:val="0"/>
        <w:rPr>
          <w:rFonts w:ascii="Times New Roman" w:hAnsi="Times New Roman"/>
          <w:sz w:val="24"/>
          <w:szCs w:val="24"/>
        </w:rPr>
      </w:pPr>
    </w:p>
    <w:p w14:paraId="749DB509" w14:textId="77777777" w:rsidR="00625FAE" w:rsidRDefault="00625FAE" w:rsidP="00464F2F">
      <w:pPr>
        <w:spacing w:before="0" w:after="160"/>
        <w:contextualSpacing w:val="0"/>
        <w:rPr>
          <w:rFonts w:ascii="Times New Roman" w:hAnsi="Times New Roman"/>
          <w:sz w:val="24"/>
          <w:szCs w:val="24"/>
        </w:rPr>
      </w:pPr>
    </w:p>
    <w:p w14:paraId="613712C1" w14:textId="77777777" w:rsidR="00615067" w:rsidRDefault="00615067" w:rsidP="00464F2F">
      <w:pPr>
        <w:spacing w:before="0" w:after="160"/>
        <w:contextualSpacing w:val="0"/>
        <w:rPr>
          <w:rFonts w:ascii="Times New Roman" w:hAnsi="Times New Roman"/>
          <w:sz w:val="24"/>
          <w:szCs w:val="24"/>
        </w:rPr>
      </w:pPr>
    </w:p>
    <w:p w14:paraId="18D752F4" w14:textId="77777777" w:rsidR="00C81BF3" w:rsidRDefault="00C81BF3" w:rsidP="00464F2F">
      <w:pPr>
        <w:spacing w:before="0" w:after="160"/>
        <w:contextualSpacing w:val="0"/>
        <w:rPr>
          <w:rFonts w:ascii="Times New Roman" w:hAnsi="Times New Roman"/>
          <w:sz w:val="24"/>
          <w:szCs w:val="24"/>
        </w:rPr>
      </w:pPr>
    </w:p>
    <w:p w14:paraId="17961024" w14:textId="77777777" w:rsidR="00C81BF3" w:rsidRDefault="00C81BF3" w:rsidP="00464F2F">
      <w:pPr>
        <w:spacing w:before="0" w:after="160"/>
        <w:contextualSpacing w:val="0"/>
        <w:rPr>
          <w:rFonts w:ascii="Times New Roman" w:hAnsi="Times New Roman"/>
          <w:sz w:val="24"/>
          <w:szCs w:val="24"/>
        </w:rPr>
      </w:pPr>
    </w:p>
    <w:p w14:paraId="72F60313" w14:textId="77777777" w:rsidR="00C81BF3" w:rsidRDefault="00C81BF3" w:rsidP="00464F2F">
      <w:pPr>
        <w:spacing w:before="0" w:after="160"/>
        <w:contextualSpacing w:val="0"/>
        <w:rPr>
          <w:rFonts w:ascii="Times New Roman" w:hAnsi="Times New Roman"/>
          <w:sz w:val="24"/>
          <w:szCs w:val="24"/>
        </w:rPr>
      </w:pPr>
    </w:p>
    <w:p w14:paraId="62E0F37A" w14:textId="77777777" w:rsidR="00C81BF3" w:rsidRDefault="00C81BF3" w:rsidP="00464F2F">
      <w:pPr>
        <w:spacing w:before="0" w:after="160"/>
        <w:contextualSpacing w:val="0"/>
        <w:rPr>
          <w:rFonts w:ascii="Times New Roman" w:hAnsi="Times New Roman"/>
          <w:sz w:val="24"/>
          <w:szCs w:val="24"/>
        </w:rPr>
      </w:pPr>
    </w:p>
    <w:p w14:paraId="6AE967A9" w14:textId="77777777" w:rsidR="00C81BF3" w:rsidRDefault="00C81BF3" w:rsidP="00464F2F">
      <w:pPr>
        <w:spacing w:before="0" w:after="160"/>
        <w:contextualSpacing w:val="0"/>
        <w:rPr>
          <w:rFonts w:ascii="Times New Roman" w:hAnsi="Times New Roman"/>
          <w:sz w:val="24"/>
          <w:szCs w:val="24"/>
        </w:rPr>
      </w:pPr>
    </w:p>
    <w:p w14:paraId="173A9E28" w14:textId="77777777" w:rsidR="00C81BF3" w:rsidRDefault="00C81BF3" w:rsidP="00464F2F">
      <w:pPr>
        <w:spacing w:before="0" w:after="160"/>
        <w:contextualSpacing w:val="0"/>
        <w:rPr>
          <w:rFonts w:ascii="Times New Roman" w:hAnsi="Times New Roman"/>
          <w:sz w:val="24"/>
          <w:szCs w:val="24"/>
        </w:rPr>
      </w:pPr>
    </w:p>
    <w:p w14:paraId="3ED21D67" w14:textId="77777777" w:rsidR="00C81BF3" w:rsidRDefault="00C81BF3" w:rsidP="00464F2F">
      <w:pPr>
        <w:spacing w:before="0" w:after="160"/>
        <w:contextualSpacing w:val="0"/>
        <w:rPr>
          <w:rFonts w:ascii="Times New Roman" w:hAnsi="Times New Roman"/>
          <w:sz w:val="24"/>
          <w:szCs w:val="24"/>
        </w:rPr>
      </w:pPr>
    </w:p>
    <w:p w14:paraId="1DBECD17" w14:textId="77777777" w:rsidR="00C81BF3" w:rsidRDefault="00C81BF3" w:rsidP="00464F2F">
      <w:pPr>
        <w:spacing w:before="0" w:after="160"/>
        <w:contextualSpacing w:val="0"/>
        <w:rPr>
          <w:rFonts w:ascii="Times New Roman" w:hAnsi="Times New Roman"/>
          <w:sz w:val="24"/>
          <w:szCs w:val="24"/>
        </w:rPr>
      </w:pPr>
    </w:p>
    <w:p w14:paraId="3BCEA893" w14:textId="77777777" w:rsidR="00C81BF3" w:rsidRDefault="00C81BF3" w:rsidP="00464F2F">
      <w:pPr>
        <w:spacing w:before="0" w:after="160"/>
        <w:contextualSpacing w:val="0"/>
        <w:rPr>
          <w:rFonts w:ascii="Times New Roman" w:hAnsi="Times New Roman"/>
          <w:sz w:val="24"/>
          <w:szCs w:val="24"/>
        </w:rPr>
      </w:pPr>
    </w:p>
    <w:p w14:paraId="0225D23E" w14:textId="77777777" w:rsidR="00C81BF3" w:rsidRDefault="00C81BF3" w:rsidP="00464F2F">
      <w:pPr>
        <w:spacing w:before="0" w:after="160"/>
        <w:contextualSpacing w:val="0"/>
        <w:rPr>
          <w:rFonts w:ascii="Times New Roman" w:hAnsi="Times New Roman"/>
          <w:sz w:val="24"/>
          <w:szCs w:val="24"/>
        </w:rPr>
      </w:pPr>
    </w:p>
    <w:p w14:paraId="7FFF48E5" w14:textId="77777777" w:rsidR="00C81BF3" w:rsidRDefault="00C81BF3" w:rsidP="00464F2F">
      <w:pPr>
        <w:spacing w:before="0" w:after="160"/>
        <w:contextualSpacing w:val="0"/>
        <w:rPr>
          <w:rFonts w:ascii="Times New Roman" w:hAnsi="Times New Roman"/>
          <w:sz w:val="24"/>
          <w:szCs w:val="24"/>
        </w:rPr>
      </w:pPr>
    </w:p>
    <w:p w14:paraId="7F9C781E" w14:textId="77777777" w:rsidR="00C81BF3" w:rsidRDefault="00C81BF3" w:rsidP="00464F2F">
      <w:pPr>
        <w:spacing w:before="0" w:after="160"/>
        <w:contextualSpacing w:val="0"/>
        <w:rPr>
          <w:rFonts w:ascii="Times New Roman" w:hAnsi="Times New Roman"/>
          <w:sz w:val="24"/>
          <w:szCs w:val="24"/>
        </w:rPr>
      </w:pPr>
    </w:p>
    <w:p w14:paraId="30B922A4" w14:textId="77777777" w:rsidR="00C81BF3" w:rsidRDefault="00C81BF3" w:rsidP="00464F2F">
      <w:pPr>
        <w:spacing w:before="0" w:after="160"/>
        <w:contextualSpacing w:val="0"/>
        <w:rPr>
          <w:rFonts w:ascii="Times New Roman" w:hAnsi="Times New Roman"/>
          <w:sz w:val="24"/>
          <w:szCs w:val="24"/>
        </w:rPr>
      </w:pPr>
    </w:p>
    <w:p w14:paraId="4972BE47" w14:textId="77777777" w:rsidR="00C81BF3" w:rsidRDefault="00C81BF3" w:rsidP="00464F2F">
      <w:pPr>
        <w:spacing w:before="0" w:after="160"/>
        <w:contextualSpacing w:val="0"/>
        <w:rPr>
          <w:rFonts w:ascii="Times New Roman" w:hAnsi="Times New Roman"/>
          <w:sz w:val="24"/>
          <w:szCs w:val="24"/>
        </w:rPr>
      </w:pPr>
    </w:p>
    <w:p w14:paraId="51FA7552" w14:textId="77777777" w:rsidR="00C81BF3" w:rsidRDefault="00C81BF3" w:rsidP="00464F2F">
      <w:pPr>
        <w:spacing w:before="0" w:after="160"/>
        <w:contextualSpacing w:val="0"/>
        <w:rPr>
          <w:rFonts w:ascii="Times New Roman" w:hAnsi="Times New Roman"/>
          <w:sz w:val="24"/>
          <w:szCs w:val="24"/>
        </w:rPr>
      </w:pPr>
    </w:p>
    <w:p w14:paraId="1073A83A" w14:textId="77777777" w:rsidR="00B02324" w:rsidRPr="00615067" w:rsidRDefault="00625FAE" w:rsidP="00625FAE">
      <w:pPr>
        <w:spacing w:before="0" w:after="160"/>
        <w:contextualSpacing w:val="0"/>
        <w:rPr>
          <w:rFonts w:ascii="Times New Roman" w:hAnsi="Times New Roman"/>
          <w:b/>
          <w:sz w:val="24"/>
          <w:szCs w:val="24"/>
        </w:rPr>
      </w:pPr>
      <w:r w:rsidRPr="00615067">
        <w:rPr>
          <w:rFonts w:ascii="Times New Roman" w:hAnsi="Times New Roman"/>
          <w:b/>
          <w:sz w:val="24"/>
          <w:szCs w:val="24"/>
        </w:rPr>
        <w:lastRenderedPageBreak/>
        <w:t>Zdroj</w:t>
      </w:r>
      <w:r w:rsidR="003745AE">
        <w:rPr>
          <w:rFonts w:ascii="Times New Roman" w:hAnsi="Times New Roman"/>
          <w:b/>
          <w:sz w:val="24"/>
          <w:szCs w:val="24"/>
        </w:rPr>
        <w:t>:</w:t>
      </w:r>
    </w:p>
    <w:p w14:paraId="40097FF4" w14:textId="77777777" w:rsidR="009C252B" w:rsidRDefault="00F05BDB" w:rsidP="003745AE">
      <w:pPr>
        <w:widowControl w:val="0"/>
        <w:autoSpaceDE w:val="0"/>
        <w:autoSpaceDN w:val="0"/>
        <w:adjustRightInd w:val="0"/>
        <w:spacing w:before="0" w:after="160"/>
        <w:ind w:left="480" w:hanging="480"/>
      </w:pPr>
      <w:r w:rsidRPr="00F80C74">
        <w:rPr>
          <w:rFonts w:ascii="Times New Roman" w:hAnsi="Times New Roman"/>
          <w:noProof/>
          <w:sz w:val="24"/>
          <w:szCs w:val="24"/>
        </w:rPr>
        <w:t xml:space="preserve">Csémy, L., Zábranský, T., Grohmannová, K., Dvořáková, Z., Brenza, J., &amp; Janíková, B. (2012). Dospívající uživatelé heroinu a pervitinu po 14 letech: analýza psychosociálních charakteristik. </w:t>
      </w:r>
      <w:r w:rsidRPr="00F80C74">
        <w:rPr>
          <w:rFonts w:ascii="Times New Roman" w:hAnsi="Times New Roman"/>
          <w:i/>
          <w:iCs/>
          <w:noProof/>
          <w:sz w:val="24"/>
          <w:szCs w:val="24"/>
        </w:rPr>
        <w:t>Československá Psychologie</w:t>
      </w:r>
      <w:r w:rsidRPr="00F80C74">
        <w:rPr>
          <w:rFonts w:ascii="Times New Roman" w:hAnsi="Times New Roman"/>
          <w:noProof/>
          <w:sz w:val="24"/>
          <w:szCs w:val="24"/>
        </w:rPr>
        <w:t xml:space="preserve">, </w:t>
      </w:r>
      <w:r w:rsidRPr="00F80C74">
        <w:rPr>
          <w:rFonts w:ascii="Times New Roman" w:hAnsi="Times New Roman"/>
          <w:i/>
          <w:iCs/>
          <w:noProof/>
          <w:sz w:val="24"/>
          <w:szCs w:val="24"/>
        </w:rPr>
        <w:t>56</w:t>
      </w:r>
      <w:r w:rsidRPr="00F80C74">
        <w:rPr>
          <w:rFonts w:ascii="Times New Roman" w:hAnsi="Times New Roman"/>
          <w:noProof/>
          <w:sz w:val="24"/>
          <w:szCs w:val="24"/>
        </w:rPr>
        <w:t>(6), 505–517.</w:t>
      </w:r>
    </w:p>
    <w:sectPr w:rsidR="009C252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am Ťápal" w:date="2019-06-20T01:43:00Z" w:initials="AŤ">
    <w:p w14:paraId="0FAAC9ED" w14:textId="77777777" w:rsidR="00134AD3" w:rsidRDefault="00134AD3">
      <w:pPr>
        <w:pStyle w:val="CommentText"/>
      </w:pPr>
      <w:r>
        <w:rPr>
          <w:rStyle w:val="CommentReference"/>
        </w:rPr>
        <w:annotationRef/>
      </w:r>
      <w:r>
        <w:t>Dobrá práce! Přijato, 10b.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AAC9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AAC9ED" w16cid:durableId="20B563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D06AF" w14:textId="77777777" w:rsidR="00DB52BC" w:rsidRDefault="00DB52BC" w:rsidP="008E1BF2">
      <w:pPr>
        <w:spacing w:before="0" w:after="0" w:line="240" w:lineRule="auto"/>
      </w:pPr>
      <w:r>
        <w:separator/>
      </w:r>
    </w:p>
  </w:endnote>
  <w:endnote w:type="continuationSeparator" w:id="0">
    <w:p w14:paraId="385F6C0D" w14:textId="77777777" w:rsidR="00DB52BC" w:rsidRDefault="00DB52BC" w:rsidP="008E1B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46095" w14:textId="77777777" w:rsidR="008E1BF2" w:rsidRPr="008E1BF2" w:rsidRDefault="008E1BF2" w:rsidP="008E1BF2">
    <w:pPr>
      <w:pStyle w:val="Footer"/>
      <w:jc w:val="right"/>
      <w:rPr>
        <w:rFonts w:ascii="Times New Roman" w:hAnsi="Times New Roman"/>
        <w:sz w:val="18"/>
        <w:szCs w:val="18"/>
      </w:rPr>
    </w:pPr>
    <w:r w:rsidRPr="008E1BF2">
      <w:rPr>
        <w:rFonts w:ascii="Times New Roman" w:hAnsi="Times New Roman"/>
        <w:sz w:val="18"/>
        <w:szCs w:val="18"/>
      </w:rPr>
      <w:t xml:space="preserve">Stránka </w:t>
    </w:r>
    <w:r w:rsidRPr="008E1BF2">
      <w:rPr>
        <w:rFonts w:ascii="Times New Roman" w:hAnsi="Times New Roman"/>
        <w:b/>
        <w:bCs/>
        <w:sz w:val="18"/>
        <w:szCs w:val="18"/>
      </w:rPr>
      <w:fldChar w:fldCharType="begin"/>
    </w:r>
    <w:r w:rsidRPr="008E1BF2">
      <w:rPr>
        <w:rFonts w:ascii="Times New Roman" w:hAnsi="Times New Roman"/>
        <w:b/>
        <w:bCs/>
        <w:sz w:val="18"/>
        <w:szCs w:val="18"/>
      </w:rPr>
      <w:instrText>PAGE  \* Arabic  \* MERGEFORMAT</w:instrText>
    </w:r>
    <w:r w:rsidRPr="008E1BF2">
      <w:rPr>
        <w:rFonts w:ascii="Times New Roman" w:hAnsi="Times New Roman"/>
        <w:b/>
        <w:bCs/>
        <w:sz w:val="18"/>
        <w:szCs w:val="18"/>
      </w:rPr>
      <w:fldChar w:fldCharType="separate"/>
    </w:r>
    <w:r w:rsidRPr="008E1BF2">
      <w:rPr>
        <w:rFonts w:ascii="Times New Roman" w:hAnsi="Times New Roman"/>
        <w:b/>
        <w:bCs/>
        <w:sz w:val="18"/>
        <w:szCs w:val="18"/>
      </w:rPr>
      <w:t>1</w:t>
    </w:r>
    <w:r w:rsidRPr="008E1BF2">
      <w:rPr>
        <w:rFonts w:ascii="Times New Roman" w:hAnsi="Times New Roman"/>
        <w:b/>
        <w:bCs/>
        <w:sz w:val="18"/>
        <w:szCs w:val="18"/>
      </w:rPr>
      <w:fldChar w:fldCharType="end"/>
    </w:r>
    <w:r w:rsidRPr="008E1BF2">
      <w:rPr>
        <w:rFonts w:ascii="Times New Roman" w:hAnsi="Times New Roman"/>
        <w:sz w:val="18"/>
        <w:szCs w:val="18"/>
      </w:rPr>
      <w:t xml:space="preserve"> z </w:t>
    </w:r>
    <w:r w:rsidRPr="008E1BF2">
      <w:rPr>
        <w:rFonts w:ascii="Times New Roman" w:hAnsi="Times New Roman"/>
        <w:b/>
        <w:bCs/>
        <w:sz w:val="18"/>
        <w:szCs w:val="18"/>
      </w:rPr>
      <w:fldChar w:fldCharType="begin"/>
    </w:r>
    <w:r w:rsidRPr="008E1BF2">
      <w:rPr>
        <w:rFonts w:ascii="Times New Roman" w:hAnsi="Times New Roman"/>
        <w:b/>
        <w:bCs/>
        <w:sz w:val="18"/>
        <w:szCs w:val="18"/>
      </w:rPr>
      <w:instrText>NUMPAGES  \* Arabic  \* MERGEFORMAT</w:instrText>
    </w:r>
    <w:r w:rsidRPr="008E1BF2">
      <w:rPr>
        <w:rFonts w:ascii="Times New Roman" w:hAnsi="Times New Roman"/>
        <w:b/>
        <w:bCs/>
        <w:sz w:val="18"/>
        <w:szCs w:val="18"/>
      </w:rPr>
      <w:fldChar w:fldCharType="separate"/>
    </w:r>
    <w:r w:rsidRPr="008E1BF2">
      <w:rPr>
        <w:rFonts w:ascii="Times New Roman" w:hAnsi="Times New Roman"/>
        <w:b/>
        <w:bCs/>
        <w:sz w:val="18"/>
        <w:szCs w:val="18"/>
      </w:rPr>
      <w:t>2</w:t>
    </w:r>
    <w:r w:rsidRPr="008E1BF2">
      <w:rPr>
        <w:rFonts w:ascii="Times New Roman" w:hAnsi="Times New Roman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E01A9" w14:textId="77777777" w:rsidR="00DB52BC" w:rsidRDefault="00DB52BC" w:rsidP="008E1BF2">
      <w:pPr>
        <w:spacing w:before="0" w:after="0" w:line="240" w:lineRule="auto"/>
      </w:pPr>
      <w:r>
        <w:separator/>
      </w:r>
    </w:p>
  </w:footnote>
  <w:footnote w:type="continuationSeparator" w:id="0">
    <w:p w14:paraId="00FE0C6E" w14:textId="77777777" w:rsidR="00DB52BC" w:rsidRDefault="00DB52BC" w:rsidP="008E1BF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90452"/>
    <w:multiLevelType w:val="hybridMultilevel"/>
    <w:tmpl w:val="C89EFBFA"/>
    <w:lvl w:ilvl="0" w:tplc="7C9281C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Ťápal">
    <w15:presenceInfo w15:providerId="Windows Live" w15:userId="a5232824e92f3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C3"/>
    <w:rsid w:val="00001072"/>
    <w:rsid w:val="00005615"/>
    <w:rsid w:val="000079D9"/>
    <w:rsid w:val="00015260"/>
    <w:rsid w:val="00040510"/>
    <w:rsid w:val="00046C60"/>
    <w:rsid w:val="000472D3"/>
    <w:rsid w:val="00073121"/>
    <w:rsid w:val="000755C3"/>
    <w:rsid w:val="000A0F90"/>
    <w:rsid w:val="000A4CF3"/>
    <w:rsid w:val="000B359B"/>
    <w:rsid w:val="000D461C"/>
    <w:rsid w:val="000E17FE"/>
    <w:rsid w:val="000E1B74"/>
    <w:rsid w:val="000E4D36"/>
    <w:rsid w:val="000F05D4"/>
    <w:rsid w:val="00124830"/>
    <w:rsid w:val="00134AD3"/>
    <w:rsid w:val="00150A9A"/>
    <w:rsid w:val="00173118"/>
    <w:rsid w:val="00176C3F"/>
    <w:rsid w:val="001822DA"/>
    <w:rsid w:val="00196510"/>
    <w:rsid w:val="001B270B"/>
    <w:rsid w:val="001B3B81"/>
    <w:rsid w:val="001C21A1"/>
    <w:rsid w:val="001C4F9F"/>
    <w:rsid w:val="001E7C56"/>
    <w:rsid w:val="001F3C61"/>
    <w:rsid w:val="00205FBC"/>
    <w:rsid w:val="002330BE"/>
    <w:rsid w:val="002347CB"/>
    <w:rsid w:val="0025551B"/>
    <w:rsid w:val="002651AB"/>
    <w:rsid w:val="00267FF4"/>
    <w:rsid w:val="0027477F"/>
    <w:rsid w:val="00283E4F"/>
    <w:rsid w:val="00293423"/>
    <w:rsid w:val="002951BE"/>
    <w:rsid w:val="002C5CAE"/>
    <w:rsid w:val="002C7ABA"/>
    <w:rsid w:val="002E0617"/>
    <w:rsid w:val="002E2FB1"/>
    <w:rsid w:val="002F279B"/>
    <w:rsid w:val="002F2B55"/>
    <w:rsid w:val="003030B8"/>
    <w:rsid w:val="00306FB8"/>
    <w:rsid w:val="00311B64"/>
    <w:rsid w:val="00344134"/>
    <w:rsid w:val="00346500"/>
    <w:rsid w:val="0034795A"/>
    <w:rsid w:val="00350D53"/>
    <w:rsid w:val="00355A65"/>
    <w:rsid w:val="003745AE"/>
    <w:rsid w:val="0039580E"/>
    <w:rsid w:val="003A1607"/>
    <w:rsid w:val="003A57B8"/>
    <w:rsid w:val="003A7D20"/>
    <w:rsid w:val="003B435D"/>
    <w:rsid w:val="003E4A33"/>
    <w:rsid w:val="003E693C"/>
    <w:rsid w:val="003F17F4"/>
    <w:rsid w:val="003F2555"/>
    <w:rsid w:val="003F46D6"/>
    <w:rsid w:val="00422C78"/>
    <w:rsid w:val="00425257"/>
    <w:rsid w:val="00464F2F"/>
    <w:rsid w:val="00466D47"/>
    <w:rsid w:val="00467D8F"/>
    <w:rsid w:val="004716B8"/>
    <w:rsid w:val="00483699"/>
    <w:rsid w:val="00485A23"/>
    <w:rsid w:val="00493A98"/>
    <w:rsid w:val="00494DB9"/>
    <w:rsid w:val="004978AB"/>
    <w:rsid w:val="004A1627"/>
    <w:rsid w:val="004C1EA5"/>
    <w:rsid w:val="004C2C27"/>
    <w:rsid w:val="004C3F85"/>
    <w:rsid w:val="004C6E1E"/>
    <w:rsid w:val="004D40E2"/>
    <w:rsid w:val="004F04BE"/>
    <w:rsid w:val="004F40BD"/>
    <w:rsid w:val="00505D3B"/>
    <w:rsid w:val="00520B6A"/>
    <w:rsid w:val="005336E4"/>
    <w:rsid w:val="005467E1"/>
    <w:rsid w:val="00577B98"/>
    <w:rsid w:val="005C1FD6"/>
    <w:rsid w:val="005C2862"/>
    <w:rsid w:val="005C7946"/>
    <w:rsid w:val="005D0249"/>
    <w:rsid w:val="005D0772"/>
    <w:rsid w:val="005D255C"/>
    <w:rsid w:val="005D6E18"/>
    <w:rsid w:val="005F193F"/>
    <w:rsid w:val="005F6E08"/>
    <w:rsid w:val="00614726"/>
    <w:rsid w:val="00615067"/>
    <w:rsid w:val="00625FAE"/>
    <w:rsid w:val="00636614"/>
    <w:rsid w:val="00677323"/>
    <w:rsid w:val="0067750E"/>
    <w:rsid w:val="006B097D"/>
    <w:rsid w:val="006B3CBB"/>
    <w:rsid w:val="006F71AF"/>
    <w:rsid w:val="00701C45"/>
    <w:rsid w:val="007037B4"/>
    <w:rsid w:val="0071223D"/>
    <w:rsid w:val="0074055E"/>
    <w:rsid w:val="00747735"/>
    <w:rsid w:val="007530C3"/>
    <w:rsid w:val="0075390F"/>
    <w:rsid w:val="00754209"/>
    <w:rsid w:val="00755243"/>
    <w:rsid w:val="007560C9"/>
    <w:rsid w:val="007572D7"/>
    <w:rsid w:val="0076168A"/>
    <w:rsid w:val="00770E16"/>
    <w:rsid w:val="007741AB"/>
    <w:rsid w:val="007772EC"/>
    <w:rsid w:val="007843CD"/>
    <w:rsid w:val="00787218"/>
    <w:rsid w:val="007A5A73"/>
    <w:rsid w:val="007F0B6E"/>
    <w:rsid w:val="00812730"/>
    <w:rsid w:val="00816972"/>
    <w:rsid w:val="00876116"/>
    <w:rsid w:val="008849BD"/>
    <w:rsid w:val="008C3F9D"/>
    <w:rsid w:val="008D023B"/>
    <w:rsid w:val="008D2C83"/>
    <w:rsid w:val="008E1BF2"/>
    <w:rsid w:val="008E5F40"/>
    <w:rsid w:val="008E740D"/>
    <w:rsid w:val="008F0F38"/>
    <w:rsid w:val="009030F1"/>
    <w:rsid w:val="00913F84"/>
    <w:rsid w:val="00916C4F"/>
    <w:rsid w:val="009308C0"/>
    <w:rsid w:val="009A3CED"/>
    <w:rsid w:val="009B39E6"/>
    <w:rsid w:val="009C252B"/>
    <w:rsid w:val="009D78C7"/>
    <w:rsid w:val="009F31AE"/>
    <w:rsid w:val="00A41FE4"/>
    <w:rsid w:val="00A637B6"/>
    <w:rsid w:val="00A75B6E"/>
    <w:rsid w:val="00AB4BA2"/>
    <w:rsid w:val="00AB7E05"/>
    <w:rsid w:val="00AE124B"/>
    <w:rsid w:val="00AF3213"/>
    <w:rsid w:val="00B00F42"/>
    <w:rsid w:val="00B02324"/>
    <w:rsid w:val="00B02453"/>
    <w:rsid w:val="00B03FC9"/>
    <w:rsid w:val="00B20916"/>
    <w:rsid w:val="00B60D80"/>
    <w:rsid w:val="00B7630E"/>
    <w:rsid w:val="00B76A7C"/>
    <w:rsid w:val="00B822A6"/>
    <w:rsid w:val="00B91DC6"/>
    <w:rsid w:val="00B93BBA"/>
    <w:rsid w:val="00BA18D0"/>
    <w:rsid w:val="00BA5749"/>
    <w:rsid w:val="00BB0330"/>
    <w:rsid w:val="00BB2549"/>
    <w:rsid w:val="00BC4B3D"/>
    <w:rsid w:val="00BC5621"/>
    <w:rsid w:val="00BD0C18"/>
    <w:rsid w:val="00BD2C35"/>
    <w:rsid w:val="00C230BE"/>
    <w:rsid w:val="00C23BF2"/>
    <w:rsid w:val="00C41E64"/>
    <w:rsid w:val="00C47036"/>
    <w:rsid w:val="00C67C65"/>
    <w:rsid w:val="00C76409"/>
    <w:rsid w:val="00C81BF3"/>
    <w:rsid w:val="00C82CC9"/>
    <w:rsid w:val="00CB328C"/>
    <w:rsid w:val="00CB6A6F"/>
    <w:rsid w:val="00CB7A92"/>
    <w:rsid w:val="00CD4EDB"/>
    <w:rsid w:val="00D14D43"/>
    <w:rsid w:val="00D463FF"/>
    <w:rsid w:val="00D479C2"/>
    <w:rsid w:val="00D66970"/>
    <w:rsid w:val="00D72389"/>
    <w:rsid w:val="00D81045"/>
    <w:rsid w:val="00D86325"/>
    <w:rsid w:val="00DA0F31"/>
    <w:rsid w:val="00DB52BC"/>
    <w:rsid w:val="00DB79E4"/>
    <w:rsid w:val="00DC1039"/>
    <w:rsid w:val="00DC4AA0"/>
    <w:rsid w:val="00DD73D4"/>
    <w:rsid w:val="00DF434A"/>
    <w:rsid w:val="00E0362F"/>
    <w:rsid w:val="00E11A7B"/>
    <w:rsid w:val="00E178F3"/>
    <w:rsid w:val="00E3694D"/>
    <w:rsid w:val="00E57C2E"/>
    <w:rsid w:val="00E65142"/>
    <w:rsid w:val="00E8603A"/>
    <w:rsid w:val="00E87B6D"/>
    <w:rsid w:val="00E95406"/>
    <w:rsid w:val="00EE4239"/>
    <w:rsid w:val="00EF5A2F"/>
    <w:rsid w:val="00F05BDB"/>
    <w:rsid w:val="00F078F6"/>
    <w:rsid w:val="00F238BB"/>
    <w:rsid w:val="00F33C3C"/>
    <w:rsid w:val="00F60C51"/>
    <w:rsid w:val="00F80C74"/>
    <w:rsid w:val="00F812B9"/>
    <w:rsid w:val="00F854EC"/>
    <w:rsid w:val="00F91E7B"/>
    <w:rsid w:val="00FB4412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45139"/>
  <w15:chartTrackingRefBased/>
  <w15:docId w15:val="{A019F01D-AAA2-4F24-B79B-3FD9D14C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A92"/>
    <w:pPr>
      <w:spacing w:before="60" w:after="60" w:line="360" w:lineRule="auto"/>
      <w:contextualSpacing/>
      <w:jc w:val="both"/>
    </w:pPr>
    <w:rPr>
      <w:rFonts w:ascii="Arial" w:hAnsi="Arial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C2862"/>
    <w:pPr>
      <w:keepNext/>
      <w:keepLines/>
      <w:numPr>
        <w:numId w:val="1"/>
      </w:numPr>
      <w:spacing w:before="120"/>
      <w:ind w:left="0" w:firstLine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862"/>
    <w:rPr>
      <w:rFonts w:ascii="Arial" w:eastAsiaTheme="majorEastAsia" w:hAnsi="Arial" w:cstheme="majorBidi"/>
      <w:b/>
      <w:szCs w:val="32"/>
      <w:lang w:eastAsia="cs-CZ"/>
    </w:rPr>
  </w:style>
  <w:style w:type="character" w:styleId="Hyperlink">
    <w:name w:val="Hyperlink"/>
    <w:basedOn w:val="DefaultParagraphFont"/>
    <w:uiPriority w:val="99"/>
    <w:unhideWhenUsed/>
    <w:rsid w:val="00F078F6"/>
    <w:rPr>
      <w:strike w:val="0"/>
      <w:dstrike w:val="0"/>
      <w:color w:val="0000CD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78F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E1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1BF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F2"/>
    <w:rPr>
      <w:rFonts w:ascii="Arial" w:hAnsi="Arial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8E1BF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F2"/>
    <w:rPr>
      <w:rFonts w:ascii="Arial" w:hAnsi="Arial" w:cs="Times New Roman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134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AD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AD3"/>
    <w:rPr>
      <w:rFonts w:ascii="Arial" w:hAnsi="Arial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AD3"/>
    <w:rPr>
      <w:rFonts w:ascii="Arial" w:hAnsi="Arial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3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89075-817C-4F0A-A21E-3941F2DD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Chmelová Martina</dc:creator>
  <cp:keywords/>
  <dc:description/>
  <cp:lastModifiedBy>Adam Ťápal</cp:lastModifiedBy>
  <cp:revision>3</cp:revision>
  <dcterms:created xsi:type="dcterms:W3CDTF">2019-05-07T09:54:00Z</dcterms:created>
  <dcterms:modified xsi:type="dcterms:W3CDTF">2019-06-19T23:43:00Z</dcterms:modified>
</cp:coreProperties>
</file>