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709"/>
        <w:gridCol w:w="2126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AF3308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Kateřina Bílovská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AF3308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433115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AF3308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Psychologie leadershipu, PSY525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AC11B8" w:rsidRDefault="00AF3308" w:rsidP="00E839F6">
            <w:pPr>
              <w:ind w:left="176"/>
              <w:rPr>
                <w:noProof/>
              </w:rPr>
            </w:pPr>
            <w:r>
              <w:t>Ing. Mgr. Jakub Procházka, Ph.D</w:t>
            </w:r>
          </w:p>
        </w:tc>
      </w:tr>
      <w:tr w:rsidR="00AF3308" w:rsidTr="00AD4CAC">
        <w:trPr>
          <w:gridBefore w:val="1"/>
          <w:gridAfter w:val="1"/>
          <w:wBefore w:w="1985" w:type="dxa"/>
          <w:wAfter w:w="2126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AF3308" w:rsidRPr="00AC11B8" w:rsidRDefault="00AF3308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AF3308" w:rsidRPr="00AC11B8" w:rsidRDefault="00AF3308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27.03.2019</w:t>
            </w:r>
          </w:p>
        </w:tc>
        <w:tc>
          <w:tcPr>
            <w:tcW w:w="709" w:type="dxa"/>
            <w:vAlign w:val="center"/>
          </w:tcPr>
          <w:p w:rsidR="00AF3308" w:rsidRPr="00AC11B8" w:rsidRDefault="00AF3308" w:rsidP="00E839F6">
            <w:pPr>
              <w:rPr>
                <w:noProof/>
              </w:rPr>
            </w:pP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AF3308" w:rsidRPr="00835B9D" w:rsidRDefault="003A3345" w:rsidP="00AF3308">
      <w:pPr>
        <w:pStyle w:val="Nadpis2"/>
        <w:rPr>
          <w:rFonts w:ascii="Cambria" w:hAnsi="Cambria"/>
          <w:noProof/>
        </w:rPr>
      </w:pPr>
      <w:r w:rsidRPr="00835B9D">
        <w:rPr>
          <w:rFonts w:ascii="Cambria" w:hAnsi="Cambria"/>
          <w:noProof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308" w:rsidRPr="00835B9D">
        <w:rPr>
          <w:rFonts w:ascii="Cambria" w:hAnsi="Cambria"/>
        </w:rPr>
        <w:t>Může být leader zároveň transakčním a transformačním leaderem?</w:t>
      </w:r>
    </w:p>
    <w:p w:rsidR="00502614" w:rsidRPr="00835B9D" w:rsidRDefault="00502614" w:rsidP="00890150">
      <w:pPr>
        <w:jc w:val="both"/>
        <w:rPr>
          <w:noProof/>
        </w:rPr>
      </w:pPr>
      <w:r w:rsidRPr="00835B9D">
        <w:rPr>
          <w:noProof/>
        </w:rPr>
        <w:t xml:space="preserve">Odborníci se shodují na tom, že ano. Dokonce kombinaci těchto přístupů považují za žádoucí. Bass (cit. Dle Judge &amp; Piccolo, 2004) uvádí, že nejlepší leadeři musí být zároveň transakční i transformační. Přestože tyto přístupy považuje za oddělené koncepty, uznává, že se vzájemně doplňují. </w:t>
      </w:r>
      <w:r w:rsidR="00890150" w:rsidRPr="00835B9D">
        <w:rPr>
          <w:noProof/>
        </w:rPr>
        <w:t>Transakční přístup se dlouhodobě neobejde bez prvků tranformačního leadershipu</w:t>
      </w:r>
      <w:r w:rsidR="001377B1">
        <w:rPr>
          <w:noProof/>
        </w:rPr>
        <w:t xml:space="preserve"> (TFL)</w:t>
      </w:r>
      <w:r w:rsidR="00890150" w:rsidRPr="00835B9D">
        <w:rPr>
          <w:noProof/>
        </w:rPr>
        <w:t xml:space="preserve">, neboť díky němu může například získat důvěru následovníků a udržet tak jejich motivaci (Procházka, Vaculík, &amp; Smutný, 2013). Zároveň Judge a Piccolo (2004) uvádí, </w:t>
      </w:r>
      <w:r w:rsidR="00835B9D" w:rsidRPr="00835B9D">
        <w:rPr>
          <w:noProof/>
        </w:rPr>
        <w:t>že transformační leadership musí být budován na základech transakčního leadershipu</w:t>
      </w:r>
      <w:r w:rsidR="001377B1">
        <w:rPr>
          <w:noProof/>
        </w:rPr>
        <w:t xml:space="preserve"> (TAL)</w:t>
      </w:r>
      <w:r w:rsidR="00835B9D" w:rsidRPr="00835B9D">
        <w:rPr>
          <w:noProof/>
        </w:rPr>
        <w:t xml:space="preserve">. Bass doslova uvádí, že </w:t>
      </w:r>
      <w:r w:rsidR="001377B1">
        <w:rPr>
          <w:noProof/>
        </w:rPr>
        <w:t>TFL</w:t>
      </w:r>
      <w:r w:rsidR="00835B9D" w:rsidRPr="00835B9D">
        <w:rPr>
          <w:noProof/>
        </w:rPr>
        <w:t xml:space="preserve"> nemůže nahradit přístup transakční (cit. Dle Judge &amp; Piccolo, 2004).</w:t>
      </w:r>
      <w:r w:rsidR="00835B9D">
        <w:rPr>
          <w:noProof/>
        </w:rPr>
        <w:t xml:space="preserve"> Burns však původně nad přístupy uvažoval jako nad dvěma opačnými konci kontinua </w:t>
      </w:r>
      <w:r w:rsidR="00835B9D" w:rsidRPr="00835B9D">
        <w:rPr>
          <w:noProof/>
        </w:rPr>
        <w:t>(Conger, 1999)</w:t>
      </w:r>
      <w:r w:rsidR="00835B9D">
        <w:rPr>
          <w:noProof/>
        </w:rPr>
        <w:t>.</w:t>
      </w:r>
    </w:p>
    <w:p w:rsidR="00835B9D" w:rsidRDefault="00835B9D" w:rsidP="00835B9D">
      <w:pPr>
        <w:pStyle w:val="Nadpis2"/>
      </w:pPr>
      <w:r w:rsidRPr="00835B9D">
        <w:rPr>
          <w:rFonts w:ascii="Cambria" w:hAnsi="Cambria"/>
        </w:rPr>
        <w:t>Jak působí transakční a transformační leadership na efektivitu leadera?</w:t>
      </w:r>
      <w:r>
        <w:t xml:space="preserve"> </w:t>
      </w:r>
    </w:p>
    <w:p w:rsidR="00C90B55" w:rsidRDefault="00485AC6" w:rsidP="00835B9D">
      <w:pPr>
        <w:jc w:val="both"/>
        <w:rPr>
          <w:noProof/>
        </w:rPr>
      </w:pPr>
      <w:r>
        <w:rPr>
          <w:noProof/>
        </w:rPr>
        <w:t>V</w:t>
      </w:r>
      <w:r w:rsidR="00C90B55">
        <w:rPr>
          <w:noProof/>
        </w:rPr>
        <w:t xml:space="preserve">ztah mezi </w:t>
      </w:r>
      <w:r w:rsidR="00D26AC5">
        <w:rPr>
          <w:noProof/>
        </w:rPr>
        <w:t>TF</w:t>
      </w:r>
      <w:r w:rsidR="00C90B55">
        <w:rPr>
          <w:noProof/>
        </w:rPr>
        <w:t xml:space="preserve"> leaderem a jeho efektivitou je zřejmější než vztah leadera a </w:t>
      </w:r>
      <w:r w:rsidR="00D26AC5">
        <w:rPr>
          <w:noProof/>
        </w:rPr>
        <w:t>TA</w:t>
      </w:r>
      <w:r w:rsidR="00C90B55">
        <w:rPr>
          <w:noProof/>
        </w:rPr>
        <w:t xml:space="preserve"> přístupu (</w:t>
      </w:r>
      <w:r w:rsidR="00C90B55" w:rsidRPr="00835B9D">
        <w:rPr>
          <w:noProof/>
        </w:rPr>
        <w:t>Procházka</w:t>
      </w:r>
      <w:r w:rsidR="00343C68">
        <w:rPr>
          <w:noProof/>
        </w:rPr>
        <w:t xml:space="preserve"> et al.,</w:t>
      </w:r>
      <w:r w:rsidR="00C90B55" w:rsidRPr="00835B9D">
        <w:rPr>
          <w:noProof/>
        </w:rPr>
        <w:t xml:space="preserve"> 2013)</w:t>
      </w:r>
      <w:r w:rsidR="00C90B55">
        <w:rPr>
          <w:noProof/>
        </w:rPr>
        <w:t xml:space="preserve">. </w:t>
      </w:r>
      <w:r w:rsidR="00D26AC5">
        <w:rPr>
          <w:noProof/>
        </w:rPr>
        <w:t>TFL</w:t>
      </w:r>
      <w:r w:rsidR="00C90B55">
        <w:rPr>
          <w:noProof/>
        </w:rPr>
        <w:t xml:space="preserve"> pozitivně souvisí </w:t>
      </w:r>
      <w:r w:rsidR="00963C13">
        <w:rPr>
          <w:noProof/>
        </w:rPr>
        <w:t xml:space="preserve">s </w:t>
      </w:r>
      <w:r w:rsidR="00C90B55">
        <w:rPr>
          <w:noProof/>
        </w:rPr>
        <w:t xml:space="preserve">měřeným výkonem skupiny. </w:t>
      </w:r>
      <w:r w:rsidR="00963C13">
        <w:rPr>
          <w:noProof/>
        </w:rPr>
        <w:t>Metaanalýza</w:t>
      </w:r>
      <w:r w:rsidR="009B200D">
        <w:rPr>
          <w:noProof/>
        </w:rPr>
        <w:t xml:space="preserve"> </w:t>
      </w:r>
      <w:r w:rsidR="009B200D" w:rsidRPr="00963C13">
        <w:rPr>
          <w:noProof/>
        </w:rPr>
        <w:t>(Lowe, Kroeck, &amp; Sivasubramaniam, 1996)</w:t>
      </w:r>
      <w:r w:rsidR="00963C13">
        <w:rPr>
          <w:noProof/>
        </w:rPr>
        <w:t xml:space="preserve"> naznačuje, že jak v případě hodnocení nadřízenými i podřízenými má </w:t>
      </w:r>
      <w:r w:rsidR="00D26AC5">
        <w:rPr>
          <w:noProof/>
        </w:rPr>
        <w:t>TFL</w:t>
      </w:r>
      <w:r w:rsidR="00963C13">
        <w:rPr>
          <w:noProof/>
        </w:rPr>
        <w:t xml:space="preserve"> na výkon skupiny vliv. Avšak v případě hodnocení podřízenými je tento vztah </w:t>
      </w:r>
      <w:r w:rsidR="009B200D">
        <w:rPr>
          <w:noProof/>
        </w:rPr>
        <w:t xml:space="preserve">silnější. Efektivitu leadera můžeme posuzovat i z hlediska dalších faktorů, jako je spokojenost, motivace, závazek vůči organizaci nebo </w:t>
      </w:r>
      <w:r w:rsidR="001377B1">
        <w:rPr>
          <w:noProof/>
        </w:rPr>
        <w:t xml:space="preserve">např. </w:t>
      </w:r>
      <w:r w:rsidR="009B200D">
        <w:rPr>
          <w:noProof/>
        </w:rPr>
        <w:t>kreativita následovníků (</w:t>
      </w:r>
      <w:r w:rsidR="009B200D" w:rsidRPr="00835B9D">
        <w:rPr>
          <w:noProof/>
        </w:rPr>
        <w:t>Procházka, Vaculík, &amp; Smutný, 2013)</w:t>
      </w:r>
      <w:r w:rsidR="009B200D">
        <w:rPr>
          <w:noProof/>
        </w:rPr>
        <w:t xml:space="preserve">. </w:t>
      </w:r>
      <w:commentRangeStart w:id="0"/>
      <w:r w:rsidR="009B200D">
        <w:rPr>
          <w:noProof/>
        </w:rPr>
        <w:t>Tyto vztahy potvrzuje mnoho dílčích studií (</w:t>
      </w:r>
      <w:r w:rsidR="001377B1" w:rsidRPr="001377B1">
        <w:rPr>
          <w:noProof/>
        </w:rPr>
        <w:t>Awamleh, Evans, &amp; Mahate, 2005</w:t>
      </w:r>
      <w:r w:rsidR="001377B1">
        <w:rPr>
          <w:noProof/>
        </w:rPr>
        <w:t xml:space="preserve">; </w:t>
      </w:r>
      <w:r w:rsidR="001377B1" w:rsidRPr="001377B1">
        <w:rPr>
          <w:noProof/>
        </w:rPr>
        <w:t>Gumusluoglu &amp; Ilsev, 2009</w:t>
      </w:r>
      <w:r w:rsidR="001377B1">
        <w:rPr>
          <w:noProof/>
        </w:rPr>
        <w:t xml:space="preserve">; Ismail, Mohamed, Sulaiman, Mohamad, </w:t>
      </w:r>
      <w:r w:rsidR="001377B1" w:rsidRPr="009C7C5D">
        <w:rPr>
          <w:noProof/>
        </w:rPr>
        <w:t xml:space="preserve">&amp; </w:t>
      </w:r>
      <w:r w:rsidR="001377B1">
        <w:rPr>
          <w:noProof/>
        </w:rPr>
        <w:t>Yusuf, 2011).</w:t>
      </w:r>
      <w:commentRangeEnd w:id="0"/>
      <w:r w:rsidR="009C7C5D">
        <w:rPr>
          <w:rStyle w:val="Odkaznakoment"/>
        </w:rPr>
        <w:commentReference w:id="0"/>
      </w:r>
    </w:p>
    <w:p w:rsidR="001377B1" w:rsidRPr="001377B1" w:rsidRDefault="00D26AC5" w:rsidP="00835B9D">
      <w:pPr>
        <w:jc w:val="both"/>
        <w:rPr>
          <w:noProof/>
        </w:rPr>
      </w:pPr>
      <w:r>
        <w:rPr>
          <w:noProof/>
        </w:rPr>
        <w:t>V případě TAL dochází k protichůdným zjištěním</w:t>
      </w:r>
      <w:r w:rsidR="00CB22E8">
        <w:rPr>
          <w:noProof/>
        </w:rPr>
        <w:t xml:space="preserve"> o jeho vztahu s efektivitou ve formě pracovního výkonu</w:t>
      </w:r>
      <w:r>
        <w:rPr>
          <w:noProof/>
        </w:rPr>
        <w:t xml:space="preserve">. </w:t>
      </w:r>
      <w:r w:rsidR="000D161C" w:rsidRPr="000D161C">
        <w:rPr>
          <w:noProof/>
        </w:rPr>
        <w:t xml:space="preserve">Geyer </w:t>
      </w:r>
      <w:r w:rsidR="000D161C">
        <w:rPr>
          <w:noProof/>
        </w:rPr>
        <w:t>a</w:t>
      </w:r>
      <w:r w:rsidR="000D161C" w:rsidRPr="000D161C">
        <w:rPr>
          <w:noProof/>
        </w:rPr>
        <w:t xml:space="preserve"> Steyre</w:t>
      </w:r>
      <w:r w:rsidR="000D161C">
        <w:rPr>
          <w:noProof/>
        </w:rPr>
        <w:t>r (</w:t>
      </w:r>
      <w:r w:rsidR="000D161C" w:rsidRPr="000D161C">
        <w:rPr>
          <w:noProof/>
        </w:rPr>
        <w:t>1998)</w:t>
      </w:r>
      <w:r w:rsidR="000D161C">
        <w:rPr>
          <w:noProof/>
        </w:rPr>
        <w:t xml:space="preserve"> došli k tomu, že některé charakteristiky</w:t>
      </w:r>
      <w:r>
        <w:rPr>
          <w:noProof/>
        </w:rPr>
        <w:t xml:space="preserve"> TAL </w:t>
      </w:r>
      <w:r w:rsidR="000D161C">
        <w:rPr>
          <w:noProof/>
        </w:rPr>
        <w:t xml:space="preserve">v určitých případech </w:t>
      </w:r>
      <w:r>
        <w:rPr>
          <w:noProof/>
        </w:rPr>
        <w:t>souvisel</w:t>
      </w:r>
      <w:r w:rsidR="000D161C">
        <w:rPr>
          <w:noProof/>
        </w:rPr>
        <w:t>y</w:t>
      </w:r>
      <w:r>
        <w:rPr>
          <w:noProof/>
        </w:rPr>
        <w:t xml:space="preserve"> s</w:t>
      </w:r>
      <w:r w:rsidR="00CB22E8">
        <w:rPr>
          <w:noProof/>
        </w:rPr>
        <w:t> </w:t>
      </w:r>
      <w:r>
        <w:rPr>
          <w:noProof/>
        </w:rPr>
        <w:t>efektivitou</w:t>
      </w:r>
      <w:r w:rsidR="00CB22E8">
        <w:rPr>
          <w:noProof/>
        </w:rPr>
        <w:t xml:space="preserve"> </w:t>
      </w:r>
      <w:r>
        <w:rPr>
          <w:noProof/>
        </w:rPr>
        <w:t>negativně</w:t>
      </w:r>
      <w:r w:rsidR="000D161C">
        <w:rPr>
          <w:noProof/>
        </w:rPr>
        <w:t xml:space="preserve"> nebo vůbec, </w:t>
      </w:r>
      <w:r>
        <w:rPr>
          <w:noProof/>
        </w:rPr>
        <w:t>jin</w:t>
      </w:r>
      <w:r w:rsidR="000D161C">
        <w:rPr>
          <w:noProof/>
        </w:rPr>
        <w:t>dy naopak</w:t>
      </w:r>
      <w:r>
        <w:rPr>
          <w:noProof/>
        </w:rPr>
        <w:t xml:space="preserve"> slabě pozitivně</w:t>
      </w:r>
      <w:r w:rsidR="000D161C">
        <w:rPr>
          <w:noProof/>
        </w:rPr>
        <w:t xml:space="preserve">. Awamleh et al. (2005) si vysvětlují tyto rozpory tím, že záleží na dalších okolnostech. V jejich případě zejména na tom, zda leader zároveň uplatňuje transformační přístup nebo ne. Při přítomnosti těchto charakteristik mluví o zvýšené efektivitě, při jejich absenci o efektivitě snížené. </w:t>
      </w:r>
    </w:p>
    <w:p w:rsidR="007B071D" w:rsidRDefault="007B071D" w:rsidP="007B071D">
      <w:pPr>
        <w:pStyle w:val="Nadpis2"/>
        <w:rPr>
          <w:rFonts w:ascii="Cambria" w:hAnsi="Cambria"/>
        </w:rPr>
      </w:pPr>
      <w:r w:rsidRPr="007B071D">
        <w:rPr>
          <w:rFonts w:ascii="Cambria" w:hAnsi="Cambria"/>
        </w:rPr>
        <w:t>Co jsou podmínky efektivity transakčního a transformačního leadershipu?</w:t>
      </w:r>
    </w:p>
    <w:p w:rsidR="00343C68" w:rsidRDefault="00F42AAB" w:rsidP="00F42AAB">
      <w:pPr>
        <w:jc w:val="both"/>
        <w:rPr>
          <w:noProof/>
        </w:rPr>
      </w:pPr>
      <w:r>
        <w:rPr>
          <w:noProof/>
        </w:rPr>
        <w:t xml:space="preserve">Bass (1997) hovoří o čtyřech základních nástrojích pro efektivní transformační přístup – idealizovaný vliv, inspirace následovníků, intelektuální stimulace a osobní přístup leadera k následovníkům. Efektivitu těchto prostředků vysvětluje skrze vnitřní motivaci následovníků a možnosti charismatického leadera. </w:t>
      </w:r>
      <w:r w:rsidR="00343C68">
        <w:rPr>
          <w:noProof/>
        </w:rPr>
        <w:t xml:space="preserve">Podle Ismaila et al. (2011) je jednou z podporujících podmínek vnímaná spravedlnost v organizaci, podle Howella </w:t>
      </w:r>
      <w:r w:rsidR="00343C68" w:rsidRPr="00343C68">
        <w:rPr>
          <w:noProof/>
        </w:rPr>
        <w:t>Hall-Merend</w:t>
      </w:r>
      <w:r w:rsidR="00343C68">
        <w:rPr>
          <w:noProof/>
        </w:rPr>
        <w:t>a (</w:t>
      </w:r>
      <w:r w:rsidR="00343C68" w:rsidRPr="00343C68">
        <w:rPr>
          <w:noProof/>
        </w:rPr>
        <w:t>1999)</w:t>
      </w:r>
      <w:r w:rsidR="00343C68">
        <w:rPr>
          <w:noProof/>
        </w:rPr>
        <w:t xml:space="preserve"> je zase nutná blízkost leadera na pracovišti.</w:t>
      </w:r>
    </w:p>
    <w:p w:rsidR="00343C68" w:rsidRDefault="00343C68" w:rsidP="00343C68">
      <w:pPr>
        <w:rPr>
          <w:noProof/>
        </w:rPr>
      </w:pPr>
      <w:r>
        <w:rPr>
          <w:noProof/>
        </w:rPr>
        <w:t>V případě TAL je patrná spojitost zejména se současným uplatňováním TFL, který efektivitu zvyušuje. Jako podstatné se však ukazují i situační faktory, jako jsou specifika organizací, míře vyspělosti následovníků nebo příznivost aktuální situace (</w:t>
      </w:r>
      <w:r w:rsidRPr="00835B9D">
        <w:rPr>
          <w:noProof/>
        </w:rPr>
        <w:t>Procházka</w:t>
      </w:r>
      <w:r>
        <w:rPr>
          <w:noProof/>
        </w:rPr>
        <w:t xml:space="preserve"> et al.,</w:t>
      </w:r>
      <w:r w:rsidRPr="00835B9D">
        <w:rPr>
          <w:noProof/>
        </w:rPr>
        <w:t xml:space="preserve"> 2013)</w:t>
      </w:r>
      <w:r>
        <w:rPr>
          <w:noProof/>
        </w:rPr>
        <w:t>.</w:t>
      </w:r>
    </w:p>
    <w:p w:rsidR="00343C68" w:rsidRDefault="00343C68">
      <w:pPr>
        <w:rPr>
          <w:rFonts w:eastAsiaTheme="majorEastAsia" w:cstheme="majorBidi"/>
          <w:b/>
          <w:sz w:val="24"/>
          <w:szCs w:val="26"/>
        </w:rPr>
      </w:pPr>
      <w:r>
        <w:br w:type="page"/>
      </w:r>
    </w:p>
    <w:p w:rsidR="00343C68" w:rsidRDefault="00343C68" w:rsidP="00343C68">
      <w:pPr>
        <w:pStyle w:val="Nadpis2"/>
      </w:pPr>
      <w:r w:rsidRPr="00343C68">
        <w:rPr>
          <w:rFonts w:ascii="Cambria" w:hAnsi="Cambria"/>
        </w:rPr>
        <w:lastRenderedPageBreak/>
        <w:t>Jaké sociálně psychologické teorie bychom mohli nalézt v teorii transformačního leadershipu?</w:t>
      </w:r>
      <w:r>
        <w:t xml:space="preserve"> </w:t>
      </w:r>
    </w:p>
    <w:p w:rsidR="00502614" w:rsidRDefault="00CB0FF3" w:rsidP="00835B9D">
      <w:pPr>
        <w:jc w:val="both"/>
        <w:rPr>
          <w:noProof/>
        </w:rPr>
      </w:pPr>
      <w:r>
        <w:rPr>
          <w:noProof/>
        </w:rPr>
        <w:t xml:space="preserve">Vzhledem k tomu, že sociální identifikace následovníka zprostředkovává vztah mezi TRL s empowermentem jako jedním z ukazatelů efektivity </w:t>
      </w:r>
      <w:r w:rsidRPr="00CB0FF3">
        <w:rPr>
          <w:noProof/>
        </w:rPr>
        <w:t>(Kark, Shamir, &amp; Chen, 2003)</w:t>
      </w:r>
      <w:r>
        <w:rPr>
          <w:noProof/>
        </w:rPr>
        <w:t xml:space="preserve">, mohli bychom uvažovat o mnoha teoriích identity, např. teorie sociální identity. Neboť se TFL odkazuje především na nutnou vnitřní motivaci následovníků, dá se v TFL vidět i sebedeterminační teorie, jijíž koncepty autonomie, kompetence a vztahovosti do velké míry odpovídají </w:t>
      </w:r>
      <w:commentRangeStart w:id="1"/>
      <w:r>
        <w:rPr>
          <w:noProof/>
        </w:rPr>
        <w:t>TFL</w:t>
      </w:r>
      <w:commentRangeEnd w:id="1"/>
      <w:r w:rsidR="009C7C5D">
        <w:rPr>
          <w:rStyle w:val="Odkaznakoment"/>
        </w:rPr>
        <w:commentReference w:id="1"/>
      </w:r>
      <w:r>
        <w:rPr>
          <w:noProof/>
        </w:rPr>
        <w:t xml:space="preserve">. </w:t>
      </w:r>
    </w:p>
    <w:p w:rsidR="00400E3A" w:rsidRDefault="00502614" w:rsidP="00502614">
      <w:pPr>
        <w:pStyle w:val="Nadpis1"/>
        <w:rPr>
          <w:noProof/>
        </w:rPr>
      </w:pPr>
      <w:r>
        <w:rPr>
          <w:noProof/>
        </w:rPr>
        <w:t>Zdroje</w:t>
      </w:r>
    </w:p>
    <w:p w:rsidR="00890150" w:rsidRPr="00890150" w:rsidRDefault="00890150" w:rsidP="00890150"/>
    <w:p w:rsidR="001377B1" w:rsidRDefault="001377B1" w:rsidP="00AF3308">
      <w:proofErr w:type="spellStart"/>
      <w:r w:rsidRPr="001377B1">
        <w:t>Awamleh</w:t>
      </w:r>
      <w:proofErr w:type="spellEnd"/>
      <w:r w:rsidRPr="001377B1">
        <w:t xml:space="preserve">, R., </w:t>
      </w:r>
      <w:proofErr w:type="spellStart"/>
      <w:r w:rsidRPr="001377B1">
        <w:t>Evans</w:t>
      </w:r>
      <w:proofErr w:type="spellEnd"/>
      <w:r w:rsidRPr="001377B1">
        <w:t xml:space="preserve">, J., &amp; </w:t>
      </w:r>
      <w:proofErr w:type="spellStart"/>
      <w:r w:rsidRPr="001377B1">
        <w:t>Mahate</w:t>
      </w:r>
      <w:proofErr w:type="spellEnd"/>
      <w:r w:rsidRPr="001377B1">
        <w:t xml:space="preserve">, A. (2005). A test </w:t>
      </w:r>
      <w:proofErr w:type="spellStart"/>
      <w:r w:rsidRPr="001377B1">
        <w:t>of</w:t>
      </w:r>
      <w:proofErr w:type="spellEnd"/>
      <w:r w:rsidRPr="001377B1">
        <w:t xml:space="preserve"> </w:t>
      </w:r>
      <w:proofErr w:type="spellStart"/>
      <w:r w:rsidRPr="001377B1">
        <w:t>transformational</w:t>
      </w:r>
      <w:proofErr w:type="spellEnd"/>
      <w:r w:rsidRPr="001377B1">
        <w:t xml:space="preserve"> </w:t>
      </w:r>
      <w:proofErr w:type="spellStart"/>
      <w:r w:rsidRPr="001377B1">
        <w:t>and</w:t>
      </w:r>
      <w:proofErr w:type="spellEnd"/>
      <w:r w:rsidRPr="001377B1">
        <w:t xml:space="preserve"> </w:t>
      </w:r>
      <w:proofErr w:type="spellStart"/>
      <w:r w:rsidRPr="001377B1">
        <w:t>transactional</w:t>
      </w:r>
      <w:proofErr w:type="spellEnd"/>
      <w:r w:rsidRPr="001377B1">
        <w:t xml:space="preserve"> leadership </w:t>
      </w:r>
      <w:proofErr w:type="spellStart"/>
      <w:r w:rsidRPr="001377B1">
        <w:t>styles</w:t>
      </w:r>
      <w:proofErr w:type="spellEnd"/>
      <w:r w:rsidRPr="001377B1">
        <w:t xml:space="preserve"> on </w:t>
      </w:r>
      <w:proofErr w:type="spellStart"/>
      <w:r w:rsidRPr="001377B1">
        <w:t>employees</w:t>
      </w:r>
      <w:proofErr w:type="spellEnd"/>
      <w:r w:rsidRPr="001377B1">
        <w:t xml:space="preserve">' </w:t>
      </w:r>
      <w:proofErr w:type="spellStart"/>
      <w:r w:rsidRPr="001377B1">
        <w:t>satisfaction</w:t>
      </w:r>
      <w:proofErr w:type="spellEnd"/>
      <w:r w:rsidRPr="001377B1">
        <w:t xml:space="preserve"> </w:t>
      </w:r>
      <w:proofErr w:type="spellStart"/>
      <w:r w:rsidRPr="001377B1">
        <w:t>and</w:t>
      </w:r>
      <w:proofErr w:type="spellEnd"/>
      <w:r w:rsidRPr="001377B1">
        <w:t xml:space="preserve"> performance in </w:t>
      </w:r>
      <w:proofErr w:type="spellStart"/>
      <w:r w:rsidRPr="001377B1">
        <w:t>the</w:t>
      </w:r>
      <w:proofErr w:type="spellEnd"/>
      <w:r w:rsidRPr="001377B1">
        <w:t xml:space="preserve"> UAE </w:t>
      </w:r>
      <w:proofErr w:type="spellStart"/>
      <w:r w:rsidRPr="001377B1">
        <w:t>banking</w:t>
      </w:r>
      <w:proofErr w:type="spellEnd"/>
      <w:r w:rsidRPr="001377B1">
        <w:t xml:space="preserve"> </w:t>
      </w:r>
      <w:proofErr w:type="spellStart"/>
      <w:r w:rsidRPr="001377B1">
        <w:t>sector</w:t>
      </w:r>
      <w:proofErr w:type="spellEnd"/>
      <w:r w:rsidRPr="001377B1">
        <w:t>.</w:t>
      </w:r>
      <w:r>
        <w:t xml:space="preserve"> </w:t>
      </w:r>
      <w:proofErr w:type="spellStart"/>
      <w:r w:rsidRPr="001377B1">
        <w:rPr>
          <w:i/>
        </w:rPr>
        <w:t>Journal</w:t>
      </w:r>
      <w:proofErr w:type="spellEnd"/>
      <w:r w:rsidRPr="001377B1">
        <w:rPr>
          <w:i/>
        </w:rPr>
        <w:t xml:space="preserve"> </w:t>
      </w:r>
      <w:proofErr w:type="spellStart"/>
      <w:r w:rsidRPr="001377B1">
        <w:rPr>
          <w:i/>
        </w:rPr>
        <w:t>of</w:t>
      </w:r>
      <w:proofErr w:type="spellEnd"/>
      <w:r w:rsidRPr="001377B1">
        <w:rPr>
          <w:i/>
        </w:rPr>
        <w:t xml:space="preserve"> </w:t>
      </w:r>
      <w:proofErr w:type="spellStart"/>
      <w:r w:rsidRPr="001377B1">
        <w:rPr>
          <w:i/>
        </w:rPr>
        <w:t>Comparative</w:t>
      </w:r>
      <w:proofErr w:type="spellEnd"/>
      <w:r w:rsidRPr="001377B1">
        <w:rPr>
          <w:i/>
        </w:rPr>
        <w:t xml:space="preserve"> </w:t>
      </w:r>
      <w:proofErr w:type="spellStart"/>
      <w:r w:rsidRPr="001377B1">
        <w:rPr>
          <w:i/>
        </w:rPr>
        <w:t>International</w:t>
      </w:r>
      <w:proofErr w:type="spellEnd"/>
      <w:r w:rsidRPr="001377B1">
        <w:rPr>
          <w:i/>
        </w:rPr>
        <w:t xml:space="preserve"> Management, 8</w:t>
      </w:r>
      <w:r>
        <w:t>(1), 3-19</w:t>
      </w:r>
    </w:p>
    <w:p w:rsidR="00F42AAB" w:rsidRDefault="00F42AAB" w:rsidP="00AF3308">
      <w:r>
        <w:t xml:space="preserve">Bass, B. M. (1997).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transactional</w:t>
      </w:r>
      <w:proofErr w:type="spellEnd"/>
      <w:r>
        <w:t>-</w:t>
      </w:r>
      <w:proofErr w:type="spellStart"/>
      <w:r>
        <w:t>transformational</w:t>
      </w:r>
      <w:proofErr w:type="spellEnd"/>
      <w:r>
        <w:t xml:space="preserve"> leadership </w:t>
      </w:r>
      <w:proofErr w:type="spellStart"/>
      <w:r>
        <w:t>paradigm</w:t>
      </w:r>
      <w:proofErr w:type="spellEnd"/>
      <w:r>
        <w:t xml:space="preserve"> </w:t>
      </w:r>
      <w:proofErr w:type="spellStart"/>
      <w:r>
        <w:t>transcend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? </w:t>
      </w:r>
      <w:proofErr w:type="spellStart"/>
      <w:r w:rsidRPr="00F42AAB">
        <w:rPr>
          <w:i/>
        </w:rPr>
        <w:t>American</w:t>
      </w:r>
      <w:proofErr w:type="spellEnd"/>
      <w:r w:rsidRPr="00F42AAB">
        <w:rPr>
          <w:i/>
        </w:rPr>
        <w:t xml:space="preserve"> </w:t>
      </w:r>
      <w:proofErr w:type="spellStart"/>
      <w:r w:rsidRPr="00F42AAB">
        <w:rPr>
          <w:i/>
        </w:rPr>
        <w:t>Psychologist</w:t>
      </w:r>
      <w:proofErr w:type="spellEnd"/>
      <w:r w:rsidRPr="00F42AAB">
        <w:rPr>
          <w:i/>
        </w:rPr>
        <w:t>, 52</w:t>
      </w:r>
      <w:r>
        <w:t xml:space="preserve">(2), 130-139. </w:t>
      </w:r>
    </w:p>
    <w:p w:rsidR="000D161C" w:rsidRDefault="00835B9D" w:rsidP="00AF3308">
      <w:pPr>
        <w:rPr>
          <w:noProof/>
        </w:rPr>
      </w:pPr>
      <w:r w:rsidRPr="00835B9D">
        <w:rPr>
          <w:noProof/>
        </w:rPr>
        <w:t xml:space="preserve">Conger, J. A. (1999). Charismatic and transformational leadership in organizations. The </w:t>
      </w:r>
      <w:r w:rsidRPr="00835B9D">
        <w:rPr>
          <w:i/>
          <w:noProof/>
        </w:rPr>
        <w:t>Leadership Quarterly, 10</w:t>
      </w:r>
      <w:r w:rsidRPr="00835B9D">
        <w:rPr>
          <w:noProof/>
        </w:rPr>
        <w:t xml:space="preserve">(2), 145-179. </w:t>
      </w:r>
      <w:r w:rsidR="00963C13">
        <w:rPr>
          <w:noProof/>
        </w:rPr>
        <w:t xml:space="preserve">doi: </w:t>
      </w:r>
      <w:r w:rsidRPr="00835B9D">
        <w:rPr>
          <w:noProof/>
        </w:rPr>
        <w:t>10.1016/S1048-9843(99)00012-0</w:t>
      </w:r>
      <w:r w:rsidR="000D161C" w:rsidRPr="000D161C">
        <w:rPr>
          <w:noProof/>
        </w:rPr>
        <w:t xml:space="preserve">Geyer, A. L. J., &amp; </w:t>
      </w:r>
    </w:p>
    <w:p w:rsidR="001377B1" w:rsidRDefault="001377B1" w:rsidP="00AF3308">
      <w:pPr>
        <w:rPr>
          <w:noProof/>
        </w:rPr>
      </w:pPr>
      <w:r w:rsidRPr="001377B1">
        <w:rPr>
          <w:noProof/>
        </w:rPr>
        <w:t>Gumusluoglu, L., &amp; Ilsev, A. (2009). Transformational leadership, creativity, and organizational innovation</w:t>
      </w:r>
      <w:r>
        <w:rPr>
          <w:noProof/>
        </w:rPr>
        <w:t xml:space="preserve">. </w:t>
      </w:r>
      <w:r w:rsidRPr="001377B1">
        <w:rPr>
          <w:i/>
          <w:noProof/>
        </w:rPr>
        <w:t>Journal Of Business Research, 62</w:t>
      </w:r>
      <w:r w:rsidRPr="001377B1">
        <w:rPr>
          <w:noProof/>
        </w:rPr>
        <w:t xml:space="preserve">(4), 461-473. </w:t>
      </w:r>
      <w:r>
        <w:rPr>
          <w:noProof/>
        </w:rPr>
        <w:t xml:space="preserve">doi: </w:t>
      </w:r>
      <w:r w:rsidRPr="001377B1">
        <w:rPr>
          <w:noProof/>
        </w:rPr>
        <w:t>10.1016/j.jbusres.2007.07.032</w:t>
      </w:r>
    </w:p>
    <w:p w:rsidR="009B200D" w:rsidRDefault="009B200D" w:rsidP="00AF3308">
      <w:pPr>
        <w:rPr>
          <w:noProof/>
        </w:rPr>
      </w:pPr>
      <w:r w:rsidRPr="009B200D">
        <w:rPr>
          <w:noProof/>
        </w:rPr>
        <w:t>Ismail, A., Mohame</w:t>
      </w:r>
      <w:bookmarkStart w:id="2" w:name="_GoBack"/>
      <w:bookmarkEnd w:id="2"/>
      <w:r w:rsidRPr="009B200D">
        <w:rPr>
          <w:noProof/>
        </w:rPr>
        <w:t xml:space="preserve">d, H. A. B., Sulaiman, A. Z., Mohamad, M. H., &amp; Yusuf, M. H. (2011). An empirical study of the relationship between transformational leadership, empowerment and organizational commitment. </w:t>
      </w:r>
      <w:r w:rsidRPr="001377B1">
        <w:rPr>
          <w:i/>
          <w:noProof/>
        </w:rPr>
        <w:t>Business and Economics Research Journal, 2</w:t>
      </w:r>
      <w:r w:rsidRPr="009B200D">
        <w:rPr>
          <w:noProof/>
        </w:rPr>
        <w:t>(1), 89</w:t>
      </w:r>
      <w:r w:rsidR="001377B1">
        <w:rPr>
          <w:noProof/>
        </w:rPr>
        <w:t>-107</w:t>
      </w:r>
      <w:r w:rsidRPr="009B200D">
        <w:rPr>
          <w:noProof/>
        </w:rPr>
        <w:t>.</w:t>
      </w:r>
    </w:p>
    <w:p w:rsidR="00502614" w:rsidRDefault="00502614" w:rsidP="00AF3308">
      <w:pPr>
        <w:rPr>
          <w:noProof/>
        </w:rPr>
      </w:pPr>
      <w:r w:rsidRPr="00502614">
        <w:rPr>
          <w:noProof/>
        </w:rPr>
        <w:t xml:space="preserve">Judge, T. A., &amp; Piccolo, R. F. (2004). Transformational and Transactional Leadership: A Meta-Analytic Test of Their Relative Validity. </w:t>
      </w:r>
      <w:r w:rsidRPr="00502614">
        <w:rPr>
          <w:i/>
          <w:noProof/>
        </w:rPr>
        <w:t>Journal Of Applied Psychology, 89</w:t>
      </w:r>
      <w:r w:rsidRPr="00502614">
        <w:rPr>
          <w:noProof/>
        </w:rPr>
        <w:t xml:space="preserve">(5), 755-768. </w:t>
      </w:r>
      <w:r w:rsidR="00963C13">
        <w:rPr>
          <w:noProof/>
        </w:rPr>
        <w:t xml:space="preserve">doi: </w:t>
      </w:r>
      <w:r w:rsidR="00890150" w:rsidRPr="00963C13">
        <w:rPr>
          <w:noProof/>
        </w:rPr>
        <w:t>10.1037/0021-9010.89.5.755</w:t>
      </w:r>
    </w:p>
    <w:p w:rsidR="00CB0FF3" w:rsidRDefault="00CB0FF3" w:rsidP="00AF3308">
      <w:pPr>
        <w:rPr>
          <w:noProof/>
        </w:rPr>
      </w:pPr>
      <w:r w:rsidRPr="00CB0FF3">
        <w:rPr>
          <w:noProof/>
        </w:rPr>
        <w:t>Kark, R., Shamir, B., &amp; Chen, G. (2003). The two faces of transformational leadership: Empowerment and dependency</w:t>
      </w:r>
      <w:r>
        <w:rPr>
          <w:noProof/>
        </w:rPr>
        <w:t xml:space="preserve">. </w:t>
      </w:r>
      <w:r w:rsidRPr="00CB0FF3">
        <w:rPr>
          <w:i/>
          <w:noProof/>
        </w:rPr>
        <w:t>Journal Of Applied Psychology, 88</w:t>
      </w:r>
      <w:r w:rsidRPr="00CB0FF3">
        <w:rPr>
          <w:noProof/>
        </w:rPr>
        <w:t xml:space="preserve">(2), 246-255. </w:t>
      </w:r>
      <w:r>
        <w:rPr>
          <w:noProof/>
        </w:rPr>
        <w:t xml:space="preserve">doi: </w:t>
      </w:r>
      <w:r w:rsidRPr="00CB0FF3">
        <w:rPr>
          <w:noProof/>
        </w:rPr>
        <w:t>10.1037/0021-9010.88.2.246</w:t>
      </w:r>
    </w:p>
    <w:p w:rsidR="00C90B55" w:rsidRDefault="00C90B55" w:rsidP="00AF3308">
      <w:pPr>
        <w:rPr>
          <w:noProof/>
        </w:rPr>
      </w:pPr>
      <w:r w:rsidRPr="00C90B55">
        <w:rPr>
          <w:noProof/>
        </w:rPr>
        <w:t xml:space="preserve">Lowe, K. B., Kroeck, K. G., &amp; Sivasubramaniam, N. (1996). Effectiveness correlates of transformational and transactional leadership: A meta-analytic review of the </w:t>
      </w:r>
      <w:r w:rsidR="00963C13">
        <w:rPr>
          <w:noProof/>
        </w:rPr>
        <w:t>MLQ</w:t>
      </w:r>
      <w:r w:rsidRPr="00C90B55">
        <w:rPr>
          <w:noProof/>
        </w:rPr>
        <w:t xml:space="preserve"> literature. </w:t>
      </w:r>
      <w:r w:rsidRPr="00963C13">
        <w:rPr>
          <w:i/>
          <w:noProof/>
        </w:rPr>
        <w:t>The Leadership Quarterly, 7</w:t>
      </w:r>
      <w:r w:rsidRPr="00C90B55">
        <w:rPr>
          <w:noProof/>
        </w:rPr>
        <w:t xml:space="preserve">(3), 385-425. </w:t>
      </w:r>
      <w:r w:rsidR="00963C13">
        <w:rPr>
          <w:noProof/>
        </w:rPr>
        <w:t xml:space="preserve">doi: </w:t>
      </w:r>
      <w:r w:rsidRPr="00C90B55">
        <w:rPr>
          <w:noProof/>
        </w:rPr>
        <w:t>10.1016/S1048-9843(96)90027-2</w:t>
      </w:r>
    </w:p>
    <w:p w:rsidR="00890150" w:rsidRDefault="00890150" w:rsidP="00AF3308">
      <w:pPr>
        <w:rPr>
          <w:noProof/>
        </w:rPr>
      </w:pPr>
      <w:r w:rsidRPr="00890150">
        <w:rPr>
          <w:noProof/>
        </w:rPr>
        <w:t xml:space="preserve">Procházka, J., Vaculík, M., &amp; Smutný, P. (2013). </w:t>
      </w:r>
      <w:r w:rsidRPr="00890150">
        <w:rPr>
          <w:i/>
          <w:noProof/>
        </w:rPr>
        <w:t>Psychologie efektivního leadershipu</w:t>
      </w:r>
      <w:r w:rsidRPr="00890150">
        <w:rPr>
          <w:noProof/>
        </w:rPr>
        <w:t>. Praha: Grada.</w:t>
      </w:r>
    </w:p>
    <w:p w:rsidR="00CB0FF3" w:rsidRDefault="00CB0FF3" w:rsidP="00CB0FF3">
      <w:pPr>
        <w:rPr>
          <w:noProof/>
        </w:rPr>
      </w:pPr>
      <w:r w:rsidRPr="000D161C">
        <w:rPr>
          <w:noProof/>
        </w:rPr>
        <w:t>Steyrer, J. M. (1998). Transformational Leadership and Objective Performance in Banks</w:t>
      </w:r>
      <w:r>
        <w:rPr>
          <w:noProof/>
        </w:rPr>
        <w:t xml:space="preserve">. </w:t>
      </w:r>
      <w:r w:rsidRPr="000D161C">
        <w:rPr>
          <w:i/>
          <w:noProof/>
        </w:rPr>
        <w:t>Applied Psychology, 47</w:t>
      </w:r>
      <w:r w:rsidRPr="000D161C">
        <w:rPr>
          <w:noProof/>
        </w:rPr>
        <w:t xml:space="preserve">(3), 397-420. </w:t>
      </w:r>
      <w:r>
        <w:rPr>
          <w:noProof/>
        </w:rPr>
        <w:t xml:space="preserve">doi: </w:t>
      </w:r>
      <w:r w:rsidRPr="000D161C">
        <w:rPr>
          <w:noProof/>
        </w:rPr>
        <w:t>10.1080/026999498377917</w:t>
      </w:r>
    </w:p>
    <w:p w:rsidR="00CB0FF3" w:rsidRPr="00A35E97" w:rsidRDefault="00CB0FF3" w:rsidP="00AF3308">
      <w:pPr>
        <w:rPr>
          <w:noProof/>
        </w:rPr>
      </w:pPr>
    </w:p>
    <w:sectPr w:rsidR="00CB0FF3" w:rsidRPr="00A35E97" w:rsidSect="00D15255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9C7C5D" w:rsidRDefault="009C7C5D">
      <w:pPr>
        <w:pStyle w:val="Textkomente"/>
      </w:pPr>
      <w:r>
        <w:rPr>
          <w:rStyle w:val="Odkaznakoment"/>
        </w:rPr>
        <w:annotationRef/>
      </w:r>
      <w:r>
        <w:t>Jaké vztahy? Tady to nenavazuje na předchozí větu.</w:t>
      </w:r>
    </w:p>
  </w:comment>
  <w:comment w:id="1" w:author="Autor" w:initials="A">
    <w:p w:rsidR="009C7C5D" w:rsidRDefault="009C7C5D">
      <w:pPr>
        <w:pStyle w:val="Textkomente"/>
      </w:pPr>
      <w:r>
        <w:rPr>
          <w:rStyle w:val="Odkaznakoment"/>
        </w:rPr>
        <w:annotationRef/>
      </w:r>
    </w:p>
    <w:p w:rsidR="009C7C5D" w:rsidRDefault="009C7C5D">
      <w:pPr>
        <w:pStyle w:val="Textkomente"/>
      </w:pPr>
      <w:r>
        <w:t>Příprava srozumitelně odpovídá na položené otázky, obsahuje kvalitní argumenty a opírá se o odborné zdroje.</w:t>
      </w:r>
    </w:p>
    <w:p w:rsidR="009C7C5D" w:rsidRDefault="009C7C5D">
      <w:pPr>
        <w:pStyle w:val="Textkomente"/>
      </w:pPr>
    </w:p>
    <w:p w:rsidR="009C7C5D" w:rsidRDefault="009C7C5D">
      <w:pPr>
        <w:pStyle w:val="Textkomente"/>
      </w:pPr>
      <w:r>
        <w:t xml:space="preserve">Hodnocení: 10 </w:t>
      </w:r>
      <w:r>
        <w:t>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46" w:rsidRDefault="00BC6C46" w:rsidP="009B72D4">
      <w:pPr>
        <w:spacing w:after="0" w:line="240" w:lineRule="auto"/>
      </w:pPr>
      <w:r>
        <w:separator/>
      </w:r>
    </w:p>
  </w:endnote>
  <w:endnote w:type="continuationSeparator" w:id="0">
    <w:p w:rsidR="00BC6C46" w:rsidRDefault="00BC6C46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6C7882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9C7C5D">
          <w:rPr>
            <w:noProof/>
            <w:sz w:val="18"/>
          </w:rPr>
          <w:t>2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46" w:rsidRDefault="00BC6C46" w:rsidP="009B72D4">
      <w:pPr>
        <w:spacing w:after="0" w:line="240" w:lineRule="auto"/>
      </w:pPr>
      <w:r>
        <w:separator/>
      </w:r>
    </w:p>
  </w:footnote>
  <w:footnote w:type="continuationSeparator" w:id="0">
    <w:p w:rsidR="00BC6C46" w:rsidRDefault="00BC6C46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D161C"/>
    <w:rsid w:val="000E0FEA"/>
    <w:rsid w:val="001377B1"/>
    <w:rsid w:val="00326F3F"/>
    <w:rsid w:val="0033528C"/>
    <w:rsid w:val="00343C68"/>
    <w:rsid w:val="0034451E"/>
    <w:rsid w:val="003675E7"/>
    <w:rsid w:val="003A3345"/>
    <w:rsid w:val="00400E3A"/>
    <w:rsid w:val="004139B1"/>
    <w:rsid w:val="00422CD4"/>
    <w:rsid w:val="00456D0F"/>
    <w:rsid w:val="00474564"/>
    <w:rsid w:val="00485AC6"/>
    <w:rsid w:val="00502614"/>
    <w:rsid w:val="00543833"/>
    <w:rsid w:val="00637F50"/>
    <w:rsid w:val="006859E0"/>
    <w:rsid w:val="006B7384"/>
    <w:rsid w:val="006C7882"/>
    <w:rsid w:val="007814F6"/>
    <w:rsid w:val="007B071D"/>
    <w:rsid w:val="00835B9D"/>
    <w:rsid w:val="008814D1"/>
    <w:rsid w:val="00890150"/>
    <w:rsid w:val="008A7C7B"/>
    <w:rsid w:val="00930A85"/>
    <w:rsid w:val="0096327D"/>
    <w:rsid w:val="00963C13"/>
    <w:rsid w:val="00977D1E"/>
    <w:rsid w:val="009B200D"/>
    <w:rsid w:val="009B72D4"/>
    <w:rsid w:val="009C7C5D"/>
    <w:rsid w:val="00A35E97"/>
    <w:rsid w:val="00AC11B8"/>
    <w:rsid w:val="00AC4E4E"/>
    <w:rsid w:val="00AD4CAC"/>
    <w:rsid w:val="00AE6ED1"/>
    <w:rsid w:val="00AF3308"/>
    <w:rsid w:val="00B3358C"/>
    <w:rsid w:val="00B356EC"/>
    <w:rsid w:val="00B4139C"/>
    <w:rsid w:val="00B746AF"/>
    <w:rsid w:val="00BC6C46"/>
    <w:rsid w:val="00C90B55"/>
    <w:rsid w:val="00C92221"/>
    <w:rsid w:val="00CB0FF3"/>
    <w:rsid w:val="00CB22E8"/>
    <w:rsid w:val="00D15255"/>
    <w:rsid w:val="00D26AC5"/>
    <w:rsid w:val="00DD75FD"/>
    <w:rsid w:val="00E756EA"/>
    <w:rsid w:val="00E839F6"/>
    <w:rsid w:val="00EF5947"/>
    <w:rsid w:val="00F2021A"/>
    <w:rsid w:val="00F34792"/>
    <w:rsid w:val="00F41355"/>
    <w:rsid w:val="00F42AAB"/>
    <w:rsid w:val="00F53C2F"/>
    <w:rsid w:val="00FA0F16"/>
    <w:rsid w:val="00FA5EAF"/>
    <w:rsid w:val="00FB3458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39C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015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01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5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3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9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1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2019-01-04T21:32:00Z</dcterms:created>
  <dcterms:modified xsi:type="dcterms:W3CDTF">2019-04-06T09:30:00Z</dcterms:modified>
</cp:coreProperties>
</file>