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F" w:rsidRPr="00F76BFF" w:rsidRDefault="0043057F" w:rsidP="0043057F">
      <w:pPr>
        <w:pStyle w:val="Default"/>
        <w:jc w:val="center"/>
        <w:rPr>
          <w:b/>
        </w:rPr>
      </w:pPr>
      <w:r w:rsidRPr="00F76BFF">
        <w:rPr>
          <w:b/>
        </w:rPr>
        <w:t>Masarykova univerzita v Brně</w:t>
      </w:r>
    </w:p>
    <w:p w:rsidR="0043057F" w:rsidRDefault="00A05E61" w:rsidP="0043057F">
      <w:pPr>
        <w:pStyle w:val="Default"/>
        <w:jc w:val="center"/>
      </w:pPr>
      <w:r>
        <w:rPr>
          <w:b/>
        </w:rPr>
        <w:t xml:space="preserve">Fakulta sociálních studií </w:t>
      </w:r>
    </w:p>
    <w:p w:rsidR="0043057F" w:rsidRDefault="0043057F" w:rsidP="0043057F">
      <w:pPr>
        <w:pStyle w:val="Default"/>
        <w:jc w:val="center"/>
      </w:pPr>
    </w:p>
    <w:p w:rsidR="0043057F" w:rsidRDefault="0043057F" w:rsidP="0043057F">
      <w:pPr>
        <w:pStyle w:val="Default"/>
        <w:jc w:val="center"/>
      </w:pPr>
    </w:p>
    <w:p w:rsidR="00A05E61" w:rsidRDefault="00A05E61" w:rsidP="0043057F">
      <w:pPr>
        <w:pStyle w:val="Default"/>
        <w:jc w:val="center"/>
        <w:rPr>
          <w:rFonts w:asciiTheme="minorHAnsi" w:hAnsiTheme="minorHAnsi" w:cstheme="minorHAnsi"/>
          <w:color w:val="0A0A0A"/>
          <w:shd w:val="clear" w:color="auto" w:fill="F7F8FC"/>
        </w:rPr>
      </w:pPr>
      <w:r>
        <w:rPr>
          <w:rFonts w:asciiTheme="minorHAnsi" w:hAnsiTheme="minorHAnsi" w:cstheme="minorHAnsi"/>
          <w:color w:val="0A0A0A"/>
          <w:shd w:val="clear" w:color="auto" w:fill="F7F8FC"/>
        </w:rPr>
        <w:t>Písemná příprava na diskusi</w:t>
      </w:r>
    </w:p>
    <w:p w:rsidR="0043057F" w:rsidRPr="00C558DC" w:rsidRDefault="0043057F" w:rsidP="0043057F">
      <w:pPr>
        <w:pStyle w:val="Default"/>
        <w:jc w:val="center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 xml:space="preserve">Práce k předmětu </w:t>
      </w:r>
      <w:r w:rsidR="00A05E61">
        <w:rPr>
          <w:rFonts w:asciiTheme="minorHAnsi" w:hAnsiTheme="minorHAnsi" w:cstheme="minorHAnsi"/>
          <w:color w:val="0A0A0A"/>
          <w:shd w:val="clear" w:color="auto" w:fill="F7F8FC"/>
        </w:rPr>
        <w:t>Psychologie leadershipu</w:t>
      </w:r>
    </w:p>
    <w:p w:rsidR="0043057F" w:rsidRPr="00C558DC" w:rsidRDefault="0043057F" w:rsidP="0043057F">
      <w:pPr>
        <w:pStyle w:val="Default"/>
        <w:jc w:val="center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C558DC" w:rsidRDefault="0043057F" w:rsidP="0043057F">
      <w:pPr>
        <w:pStyle w:val="Default"/>
        <w:jc w:val="center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C558DC" w:rsidRDefault="0043057F" w:rsidP="0043057F">
      <w:pPr>
        <w:pStyle w:val="Default"/>
        <w:jc w:val="center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>Autor: Jiří Mucha</w:t>
      </w: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>UČO: 488116</w:t>
      </w: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>Typ studia: Prezenční</w:t>
      </w: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>Ročník: 1.</w:t>
      </w: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C558DC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>Brno</w:t>
      </w: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  <w:r w:rsidRPr="00C558DC">
        <w:rPr>
          <w:rFonts w:asciiTheme="minorHAnsi" w:hAnsiTheme="minorHAnsi" w:cstheme="minorHAnsi"/>
          <w:color w:val="0A0A0A"/>
          <w:shd w:val="clear" w:color="auto" w:fill="F7F8FC"/>
        </w:rPr>
        <w:t>Datum odevzdání:</w:t>
      </w:r>
      <w:r w:rsidR="00F95DF1">
        <w:rPr>
          <w:rFonts w:asciiTheme="minorHAnsi" w:hAnsiTheme="minorHAnsi" w:cstheme="minorHAnsi"/>
          <w:color w:val="0A0A0A"/>
          <w:shd w:val="clear" w:color="auto" w:fill="F7F8FC"/>
        </w:rPr>
        <w:t xml:space="preserve"> 26. 3. 2019</w:t>
      </w:r>
      <w:r w:rsidRPr="00C558DC">
        <w:rPr>
          <w:rFonts w:asciiTheme="minorHAnsi" w:hAnsiTheme="minorHAnsi" w:cstheme="minorHAnsi"/>
          <w:color w:val="0A0A0A"/>
          <w:shd w:val="clear" w:color="auto" w:fill="F7F8FC"/>
        </w:rPr>
        <w:t xml:space="preserve"> </w:t>
      </w: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A05E61" w:rsidRDefault="00A05E61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Default="0043057F" w:rsidP="0043057F">
      <w:pPr>
        <w:pStyle w:val="Default"/>
        <w:rPr>
          <w:rFonts w:asciiTheme="minorHAnsi" w:hAnsiTheme="minorHAnsi" w:cstheme="minorHAnsi"/>
          <w:color w:val="0A0A0A"/>
          <w:shd w:val="clear" w:color="auto" w:fill="F7F8FC"/>
        </w:rPr>
      </w:pPr>
    </w:p>
    <w:p w:rsidR="0043057F" w:rsidRPr="006E34CD" w:rsidRDefault="0043057F" w:rsidP="00AD63E4">
      <w:pPr>
        <w:rPr>
          <w:b/>
        </w:rPr>
      </w:pPr>
    </w:p>
    <w:p w:rsidR="0043057F" w:rsidRPr="006E34CD" w:rsidRDefault="0043057F" w:rsidP="00AD63E4">
      <w:pPr>
        <w:rPr>
          <w:b/>
        </w:rPr>
      </w:pPr>
    </w:p>
    <w:p w:rsidR="00C84BA9" w:rsidRPr="00C84BA9" w:rsidRDefault="00AD63E4" w:rsidP="00AD63E4">
      <w:pPr>
        <w:rPr>
          <w:b/>
        </w:rPr>
      </w:pPr>
      <w:r w:rsidRPr="006E34CD">
        <w:rPr>
          <w:b/>
        </w:rPr>
        <w:lastRenderedPageBreak/>
        <w:t>a)</w:t>
      </w:r>
      <w:r w:rsidR="00C84BA9" w:rsidRPr="00C84BA9">
        <w:rPr>
          <w:b/>
        </w:rPr>
        <w:t xml:space="preserve"> Může být leader zároveň transakčním a transformačním leaderem? </w:t>
      </w:r>
    </w:p>
    <w:p w:rsidR="00AD63E4" w:rsidRPr="006E34CD" w:rsidRDefault="00AD63E4" w:rsidP="00AD63E4">
      <w:bookmarkStart w:id="0" w:name="_GoBack"/>
      <w:bookmarkEnd w:id="0"/>
      <w:r>
        <w:t xml:space="preserve">Ano může. Nejlepší leadeři jsou transakční i </w:t>
      </w:r>
      <w:r w:rsidRPr="00CB287F">
        <w:t xml:space="preserve">transformační </w:t>
      </w:r>
      <w:r>
        <w:t xml:space="preserve">zároveň </w:t>
      </w:r>
      <w:r w:rsidRPr="006E34CD">
        <w:t>(</w:t>
      </w:r>
      <w:r w:rsidRPr="00CB287F">
        <w:t>B</w:t>
      </w:r>
      <w:r w:rsidRPr="006E34CD">
        <w:t xml:space="preserve">ass, </w:t>
      </w:r>
      <w:commentRangeStart w:id="1"/>
      <w:r w:rsidRPr="006E34CD">
        <w:t>1997</w:t>
      </w:r>
      <w:commentRangeEnd w:id="1"/>
      <w:r w:rsidR="00B747AC">
        <w:rPr>
          <w:rStyle w:val="Odkaznakoment"/>
        </w:rPr>
        <w:commentReference w:id="1"/>
      </w:r>
      <w:r w:rsidRPr="006E34CD">
        <w:t>).</w:t>
      </w:r>
    </w:p>
    <w:p w:rsidR="00586983" w:rsidRPr="006E34CD" w:rsidRDefault="00586983" w:rsidP="00AD63E4"/>
    <w:p w:rsidR="00586983" w:rsidRDefault="00586983" w:rsidP="00586983">
      <w:r w:rsidRPr="003C3DC1">
        <w:rPr>
          <w:b/>
        </w:rPr>
        <w:t>b</w:t>
      </w:r>
      <w:r w:rsidRPr="003C3DC1">
        <w:rPr>
          <w:b/>
          <w:lang w:val="en-US"/>
        </w:rPr>
        <w:t>)</w:t>
      </w:r>
      <w:r w:rsidRPr="003C3DC1">
        <w:rPr>
          <w:b/>
        </w:rPr>
        <w:t xml:space="preserve"> Jak působí transakční a transformační leadership na efektivitu leadera?</w:t>
      </w:r>
      <w:r>
        <w:t xml:space="preserve"> </w:t>
      </w:r>
    </w:p>
    <w:p w:rsidR="00586983" w:rsidRPr="006E34CD" w:rsidRDefault="00586983" w:rsidP="00586983">
      <w:r>
        <w:t xml:space="preserve">Transformační </w:t>
      </w:r>
      <w:r w:rsidRPr="006E34CD">
        <w:t xml:space="preserve">vůdce může podřízené přesvědčit, aby pracovali dobrovolně navíc. </w:t>
      </w:r>
      <w:commentRangeStart w:id="2"/>
      <w:r w:rsidRPr="006E34CD">
        <w:t xml:space="preserve">Cílem transformačního leadera není motivovat podřízené víc než je třeba k zisku odměny nebo vyhnutí se trestu. </w:t>
      </w:r>
      <w:commentRangeEnd w:id="2"/>
      <w:r w:rsidR="00B747AC">
        <w:rPr>
          <w:rStyle w:val="Odkaznakoment"/>
        </w:rPr>
        <w:commentReference w:id="2"/>
      </w:r>
      <w:r w:rsidRPr="006E34CD">
        <w:t>Transformační leader se snaží v podřízených rozvinout potenciál, což zvedá spokojenost a výkon (</w:t>
      </w:r>
      <w:proofErr w:type="spellStart"/>
      <w:r w:rsidRPr="006E34CD">
        <w:t>Awamleh</w:t>
      </w:r>
      <w:proofErr w:type="spellEnd"/>
      <w:r w:rsidRPr="006E34CD">
        <w:t xml:space="preserve">, </w:t>
      </w:r>
      <w:proofErr w:type="spellStart"/>
      <w:r w:rsidRPr="006E34CD">
        <w:rPr>
          <w:rFonts w:cstheme="minorHAnsi"/>
        </w:rPr>
        <w:t>Evans</w:t>
      </w:r>
      <w:proofErr w:type="spellEnd"/>
      <w:r w:rsidRPr="006E34CD">
        <w:rPr>
          <w:rFonts w:cstheme="minorHAnsi"/>
        </w:rPr>
        <w:t xml:space="preserve"> </w:t>
      </w:r>
      <w:r w:rsidRPr="00AD63E4">
        <w:rPr>
          <w:rFonts w:cstheme="minorHAnsi"/>
        </w:rPr>
        <w:t xml:space="preserve">&amp; </w:t>
      </w:r>
      <w:proofErr w:type="spellStart"/>
      <w:r w:rsidRPr="00AD63E4">
        <w:rPr>
          <w:rFonts w:cstheme="minorHAnsi"/>
        </w:rPr>
        <w:t>Mahate</w:t>
      </w:r>
      <w:proofErr w:type="spellEnd"/>
      <w:r>
        <w:t xml:space="preserve">, </w:t>
      </w:r>
      <w:commentRangeStart w:id="3"/>
      <w:r>
        <w:t>2005</w:t>
      </w:r>
      <w:commentRangeEnd w:id="3"/>
      <w:r w:rsidR="00B747AC">
        <w:rPr>
          <w:rStyle w:val="Odkaznakoment"/>
        </w:rPr>
        <w:commentReference w:id="3"/>
      </w:r>
      <w:r w:rsidRPr="006E34CD">
        <w:t>).</w:t>
      </w:r>
    </w:p>
    <w:p w:rsidR="00586983" w:rsidRPr="006E34CD" w:rsidRDefault="00586983" w:rsidP="00586983"/>
    <w:p w:rsidR="00586983" w:rsidRDefault="00586983" w:rsidP="00586983">
      <w:r w:rsidRPr="003C3DC1">
        <w:rPr>
          <w:b/>
          <w:lang w:val="en-US"/>
        </w:rPr>
        <w:t>c)</w:t>
      </w:r>
      <w:r w:rsidRPr="003C3DC1">
        <w:rPr>
          <w:b/>
        </w:rPr>
        <w:t xml:space="preserve"> Co jsou podmínky efektivity transakčního a transformačního leadershipu?</w:t>
      </w:r>
      <w:r>
        <w:t xml:space="preserve"> </w:t>
      </w:r>
    </w:p>
    <w:p w:rsidR="00586983" w:rsidRPr="0071692C" w:rsidRDefault="00586983" w:rsidP="00586983">
      <w:r>
        <w:t>Transakční vůdcovství závisí na schopnosti vedoucího</w:t>
      </w:r>
      <w:commentRangeStart w:id="4"/>
      <w:r>
        <w:t xml:space="preserve"> posílit podřízené z</w:t>
      </w:r>
      <w:commentRangeEnd w:id="4"/>
      <w:r w:rsidR="00B747AC">
        <w:rPr>
          <w:rStyle w:val="Odkaznakoment"/>
        </w:rPr>
        <w:commentReference w:id="4"/>
      </w:r>
      <w:r>
        <w:t xml:space="preserve">a úspěšné zvládnutí úkolu </w:t>
      </w:r>
      <w:r w:rsidRPr="006E34CD">
        <w:t>(Bass, 1997)</w:t>
      </w:r>
      <w:r>
        <w:t>.</w:t>
      </w:r>
      <w:r w:rsidR="0097726D">
        <w:t xml:space="preserve"> </w:t>
      </w:r>
      <w:commentRangeStart w:id="5"/>
      <w:r w:rsidR="0097726D">
        <w:t>Transakční leader by měl jasně určit cíle, pravidla a odměnu</w:t>
      </w:r>
      <w:commentRangeEnd w:id="5"/>
      <w:r w:rsidR="00B747AC">
        <w:rPr>
          <w:rStyle w:val="Odkaznakoment"/>
        </w:rPr>
        <w:commentReference w:id="5"/>
      </w:r>
      <w:r w:rsidR="0097726D">
        <w:t xml:space="preserve"> </w:t>
      </w:r>
      <w:r w:rsidR="0097726D" w:rsidRPr="006E34CD">
        <w:t xml:space="preserve">(Procházka, Vaculík </w:t>
      </w:r>
      <w:r w:rsidR="0097726D" w:rsidRPr="00AD63E4">
        <w:rPr>
          <w:rFonts w:cstheme="minorHAnsi"/>
          <w:color w:val="222222"/>
          <w:shd w:val="clear" w:color="auto" w:fill="FFFFFF"/>
        </w:rPr>
        <w:t>&amp;</w:t>
      </w:r>
      <w:r w:rsidR="0097726D">
        <w:rPr>
          <w:rFonts w:cstheme="minorHAnsi"/>
          <w:color w:val="222222"/>
          <w:shd w:val="clear" w:color="auto" w:fill="FFFFFF"/>
        </w:rPr>
        <w:t xml:space="preserve"> Smutný, 2013</w:t>
      </w:r>
      <w:r w:rsidR="0097726D" w:rsidRPr="006E34CD">
        <w:t>)</w:t>
      </w:r>
      <w:r>
        <w:t xml:space="preserve"> S transformačním leadrem se jeho následovníci identifikují, sdílí s ním vizi budoucnosti nebo také odhlédnou od vlastních zájmů </w:t>
      </w:r>
      <w:r w:rsidRPr="006E34CD">
        <w:t>(</w:t>
      </w:r>
      <w:proofErr w:type="spellStart"/>
      <w:r w:rsidRPr="006E34CD">
        <w:t>Hater</w:t>
      </w:r>
      <w:commentRangeStart w:id="6"/>
      <w:proofErr w:type="spellEnd"/>
      <w:r w:rsidRPr="006E34CD">
        <w:t>,</w:t>
      </w:r>
      <w:commentRangeEnd w:id="6"/>
      <w:r w:rsidR="00B747AC">
        <w:rPr>
          <w:rStyle w:val="Odkaznakoment"/>
        </w:rPr>
        <w:commentReference w:id="6"/>
      </w:r>
      <w:r w:rsidRPr="006E34CD">
        <w:t xml:space="preserve"> Bass, 1988). </w:t>
      </w:r>
      <w:commentRangeStart w:id="7"/>
      <w:r w:rsidRPr="006E34CD">
        <w:t>Dle Basse (1985) podřízení transformačního leadera jsou si vědomi důležitosti a hodnoty plánovaných výsledků jejich práce</w:t>
      </w:r>
      <w:commentRangeEnd w:id="7"/>
      <w:r w:rsidR="00B747AC">
        <w:rPr>
          <w:rStyle w:val="Odkaznakoment"/>
        </w:rPr>
        <w:commentReference w:id="7"/>
      </w:r>
      <w:r w:rsidRPr="006E34CD">
        <w:t xml:space="preserve"> (cit. dle </w:t>
      </w:r>
      <w:proofErr w:type="gramStart"/>
      <w:r w:rsidRPr="006E34CD">
        <w:t>Bass</w:t>
      </w:r>
      <w:proofErr w:type="gramEnd"/>
      <w:r w:rsidRPr="006E34CD">
        <w:t>, 1997).</w:t>
      </w:r>
    </w:p>
    <w:p w:rsidR="00586983" w:rsidRPr="006E34CD" w:rsidRDefault="00586983" w:rsidP="00586983"/>
    <w:p w:rsidR="00996B80" w:rsidRDefault="004F2CD3" w:rsidP="00704002">
      <w:r w:rsidRPr="00C84BA9">
        <w:rPr>
          <w:b/>
        </w:rPr>
        <w:t>e</w:t>
      </w:r>
      <w:r w:rsidRPr="00B747AC">
        <w:rPr>
          <w:b/>
        </w:rPr>
        <w:t>)</w:t>
      </w:r>
      <w:r w:rsidR="00C84BA9" w:rsidRPr="00C84BA9">
        <w:rPr>
          <w:b/>
        </w:rPr>
        <w:t xml:space="preserve"> S jakými transakčními/transformačními leadery jste se v životě potkali a co si z toho odnášíte?</w:t>
      </w:r>
      <w:r>
        <w:t xml:space="preserve"> Hodně leaderů, se kterými jsem se v životě potkal, byli transakční leadeři. Transformační leader byla </w:t>
      </w:r>
      <w:r w:rsidR="00625378">
        <w:t xml:space="preserve">například </w:t>
      </w:r>
      <w:r>
        <w:t>moje učitelka angličtiny na gymnáziu</w:t>
      </w:r>
      <w:r w:rsidR="00625378">
        <w:t xml:space="preserve">. Nelpěla na striktním dodržování pravidel při psaní testů, ale dařilo se jí úspěšně většinu z nás motivovat dokonce k dobrovolnému samostudiu. </w:t>
      </w:r>
      <w:commentRangeStart w:id="8"/>
      <w:r w:rsidR="00625378">
        <w:t xml:space="preserve">Transakční leader je například můj táta, který má ubytovnu pro dělníky. Ti, kteří dodržují jeho pravidla, mají šanci po čase dostat lepší pokoj, ti kteří pravidla ubytování </w:t>
      </w:r>
      <w:proofErr w:type="gramStart"/>
      <w:r w:rsidR="00625378">
        <w:t>nedodržují jsou</w:t>
      </w:r>
      <w:proofErr w:type="gramEnd"/>
      <w:r w:rsidR="00625378">
        <w:t xml:space="preserve"> sankcionováni pokutami</w:t>
      </w:r>
      <w:commentRangeEnd w:id="8"/>
      <w:r w:rsidR="00B747AC">
        <w:rPr>
          <w:rStyle w:val="Odkaznakoment"/>
        </w:rPr>
        <w:commentReference w:id="8"/>
      </w:r>
      <w:r w:rsidR="00625378">
        <w:t xml:space="preserve">. Osobně se mi více líbí přístup transformačního leadera, ale </w:t>
      </w:r>
      <w:r w:rsidR="00265B22">
        <w:t xml:space="preserve">myslím si, že </w:t>
      </w:r>
      <w:r w:rsidR="000644B3">
        <w:t>někdy</w:t>
      </w:r>
      <w:r w:rsidR="00265B22">
        <w:t xml:space="preserve"> může být efektivnější transakční </w:t>
      </w:r>
      <w:commentRangeStart w:id="9"/>
      <w:commentRangeStart w:id="10"/>
      <w:r w:rsidR="00265B22">
        <w:t>přístup</w:t>
      </w:r>
      <w:commentRangeEnd w:id="9"/>
      <w:r w:rsidR="006E34CD">
        <w:rPr>
          <w:rStyle w:val="Odkaznakoment"/>
        </w:rPr>
        <w:commentReference w:id="9"/>
      </w:r>
      <w:commentRangeEnd w:id="10"/>
      <w:r w:rsidR="00B747AC">
        <w:rPr>
          <w:rStyle w:val="Odkaznakoment"/>
        </w:rPr>
        <w:commentReference w:id="10"/>
      </w:r>
      <w:r w:rsidR="00265B22">
        <w:t>.</w:t>
      </w:r>
    </w:p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6E34CD" w:rsidRDefault="00CB287F" w:rsidP="00CB287F"/>
    <w:p w:rsidR="00CB287F" w:rsidRPr="0043057F" w:rsidRDefault="00AD63E4" w:rsidP="00CB287F">
      <w:pPr>
        <w:rPr>
          <w:rFonts w:cstheme="minorHAnsi"/>
          <w:b/>
          <w:lang w:val="en-US"/>
        </w:rPr>
      </w:pPr>
      <w:r w:rsidRPr="0043057F">
        <w:rPr>
          <w:rFonts w:cstheme="minorHAnsi"/>
          <w:b/>
          <w:lang w:val="en-US"/>
        </w:rPr>
        <w:t>Reference:</w:t>
      </w:r>
    </w:p>
    <w:p w:rsidR="00CB287F" w:rsidRPr="00AD63E4" w:rsidRDefault="00AD63E4" w:rsidP="00CB287F">
      <w:pPr>
        <w:rPr>
          <w:rFonts w:cstheme="minorHAnsi"/>
          <w:lang w:val="en-US"/>
        </w:rPr>
      </w:pPr>
      <w:commentRangeStart w:id="11"/>
      <w:proofErr w:type="spellStart"/>
      <w:r w:rsidRPr="00AD63E4">
        <w:rPr>
          <w:rFonts w:cstheme="minorHAnsi"/>
          <w:color w:val="222222"/>
          <w:shd w:val="clear" w:color="auto" w:fill="FFFFFF"/>
        </w:rPr>
        <w:t>Awamleh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, R.,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Evans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, J., &amp;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Mahate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, A. (2005). A test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of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and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leadership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styles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on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employees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'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satisfaction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and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performance in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the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UAE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banking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AD63E4">
        <w:rPr>
          <w:rFonts w:cstheme="minorHAnsi"/>
          <w:color w:val="222222"/>
          <w:shd w:val="clear" w:color="auto" w:fill="FFFFFF"/>
        </w:rPr>
        <w:t>sector</w:t>
      </w:r>
      <w:proofErr w:type="spellEnd"/>
      <w:r w:rsidRPr="00AD63E4">
        <w:rPr>
          <w:rFonts w:cstheme="minorHAnsi"/>
          <w:color w:val="222222"/>
          <w:shd w:val="clear" w:color="auto" w:fill="FFFFFF"/>
        </w:rPr>
        <w:t>.</w:t>
      </w:r>
      <w:commentRangeEnd w:id="11"/>
      <w:r w:rsidR="00B747AC">
        <w:rPr>
          <w:rStyle w:val="Odkaznakoment"/>
        </w:rPr>
        <w:commentReference w:id="11"/>
      </w:r>
    </w:p>
    <w:p w:rsidR="00CB287F" w:rsidRPr="00AD63E4" w:rsidRDefault="00CB287F" w:rsidP="00CB287F">
      <w:pPr>
        <w:rPr>
          <w:rFonts w:cstheme="minorHAnsi"/>
        </w:rPr>
      </w:pPr>
      <w:r w:rsidRPr="00AD63E4">
        <w:rPr>
          <w:rFonts w:cstheme="minorHAnsi"/>
        </w:rPr>
        <w:t xml:space="preserve">Bass, B. M. (1997). </w:t>
      </w:r>
      <w:proofErr w:type="spellStart"/>
      <w:r w:rsidRPr="00AD63E4">
        <w:rPr>
          <w:rFonts w:cstheme="minorHAnsi"/>
        </w:rPr>
        <w:t>Does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the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transactional</w:t>
      </w:r>
      <w:proofErr w:type="spellEnd"/>
      <w:r w:rsidRPr="00AD63E4">
        <w:rPr>
          <w:rFonts w:cstheme="minorHAnsi"/>
        </w:rPr>
        <w:t>-</w:t>
      </w:r>
      <w:proofErr w:type="spellStart"/>
      <w:r w:rsidRPr="00AD63E4">
        <w:rPr>
          <w:rFonts w:cstheme="minorHAnsi"/>
        </w:rPr>
        <w:t>transformational</w:t>
      </w:r>
      <w:proofErr w:type="spellEnd"/>
      <w:r w:rsidRPr="00AD63E4">
        <w:rPr>
          <w:rFonts w:cstheme="minorHAnsi"/>
        </w:rPr>
        <w:t xml:space="preserve"> leadership </w:t>
      </w:r>
      <w:proofErr w:type="spellStart"/>
      <w:r w:rsidRPr="00AD63E4">
        <w:rPr>
          <w:rFonts w:cstheme="minorHAnsi"/>
        </w:rPr>
        <w:t>paradigm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transcend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organizational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and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national</w:t>
      </w:r>
      <w:proofErr w:type="spellEnd"/>
      <w:r w:rsidRPr="00AD63E4">
        <w:rPr>
          <w:rFonts w:cstheme="minorHAnsi"/>
        </w:rPr>
        <w:t xml:space="preserve"> </w:t>
      </w:r>
      <w:proofErr w:type="spellStart"/>
      <w:r w:rsidRPr="00AD63E4">
        <w:rPr>
          <w:rFonts w:cstheme="minorHAnsi"/>
        </w:rPr>
        <w:t>boundaries</w:t>
      </w:r>
      <w:proofErr w:type="spellEnd"/>
      <w:r w:rsidRPr="00AD63E4">
        <w:rPr>
          <w:rFonts w:cstheme="minorHAnsi"/>
        </w:rPr>
        <w:t xml:space="preserve">? </w:t>
      </w:r>
      <w:proofErr w:type="spellStart"/>
      <w:r w:rsidRPr="00AD63E4">
        <w:rPr>
          <w:rFonts w:cstheme="minorHAnsi"/>
          <w:i/>
        </w:rPr>
        <w:t>American</w:t>
      </w:r>
      <w:proofErr w:type="spellEnd"/>
      <w:r w:rsidRPr="00AD63E4">
        <w:rPr>
          <w:rFonts w:cstheme="minorHAnsi"/>
          <w:i/>
        </w:rPr>
        <w:t xml:space="preserve"> </w:t>
      </w:r>
      <w:proofErr w:type="spellStart"/>
      <w:r w:rsidRPr="00AD63E4">
        <w:rPr>
          <w:rFonts w:cstheme="minorHAnsi"/>
          <w:i/>
        </w:rPr>
        <w:t>Psychologist</w:t>
      </w:r>
      <w:proofErr w:type="spellEnd"/>
      <w:r w:rsidRPr="00AD63E4">
        <w:rPr>
          <w:rFonts w:cstheme="minorHAnsi"/>
        </w:rPr>
        <w:t>, 52(2), 130-139.</w:t>
      </w:r>
    </w:p>
    <w:p w:rsidR="0071692C" w:rsidRDefault="0071692C" w:rsidP="00CB287F">
      <w:pPr>
        <w:rPr>
          <w:rFonts w:cstheme="minorHAnsi"/>
        </w:rPr>
      </w:pPr>
      <w:proofErr w:type="spellStart"/>
      <w:r w:rsidRPr="00AD63E4">
        <w:rPr>
          <w:rFonts w:cstheme="minorHAnsi"/>
        </w:rPr>
        <w:t>Hater</w:t>
      </w:r>
      <w:proofErr w:type="spellEnd"/>
      <w:r w:rsidRPr="00AD63E4">
        <w:rPr>
          <w:rFonts w:cstheme="minorHAnsi"/>
        </w:rPr>
        <w:t xml:space="preserve">, </w:t>
      </w:r>
      <w:r w:rsidRPr="0097726D">
        <w:rPr>
          <w:rFonts w:cstheme="minorHAnsi"/>
        </w:rPr>
        <w:t xml:space="preserve">J. J., &amp; Bass, B. M. (1988). </w:t>
      </w:r>
      <w:proofErr w:type="spellStart"/>
      <w:r w:rsidRPr="0097726D">
        <w:rPr>
          <w:rFonts w:cstheme="minorHAnsi"/>
        </w:rPr>
        <w:t>Superiors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evaluations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and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subordinates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perceptions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of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transformational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and</w:t>
      </w:r>
      <w:proofErr w:type="spellEnd"/>
      <w:r w:rsidRPr="0097726D">
        <w:rPr>
          <w:rFonts w:cstheme="minorHAnsi"/>
        </w:rPr>
        <w:t xml:space="preserve"> </w:t>
      </w:r>
      <w:proofErr w:type="spellStart"/>
      <w:r w:rsidRPr="0097726D">
        <w:rPr>
          <w:rFonts w:cstheme="minorHAnsi"/>
        </w:rPr>
        <w:t>transactional</w:t>
      </w:r>
      <w:proofErr w:type="spellEnd"/>
      <w:r w:rsidRPr="0097726D">
        <w:rPr>
          <w:rFonts w:cstheme="minorHAnsi"/>
        </w:rPr>
        <w:t xml:space="preserve"> leadership. </w:t>
      </w:r>
      <w:proofErr w:type="spellStart"/>
      <w:r w:rsidRPr="0097726D">
        <w:rPr>
          <w:rFonts w:cstheme="minorHAnsi"/>
          <w:i/>
        </w:rPr>
        <w:t>Journal</w:t>
      </w:r>
      <w:proofErr w:type="spellEnd"/>
      <w:r w:rsidRPr="0097726D">
        <w:rPr>
          <w:rFonts w:cstheme="minorHAnsi"/>
          <w:i/>
        </w:rPr>
        <w:t xml:space="preserve"> </w:t>
      </w:r>
      <w:proofErr w:type="spellStart"/>
      <w:r w:rsidRPr="0097726D">
        <w:rPr>
          <w:rFonts w:cstheme="minorHAnsi"/>
          <w:i/>
        </w:rPr>
        <w:t>of</w:t>
      </w:r>
      <w:proofErr w:type="spellEnd"/>
      <w:r w:rsidRPr="0097726D">
        <w:rPr>
          <w:rFonts w:cstheme="minorHAnsi"/>
          <w:i/>
        </w:rPr>
        <w:t xml:space="preserve"> </w:t>
      </w:r>
      <w:proofErr w:type="spellStart"/>
      <w:r w:rsidRPr="0097726D">
        <w:rPr>
          <w:rFonts w:cstheme="minorHAnsi"/>
          <w:i/>
        </w:rPr>
        <w:t>Applied</w:t>
      </w:r>
      <w:proofErr w:type="spellEnd"/>
      <w:r w:rsidRPr="0097726D">
        <w:rPr>
          <w:rFonts w:cstheme="minorHAnsi"/>
          <w:i/>
        </w:rPr>
        <w:t xml:space="preserve"> Psychology</w:t>
      </w:r>
      <w:r w:rsidRPr="0097726D">
        <w:rPr>
          <w:rFonts w:cstheme="minorHAnsi"/>
        </w:rPr>
        <w:t>, 73(4), 695-702.</w:t>
      </w:r>
    </w:p>
    <w:p w:rsidR="0097726D" w:rsidRDefault="0097726D" w:rsidP="00CB287F">
      <w:pPr>
        <w:rPr>
          <w:rFonts w:cstheme="minorHAnsi"/>
        </w:rPr>
      </w:pPr>
      <w:r>
        <w:rPr>
          <w:rFonts w:cstheme="minorHAnsi"/>
        </w:rPr>
        <w:t xml:space="preserve">Procházka, J., Vaculík, M., </w:t>
      </w:r>
      <w:r w:rsidRPr="00AD63E4">
        <w:rPr>
          <w:rFonts w:cstheme="minorHAnsi"/>
          <w:color w:val="222222"/>
          <w:shd w:val="clear" w:color="auto" w:fill="FFFFFF"/>
        </w:rPr>
        <w:t>&amp;</w:t>
      </w:r>
      <w:r>
        <w:rPr>
          <w:rFonts w:cstheme="minorHAnsi"/>
          <w:color w:val="222222"/>
          <w:shd w:val="clear" w:color="auto" w:fill="FFFFFF"/>
        </w:rPr>
        <w:t xml:space="preserve"> Smutný, P. (2013). </w:t>
      </w:r>
      <w:r w:rsidRPr="0097726D">
        <w:rPr>
          <w:rFonts w:cstheme="minorHAnsi"/>
          <w:i/>
          <w:color w:val="222222"/>
          <w:shd w:val="clear" w:color="auto" w:fill="FFFFFF"/>
        </w:rPr>
        <w:t>Psychologie efektivního leadershipu</w:t>
      </w:r>
      <w:r>
        <w:rPr>
          <w:rFonts w:cstheme="minorHAnsi"/>
          <w:color w:val="222222"/>
          <w:shd w:val="clear" w:color="auto" w:fill="FFFFFF"/>
        </w:rPr>
        <w:t xml:space="preserve">. </w:t>
      </w:r>
      <w:commentRangeStart w:id="12"/>
      <w:proofErr w:type="spellStart"/>
      <w:r>
        <w:rPr>
          <w:rFonts w:cstheme="minorHAnsi"/>
          <w:color w:val="222222"/>
          <w:shd w:val="clear" w:color="auto" w:fill="FFFFFF"/>
        </w:rPr>
        <w:t>Grada</w:t>
      </w:r>
      <w:proofErr w:type="spellEnd"/>
      <w:r>
        <w:rPr>
          <w:rFonts w:cstheme="minorHAnsi"/>
          <w:color w:val="222222"/>
          <w:shd w:val="clear" w:color="auto" w:fill="FFFFFF"/>
        </w:rPr>
        <w:t>.</w:t>
      </w:r>
      <w:commentRangeEnd w:id="12"/>
      <w:r w:rsidR="00B747AC">
        <w:rPr>
          <w:rStyle w:val="Odkaznakoment"/>
        </w:rPr>
        <w:commentReference w:id="12"/>
      </w:r>
    </w:p>
    <w:p w:rsidR="0097726D" w:rsidRPr="00AD63E4" w:rsidRDefault="0097726D" w:rsidP="00CB287F">
      <w:pPr>
        <w:rPr>
          <w:rFonts w:cstheme="minorHAnsi"/>
          <w:lang w:val="en-US"/>
        </w:rPr>
      </w:pPr>
    </w:p>
    <w:sectPr w:rsidR="0097726D" w:rsidRPr="00AD63E4" w:rsidSect="0015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zivatel" w:date="2019-04-07T20:28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Stručné, ale přesné. Toto úplně stačí.</w:t>
      </w:r>
    </w:p>
  </w:comment>
  <w:comment w:id="2" w:author="Uzivatel" w:date="2019-04-07T20:35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Toto jsi asi myslel jinak, než jsi to napsal. Jak jsi to napsal, to není pravda.</w:t>
      </w:r>
    </w:p>
  </w:comment>
  <w:comment w:id="3" w:author="Uzivatel" w:date="2019-04-07T20:30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A jak působí transakční leadership? I to bylo součástí otázky.</w:t>
      </w:r>
    </w:p>
  </w:comment>
  <w:comment w:id="4" w:author="Uzivatel" w:date="2019-04-07T20:30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Co to znamená „posílit podřízené“? To mi nedává smysl.</w:t>
      </w:r>
    </w:p>
  </w:comment>
  <w:comment w:id="5" w:author="Uzivatel" w:date="2019-04-07T20:36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To je projev transakčního leadershipu, nikoliv podmínka jeho efektivity.</w:t>
      </w:r>
    </w:p>
    <w:p w:rsidR="00B747AC" w:rsidRDefault="00B747AC">
      <w:pPr>
        <w:pStyle w:val="Textkomente"/>
      </w:pPr>
    </w:p>
    <w:p w:rsidR="00B747AC" w:rsidRDefault="00B747AC">
      <w:pPr>
        <w:pStyle w:val="Textkomente"/>
      </w:pPr>
      <w:r>
        <w:t>Je to jako bych se zeptal, co je podmínkou pro to, abych se naučil bruslit a dostal bych odpověď, že podmínkou je učit se bruslit.</w:t>
      </w:r>
    </w:p>
  </w:comment>
  <w:comment w:id="6" w:author="Uzivatel" w:date="2019-04-07T20:35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 w:rsidRPr="00AD63E4">
        <w:rPr>
          <w:rFonts w:cstheme="minorHAnsi"/>
        </w:rPr>
        <w:t>&amp;</w:t>
      </w:r>
    </w:p>
  </w:comment>
  <w:comment w:id="7" w:author="Uzivatel" w:date="2019-04-07T20:32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Jak to souvisí s položenou otázkou?</w:t>
      </w:r>
    </w:p>
  </w:comment>
  <w:comment w:id="8" w:author="Uzivatel" w:date="2019-04-07T20:33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Ano, to je transakční chování. Přemýšlím ale, zda je to transakční leadership. Je tvůj táta v pozici leadera vůči ubytovaným dělníkům? Nebo se jedná o obchodní vztah? Domnívám se, že se zde o leadership nejedná.</w:t>
      </w:r>
    </w:p>
  </w:comment>
  <w:comment w:id="9" w:author="Uzivatel" w:date="2019-04-06T11:25:00Z" w:initials="JP">
    <w:p w:rsidR="006E34CD" w:rsidRDefault="006E34CD">
      <w:pPr>
        <w:pStyle w:val="Textkomente"/>
      </w:pPr>
      <w:r>
        <w:rPr>
          <w:rStyle w:val="Odkaznakoment"/>
        </w:rPr>
        <w:annotationRef/>
      </w:r>
      <w:r>
        <w:t xml:space="preserve">Příprava byla odevzdána </w:t>
      </w:r>
      <w:proofErr w:type="gramStart"/>
      <w:r>
        <w:t>27.3. ve</w:t>
      </w:r>
      <w:proofErr w:type="gramEnd"/>
      <w:r>
        <w:t xml:space="preserve"> 20:05. Za jeden započatý den pozdního odevzdání se ji tedy týká snížení hodnocení o 3 body.</w:t>
      </w:r>
    </w:p>
  </w:comment>
  <w:comment w:id="10" w:author="Uzivatel" w:date="2019-04-07T20:39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</w:p>
    <w:p w:rsidR="00B747AC" w:rsidRDefault="00B747AC">
      <w:pPr>
        <w:pStyle w:val="Textkomente"/>
      </w:pPr>
      <w:r>
        <w:t>Mrzí mě, že Ti musím ukončit studium v předmětu jako neúspěšné. Zbytečně ses připravil o důležité body pozdním odevzdáním a nedodržením citační normy v odkazech v textu i v seznamu literatury. V kombinaci s několika nepřesnými odpověďmi to bohužel nestačí na potřebné 3 body.</w:t>
      </w:r>
    </w:p>
    <w:p w:rsidR="0021773F" w:rsidRDefault="0021773F">
      <w:pPr>
        <w:pStyle w:val="Textkomente"/>
      </w:pPr>
    </w:p>
    <w:p w:rsidR="0021773F" w:rsidRDefault="0021773F">
      <w:pPr>
        <w:pStyle w:val="Textkomente"/>
      </w:pPr>
      <w:r>
        <w:t>Pokud si předmět zapíšeš znovu příští rok a budeš mít splněny všechny ostatní průběžné úkoly, bude stačit, pokud znovu odevzdáš přípravu na diskusi a napíšeš zkoušku. Nebudeš muset znovu chodit na semináře a připravovat prezentaci.</w:t>
      </w:r>
    </w:p>
    <w:p w:rsidR="00B747AC" w:rsidRDefault="00B747AC">
      <w:pPr>
        <w:pStyle w:val="Textkomente"/>
      </w:pPr>
    </w:p>
    <w:p w:rsidR="00B747AC" w:rsidRDefault="00B747AC">
      <w:pPr>
        <w:pStyle w:val="Textkomente"/>
      </w:pPr>
      <w:r>
        <w:t>Hodnocení: 1 bod</w:t>
      </w:r>
    </w:p>
  </w:comment>
  <w:comment w:id="11" w:author="Uzivatel" w:date="2019-04-07T20:28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Toto je neúplná citace. Chybí ročník časopisu a čísla stránek.</w:t>
      </w:r>
    </w:p>
  </w:comment>
  <w:comment w:id="12" w:author="Uzivatel" w:date="2019-04-07T20:28:00Z" w:initials="JP">
    <w:p w:rsidR="00B747AC" w:rsidRDefault="00B747AC">
      <w:pPr>
        <w:pStyle w:val="Textkomente"/>
      </w:pPr>
      <w:r>
        <w:rPr>
          <w:rStyle w:val="Odkaznakoment"/>
        </w:rPr>
        <w:annotationRef/>
      </w:r>
      <w:r>
        <w:t>Toto je neúplná citace, chybí místo vydání.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CCB"/>
    <w:multiLevelType w:val="hybridMultilevel"/>
    <w:tmpl w:val="8B388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4002"/>
    <w:rsid w:val="000644B3"/>
    <w:rsid w:val="000C3029"/>
    <w:rsid w:val="00153C85"/>
    <w:rsid w:val="001F32A5"/>
    <w:rsid w:val="0021773F"/>
    <w:rsid w:val="00265B22"/>
    <w:rsid w:val="0038374A"/>
    <w:rsid w:val="003C3DC1"/>
    <w:rsid w:val="003E61B7"/>
    <w:rsid w:val="0043057F"/>
    <w:rsid w:val="0046349B"/>
    <w:rsid w:val="004F2CD3"/>
    <w:rsid w:val="00586983"/>
    <w:rsid w:val="00625378"/>
    <w:rsid w:val="006E34CD"/>
    <w:rsid w:val="00704002"/>
    <w:rsid w:val="0070745C"/>
    <w:rsid w:val="0071692C"/>
    <w:rsid w:val="00851125"/>
    <w:rsid w:val="008A0C3A"/>
    <w:rsid w:val="008C1C24"/>
    <w:rsid w:val="0097726D"/>
    <w:rsid w:val="00996B80"/>
    <w:rsid w:val="00A05E61"/>
    <w:rsid w:val="00A6266D"/>
    <w:rsid w:val="00AD63E4"/>
    <w:rsid w:val="00AE5329"/>
    <w:rsid w:val="00B747AC"/>
    <w:rsid w:val="00C84BA9"/>
    <w:rsid w:val="00CB287F"/>
    <w:rsid w:val="00D34543"/>
    <w:rsid w:val="00F57838"/>
    <w:rsid w:val="00F84915"/>
    <w:rsid w:val="00F9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C85"/>
  </w:style>
  <w:style w:type="paragraph" w:styleId="Nadpis1">
    <w:name w:val="heading 1"/>
    <w:basedOn w:val="Normln"/>
    <w:next w:val="Normln"/>
    <w:link w:val="Nadpis1Char"/>
    <w:uiPriority w:val="9"/>
    <w:qFormat/>
    <w:rsid w:val="00CB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0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2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30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E3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4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4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4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0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2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30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Uzivatel</cp:lastModifiedBy>
  <cp:revision>20</cp:revision>
  <cp:lastPrinted>2019-03-26T19:19:00Z</cp:lastPrinted>
  <dcterms:created xsi:type="dcterms:W3CDTF">2019-03-25T17:00:00Z</dcterms:created>
  <dcterms:modified xsi:type="dcterms:W3CDTF">2019-04-07T18:39:00Z</dcterms:modified>
</cp:coreProperties>
</file>