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FBC59" w14:textId="77777777" w:rsidR="00F902B1" w:rsidRPr="006C64EA" w:rsidRDefault="00CD3894" w:rsidP="006D4C81">
      <w:pPr>
        <w:pStyle w:val="Heading1"/>
        <w:spacing w:before="0"/>
        <w:jc w:val="center"/>
        <w:rPr>
          <w:rFonts w:ascii="Times New Roman" w:hAnsi="Times New Roman" w:cs="Times New Roman"/>
          <w:color w:val="auto"/>
          <w:sz w:val="32"/>
          <w:szCs w:val="24"/>
          <w:lang w:val="en-US"/>
        </w:rPr>
      </w:pPr>
      <w:r w:rsidRPr="006C64EA">
        <w:rPr>
          <w:rFonts w:ascii="Times New Roman" w:hAnsi="Times New Roman" w:cs="Times New Roman"/>
          <w:color w:val="auto"/>
          <w:sz w:val="32"/>
          <w:szCs w:val="24"/>
          <w:lang w:val="en-US"/>
        </w:rPr>
        <w:t xml:space="preserve">SOC </w:t>
      </w:r>
      <w:r w:rsidR="00280D33" w:rsidRPr="006C64EA">
        <w:rPr>
          <w:rFonts w:ascii="Times New Roman" w:hAnsi="Times New Roman" w:cs="Times New Roman"/>
          <w:color w:val="auto"/>
          <w:sz w:val="32"/>
          <w:szCs w:val="24"/>
          <w:lang w:val="en-US"/>
        </w:rPr>
        <w:t>797</w:t>
      </w:r>
      <w:r w:rsidRPr="006C64EA">
        <w:rPr>
          <w:rFonts w:ascii="Times New Roman" w:hAnsi="Times New Roman" w:cs="Times New Roman"/>
          <w:color w:val="auto"/>
          <w:sz w:val="32"/>
          <w:szCs w:val="24"/>
          <w:lang w:val="en-US"/>
        </w:rPr>
        <w:t xml:space="preserve"> </w:t>
      </w:r>
      <w:r w:rsidR="00280D33" w:rsidRPr="006C64EA">
        <w:rPr>
          <w:rFonts w:ascii="Times New Roman" w:hAnsi="Times New Roman" w:cs="Times New Roman"/>
          <w:color w:val="auto"/>
          <w:sz w:val="32"/>
          <w:szCs w:val="24"/>
          <w:lang w:val="en-US"/>
        </w:rPr>
        <w:t>Contemporary Migration Research</w:t>
      </w:r>
    </w:p>
    <w:p w14:paraId="43297F65" w14:textId="17F13E46" w:rsidR="00263013" w:rsidRDefault="00263013" w:rsidP="00EA023D">
      <w:pPr>
        <w:spacing w:after="0"/>
        <w:jc w:val="center"/>
        <w:rPr>
          <w:rFonts w:ascii="Times New Roman" w:hAnsi="Times New Roman" w:cs="Times New Roman"/>
          <w:b/>
          <w:sz w:val="32"/>
          <w:szCs w:val="24"/>
          <w:lang w:val="en-US"/>
        </w:rPr>
      </w:pPr>
      <w:r w:rsidRPr="006C64EA">
        <w:rPr>
          <w:rFonts w:ascii="Times New Roman" w:hAnsi="Times New Roman" w:cs="Times New Roman"/>
          <w:b/>
          <w:sz w:val="32"/>
          <w:szCs w:val="24"/>
          <w:lang w:val="en-US"/>
        </w:rPr>
        <w:t>SPRING 20</w:t>
      </w:r>
      <w:r w:rsidR="007E69AB">
        <w:rPr>
          <w:rFonts w:ascii="Times New Roman" w:hAnsi="Times New Roman" w:cs="Times New Roman"/>
          <w:b/>
          <w:sz w:val="32"/>
          <w:szCs w:val="24"/>
          <w:lang w:val="en-US"/>
        </w:rPr>
        <w:t>2</w:t>
      </w:r>
      <w:r w:rsidR="0040174F">
        <w:rPr>
          <w:rFonts w:ascii="Times New Roman" w:hAnsi="Times New Roman" w:cs="Times New Roman"/>
          <w:b/>
          <w:sz w:val="32"/>
          <w:szCs w:val="24"/>
          <w:lang w:val="en-US"/>
        </w:rPr>
        <w:t>1</w:t>
      </w:r>
    </w:p>
    <w:p w14:paraId="4E5595DC" w14:textId="77777777" w:rsidR="006D4C81" w:rsidRPr="006C64EA" w:rsidRDefault="006D4C81" w:rsidP="00612565">
      <w:pPr>
        <w:spacing w:after="0"/>
        <w:rPr>
          <w:rFonts w:ascii="Times New Roman" w:hAnsi="Times New Roman" w:cs="Times New Roman"/>
          <w:b/>
          <w:sz w:val="28"/>
          <w:szCs w:val="24"/>
          <w:lang w:val="en-US"/>
        </w:rPr>
      </w:pPr>
    </w:p>
    <w:p w14:paraId="78ECB0A7" w14:textId="12A7E700" w:rsidR="00612565" w:rsidRPr="00A73293" w:rsidRDefault="00612565" w:rsidP="00612565">
      <w:pPr>
        <w:spacing w:after="0"/>
        <w:rPr>
          <w:rFonts w:ascii="Times New Roman" w:hAnsi="Times New Roman" w:cs="Times New Roman"/>
          <w:b/>
          <w:sz w:val="24"/>
          <w:szCs w:val="24"/>
          <w:lang w:val="en-US"/>
        </w:rPr>
      </w:pPr>
      <w:r w:rsidRPr="00A73293">
        <w:rPr>
          <w:rFonts w:ascii="Times New Roman" w:hAnsi="Times New Roman" w:cs="Times New Roman"/>
          <w:b/>
          <w:sz w:val="24"/>
          <w:szCs w:val="24"/>
          <w:lang w:val="en-US"/>
        </w:rPr>
        <w:t>I</w:t>
      </w:r>
      <w:r w:rsidR="006D4C81" w:rsidRPr="00A73293">
        <w:rPr>
          <w:rFonts w:ascii="Times New Roman" w:hAnsi="Times New Roman" w:cs="Times New Roman"/>
          <w:b/>
          <w:sz w:val="24"/>
          <w:szCs w:val="24"/>
          <w:lang w:val="en-US"/>
        </w:rPr>
        <w:t>nstructors:</w:t>
      </w:r>
    </w:p>
    <w:p w14:paraId="2A091019" w14:textId="2B0E1DD6" w:rsidR="00C16B33" w:rsidRDefault="00612565" w:rsidP="00612565">
      <w:pPr>
        <w:rPr>
          <w:rFonts w:ascii="Times New Roman" w:hAnsi="Times New Roman" w:cs="Times New Roman"/>
          <w:sz w:val="24"/>
          <w:szCs w:val="24"/>
          <w:lang w:val="en-US"/>
        </w:rPr>
      </w:pPr>
      <w:r w:rsidRPr="006C64EA">
        <w:rPr>
          <w:rFonts w:ascii="Times New Roman" w:hAnsi="Times New Roman" w:cs="Times New Roman"/>
          <w:b/>
          <w:sz w:val="24"/>
          <w:szCs w:val="24"/>
          <w:lang w:val="en-US"/>
        </w:rPr>
        <w:t>Mgr. Radka Klvaňová, Ph.D., M.A.</w:t>
      </w:r>
      <w:r w:rsidR="00721A60" w:rsidRPr="006C64EA">
        <w:rPr>
          <w:rFonts w:ascii="Times New Roman" w:hAnsi="Times New Roman" w:cs="Times New Roman"/>
          <w:b/>
          <w:sz w:val="24"/>
          <w:szCs w:val="24"/>
          <w:lang w:val="en-US"/>
        </w:rPr>
        <w:t xml:space="preserve"> </w:t>
      </w:r>
      <w:r w:rsidR="00721A60" w:rsidRPr="006C64EA">
        <w:rPr>
          <w:rFonts w:ascii="Times New Roman" w:hAnsi="Times New Roman" w:cs="Times New Roman"/>
          <w:sz w:val="24"/>
          <w:szCs w:val="24"/>
          <w:lang w:val="en-US"/>
        </w:rPr>
        <w:t xml:space="preserve">(room </w:t>
      </w:r>
      <w:r w:rsidRPr="006C64EA">
        <w:rPr>
          <w:rFonts w:ascii="Times New Roman" w:hAnsi="Times New Roman" w:cs="Times New Roman"/>
          <w:sz w:val="24"/>
          <w:szCs w:val="24"/>
          <w:lang w:val="en-US"/>
        </w:rPr>
        <w:t>3.48</w:t>
      </w:r>
      <w:r w:rsidR="00721A60" w:rsidRPr="006C64EA">
        <w:rPr>
          <w:rFonts w:ascii="Times New Roman" w:hAnsi="Times New Roman" w:cs="Times New Roman"/>
          <w:sz w:val="24"/>
          <w:szCs w:val="24"/>
          <w:lang w:val="en-US"/>
        </w:rPr>
        <w:t>)</w:t>
      </w:r>
      <w:r w:rsidR="00A73293">
        <w:rPr>
          <w:rFonts w:ascii="Times New Roman" w:hAnsi="Times New Roman" w:cs="Times New Roman"/>
          <w:sz w:val="24"/>
          <w:szCs w:val="24"/>
          <w:lang w:val="en-US"/>
        </w:rPr>
        <w:t xml:space="preserve"> </w:t>
      </w:r>
      <w:hyperlink r:id="rId6" w:history="1">
        <w:r w:rsidR="00A73293" w:rsidRPr="00AA006C">
          <w:rPr>
            <w:rStyle w:val="Hyperlink"/>
            <w:rFonts w:ascii="Times New Roman" w:hAnsi="Times New Roman" w:cs="Times New Roman"/>
            <w:sz w:val="24"/>
            <w:szCs w:val="24"/>
            <w:lang w:val="en-US"/>
          </w:rPr>
          <w:t>klvanova@fss.muni.cz</w:t>
        </w:r>
      </w:hyperlink>
      <w:r w:rsidR="00A73293">
        <w:rPr>
          <w:rFonts w:ascii="Times New Roman" w:hAnsi="Times New Roman" w:cs="Times New Roman"/>
          <w:sz w:val="24"/>
          <w:szCs w:val="24"/>
          <w:lang w:val="en-US"/>
        </w:rPr>
        <w:t xml:space="preserve"> </w:t>
      </w:r>
      <w:r w:rsidR="00B4486F" w:rsidRPr="006C64EA">
        <w:rPr>
          <w:rFonts w:ascii="Times New Roman" w:hAnsi="Times New Roman" w:cs="Times New Roman"/>
          <w:b/>
          <w:sz w:val="24"/>
          <w:szCs w:val="24"/>
          <w:lang w:val="en-US"/>
        </w:rPr>
        <w:br/>
      </w:r>
      <w:r w:rsidR="00ED6F36">
        <w:rPr>
          <w:rFonts w:ascii="Times New Roman" w:hAnsi="Times New Roman" w:cs="Times New Roman"/>
          <w:b/>
          <w:sz w:val="24"/>
          <w:szCs w:val="24"/>
          <w:lang w:val="en-US"/>
        </w:rPr>
        <w:t xml:space="preserve">doc. </w:t>
      </w:r>
      <w:r w:rsidR="00B4486F" w:rsidRPr="006C64EA">
        <w:rPr>
          <w:rFonts w:ascii="Times New Roman" w:hAnsi="Times New Roman" w:cs="Times New Roman"/>
          <w:b/>
          <w:sz w:val="24"/>
          <w:szCs w:val="24"/>
          <w:lang w:val="en-US"/>
        </w:rPr>
        <w:t>Bernadette Nadya Jaworsky, Ph.D.</w:t>
      </w:r>
      <w:r w:rsidR="00721A60" w:rsidRPr="006C64EA">
        <w:rPr>
          <w:rFonts w:ascii="Times New Roman" w:hAnsi="Times New Roman" w:cs="Times New Roman"/>
          <w:b/>
          <w:sz w:val="24"/>
          <w:szCs w:val="24"/>
          <w:lang w:val="en-US"/>
        </w:rPr>
        <w:t xml:space="preserve"> </w:t>
      </w:r>
      <w:r w:rsidR="00721A60" w:rsidRPr="006C64EA">
        <w:rPr>
          <w:rFonts w:ascii="Times New Roman" w:hAnsi="Times New Roman" w:cs="Times New Roman"/>
          <w:sz w:val="24"/>
          <w:szCs w:val="24"/>
          <w:lang w:val="en-US"/>
        </w:rPr>
        <w:t>(room 3.</w:t>
      </w:r>
      <w:r w:rsidR="00523390" w:rsidRPr="006C64EA">
        <w:rPr>
          <w:rFonts w:ascii="Times New Roman" w:hAnsi="Times New Roman" w:cs="Times New Roman"/>
          <w:sz w:val="24"/>
          <w:szCs w:val="24"/>
          <w:lang w:val="en-US"/>
        </w:rPr>
        <w:t>66</w:t>
      </w:r>
      <w:r w:rsidR="00721A60" w:rsidRPr="006C64EA">
        <w:rPr>
          <w:rFonts w:ascii="Times New Roman" w:hAnsi="Times New Roman" w:cs="Times New Roman"/>
          <w:sz w:val="24"/>
          <w:szCs w:val="24"/>
          <w:lang w:val="en-US"/>
        </w:rPr>
        <w:t>)</w:t>
      </w:r>
      <w:r w:rsidR="00A73293">
        <w:rPr>
          <w:rFonts w:ascii="Times New Roman" w:hAnsi="Times New Roman" w:cs="Times New Roman"/>
          <w:sz w:val="24"/>
          <w:szCs w:val="24"/>
          <w:lang w:val="en-US"/>
        </w:rPr>
        <w:t xml:space="preserve"> </w:t>
      </w:r>
      <w:hyperlink r:id="rId7" w:history="1">
        <w:r w:rsidR="00A73293" w:rsidRPr="00AA006C">
          <w:rPr>
            <w:rStyle w:val="Hyperlink"/>
            <w:rFonts w:ascii="Times New Roman" w:hAnsi="Times New Roman" w:cs="Times New Roman"/>
            <w:sz w:val="24"/>
            <w:szCs w:val="24"/>
            <w:lang w:val="en-US"/>
          </w:rPr>
          <w:t>jaworsky@fss.muni.cz</w:t>
        </w:r>
      </w:hyperlink>
    </w:p>
    <w:p w14:paraId="6A13639A" w14:textId="7D599721" w:rsidR="0046756D" w:rsidRPr="0046756D" w:rsidRDefault="0046756D" w:rsidP="00612565">
      <w:pPr>
        <w:rPr>
          <w:rFonts w:ascii="Times New Roman" w:hAnsi="Times New Roman" w:cs="Times New Roman"/>
          <w:b/>
          <w:sz w:val="24"/>
          <w:szCs w:val="24"/>
          <w:lang w:val="en-US"/>
        </w:rPr>
      </w:pPr>
      <w:r w:rsidRPr="0046756D">
        <w:rPr>
          <w:rFonts w:ascii="Times New Roman" w:hAnsi="Times New Roman" w:cs="Times New Roman"/>
          <w:b/>
          <w:sz w:val="24"/>
          <w:szCs w:val="24"/>
          <w:lang w:val="en-US"/>
        </w:rPr>
        <w:t>Guest lecturers:</w:t>
      </w:r>
    </w:p>
    <w:p w14:paraId="127E00CE" w14:textId="6768A4EC" w:rsidR="007E69AB" w:rsidRPr="00A73293" w:rsidRDefault="007E69AB" w:rsidP="007E69AB">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Prof. RNDr. Dušan Drbohlav, CSc.,</w:t>
      </w:r>
      <w:r w:rsidRPr="007E69AB">
        <w:rPr>
          <w:rFonts w:ascii="Times New Roman" w:hAnsi="Times New Roman" w:cs="Times New Roman"/>
          <w:b/>
          <w:sz w:val="24"/>
          <w:szCs w:val="24"/>
        </w:rPr>
        <w:t xml:space="preserve"> </w:t>
      </w:r>
      <w:r w:rsidRPr="00A73293">
        <w:rPr>
          <w:rFonts w:ascii="Times New Roman" w:hAnsi="Times New Roman" w:cs="Times New Roman"/>
          <w:b/>
          <w:sz w:val="24"/>
          <w:szCs w:val="24"/>
        </w:rPr>
        <w:t>Charles University, Prague</w:t>
      </w:r>
    </w:p>
    <w:p w14:paraId="7107C791" w14:textId="3B027F47" w:rsidR="0046756D" w:rsidRDefault="0046756D" w:rsidP="00A73293">
      <w:pPr>
        <w:spacing w:after="0" w:line="240" w:lineRule="auto"/>
        <w:rPr>
          <w:rFonts w:ascii="Times New Roman" w:hAnsi="Times New Roman" w:cs="Times New Roman"/>
          <w:b/>
          <w:sz w:val="24"/>
          <w:szCs w:val="24"/>
        </w:rPr>
      </w:pPr>
      <w:r w:rsidRPr="00A73293">
        <w:rPr>
          <w:rFonts w:ascii="Times New Roman" w:hAnsi="Times New Roman" w:cs="Times New Roman"/>
          <w:b/>
          <w:sz w:val="24"/>
          <w:szCs w:val="24"/>
          <w:lang w:val="en-US"/>
        </w:rPr>
        <w:t xml:space="preserve">Mgr. Petra </w:t>
      </w:r>
      <w:r w:rsidR="008C62B5" w:rsidRPr="00A73293">
        <w:rPr>
          <w:rFonts w:ascii="Times New Roman" w:hAnsi="Times New Roman" w:cs="Times New Roman"/>
          <w:b/>
          <w:sz w:val="24"/>
          <w:szCs w:val="24"/>
          <w:lang w:val="en-US"/>
        </w:rPr>
        <w:t>Ezzeddine</w:t>
      </w:r>
      <w:r w:rsidRPr="00A73293">
        <w:rPr>
          <w:rFonts w:ascii="Times New Roman" w:hAnsi="Times New Roman" w:cs="Times New Roman"/>
          <w:b/>
          <w:sz w:val="24"/>
          <w:szCs w:val="24"/>
          <w:lang w:val="en-US"/>
        </w:rPr>
        <w:t xml:space="preserve">, Ph.D., </w:t>
      </w:r>
      <w:r w:rsidR="00A73293" w:rsidRPr="00A73293">
        <w:rPr>
          <w:rFonts w:ascii="Times New Roman" w:hAnsi="Times New Roman" w:cs="Times New Roman"/>
          <w:b/>
          <w:sz w:val="24"/>
          <w:szCs w:val="24"/>
        </w:rPr>
        <w:t>Charles University, Prague</w:t>
      </w:r>
    </w:p>
    <w:p w14:paraId="51CCF25E" w14:textId="43E5A973" w:rsidR="00A00C8A" w:rsidRDefault="00A00C8A" w:rsidP="00A73293">
      <w:pPr>
        <w:spacing w:after="0" w:line="240" w:lineRule="auto"/>
        <w:rPr>
          <w:rFonts w:ascii="Times New Roman" w:hAnsi="Times New Roman" w:cs="Times New Roman"/>
          <w:b/>
          <w:sz w:val="24"/>
          <w:szCs w:val="24"/>
        </w:rPr>
      </w:pPr>
      <w:r>
        <w:rPr>
          <w:rFonts w:ascii="Times New Roman" w:hAnsi="Times New Roman" w:cs="Times New Roman"/>
          <w:b/>
          <w:sz w:val="24"/>
          <w:szCs w:val="24"/>
        </w:rPr>
        <w:t>Mgr. Alica Rétiová, FSS MU</w:t>
      </w:r>
    </w:p>
    <w:p w14:paraId="7DB75922" w14:textId="3845D85E" w:rsidR="00EA023D" w:rsidRDefault="00A00C8A" w:rsidP="00A00C8A">
      <w:pPr>
        <w:spacing w:after="0" w:line="240" w:lineRule="auto"/>
        <w:rPr>
          <w:rFonts w:ascii="Times New Roman" w:hAnsi="Times New Roman" w:cs="Times New Roman"/>
          <w:b/>
          <w:sz w:val="24"/>
          <w:szCs w:val="24"/>
        </w:rPr>
      </w:pPr>
      <w:r>
        <w:rPr>
          <w:rFonts w:ascii="Times New Roman" w:hAnsi="Times New Roman" w:cs="Times New Roman"/>
          <w:b/>
          <w:sz w:val="24"/>
          <w:szCs w:val="24"/>
        </w:rPr>
        <w:t>Mgr. Ivana Rapoš</w:t>
      </w:r>
      <w:r w:rsidR="00BF523A">
        <w:rPr>
          <w:rFonts w:ascii="Times New Roman" w:hAnsi="Times New Roman" w:cs="Times New Roman"/>
          <w:b/>
          <w:sz w:val="24"/>
          <w:szCs w:val="24"/>
        </w:rPr>
        <w:t xml:space="preserve"> Božič</w:t>
      </w:r>
      <w:r>
        <w:rPr>
          <w:rFonts w:ascii="Times New Roman" w:hAnsi="Times New Roman" w:cs="Times New Roman"/>
          <w:b/>
          <w:sz w:val="24"/>
          <w:szCs w:val="24"/>
        </w:rPr>
        <w:t>, FSS MU</w:t>
      </w:r>
    </w:p>
    <w:p w14:paraId="0514812F" w14:textId="0D868C0C" w:rsidR="00CD3894" w:rsidRPr="006C64EA" w:rsidRDefault="006D4C81" w:rsidP="006D4C81">
      <w:pPr>
        <w:pStyle w:val="Heading1"/>
        <w:spacing w:before="120" w:after="120" w:line="240" w:lineRule="auto"/>
        <w:rPr>
          <w:rFonts w:ascii="Times New Roman" w:hAnsi="Times New Roman" w:cs="Times New Roman"/>
          <w:color w:val="auto"/>
          <w:szCs w:val="24"/>
          <w:lang w:val="en-US"/>
        </w:rPr>
      </w:pPr>
      <w:r w:rsidRPr="006C64EA">
        <w:rPr>
          <w:rFonts w:ascii="Times New Roman" w:hAnsi="Times New Roman" w:cs="Times New Roman"/>
          <w:color w:val="auto"/>
          <w:szCs w:val="24"/>
          <w:lang w:val="en-US"/>
        </w:rPr>
        <w:t>Course Description</w:t>
      </w:r>
    </w:p>
    <w:p w14:paraId="7EAC8F7C" w14:textId="0E61346C" w:rsidR="00773FFF" w:rsidRDefault="00773FFF" w:rsidP="00612565">
      <w:pPr>
        <w:pStyle w:val="NormalWeb"/>
        <w:spacing w:before="0" w:beforeAutospacing="0"/>
        <w:rPr>
          <w:lang w:val="en-US"/>
        </w:rPr>
      </w:pPr>
      <w:r w:rsidRPr="006C64EA">
        <w:rPr>
          <w:lang w:val="en-US"/>
        </w:rPr>
        <w:t xml:space="preserve">There could hardly be a more important topic in contemporary societies than international migration. In today’s globalized world, there are more than </w:t>
      </w:r>
      <w:r w:rsidR="00B7689F">
        <w:rPr>
          <w:lang w:val="en-US"/>
        </w:rPr>
        <w:t>272</w:t>
      </w:r>
      <w:r w:rsidRPr="006C64EA">
        <w:rPr>
          <w:lang w:val="en-US"/>
        </w:rPr>
        <w:t xml:space="preserve"> million migrants and the trend toward movement across borders is only increasing. Migration is a hot-button issue in many countries, with politicians, the media and the public speaking out, especially concerning unauthorized migrants and refugees. </w:t>
      </w:r>
      <w:r w:rsidR="00EA023D">
        <w:rPr>
          <w:lang w:val="en-US"/>
        </w:rPr>
        <w:t>Exploring t</w:t>
      </w:r>
      <w:r w:rsidR="000F79F9">
        <w:rPr>
          <w:lang w:val="en-US"/>
        </w:rPr>
        <w:t xml:space="preserve">he phenomenon of migration </w:t>
      </w:r>
      <w:r w:rsidR="00B02B23">
        <w:rPr>
          <w:lang w:val="en-US"/>
        </w:rPr>
        <w:t xml:space="preserve">can </w:t>
      </w:r>
      <w:r w:rsidR="000F79F9">
        <w:rPr>
          <w:lang w:val="en-US"/>
        </w:rPr>
        <w:t xml:space="preserve">involve multiple </w:t>
      </w:r>
      <w:r w:rsidR="00B02B23">
        <w:rPr>
          <w:lang w:val="en-US"/>
        </w:rPr>
        <w:t xml:space="preserve">perspectives and </w:t>
      </w:r>
      <w:r w:rsidR="000F79F9">
        <w:rPr>
          <w:lang w:val="en-US"/>
        </w:rPr>
        <w:t>methods</w:t>
      </w:r>
      <w:r w:rsidR="00B02B23">
        <w:rPr>
          <w:lang w:val="en-US"/>
        </w:rPr>
        <w:t xml:space="preserve">. In this course, we focus on </w:t>
      </w:r>
      <w:r w:rsidR="0097170B">
        <w:rPr>
          <w:lang w:val="en-US"/>
        </w:rPr>
        <w:t>various</w:t>
      </w:r>
      <w:r w:rsidR="00B02B23">
        <w:rPr>
          <w:lang w:val="en-US"/>
        </w:rPr>
        <w:t xml:space="preserve"> methods for researching people on the move</w:t>
      </w:r>
      <w:r w:rsidR="000F79F9">
        <w:rPr>
          <w:lang w:val="en-US"/>
        </w:rPr>
        <w:t>, from ethnographies of borders to rich, detailed biographical interviews</w:t>
      </w:r>
      <w:r w:rsidR="00F622C1">
        <w:rPr>
          <w:lang w:val="en-US"/>
        </w:rPr>
        <w:t>,</w:t>
      </w:r>
      <w:r w:rsidR="000F79F9">
        <w:rPr>
          <w:lang w:val="en-US"/>
        </w:rPr>
        <w:t xml:space="preserve"> to the </w:t>
      </w:r>
      <w:r w:rsidR="00B02B23">
        <w:rPr>
          <w:lang w:val="en-US"/>
        </w:rPr>
        <w:t xml:space="preserve">analysis of media and online materials. We also consider the reflexivity of the researcher, looking at the intersection of activism and </w:t>
      </w:r>
      <w:r w:rsidR="00EA023D">
        <w:rPr>
          <w:lang w:val="en-US"/>
        </w:rPr>
        <w:t xml:space="preserve">social scientific investigation. </w:t>
      </w:r>
      <w:r w:rsidRPr="00F60EFA">
        <w:rPr>
          <w:lang w:val="en-US"/>
        </w:rPr>
        <w:t>The ultimate goal is to gain a better understanding of contemporary migration in a global context.</w:t>
      </w:r>
    </w:p>
    <w:p w14:paraId="3D0976B7" w14:textId="77777777" w:rsidR="00B17EC6" w:rsidRPr="006C64EA" w:rsidRDefault="00B17EC6" w:rsidP="006D4C81">
      <w:pPr>
        <w:pStyle w:val="Heading2"/>
        <w:spacing w:before="0" w:after="120" w:line="240" w:lineRule="auto"/>
        <w:rPr>
          <w:rFonts w:ascii="Times New Roman" w:hAnsi="Times New Roman" w:cs="Times New Roman"/>
          <w:color w:val="auto"/>
          <w:sz w:val="28"/>
          <w:szCs w:val="24"/>
          <w:lang w:val="en-US"/>
        </w:rPr>
      </w:pPr>
      <w:r w:rsidRPr="006C64EA">
        <w:rPr>
          <w:rFonts w:ascii="Times New Roman" w:hAnsi="Times New Roman" w:cs="Times New Roman"/>
          <w:color w:val="auto"/>
          <w:sz w:val="28"/>
          <w:szCs w:val="24"/>
          <w:lang w:val="en-US"/>
        </w:rPr>
        <w:t>Course objectives</w:t>
      </w:r>
    </w:p>
    <w:p w14:paraId="2F1C2F43" w14:textId="77777777" w:rsidR="00B17EC6" w:rsidRPr="006C64EA" w:rsidRDefault="00B17EC6" w:rsidP="00612565">
      <w:pPr>
        <w:pStyle w:val="NormalWeb"/>
        <w:spacing w:before="0" w:beforeAutospacing="0" w:after="0" w:afterAutospacing="0"/>
        <w:rPr>
          <w:lang w:val="en-US"/>
        </w:rPr>
      </w:pPr>
      <w:r w:rsidRPr="006C64EA">
        <w:rPr>
          <w:lang w:val="en-US"/>
        </w:rPr>
        <w:t>By the end of the course, students will be able to:</w:t>
      </w:r>
    </w:p>
    <w:p w14:paraId="674DDC94" w14:textId="77777777" w:rsidR="00B17EC6" w:rsidRPr="006C64EA" w:rsidRDefault="009767F1" w:rsidP="00612565">
      <w:pPr>
        <w:pStyle w:val="NormalWeb"/>
        <w:numPr>
          <w:ilvl w:val="0"/>
          <w:numId w:val="2"/>
        </w:numPr>
        <w:rPr>
          <w:lang w:val="en-US"/>
        </w:rPr>
      </w:pPr>
      <w:r w:rsidRPr="006C64EA">
        <w:rPr>
          <w:lang w:val="en-US"/>
        </w:rPr>
        <w:t>Describe and consider the phenomenon of contemporary international migration in a global context</w:t>
      </w:r>
    </w:p>
    <w:p w14:paraId="3113FF4B" w14:textId="2F31EF67" w:rsidR="009767F1" w:rsidRPr="006C64EA" w:rsidRDefault="009767F1" w:rsidP="00612565">
      <w:pPr>
        <w:pStyle w:val="NormalWeb"/>
        <w:numPr>
          <w:ilvl w:val="0"/>
          <w:numId w:val="2"/>
        </w:numPr>
        <w:rPr>
          <w:lang w:val="en-US"/>
        </w:rPr>
      </w:pPr>
      <w:r w:rsidRPr="006C64EA">
        <w:rPr>
          <w:lang w:val="en-US"/>
        </w:rPr>
        <w:t xml:space="preserve">Investigate localized migration events </w:t>
      </w:r>
    </w:p>
    <w:p w14:paraId="6735BECE" w14:textId="77777777" w:rsidR="009767F1" w:rsidRPr="006C64EA" w:rsidRDefault="009767F1" w:rsidP="00612565">
      <w:pPr>
        <w:pStyle w:val="NormalWeb"/>
        <w:numPr>
          <w:ilvl w:val="0"/>
          <w:numId w:val="2"/>
        </w:numPr>
        <w:rPr>
          <w:rStyle w:val="w"/>
          <w:lang w:val="en-US"/>
        </w:rPr>
      </w:pPr>
      <w:r w:rsidRPr="006C64EA">
        <w:rPr>
          <w:lang w:val="en-US"/>
        </w:rPr>
        <w:t xml:space="preserve">Conceptualize the methods of migration research and assess the </w:t>
      </w:r>
      <w:r w:rsidRPr="006C64EA">
        <w:rPr>
          <w:rStyle w:val="w"/>
          <w:lang w:val="en-US"/>
        </w:rPr>
        <w:t xml:space="preserve">appropriateness of single methods for </w:t>
      </w:r>
      <w:r w:rsidR="007B40EE" w:rsidRPr="006C64EA">
        <w:rPr>
          <w:rStyle w:val="w"/>
          <w:lang w:val="en-US"/>
        </w:rPr>
        <w:t>a</w:t>
      </w:r>
      <w:r w:rsidRPr="006C64EA">
        <w:rPr>
          <w:rStyle w:val="w"/>
          <w:lang w:val="en-US"/>
        </w:rPr>
        <w:t xml:space="preserve"> concrete research design</w:t>
      </w:r>
    </w:p>
    <w:p w14:paraId="13E5C785" w14:textId="59A52387" w:rsidR="009767F1" w:rsidRPr="006C64EA" w:rsidRDefault="009767F1" w:rsidP="00612565">
      <w:pPr>
        <w:pStyle w:val="NormalWeb"/>
        <w:numPr>
          <w:ilvl w:val="0"/>
          <w:numId w:val="2"/>
        </w:numPr>
        <w:rPr>
          <w:lang w:val="en-US"/>
        </w:rPr>
      </w:pPr>
      <w:r w:rsidRPr="006C64EA">
        <w:rPr>
          <w:lang w:val="en-US"/>
        </w:rPr>
        <w:t xml:space="preserve">Design a research study on </w:t>
      </w:r>
      <w:r w:rsidR="007B40EE" w:rsidRPr="006C64EA">
        <w:rPr>
          <w:lang w:val="en-US"/>
        </w:rPr>
        <w:t xml:space="preserve">a </w:t>
      </w:r>
      <w:r w:rsidRPr="006C64EA">
        <w:rPr>
          <w:lang w:val="en-US"/>
        </w:rPr>
        <w:t>migration issue</w:t>
      </w:r>
    </w:p>
    <w:p w14:paraId="7123F542" w14:textId="77777777" w:rsidR="009767F1" w:rsidRPr="006C64EA" w:rsidRDefault="009767F1" w:rsidP="00612565">
      <w:pPr>
        <w:pStyle w:val="NormalWeb"/>
        <w:numPr>
          <w:ilvl w:val="0"/>
          <w:numId w:val="2"/>
        </w:numPr>
        <w:rPr>
          <w:lang w:val="en-US"/>
        </w:rPr>
      </w:pPr>
      <w:r w:rsidRPr="006C64EA">
        <w:rPr>
          <w:lang w:val="en-US"/>
        </w:rPr>
        <w:t xml:space="preserve">Assess the possible </w:t>
      </w:r>
      <w:r w:rsidR="007B40EE" w:rsidRPr="006C64EA">
        <w:rPr>
          <w:lang w:val="en-US"/>
        </w:rPr>
        <w:t>contribution</w:t>
      </w:r>
      <w:r w:rsidRPr="006C64EA">
        <w:rPr>
          <w:lang w:val="en-US"/>
        </w:rPr>
        <w:t xml:space="preserve"> of academic knowledge </w:t>
      </w:r>
      <w:r w:rsidR="007B40EE" w:rsidRPr="006C64EA">
        <w:rPr>
          <w:lang w:val="en-US"/>
        </w:rPr>
        <w:t>to</w:t>
      </w:r>
      <w:r w:rsidRPr="006C64EA">
        <w:rPr>
          <w:lang w:val="en-US"/>
        </w:rPr>
        <w:t xml:space="preserve"> non-academic social fields</w:t>
      </w:r>
    </w:p>
    <w:p w14:paraId="24B2FFD6" w14:textId="77777777" w:rsidR="00461295" w:rsidRPr="006C64EA" w:rsidRDefault="00461295" w:rsidP="00461295">
      <w:pPr>
        <w:spacing w:before="120" w:after="120" w:line="240" w:lineRule="auto"/>
        <w:rPr>
          <w:rFonts w:ascii="Times New Roman" w:eastAsia="Times New Roman" w:hAnsi="Times New Roman" w:cs="Times New Roman"/>
          <w:b/>
          <w:sz w:val="28"/>
          <w:szCs w:val="24"/>
          <w:lang w:val="en-US"/>
        </w:rPr>
      </w:pPr>
      <w:r w:rsidRPr="006C64EA">
        <w:rPr>
          <w:rFonts w:ascii="Times New Roman" w:eastAsia="Times New Roman" w:hAnsi="Times New Roman" w:cs="Times New Roman"/>
          <w:b/>
          <w:sz w:val="28"/>
          <w:szCs w:val="24"/>
          <w:lang w:val="en-US"/>
        </w:rPr>
        <w:t>Conditions for Passing the Course</w:t>
      </w:r>
    </w:p>
    <w:p w14:paraId="020D8E10" w14:textId="11E1FD1F" w:rsidR="00461295" w:rsidRPr="007052BB" w:rsidRDefault="00461295" w:rsidP="00143AC4">
      <w:pPr>
        <w:pStyle w:val="ListParagraph"/>
        <w:numPr>
          <w:ilvl w:val="0"/>
          <w:numId w:val="5"/>
        </w:numPr>
        <w:spacing w:after="0" w:line="240" w:lineRule="auto"/>
        <w:rPr>
          <w:rFonts w:ascii="Times New Roman" w:eastAsia="Times New Roman" w:hAnsi="Times New Roman" w:cs="Times New Roman"/>
          <w:sz w:val="24"/>
          <w:szCs w:val="24"/>
        </w:rPr>
      </w:pPr>
      <w:r w:rsidRPr="007052BB">
        <w:rPr>
          <w:rFonts w:ascii="Times New Roman" w:eastAsia="Times New Roman" w:hAnsi="Times New Roman" w:cs="Times New Roman"/>
          <w:sz w:val="24"/>
          <w:szCs w:val="24"/>
        </w:rPr>
        <w:t>Participation in class (discussions, group projects) (2</w:t>
      </w:r>
      <w:r w:rsidR="00A06FDD" w:rsidRPr="007052BB">
        <w:rPr>
          <w:rFonts w:ascii="Times New Roman" w:eastAsia="Times New Roman" w:hAnsi="Times New Roman" w:cs="Times New Roman"/>
          <w:sz w:val="24"/>
          <w:szCs w:val="24"/>
        </w:rPr>
        <w:t>5</w:t>
      </w:r>
      <w:r w:rsidRPr="007052BB">
        <w:rPr>
          <w:rFonts w:ascii="Times New Roman" w:eastAsia="Times New Roman" w:hAnsi="Times New Roman" w:cs="Times New Roman"/>
          <w:sz w:val="24"/>
          <w:szCs w:val="24"/>
        </w:rPr>
        <w:t>%)</w:t>
      </w:r>
    </w:p>
    <w:p w14:paraId="0AF1E185" w14:textId="27A7EDE1" w:rsidR="00143AC4" w:rsidRPr="007052BB" w:rsidRDefault="00ED6F36" w:rsidP="00AF649B">
      <w:pPr>
        <w:pStyle w:val="ListParagraph"/>
        <w:numPr>
          <w:ilvl w:val="0"/>
          <w:numId w:val="5"/>
        </w:numPr>
        <w:spacing w:after="0" w:line="240" w:lineRule="auto"/>
        <w:ind w:left="708"/>
        <w:rPr>
          <w:rFonts w:ascii="Times New Roman" w:eastAsia="Times New Roman" w:hAnsi="Times New Roman" w:cs="Times New Roman"/>
          <w:sz w:val="24"/>
          <w:szCs w:val="24"/>
        </w:rPr>
      </w:pPr>
      <w:r w:rsidRPr="007052BB">
        <w:rPr>
          <w:rFonts w:ascii="Times New Roman" w:eastAsia="Times New Roman" w:hAnsi="Times New Roman" w:cs="Times New Roman"/>
          <w:sz w:val="24"/>
          <w:szCs w:val="24"/>
        </w:rPr>
        <w:t xml:space="preserve">Written </w:t>
      </w:r>
      <w:r w:rsidR="00461295" w:rsidRPr="007052BB">
        <w:rPr>
          <w:rFonts w:ascii="Times New Roman" w:eastAsia="Times New Roman" w:hAnsi="Times New Roman" w:cs="Times New Roman"/>
          <w:sz w:val="24"/>
          <w:szCs w:val="24"/>
        </w:rPr>
        <w:t>Assignments (</w:t>
      </w:r>
      <w:r w:rsidR="00A06FDD" w:rsidRPr="007052BB">
        <w:rPr>
          <w:rFonts w:ascii="Times New Roman" w:eastAsia="Times New Roman" w:hAnsi="Times New Roman" w:cs="Times New Roman"/>
          <w:sz w:val="24"/>
          <w:szCs w:val="24"/>
        </w:rPr>
        <w:t>30</w:t>
      </w:r>
      <w:r w:rsidR="00461295" w:rsidRPr="007052BB">
        <w:rPr>
          <w:rFonts w:ascii="Times New Roman" w:eastAsia="Times New Roman" w:hAnsi="Times New Roman" w:cs="Times New Roman"/>
          <w:sz w:val="24"/>
          <w:szCs w:val="24"/>
        </w:rPr>
        <w:t>%)</w:t>
      </w:r>
      <w:r w:rsidR="00143AC4" w:rsidRPr="007052BB">
        <w:rPr>
          <w:rFonts w:ascii="Times New Roman" w:eastAsia="Times New Roman" w:hAnsi="Times New Roman" w:cs="Times New Roman"/>
          <w:sz w:val="24"/>
          <w:szCs w:val="24"/>
        </w:rPr>
        <w:t xml:space="preserve"> </w:t>
      </w:r>
    </w:p>
    <w:p w14:paraId="618E5218" w14:textId="6D20B433" w:rsidR="00461295" w:rsidRPr="007052BB" w:rsidRDefault="00461295" w:rsidP="00143AC4">
      <w:pPr>
        <w:spacing w:after="0" w:line="240" w:lineRule="auto"/>
        <w:ind w:left="348" w:firstLine="360"/>
        <w:rPr>
          <w:rFonts w:ascii="Times New Roman" w:eastAsia="Times New Roman" w:hAnsi="Times New Roman" w:cs="Times New Roman"/>
          <w:sz w:val="24"/>
          <w:szCs w:val="24"/>
          <w:lang w:val="en-US"/>
        </w:rPr>
      </w:pPr>
      <w:r w:rsidRPr="007052BB">
        <w:rPr>
          <w:rFonts w:ascii="Times New Roman" w:eastAsia="Times New Roman" w:hAnsi="Times New Roman" w:cs="Times New Roman"/>
          <w:sz w:val="24"/>
          <w:szCs w:val="24"/>
          <w:lang w:val="en-US"/>
        </w:rPr>
        <w:t>5 points for each home assignment (discussion papers and peer-to-peer feedback)</w:t>
      </w:r>
    </w:p>
    <w:p w14:paraId="069A84AB" w14:textId="2ACD89ED" w:rsidR="00143AC4" w:rsidRPr="007052BB" w:rsidRDefault="00461295" w:rsidP="00143AC4">
      <w:pPr>
        <w:pStyle w:val="ListParagraph"/>
        <w:numPr>
          <w:ilvl w:val="0"/>
          <w:numId w:val="5"/>
        </w:numPr>
        <w:spacing w:after="0" w:line="240" w:lineRule="auto"/>
        <w:rPr>
          <w:rFonts w:ascii="Times New Roman" w:eastAsia="Times New Roman" w:hAnsi="Times New Roman" w:cs="Times New Roman"/>
          <w:sz w:val="24"/>
          <w:szCs w:val="24"/>
        </w:rPr>
      </w:pPr>
      <w:r w:rsidRPr="007052BB">
        <w:rPr>
          <w:rFonts w:ascii="Times New Roman" w:eastAsia="Times New Roman" w:hAnsi="Times New Roman" w:cs="Times New Roman"/>
          <w:sz w:val="24"/>
          <w:szCs w:val="24"/>
        </w:rPr>
        <w:t>Final paper (3,000 – 4,000 words) (</w:t>
      </w:r>
      <w:r w:rsidR="00143AC4" w:rsidRPr="007052BB">
        <w:rPr>
          <w:rFonts w:ascii="Times New Roman" w:eastAsia="Times New Roman" w:hAnsi="Times New Roman" w:cs="Times New Roman"/>
          <w:sz w:val="24"/>
          <w:szCs w:val="24"/>
        </w:rPr>
        <w:t>45</w:t>
      </w:r>
      <w:r w:rsidRPr="007052BB">
        <w:rPr>
          <w:rFonts w:ascii="Times New Roman" w:eastAsia="Times New Roman" w:hAnsi="Times New Roman" w:cs="Times New Roman"/>
          <w:sz w:val="24"/>
          <w:szCs w:val="24"/>
        </w:rPr>
        <w:t xml:space="preserve">% - 10% for the draft and </w:t>
      </w:r>
      <w:r w:rsidR="00143AC4" w:rsidRPr="007052BB">
        <w:rPr>
          <w:rFonts w:ascii="Times New Roman" w:eastAsia="Times New Roman" w:hAnsi="Times New Roman" w:cs="Times New Roman"/>
          <w:sz w:val="24"/>
          <w:szCs w:val="24"/>
        </w:rPr>
        <w:t>35</w:t>
      </w:r>
      <w:r w:rsidRPr="007052BB">
        <w:rPr>
          <w:rFonts w:ascii="Times New Roman" w:eastAsia="Times New Roman" w:hAnsi="Times New Roman" w:cs="Times New Roman"/>
          <w:sz w:val="24"/>
          <w:szCs w:val="24"/>
        </w:rPr>
        <w:t>% for the final paper)</w:t>
      </w:r>
    </w:p>
    <w:p w14:paraId="3A898909" w14:textId="77777777" w:rsidR="00461295" w:rsidRPr="007052BB" w:rsidRDefault="00461295" w:rsidP="00461295">
      <w:pPr>
        <w:spacing w:after="0" w:line="240" w:lineRule="auto"/>
        <w:rPr>
          <w:rFonts w:ascii="Times New Roman" w:eastAsia="Times New Roman" w:hAnsi="Times New Roman" w:cs="Times New Roman"/>
          <w:sz w:val="24"/>
          <w:szCs w:val="24"/>
          <w:lang w:val="en-US"/>
        </w:rPr>
      </w:pPr>
    </w:p>
    <w:tbl>
      <w:tblPr>
        <w:tblStyle w:val="TableGrid"/>
        <w:tblW w:w="9895" w:type="dxa"/>
        <w:tblLook w:val="04A0" w:firstRow="1" w:lastRow="0" w:firstColumn="1" w:lastColumn="0" w:noHBand="0" w:noVBand="1"/>
      </w:tblPr>
      <w:tblGrid>
        <w:gridCol w:w="2747"/>
        <w:gridCol w:w="857"/>
        <w:gridCol w:w="2781"/>
        <w:gridCol w:w="3510"/>
      </w:tblGrid>
      <w:tr w:rsidR="001B4892" w:rsidRPr="007052BB" w14:paraId="7F2E3734" w14:textId="77777777" w:rsidTr="000101E2">
        <w:tc>
          <w:tcPr>
            <w:tcW w:w="2747" w:type="dxa"/>
            <w:tcMar>
              <w:top w:w="28" w:type="dxa"/>
              <w:bottom w:w="28" w:type="dxa"/>
            </w:tcMar>
          </w:tcPr>
          <w:p w14:paraId="5B5B7699" w14:textId="77777777" w:rsidR="001B4892" w:rsidRPr="007052BB" w:rsidRDefault="001B4892" w:rsidP="000101E2">
            <w:pPr>
              <w:pStyle w:val="NormalWeb"/>
              <w:rPr>
                <w:b/>
                <w:lang w:val="en-US"/>
              </w:rPr>
            </w:pPr>
            <w:r w:rsidRPr="007052BB">
              <w:rPr>
                <w:b/>
                <w:lang w:val="en-US"/>
              </w:rPr>
              <w:t>Subject</w:t>
            </w:r>
          </w:p>
        </w:tc>
        <w:tc>
          <w:tcPr>
            <w:tcW w:w="857" w:type="dxa"/>
            <w:tcMar>
              <w:top w:w="28" w:type="dxa"/>
              <w:bottom w:w="28" w:type="dxa"/>
            </w:tcMar>
          </w:tcPr>
          <w:p w14:paraId="5EE1C32B" w14:textId="77777777" w:rsidR="001B4892" w:rsidRPr="007052BB" w:rsidRDefault="001B4892" w:rsidP="000101E2">
            <w:pPr>
              <w:pStyle w:val="NormalWeb"/>
              <w:rPr>
                <w:b/>
                <w:lang w:val="en-US"/>
              </w:rPr>
            </w:pPr>
            <w:r w:rsidRPr="007052BB">
              <w:rPr>
                <w:b/>
                <w:lang w:val="en-US"/>
              </w:rPr>
              <w:t>Points</w:t>
            </w:r>
          </w:p>
        </w:tc>
        <w:tc>
          <w:tcPr>
            <w:tcW w:w="2781" w:type="dxa"/>
            <w:tcMar>
              <w:top w:w="28" w:type="dxa"/>
              <w:bottom w:w="28" w:type="dxa"/>
            </w:tcMar>
          </w:tcPr>
          <w:p w14:paraId="16091E91" w14:textId="77777777" w:rsidR="001B4892" w:rsidRPr="007052BB" w:rsidRDefault="001B4892" w:rsidP="000101E2">
            <w:pPr>
              <w:pStyle w:val="NormalWeb"/>
              <w:rPr>
                <w:b/>
                <w:lang w:val="en-US"/>
              </w:rPr>
            </w:pPr>
            <w:r w:rsidRPr="007052BB">
              <w:rPr>
                <w:b/>
                <w:lang w:val="en-US"/>
              </w:rPr>
              <w:t>Delivery term</w:t>
            </w:r>
          </w:p>
        </w:tc>
        <w:tc>
          <w:tcPr>
            <w:tcW w:w="3510" w:type="dxa"/>
            <w:tcMar>
              <w:top w:w="28" w:type="dxa"/>
              <w:bottom w:w="28" w:type="dxa"/>
            </w:tcMar>
          </w:tcPr>
          <w:p w14:paraId="76E66143" w14:textId="77777777" w:rsidR="001B4892" w:rsidRPr="007052BB" w:rsidRDefault="001B4892" w:rsidP="000101E2">
            <w:pPr>
              <w:pStyle w:val="NormalWeb"/>
              <w:rPr>
                <w:b/>
                <w:lang w:val="en-US"/>
              </w:rPr>
            </w:pPr>
            <w:r w:rsidRPr="007052BB">
              <w:rPr>
                <w:b/>
                <w:lang w:val="en-US"/>
              </w:rPr>
              <w:t>Notes</w:t>
            </w:r>
          </w:p>
        </w:tc>
      </w:tr>
      <w:tr w:rsidR="001B4892" w:rsidRPr="007052BB" w14:paraId="26915AA8" w14:textId="77777777" w:rsidTr="000101E2">
        <w:tc>
          <w:tcPr>
            <w:tcW w:w="2747" w:type="dxa"/>
            <w:tcMar>
              <w:top w:w="28" w:type="dxa"/>
              <w:bottom w:w="28" w:type="dxa"/>
            </w:tcMar>
          </w:tcPr>
          <w:p w14:paraId="200B6D6D" w14:textId="77777777" w:rsidR="001B4892" w:rsidRPr="007052BB" w:rsidRDefault="001B4892" w:rsidP="000101E2">
            <w:pPr>
              <w:pStyle w:val="NormalWeb"/>
              <w:rPr>
                <w:lang w:val="en-US"/>
              </w:rPr>
            </w:pPr>
            <w:r w:rsidRPr="007052BB">
              <w:rPr>
                <w:lang w:val="en-US"/>
              </w:rPr>
              <w:t>Discussion Papers</w:t>
            </w:r>
          </w:p>
        </w:tc>
        <w:tc>
          <w:tcPr>
            <w:tcW w:w="857" w:type="dxa"/>
            <w:tcMar>
              <w:top w:w="28" w:type="dxa"/>
              <w:bottom w:w="28" w:type="dxa"/>
            </w:tcMar>
          </w:tcPr>
          <w:p w14:paraId="7171B2A1" w14:textId="401BA74F" w:rsidR="001B4892" w:rsidRPr="007052BB" w:rsidRDefault="001B4892" w:rsidP="000101E2">
            <w:pPr>
              <w:pStyle w:val="NormalWeb"/>
              <w:rPr>
                <w:lang w:val="en-US"/>
              </w:rPr>
            </w:pPr>
            <w:r w:rsidRPr="007052BB">
              <w:rPr>
                <w:lang w:val="en-US"/>
              </w:rPr>
              <w:t>2</w:t>
            </w:r>
            <w:r w:rsidR="004A06C5" w:rsidRPr="007052BB">
              <w:rPr>
                <w:lang w:val="en-US"/>
              </w:rPr>
              <w:t>5</w:t>
            </w:r>
          </w:p>
        </w:tc>
        <w:tc>
          <w:tcPr>
            <w:tcW w:w="2781" w:type="dxa"/>
            <w:tcMar>
              <w:top w:w="28" w:type="dxa"/>
              <w:bottom w:w="28" w:type="dxa"/>
            </w:tcMar>
          </w:tcPr>
          <w:p w14:paraId="31DEC7FF" w14:textId="6101CBB3" w:rsidR="001B4892" w:rsidRPr="007052BB" w:rsidRDefault="008C62B5" w:rsidP="000101E2">
            <w:pPr>
              <w:pStyle w:val="NormalWeb"/>
              <w:rPr>
                <w:lang w:val="en-US"/>
              </w:rPr>
            </w:pPr>
            <w:r>
              <w:rPr>
                <w:lang w:val="en-US"/>
              </w:rPr>
              <w:t>Thursdays</w:t>
            </w:r>
            <w:r w:rsidR="0046756D" w:rsidRPr="007052BB">
              <w:rPr>
                <w:lang w:val="en-US"/>
              </w:rPr>
              <w:t xml:space="preserve"> </w:t>
            </w:r>
            <w:r w:rsidR="001B4892" w:rsidRPr="007052BB">
              <w:rPr>
                <w:lang w:val="en-US"/>
              </w:rPr>
              <w:t xml:space="preserve">at </w:t>
            </w:r>
            <w:r w:rsidR="005F15CD" w:rsidRPr="007052BB">
              <w:rPr>
                <w:lang w:val="en-US"/>
              </w:rPr>
              <w:t>11:00</w:t>
            </w:r>
          </w:p>
        </w:tc>
        <w:tc>
          <w:tcPr>
            <w:tcW w:w="3510" w:type="dxa"/>
            <w:tcMar>
              <w:top w:w="28" w:type="dxa"/>
              <w:bottom w:w="28" w:type="dxa"/>
            </w:tcMar>
          </w:tcPr>
          <w:p w14:paraId="4AAB3EB4" w14:textId="656A441A" w:rsidR="001B4892" w:rsidRPr="007052BB" w:rsidRDefault="001B4892" w:rsidP="000101E2">
            <w:pPr>
              <w:pStyle w:val="NormalWeb"/>
              <w:rPr>
                <w:lang w:val="en-US"/>
              </w:rPr>
            </w:pPr>
            <w:r w:rsidRPr="007052BB">
              <w:rPr>
                <w:lang w:val="en-US"/>
              </w:rPr>
              <w:t>Sessions 2, 3, 4, 5</w:t>
            </w:r>
            <w:r w:rsidR="004A06C5" w:rsidRPr="007052BB">
              <w:rPr>
                <w:lang w:val="en-US"/>
              </w:rPr>
              <w:t>, 6</w:t>
            </w:r>
            <w:r w:rsidRPr="007052BB">
              <w:rPr>
                <w:lang w:val="en-US"/>
              </w:rPr>
              <w:t xml:space="preserve"> (5 points each)</w:t>
            </w:r>
          </w:p>
        </w:tc>
      </w:tr>
      <w:tr w:rsidR="001B4892" w:rsidRPr="007052BB" w14:paraId="5023DBD9" w14:textId="77777777" w:rsidTr="000101E2">
        <w:tc>
          <w:tcPr>
            <w:tcW w:w="2747" w:type="dxa"/>
            <w:tcMar>
              <w:top w:w="28" w:type="dxa"/>
              <w:bottom w:w="28" w:type="dxa"/>
            </w:tcMar>
          </w:tcPr>
          <w:p w14:paraId="314F9BA6" w14:textId="77777777" w:rsidR="001B4892" w:rsidRPr="007052BB" w:rsidRDefault="001B4892" w:rsidP="000101E2">
            <w:pPr>
              <w:pStyle w:val="NormalWeb"/>
              <w:rPr>
                <w:lang w:val="en-US"/>
              </w:rPr>
            </w:pPr>
            <w:r w:rsidRPr="007052BB">
              <w:rPr>
                <w:lang w:val="en-US"/>
              </w:rPr>
              <w:t>Class Participation</w:t>
            </w:r>
          </w:p>
        </w:tc>
        <w:tc>
          <w:tcPr>
            <w:tcW w:w="857" w:type="dxa"/>
            <w:tcMar>
              <w:top w:w="28" w:type="dxa"/>
              <w:bottom w:w="28" w:type="dxa"/>
            </w:tcMar>
          </w:tcPr>
          <w:p w14:paraId="5613071F" w14:textId="314F19D3" w:rsidR="001B4892" w:rsidRPr="007052BB" w:rsidRDefault="001B4892" w:rsidP="000101E2">
            <w:pPr>
              <w:pStyle w:val="NormalWeb"/>
              <w:rPr>
                <w:lang w:val="en-US"/>
              </w:rPr>
            </w:pPr>
            <w:r w:rsidRPr="007052BB">
              <w:rPr>
                <w:lang w:val="en-US"/>
              </w:rPr>
              <w:t>2</w:t>
            </w:r>
            <w:r w:rsidR="004A06C5" w:rsidRPr="007052BB">
              <w:rPr>
                <w:lang w:val="en-US"/>
              </w:rPr>
              <w:t>5</w:t>
            </w:r>
          </w:p>
        </w:tc>
        <w:tc>
          <w:tcPr>
            <w:tcW w:w="2781" w:type="dxa"/>
            <w:tcMar>
              <w:top w:w="28" w:type="dxa"/>
              <w:bottom w:w="28" w:type="dxa"/>
            </w:tcMar>
          </w:tcPr>
          <w:p w14:paraId="3305059B" w14:textId="6AB8FD7C" w:rsidR="001B4892" w:rsidRPr="007052BB" w:rsidRDefault="008C62B5" w:rsidP="000101E2">
            <w:pPr>
              <w:pStyle w:val="NormalWeb"/>
              <w:rPr>
                <w:lang w:val="en-US"/>
              </w:rPr>
            </w:pPr>
            <w:r>
              <w:rPr>
                <w:lang w:val="en-US"/>
              </w:rPr>
              <w:t xml:space="preserve">Fridays </w:t>
            </w:r>
            <w:r w:rsidR="001B4892" w:rsidRPr="007052BB">
              <w:rPr>
                <w:lang w:val="en-US"/>
              </w:rPr>
              <w:t>in class</w:t>
            </w:r>
          </w:p>
        </w:tc>
        <w:tc>
          <w:tcPr>
            <w:tcW w:w="3510" w:type="dxa"/>
            <w:tcMar>
              <w:top w:w="28" w:type="dxa"/>
              <w:bottom w:w="28" w:type="dxa"/>
            </w:tcMar>
          </w:tcPr>
          <w:p w14:paraId="62B4E0E0" w14:textId="7543CB0B" w:rsidR="001B4892" w:rsidRPr="007052BB" w:rsidRDefault="001B4892" w:rsidP="000101E2">
            <w:pPr>
              <w:pStyle w:val="NormalWeb"/>
              <w:rPr>
                <w:lang w:val="en-US"/>
              </w:rPr>
            </w:pPr>
            <w:r w:rsidRPr="007052BB">
              <w:rPr>
                <w:lang w:val="en-US"/>
              </w:rPr>
              <w:t>Sessions 2, 3, 4, 5</w:t>
            </w:r>
            <w:r w:rsidR="004A06C5" w:rsidRPr="007052BB">
              <w:rPr>
                <w:lang w:val="en-US"/>
              </w:rPr>
              <w:t>, 6</w:t>
            </w:r>
            <w:r w:rsidRPr="007052BB">
              <w:rPr>
                <w:lang w:val="en-US"/>
              </w:rPr>
              <w:t xml:space="preserve"> (5 points each)</w:t>
            </w:r>
          </w:p>
        </w:tc>
      </w:tr>
      <w:tr w:rsidR="001B4892" w:rsidRPr="007052BB" w14:paraId="36CB8B9E" w14:textId="77777777" w:rsidTr="000101E2">
        <w:tc>
          <w:tcPr>
            <w:tcW w:w="2747" w:type="dxa"/>
            <w:tcMar>
              <w:top w:w="28" w:type="dxa"/>
              <w:bottom w:w="28" w:type="dxa"/>
            </w:tcMar>
          </w:tcPr>
          <w:p w14:paraId="0AB5F1F2" w14:textId="77777777" w:rsidR="001B4892" w:rsidRPr="007052BB" w:rsidRDefault="001B4892" w:rsidP="000101E2">
            <w:pPr>
              <w:pStyle w:val="NormalWeb"/>
              <w:rPr>
                <w:lang w:val="en-US"/>
              </w:rPr>
            </w:pPr>
            <w:r w:rsidRPr="007052BB">
              <w:rPr>
                <w:lang w:val="en-US"/>
              </w:rPr>
              <w:t>Draft of the paper</w:t>
            </w:r>
          </w:p>
        </w:tc>
        <w:tc>
          <w:tcPr>
            <w:tcW w:w="857" w:type="dxa"/>
            <w:tcMar>
              <w:top w:w="28" w:type="dxa"/>
              <w:bottom w:w="28" w:type="dxa"/>
            </w:tcMar>
          </w:tcPr>
          <w:p w14:paraId="010F89CA" w14:textId="77777777" w:rsidR="001B4892" w:rsidRPr="007052BB" w:rsidRDefault="001B4892" w:rsidP="000101E2">
            <w:pPr>
              <w:pStyle w:val="NormalWeb"/>
              <w:rPr>
                <w:lang w:val="en-US"/>
              </w:rPr>
            </w:pPr>
            <w:r w:rsidRPr="007052BB">
              <w:rPr>
                <w:lang w:val="en-US"/>
              </w:rPr>
              <w:t>10</w:t>
            </w:r>
          </w:p>
        </w:tc>
        <w:tc>
          <w:tcPr>
            <w:tcW w:w="2781" w:type="dxa"/>
            <w:tcMar>
              <w:top w:w="28" w:type="dxa"/>
              <w:bottom w:w="28" w:type="dxa"/>
            </w:tcMar>
          </w:tcPr>
          <w:p w14:paraId="4C25B8B0" w14:textId="7248A515" w:rsidR="001B4892" w:rsidRPr="007052BB" w:rsidRDefault="008C62B5" w:rsidP="000101E2">
            <w:pPr>
              <w:pStyle w:val="NormalWeb"/>
              <w:rPr>
                <w:lang w:val="en-US"/>
              </w:rPr>
            </w:pPr>
            <w:r>
              <w:rPr>
                <w:lang w:val="en-US"/>
              </w:rPr>
              <w:t>Mond</w:t>
            </w:r>
            <w:r w:rsidR="001B4892" w:rsidRPr="007052BB">
              <w:rPr>
                <w:lang w:val="en-US"/>
              </w:rPr>
              <w:t xml:space="preserve">ay, May </w:t>
            </w:r>
            <w:r>
              <w:rPr>
                <w:lang w:val="en-US"/>
              </w:rPr>
              <w:t>24</w:t>
            </w:r>
            <w:r w:rsidR="001B4892" w:rsidRPr="007052BB">
              <w:rPr>
                <w:lang w:val="en-US"/>
              </w:rPr>
              <w:t xml:space="preserve"> at 1</w:t>
            </w:r>
            <w:r w:rsidR="005F15CD" w:rsidRPr="007052BB">
              <w:rPr>
                <w:lang w:val="en-US"/>
              </w:rPr>
              <w:t>1</w:t>
            </w:r>
            <w:r w:rsidR="001B4892" w:rsidRPr="007052BB">
              <w:rPr>
                <w:lang w:val="en-US"/>
              </w:rPr>
              <w:t>:00</w:t>
            </w:r>
          </w:p>
        </w:tc>
        <w:tc>
          <w:tcPr>
            <w:tcW w:w="3510" w:type="dxa"/>
            <w:tcMar>
              <w:top w:w="28" w:type="dxa"/>
              <w:bottom w:w="28" w:type="dxa"/>
            </w:tcMar>
          </w:tcPr>
          <w:p w14:paraId="5E2B1B84" w14:textId="77777777" w:rsidR="001B4892" w:rsidRPr="007052BB" w:rsidRDefault="001B4892" w:rsidP="000101E2">
            <w:pPr>
              <w:pStyle w:val="NormalWeb"/>
              <w:rPr>
                <w:lang w:val="en-US"/>
              </w:rPr>
            </w:pPr>
          </w:p>
        </w:tc>
      </w:tr>
      <w:tr w:rsidR="001B4892" w:rsidRPr="007052BB" w14:paraId="72840584" w14:textId="77777777" w:rsidTr="000101E2">
        <w:tc>
          <w:tcPr>
            <w:tcW w:w="2747" w:type="dxa"/>
            <w:tcMar>
              <w:top w:w="28" w:type="dxa"/>
              <w:bottom w:w="28" w:type="dxa"/>
            </w:tcMar>
          </w:tcPr>
          <w:p w14:paraId="39B7FF1F" w14:textId="77777777" w:rsidR="001B4892" w:rsidRPr="007052BB" w:rsidRDefault="001B4892" w:rsidP="000101E2">
            <w:pPr>
              <w:pStyle w:val="NormalWeb"/>
              <w:rPr>
                <w:lang w:val="en-US"/>
              </w:rPr>
            </w:pPr>
            <w:r w:rsidRPr="007052BB">
              <w:rPr>
                <w:lang w:val="en-US"/>
              </w:rPr>
              <w:t>Peer review of paper draft</w:t>
            </w:r>
          </w:p>
        </w:tc>
        <w:tc>
          <w:tcPr>
            <w:tcW w:w="857" w:type="dxa"/>
            <w:tcMar>
              <w:top w:w="28" w:type="dxa"/>
              <w:bottom w:w="28" w:type="dxa"/>
            </w:tcMar>
          </w:tcPr>
          <w:p w14:paraId="62C3101E" w14:textId="77777777" w:rsidR="001B4892" w:rsidRPr="007052BB" w:rsidRDefault="001B4892" w:rsidP="000101E2">
            <w:pPr>
              <w:pStyle w:val="NormalWeb"/>
              <w:rPr>
                <w:lang w:val="en-US"/>
              </w:rPr>
            </w:pPr>
            <w:r w:rsidRPr="007052BB">
              <w:rPr>
                <w:lang w:val="en-US"/>
              </w:rPr>
              <w:t xml:space="preserve">  5</w:t>
            </w:r>
          </w:p>
        </w:tc>
        <w:tc>
          <w:tcPr>
            <w:tcW w:w="2781" w:type="dxa"/>
            <w:tcMar>
              <w:top w:w="28" w:type="dxa"/>
              <w:bottom w:w="28" w:type="dxa"/>
            </w:tcMar>
          </w:tcPr>
          <w:p w14:paraId="704E3027" w14:textId="2A91D5A5" w:rsidR="001B4892" w:rsidRPr="007052BB" w:rsidRDefault="001B4892" w:rsidP="000101E2">
            <w:pPr>
              <w:pStyle w:val="NormalWeb"/>
              <w:rPr>
                <w:lang w:val="en-US"/>
              </w:rPr>
            </w:pPr>
            <w:r w:rsidRPr="007052BB">
              <w:rPr>
                <w:lang w:val="en-US"/>
              </w:rPr>
              <w:t>T</w:t>
            </w:r>
            <w:r w:rsidR="008C62B5">
              <w:rPr>
                <w:lang w:val="en-US"/>
              </w:rPr>
              <w:t>hursday</w:t>
            </w:r>
            <w:r w:rsidRPr="007052BB">
              <w:rPr>
                <w:lang w:val="en-US"/>
              </w:rPr>
              <w:t>,</w:t>
            </w:r>
            <w:r w:rsidR="00E91FEE">
              <w:rPr>
                <w:lang w:val="en-US"/>
              </w:rPr>
              <w:t xml:space="preserve"> </w:t>
            </w:r>
            <w:r w:rsidRPr="007052BB">
              <w:rPr>
                <w:lang w:val="en-US"/>
              </w:rPr>
              <w:t xml:space="preserve">May </w:t>
            </w:r>
            <w:r w:rsidR="008C62B5">
              <w:rPr>
                <w:lang w:val="en-US"/>
              </w:rPr>
              <w:t>27</w:t>
            </w:r>
            <w:r w:rsidR="00E91FEE">
              <w:rPr>
                <w:lang w:val="en-US"/>
              </w:rPr>
              <w:t xml:space="preserve">, </w:t>
            </w:r>
            <w:r w:rsidR="00173771" w:rsidRPr="007052BB">
              <w:rPr>
                <w:lang w:val="en-US"/>
              </w:rPr>
              <w:t>23</w:t>
            </w:r>
            <w:r w:rsidRPr="007052BB">
              <w:rPr>
                <w:lang w:val="en-US"/>
              </w:rPr>
              <w:t>:59</w:t>
            </w:r>
          </w:p>
        </w:tc>
        <w:tc>
          <w:tcPr>
            <w:tcW w:w="3510" w:type="dxa"/>
            <w:tcMar>
              <w:top w:w="28" w:type="dxa"/>
              <w:bottom w:w="28" w:type="dxa"/>
            </w:tcMar>
          </w:tcPr>
          <w:p w14:paraId="029A3F88" w14:textId="77777777" w:rsidR="001B4892" w:rsidRPr="007052BB" w:rsidRDefault="001B4892" w:rsidP="000101E2">
            <w:pPr>
              <w:pStyle w:val="NormalWeb"/>
              <w:rPr>
                <w:lang w:val="en-US"/>
              </w:rPr>
            </w:pPr>
          </w:p>
        </w:tc>
      </w:tr>
      <w:tr w:rsidR="001B4892" w:rsidRPr="006C64EA" w14:paraId="19B83879" w14:textId="77777777" w:rsidTr="000101E2">
        <w:tc>
          <w:tcPr>
            <w:tcW w:w="2747" w:type="dxa"/>
            <w:tcMar>
              <w:top w:w="28" w:type="dxa"/>
              <w:bottom w:w="28" w:type="dxa"/>
            </w:tcMar>
          </w:tcPr>
          <w:p w14:paraId="4DD4933D" w14:textId="77777777" w:rsidR="001B4892" w:rsidRPr="007052BB" w:rsidRDefault="001B4892" w:rsidP="000101E2">
            <w:pPr>
              <w:pStyle w:val="NormalWeb"/>
              <w:rPr>
                <w:lang w:val="en-US"/>
              </w:rPr>
            </w:pPr>
            <w:r w:rsidRPr="007052BB">
              <w:rPr>
                <w:lang w:val="en-US"/>
              </w:rPr>
              <w:t>Final research paper</w:t>
            </w:r>
          </w:p>
        </w:tc>
        <w:tc>
          <w:tcPr>
            <w:tcW w:w="857" w:type="dxa"/>
            <w:tcMar>
              <w:top w:w="28" w:type="dxa"/>
              <w:bottom w:w="28" w:type="dxa"/>
            </w:tcMar>
          </w:tcPr>
          <w:p w14:paraId="6F21667F" w14:textId="1CC7A473" w:rsidR="001B4892" w:rsidRPr="007052BB" w:rsidRDefault="00143AC4" w:rsidP="000101E2">
            <w:pPr>
              <w:pStyle w:val="NormalWeb"/>
              <w:rPr>
                <w:lang w:val="en-US"/>
              </w:rPr>
            </w:pPr>
            <w:r w:rsidRPr="007052BB">
              <w:rPr>
                <w:lang w:val="en-US"/>
              </w:rPr>
              <w:t>35</w:t>
            </w:r>
          </w:p>
        </w:tc>
        <w:tc>
          <w:tcPr>
            <w:tcW w:w="2781" w:type="dxa"/>
            <w:tcMar>
              <w:top w:w="28" w:type="dxa"/>
              <w:bottom w:w="28" w:type="dxa"/>
            </w:tcMar>
          </w:tcPr>
          <w:p w14:paraId="6F660015" w14:textId="47D4F03A" w:rsidR="001B4892" w:rsidRPr="006C64EA" w:rsidRDefault="001B4892" w:rsidP="000101E2">
            <w:pPr>
              <w:pStyle w:val="NormalWeb"/>
              <w:rPr>
                <w:lang w:val="en-US"/>
              </w:rPr>
            </w:pPr>
            <w:r w:rsidRPr="007052BB">
              <w:rPr>
                <w:lang w:val="en-US"/>
              </w:rPr>
              <w:t xml:space="preserve">Sunday, June </w:t>
            </w:r>
            <w:r w:rsidR="008C62B5">
              <w:rPr>
                <w:lang w:val="en-US"/>
              </w:rPr>
              <w:t xml:space="preserve">20 </w:t>
            </w:r>
            <w:r w:rsidRPr="007052BB">
              <w:rPr>
                <w:lang w:val="en-US"/>
              </w:rPr>
              <w:t xml:space="preserve">at </w:t>
            </w:r>
            <w:r w:rsidR="00173771" w:rsidRPr="007052BB">
              <w:rPr>
                <w:lang w:val="en-US"/>
              </w:rPr>
              <w:t>23</w:t>
            </w:r>
            <w:r w:rsidRPr="007052BB">
              <w:rPr>
                <w:lang w:val="en-US"/>
              </w:rPr>
              <w:t>:59</w:t>
            </w:r>
          </w:p>
        </w:tc>
        <w:tc>
          <w:tcPr>
            <w:tcW w:w="3510" w:type="dxa"/>
            <w:tcMar>
              <w:top w:w="28" w:type="dxa"/>
              <w:bottom w:w="28" w:type="dxa"/>
            </w:tcMar>
          </w:tcPr>
          <w:p w14:paraId="371E1FD6" w14:textId="77777777" w:rsidR="001B4892" w:rsidRPr="006C64EA" w:rsidRDefault="001B4892" w:rsidP="000101E2">
            <w:pPr>
              <w:pStyle w:val="NormalWeb"/>
              <w:rPr>
                <w:lang w:val="en-US"/>
              </w:rPr>
            </w:pPr>
          </w:p>
        </w:tc>
      </w:tr>
    </w:tbl>
    <w:p w14:paraId="495AF1F7" w14:textId="753DFF40" w:rsidR="00461295" w:rsidRPr="006C64EA" w:rsidRDefault="00461295" w:rsidP="00461295">
      <w:pPr>
        <w:spacing w:after="0" w:line="240" w:lineRule="auto"/>
        <w:rPr>
          <w:rFonts w:ascii="Times New Roman" w:eastAsia="Times New Roman" w:hAnsi="Times New Roman" w:cs="Times New Roman"/>
          <w:b/>
          <w:sz w:val="24"/>
          <w:szCs w:val="24"/>
          <w:lang w:val="en-US"/>
        </w:rPr>
      </w:pPr>
      <w:r w:rsidRPr="006C64EA">
        <w:rPr>
          <w:rFonts w:ascii="Times New Roman" w:eastAsia="Times New Roman" w:hAnsi="Times New Roman" w:cs="Times New Roman"/>
          <w:b/>
          <w:sz w:val="24"/>
          <w:szCs w:val="24"/>
          <w:lang w:val="en-US"/>
        </w:rPr>
        <w:lastRenderedPageBreak/>
        <w:t xml:space="preserve">Evaluation is based upon this scale: </w:t>
      </w:r>
    </w:p>
    <w:p w14:paraId="6DC41BD2" w14:textId="77777777" w:rsidR="00461295" w:rsidRPr="006C64EA" w:rsidRDefault="00461295" w:rsidP="00461295">
      <w:pPr>
        <w:spacing w:after="0" w:line="240" w:lineRule="auto"/>
        <w:rPr>
          <w:rFonts w:ascii="Times New Roman" w:eastAsia="Times New Roman" w:hAnsi="Times New Roman" w:cs="Times New Roman"/>
          <w:sz w:val="24"/>
          <w:szCs w:val="24"/>
          <w:lang w:val="en-US"/>
        </w:rPr>
      </w:pPr>
      <w:r w:rsidRPr="006C64EA">
        <w:rPr>
          <w:rFonts w:ascii="Times New Roman" w:eastAsia="Times New Roman" w:hAnsi="Times New Roman" w:cs="Times New Roman"/>
          <w:sz w:val="24"/>
          <w:szCs w:val="24"/>
          <w:lang w:val="en-US"/>
        </w:rPr>
        <w:t>90-100 points - A</w:t>
      </w:r>
    </w:p>
    <w:p w14:paraId="176C4386" w14:textId="77777777" w:rsidR="00461295" w:rsidRPr="006C64EA" w:rsidRDefault="00461295" w:rsidP="00461295">
      <w:pPr>
        <w:spacing w:after="0" w:line="240" w:lineRule="auto"/>
        <w:rPr>
          <w:rFonts w:ascii="Times New Roman" w:eastAsia="Times New Roman" w:hAnsi="Times New Roman" w:cs="Times New Roman"/>
          <w:sz w:val="24"/>
          <w:szCs w:val="24"/>
          <w:lang w:val="en-US"/>
        </w:rPr>
      </w:pPr>
      <w:r w:rsidRPr="006C64EA">
        <w:rPr>
          <w:rFonts w:ascii="Times New Roman" w:eastAsia="Times New Roman" w:hAnsi="Times New Roman" w:cs="Times New Roman"/>
          <w:sz w:val="24"/>
          <w:szCs w:val="24"/>
          <w:lang w:val="en-US"/>
        </w:rPr>
        <w:t>80-89 points - B</w:t>
      </w:r>
    </w:p>
    <w:p w14:paraId="2F672573" w14:textId="77777777" w:rsidR="00461295" w:rsidRPr="006C64EA" w:rsidRDefault="00461295" w:rsidP="00461295">
      <w:pPr>
        <w:spacing w:after="0" w:line="240" w:lineRule="auto"/>
        <w:rPr>
          <w:rFonts w:ascii="Times New Roman" w:eastAsia="Times New Roman" w:hAnsi="Times New Roman" w:cs="Times New Roman"/>
          <w:sz w:val="24"/>
          <w:szCs w:val="24"/>
          <w:lang w:val="en-US"/>
        </w:rPr>
      </w:pPr>
      <w:r w:rsidRPr="006C64EA">
        <w:rPr>
          <w:rFonts w:ascii="Times New Roman" w:eastAsia="Times New Roman" w:hAnsi="Times New Roman" w:cs="Times New Roman"/>
          <w:sz w:val="24"/>
          <w:szCs w:val="24"/>
          <w:lang w:val="en-US"/>
        </w:rPr>
        <w:t>70-79 points - C</w:t>
      </w:r>
    </w:p>
    <w:p w14:paraId="23148858" w14:textId="77777777" w:rsidR="00461295" w:rsidRPr="006C64EA" w:rsidRDefault="00461295" w:rsidP="00461295">
      <w:pPr>
        <w:spacing w:after="0" w:line="240" w:lineRule="auto"/>
        <w:rPr>
          <w:rFonts w:ascii="Times New Roman" w:eastAsia="Times New Roman" w:hAnsi="Times New Roman" w:cs="Times New Roman"/>
          <w:sz w:val="24"/>
          <w:szCs w:val="24"/>
          <w:lang w:val="en-US"/>
        </w:rPr>
      </w:pPr>
      <w:r w:rsidRPr="006C64EA">
        <w:rPr>
          <w:rFonts w:ascii="Times New Roman" w:eastAsia="Times New Roman" w:hAnsi="Times New Roman" w:cs="Times New Roman"/>
          <w:sz w:val="24"/>
          <w:szCs w:val="24"/>
          <w:lang w:val="en-US"/>
        </w:rPr>
        <w:t>66-69 points - D</w:t>
      </w:r>
    </w:p>
    <w:p w14:paraId="65BF4A18" w14:textId="77777777" w:rsidR="00461295" w:rsidRPr="006C64EA" w:rsidRDefault="00461295" w:rsidP="00461295">
      <w:pPr>
        <w:spacing w:after="0" w:line="240" w:lineRule="auto"/>
        <w:rPr>
          <w:rFonts w:ascii="Times New Roman" w:eastAsia="Times New Roman" w:hAnsi="Times New Roman" w:cs="Times New Roman"/>
          <w:sz w:val="24"/>
          <w:szCs w:val="24"/>
          <w:lang w:val="en-US"/>
        </w:rPr>
      </w:pPr>
      <w:r w:rsidRPr="006C64EA">
        <w:rPr>
          <w:rFonts w:ascii="Times New Roman" w:eastAsia="Times New Roman" w:hAnsi="Times New Roman" w:cs="Times New Roman"/>
          <w:sz w:val="24"/>
          <w:szCs w:val="24"/>
          <w:lang w:val="en-US"/>
        </w:rPr>
        <w:t>60-65 points - E</w:t>
      </w:r>
    </w:p>
    <w:p w14:paraId="768A6869" w14:textId="7A8CD06A" w:rsidR="00461295" w:rsidRPr="006C64EA" w:rsidRDefault="00461295" w:rsidP="00461295">
      <w:pPr>
        <w:spacing w:after="0" w:line="240" w:lineRule="auto"/>
        <w:rPr>
          <w:rFonts w:ascii="Times New Roman" w:eastAsia="Times New Roman" w:hAnsi="Times New Roman" w:cs="Times New Roman"/>
          <w:sz w:val="24"/>
          <w:szCs w:val="24"/>
          <w:lang w:val="en-US"/>
        </w:rPr>
      </w:pPr>
      <w:r w:rsidRPr="006C64EA">
        <w:rPr>
          <w:rFonts w:ascii="Times New Roman" w:eastAsia="Times New Roman" w:hAnsi="Times New Roman" w:cs="Times New Roman"/>
          <w:sz w:val="24"/>
          <w:szCs w:val="24"/>
          <w:lang w:val="en-US"/>
        </w:rPr>
        <w:t>0-</w:t>
      </w:r>
      <w:r w:rsidR="005F15CD">
        <w:rPr>
          <w:rFonts w:ascii="Times New Roman" w:eastAsia="Times New Roman" w:hAnsi="Times New Roman" w:cs="Times New Roman"/>
          <w:sz w:val="24"/>
          <w:szCs w:val="24"/>
          <w:lang w:val="en-US"/>
        </w:rPr>
        <w:t>5</w:t>
      </w:r>
      <w:r w:rsidRPr="006C64EA">
        <w:rPr>
          <w:rFonts w:ascii="Times New Roman" w:eastAsia="Times New Roman" w:hAnsi="Times New Roman" w:cs="Times New Roman"/>
          <w:sz w:val="24"/>
          <w:szCs w:val="24"/>
          <w:lang w:val="en-US"/>
        </w:rPr>
        <w:t>9 points - F</w:t>
      </w:r>
    </w:p>
    <w:p w14:paraId="656B9512" w14:textId="77777777" w:rsidR="00F622C1" w:rsidRDefault="00F622C1" w:rsidP="00461295">
      <w:pPr>
        <w:spacing w:before="120" w:after="120" w:line="240" w:lineRule="auto"/>
        <w:rPr>
          <w:rFonts w:ascii="Times New Roman" w:eastAsia="Times New Roman" w:hAnsi="Times New Roman" w:cs="Times New Roman"/>
          <w:b/>
          <w:sz w:val="28"/>
          <w:szCs w:val="24"/>
          <w:lang w:val="en-US"/>
        </w:rPr>
      </w:pPr>
    </w:p>
    <w:p w14:paraId="08CF8000" w14:textId="4568ED7C" w:rsidR="00461295" w:rsidRPr="006C64EA" w:rsidRDefault="00461295" w:rsidP="00461295">
      <w:pPr>
        <w:spacing w:before="120" w:after="120" w:line="240" w:lineRule="auto"/>
        <w:rPr>
          <w:rFonts w:ascii="Times New Roman" w:eastAsia="Times New Roman" w:hAnsi="Times New Roman" w:cs="Times New Roman"/>
          <w:b/>
          <w:sz w:val="28"/>
          <w:szCs w:val="24"/>
          <w:lang w:val="en-US"/>
        </w:rPr>
      </w:pPr>
      <w:r w:rsidRPr="006C64EA">
        <w:rPr>
          <w:rFonts w:ascii="Times New Roman" w:eastAsia="Times New Roman" w:hAnsi="Times New Roman" w:cs="Times New Roman"/>
          <w:b/>
          <w:sz w:val="28"/>
          <w:szCs w:val="24"/>
          <w:lang w:val="en-US"/>
        </w:rPr>
        <w:t>Study Materials and Instructions</w:t>
      </w:r>
    </w:p>
    <w:p w14:paraId="1B6E3B1F" w14:textId="77777777" w:rsidR="00461295" w:rsidRPr="00AF02B1" w:rsidRDefault="00461295" w:rsidP="00461295">
      <w:pPr>
        <w:pStyle w:val="ListParagraph"/>
        <w:numPr>
          <w:ilvl w:val="0"/>
          <w:numId w:val="4"/>
        </w:numPr>
        <w:spacing w:after="0" w:line="240" w:lineRule="auto"/>
        <w:rPr>
          <w:rFonts w:ascii="Times New Roman" w:eastAsia="Times New Roman" w:hAnsi="Times New Roman" w:cs="Times New Roman"/>
          <w:sz w:val="24"/>
          <w:szCs w:val="24"/>
        </w:rPr>
      </w:pPr>
      <w:r w:rsidRPr="00AF02B1">
        <w:rPr>
          <w:rFonts w:ascii="Times New Roman" w:eastAsia="Times New Roman" w:hAnsi="Times New Roman" w:cs="Times New Roman"/>
          <w:sz w:val="24"/>
          <w:szCs w:val="24"/>
        </w:rPr>
        <w:t>For each session, readings are specified in the syllabus. All the required texts are available in electronic form in the IS Study Materials folder and are linked to the Interactive Syllabus.</w:t>
      </w:r>
    </w:p>
    <w:p w14:paraId="6EDED3CC" w14:textId="77777777" w:rsidR="00461295" w:rsidRPr="00AF02B1" w:rsidRDefault="00461295" w:rsidP="00461295">
      <w:pPr>
        <w:pStyle w:val="ListParagraph"/>
        <w:numPr>
          <w:ilvl w:val="0"/>
          <w:numId w:val="4"/>
        </w:numPr>
        <w:spacing w:after="0" w:line="240" w:lineRule="auto"/>
        <w:rPr>
          <w:rFonts w:ascii="Times New Roman" w:eastAsia="Times New Roman" w:hAnsi="Times New Roman" w:cs="Times New Roman"/>
          <w:sz w:val="24"/>
          <w:szCs w:val="24"/>
        </w:rPr>
      </w:pPr>
      <w:r w:rsidRPr="00AF02B1">
        <w:rPr>
          <w:rFonts w:ascii="Times New Roman" w:eastAsia="Times New Roman" w:hAnsi="Times New Roman" w:cs="Times New Roman"/>
          <w:sz w:val="24"/>
          <w:szCs w:val="24"/>
        </w:rPr>
        <w:t>Instructions for group projects will be specified in class.</w:t>
      </w:r>
    </w:p>
    <w:p w14:paraId="75703A82" w14:textId="77777777" w:rsidR="00461295" w:rsidRPr="00AF02B1" w:rsidRDefault="00461295" w:rsidP="00461295">
      <w:pPr>
        <w:pStyle w:val="ListParagraph"/>
        <w:numPr>
          <w:ilvl w:val="0"/>
          <w:numId w:val="4"/>
        </w:numPr>
        <w:spacing w:after="0" w:line="240" w:lineRule="auto"/>
        <w:rPr>
          <w:rFonts w:ascii="Times New Roman" w:eastAsia="Times New Roman" w:hAnsi="Times New Roman" w:cs="Times New Roman"/>
          <w:sz w:val="24"/>
          <w:szCs w:val="24"/>
        </w:rPr>
      </w:pPr>
      <w:r w:rsidRPr="00AF02B1">
        <w:rPr>
          <w:rFonts w:ascii="Times New Roman" w:eastAsia="Times New Roman" w:hAnsi="Times New Roman" w:cs="Times New Roman"/>
          <w:sz w:val="24"/>
          <w:szCs w:val="24"/>
        </w:rPr>
        <w:t>Instructions for the assignments will be available in the Study Materials.</w:t>
      </w:r>
    </w:p>
    <w:p w14:paraId="6D8181BD" w14:textId="300736C2" w:rsidR="00461295" w:rsidRPr="00FB674A" w:rsidRDefault="00461295" w:rsidP="00AF02B1">
      <w:pPr>
        <w:pStyle w:val="ListParagraph"/>
        <w:numPr>
          <w:ilvl w:val="0"/>
          <w:numId w:val="4"/>
        </w:numPr>
        <w:spacing w:after="0" w:line="240" w:lineRule="auto"/>
        <w:rPr>
          <w:rFonts w:ascii="Times New Roman" w:eastAsia="Times New Roman" w:hAnsi="Times New Roman" w:cs="Times New Roman"/>
          <w:sz w:val="24"/>
          <w:szCs w:val="24"/>
        </w:rPr>
      </w:pPr>
      <w:r w:rsidRPr="00AF02B1">
        <w:rPr>
          <w:rFonts w:ascii="Times New Roman" w:eastAsia="Times New Roman" w:hAnsi="Times New Roman" w:cs="Times New Roman"/>
          <w:sz w:val="24"/>
          <w:szCs w:val="24"/>
        </w:rPr>
        <w:t xml:space="preserve">Please, check the </w:t>
      </w:r>
      <w:r w:rsidRPr="00AF02B1">
        <w:rPr>
          <w:rFonts w:ascii="Times New Roman" w:eastAsia="Times New Roman" w:hAnsi="Times New Roman" w:cs="Times New Roman"/>
          <w:b/>
          <w:sz w:val="24"/>
          <w:szCs w:val="24"/>
        </w:rPr>
        <w:t>Interactive Syllabus</w:t>
      </w:r>
      <w:r w:rsidRPr="00AF02B1">
        <w:rPr>
          <w:rFonts w:ascii="Times New Roman" w:eastAsia="Times New Roman" w:hAnsi="Times New Roman" w:cs="Times New Roman"/>
          <w:sz w:val="24"/>
          <w:szCs w:val="24"/>
        </w:rPr>
        <w:t xml:space="preserve"> regularly for actual readings and study instructions. </w:t>
      </w:r>
      <w:hyperlink r:id="rId8" w:history="1">
        <w:r w:rsidR="00FB674A" w:rsidRPr="00FB674A">
          <w:rPr>
            <w:rStyle w:val="Hyperlink"/>
            <w:rFonts w:ascii="Times New Roman" w:hAnsi="Times New Roman" w:cs="Times New Roman"/>
            <w:sz w:val="24"/>
            <w:szCs w:val="24"/>
          </w:rPr>
          <w:t>https://is.muni.cz/auth/el/fss/jaro2020/ESOn4007/index.qwarp</w:t>
        </w:r>
      </w:hyperlink>
    </w:p>
    <w:p w14:paraId="04683F6A" w14:textId="77777777" w:rsidR="00FB674A" w:rsidRPr="00AF02B1" w:rsidRDefault="00FB674A" w:rsidP="00FB674A">
      <w:pPr>
        <w:pStyle w:val="ListParagraph"/>
        <w:spacing w:after="0" w:line="240" w:lineRule="auto"/>
        <w:rPr>
          <w:rFonts w:ascii="Times New Roman" w:eastAsia="Times New Roman" w:hAnsi="Times New Roman" w:cs="Times New Roman"/>
          <w:sz w:val="24"/>
          <w:szCs w:val="24"/>
        </w:rPr>
      </w:pPr>
    </w:p>
    <w:p w14:paraId="6E23273E" w14:textId="77777777" w:rsidR="00461295" w:rsidRPr="006C64EA" w:rsidRDefault="00461295" w:rsidP="00461295">
      <w:pPr>
        <w:autoSpaceDE w:val="0"/>
        <w:autoSpaceDN w:val="0"/>
        <w:adjustRightInd w:val="0"/>
        <w:spacing w:before="120" w:after="120" w:line="240" w:lineRule="auto"/>
        <w:rPr>
          <w:rFonts w:ascii="Times New Roman" w:eastAsia="Times New Roman" w:hAnsi="Times New Roman" w:cs="Times New Roman"/>
          <w:b/>
          <w:sz w:val="28"/>
          <w:szCs w:val="24"/>
          <w:lang w:val="en-US"/>
        </w:rPr>
      </w:pPr>
      <w:r w:rsidRPr="006C64EA">
        <w:rPr>
          <w:rFonts w:ascii="Times New Roman" w:eastAsia="Times New Roman" w:hAnsi="Times New Roman" w:cs="Times New Roman"/>
          <w:b/>
          <w:sz w:val="28"/>
          <w:szCs w:val="24"/>
          <w:lang w:val="en-US"/>
        </w:rPr>
        <w:t>Timetable</w:t>
      </w:r>
    </w:p>
    <w:p w14:paraId="55A558E1" w14:textId="0D8CAE8A" w:rsidR="00461295" w:rsidRPr="006C64EA" w:rsidRDefault="00461295" w:rsidP="00461295">
      <w:pPr>
        <w:autoSpaceDE w:val="0"/>
        <w:autoSpaceDN w:val="0"/>
        <w:adjustRightInd w:val="0"/>
        <w:spacing w:after="0" w:line="240" w:lineRule="auto"/>
        <w:rPr>
          <w:rFonts w:ascii="Times New Roman" w:eastAsia="Times New Roman" w:hAnsi="Times New Roman" w:cs="Times New Roman"/>
          <w:sz w:val="24"/>
          <w:szCs w:val="24"/>
          <w:lang w:val="en-US"/>
        </w:rPr>
      </w:pPr>
      <w:r w:rsidRPr="0046756D">
        <w:rPr>
          <w:rFonts w:ascii="Times New Roman" w:eastAsia="Times New Roman" w:hAnsi="Times New Roman" w:cs="Times New Roman"/>
          <w:sz w:val="24"/>
          <w:szCs w:val="24"/>
          <w:lang w:val="en-US"/>
        </w:rPr>
        <w:t xml:space="preserve">The course is taught regularly in </w:t>
      </w:r>
      <w:r w:rsidR="0095149F" w:rsidRPr="0046756D">
        <w:rPr>
          <w:rFonts w:ascii="Times New Roman" w:eastAsia="Times New Roman" w:hAnsi="Times New Roman" w:cs="Times New Roman"/>
          <w:sz w:val="24"/>
          <w:szCs w:val="24"/>
          <w:lang w:val="en-US"/>
        </w:rPr>
        <w:t>double-</w:t>
      </w:r>
      <w:r w:rsidR="009A1030" w:rsidRPr="0046756D">
        <w:rPr>
          <w:rFonts w:ascii="Times New Roman" w:eastAsia="Times New Roman" w:hAnsi="Times New Roman" w:cs="Times New Roman"/>
          <w:sz w:val="24"/>
          <w:szCs w:val="24"/>
          <w:lang w:val="en-US"/>
        </w:rPr>
        <w:t>block</w:t>
      </w:r>
      <w:r w:rsidRPr="0046756D">
        <w:rPr>
          <w:rFonts w:ascii="Times New Roman" w:eastAsia="Times New Roman" w:hAnsi="Times New Roman" w:cs="Times New Roman"/>
          <w:sz w:val="24"/>
          <w:szCs w:val="24"/>
          <w:lang w:val="en-US"/>
        </w:rPr>
        <w:t xml:space="preserve"> sessions once in two weeks (even weeks) from </w:t>
      </w:r>
      <w:r w:rsidR="005E1BFC" w:rsidRPr="0046756D">
        <w:rPr>
          <w:rFonts w:ascii="Times New Roman" w:eastAsia="Times New Roman" w:hAnsi="Times New Roman" w:cs="Times New Roman"/>
          <w:sz w:val="24"/>
          <w:szCs w:val="24"/>
          <w:lang w:val="en-US"/>
        </w:rPr>
        <w:t>10:00</w:t>
      </w:r>
      <w:r w:rsidR="00E30F79" w:rsidRPr="0046756D">
        <w:rPr>
          <w:rFonts w:ascii="Times New Roman" w:eastAsia="Times New Roman" w:hAnsi="Times New Roman" w:cs="Times New Roman"/>
          <w:sz w:val="24"/>
          <w:szCs w:val="24"/>
          <w:lang w:val="en-US"/>
        </w:rPr>
        <w:t xml:space="preserve"> until 13:</w:t>
      </w:r>
      <w:r w:rsidR="009A1030" w:rsidRPr="0046756D">
        <w:rPr>
          <w:rFonts w:ascii="Times New Roman" w:eastAsia="Times New Roman" w:hAnsi="Times New Roman" w:cs="Times New Roman"/>
          <w:sz w:val="24"/>
          <w:szCs w:val="24"/>
          <w:lang w:val="en-US"/>
        </w:rPr>
        <w:t>40</w:t>
      </w:r>
      <w:r w:rsidR="00BF523A">
        <w:rPr>
          <w:rFonts w:ascii="Times New Roman" w:eastAsia="Times New Roman" w:hAnsi="Times New Roman" w:cs="Times New Roman"/>
          <w:sz w:val="24"/>
          <w:szCs w:val="24"/>
          <w:lang w:val="en-US"/>
        </w:rPr>
        <w:t xml:space="preserve"> online on zoom</w:t>
      </w:r>
      <w:r w:rsidRPr="0046756D">
        <w:rPr>
          <w:rFonts w:ascii="Times New Roman" w:eastAsia="Times New Roman" w:hAnsi="Times New Roman" w:cs="Times New Roman"/>
          <w:sz w:val="24"/>
          <w:szCs w:val="24"/>
          <w:lang w:val="en-US"/>
        </w:rPr>
        <w:t xml:space="preserve">. </w:t>
      </w:r>
      <w:r w:rsidR="00BF523A">
        <w:rPr>
          <w:rFonts w:ascii="Times New Roman" w:eastAsia="Times New Roman" w:hAnsi="Times New Roman" w:cs="Times New Roman"/>
          <w:sz w:val="24"/>
          <w:szCs w:val="24"/>
          <w:lang w:val="en-US"/>
        </w:rPr>
        <w:t>Links to zoom sessions will be sent by the lecturers in advance.</w:t>
      </w:r>
    </w:p>
    <w:p w14:paraId="434F842F" w14:textId="77777777" w:rsidR="00461295" w:rsidRPr="006C64EA" w:rsidRDefault="00461295" w:rsidP="00461295">
      <w:pPr>
        <w:autoSpaceDE w:val="0"/>
        <w:autoSpaceDN w:val="0"/>
        <w:adjustRightInd w:val="0"/>
        <w:spacing w:after="0" w:line="240" w:lineRule="auto"/>
        <w:rPr>
          <w:rFonts w:ascii="Times New Roman" w:eastAsia="Times New Roman" w:hAnsi="Times New Roman" w:cs="Times New Roman"/>
          <w:sz w:val="24"/>
          <w:szCs w:val="24"/>
          <w:lang w:val="en-US"/>
        </w:rPr>
      </w:pPr>
    </w:p>
    <w:p w14:paraId="5C8ECDBF" w14:textId="77777777" w:rsidR="00461295" w:rsidRPr="006C64EA" w:rsidRDefault="00461295" w:rsidP="00461295">
      <w:pPr>
        <w:autoSpaceDE w:val="0"/>
        <w:autoSpaceDN w:val="0"/>
        <w:adjustRightInd w:val="0"/>
        <w:spacing w:after="0" w:line="240" w:lineRule="auto"/>
        <w:rPr>
          <w:rFonts w:ascii="Times New Roman" w:eastAsia="Times New Roman" w:hAnsi="Times New Roman" w:cs="Times New Roman"/>
          <w:b/>
          <w:sz w:val="28"/>
          <w:szCs w:val="24"/>
          <w:lang w:val="en-US"/>
        </w:rPr>
      </w:pPr>
      <w:r w:rsidRPr="006C64EA">
        <w:rPr>
          <w:rFonts w:ascii="Times New Roman" w:eastAsia="Times New Roman" w:hAnsi="Times New Roman" w:cs="Times New Roman"/>
          <w:b/>
          <w:sz w:val="28"/>
          <w:szCs w:val="24"/>
          <w:lang w:val="en-US"/>
        </w:rPr>
        <w:t>Academic Honesty</w:t>
      </w:r>
    </w:p>
    <w:p w14:paraId="6D780DF2" w14:textId="77777777" w:rsidR="00461295" w:rsidRPr="006C64EA" w:rsidRDefault="00461295" w:rsidP="00461295">
      <w:pPr>
        <w:autoSpaceDE w:val="0"/>
        <w:autoSpaceDN w:val="0"/>
        <w:adjustRightInd w:val="0"/>
        <w:spacing w:after="0" w:line="240" w:lineRule="auto"/>
        <w:rPr>
          <w:rFonts w:ascii="Times New Roman" w:eastAsia="Times New Roman" w:hAnsi="Times New Roman" w:cs="Times New Roman"/>
          <w:b/>
          <w:sz w:val="24"/>
          <w:szCs w:val="24"/>
          <w:lang w:val="en-US"/>
        </w:rPr>
      </w:pPr>
    </w:p>
    <w:p w14:paraId="31BBFCE5" w14:textId="1F1EF5D1" w:rsidR="00461295" w:rsidRPr="006C64EA" w:rsidRDefault="00461295" w:rsidP="00461295">
      <w:pPr>
        <w:autoSpaceDE w:val="0"/>
        <w:autoSpaceDN w:val="0"/>
        <w:adjustRightInd w:val="0"/>
        <w:spacing w:after="0" w:line="240" w:lineRule="auto"/>
        <w:rPr>
          <w:rFonts w:ascii="Times New Roman" w:eastAsia="Times New Roman" w:hAnsi="Times New Roman" w:cs="Times New Roman"/>
          <w:b/>
          <w:sz w:val="24"/>
          <w:szCs w:val="24"/>
          <w:highlight w:val="yellow"/>
          <w:lang w:val="en-US"/>
        </w:rPr>
      </w:pPr>
      <w:r w:rsidRPr="006C64EA">
        <w:rPr>
          <w:rFonts w:ascii="Times New Roman" w:eastAsia="Times New Roman" w:hAnsi="Times New Roman" w:cs="Times New Roman"/>
          <w:sz w:val="24"/>
          <w:szCs w:val="24"/>
          <w:lang w:val="en-US"/>
        </w:rPr>
        <w:t xml:space="preserve">The Faculty of Social Studies at MU expects students to know the study rules and maintain academic honesty by refraining from plagiarism and from cheating during exams. Plagiarism means that one presents other peoples’ ideas as one’s own and does not credit the author. Plagiarism is one of the most serious breaches of ethical standards in the academic environment, for it denies the mission of the university and the meaning of studying. From a legal perspective, plagiarism is the stealing of intellectual property. The official FSS policy on academic honesty is available in the course’s interactive syllabus in IS. Academic dishonesty is not tolerated under any circumstances at FSS. </w:t>
      </w:r>
      <w:r w:rsidRPr="006C64EA">
        <w:rPr>
          <w:rFonts w:ascii="Times New Roman" w:eastAsia="Times New Roman" w:hAnsi="Times New Roman" w:cs="Times New Roman"/>
          <w:b/>
          <w:sz w:val="24"/>
          <w:szCs w:val="24"/>
          <w:lang w:val="en-US"/>
        </w:rPr>
        <w:t>The minimum penalty for academic dishonesty is expulsion from the course, a grade of F for the semester, and referral to the Faculty disciplinary committee.</w:t>
      </w:r>
    </w:p>
    <w:p w14:paraId="01C91E88" w14:textId="0E86A4A2" w:rsidR="001B4892" w:rsidRPr="006C64EA" w:rsidRDefault="001B4892" w:rsidP="00461295">
      <w:pPr>
        <w:autoSpaceDE w:val="0"/>
        <w:autoSpaceDN w:val="0"/>
        <w:adjustRightInd w:val="0"/>
        <w:spacing w:after="0" w:line="240" w:lineRule="auto"/>
        <w:rPr>
          <w:rFonts w:ascii="Times New Roman" w:eastAsia="Times New Roman" w:hAnsi="Times New Roman" w:cs="Times New Roman"/>
          <w:sz w:val="24"/>
          <w:szCs w:val="24"/>
          <w:lang w:val="en-US"/>
        </w:rPr>
      </w:pPr>
    </w:p>
    <w:p w14:paraId="5E668542" w14:textId="3AA8A499" w:rsidR="0092381B" w:rsidRPr="006C64EA" w:rsidRDefault="0092381B" w:rsidP="00461295">
      <w:pPr>
        <w:autoSpaceDE w:val="0"/>
        <w:autoSpaceDN w:val="0"/>
        <w:adjustRightInd w:val="0"/>
        <w:spacing w:after="0" w:line="240" w:lineRule="auto"/>
        <w:rPr>
          <w:rFonts w:ascii="Times New Roman" w:eastAsia="Times New Roman" w:hAnsi="Times New Roman" w:cs="Times New Roman"/>
          <w:b/>
          <w:sz w:val="28"/>
          <w:szCs w:val="24"/>
          <w:lang w:val="en-US"/>
        </w:rPr>
      </w:pPr>
      <w:r w:rsidRPr="006C64EA">
        <w:rPr>
          <w:rFonts w:ascii="Times New Roman" w:eastAsia="Times New Roman" w:hAnsi="Times New Roman" w:cs="Times New Roman"/>
          <w:b/>
          <w:sz w:val="28"/>
          <w:szCs w:val="24"/>
          <w:lang w:val="en-US"/>
        </w:rPr>
        <w:t xml:space="preserve">Course </w:t>
      </w:r>
      <w:r w:rsidR="006C64EA" w:rsidRPr="006C64EA">
        <w:rPr>
          <w:rFonts w:ascii="Times New Roman" w:eastAsia="Times New Roman" w:hAnsi="Times New Roman" w:cs="Times New Roman"/>
          <w:b/>
          <w:sz w:val="28"/>
          <w:szCs w:val="24"/>
          <w:lang w:val="en-US"/>
        </w:rPr>
        <w:t>Schedule</w:t>
      </w:r>
      <w:r w:rsidR="00F60EFA">
        <w:rPr>
          <w:rFonts w:ascii="Times New Roman" w:eastAsia="Times New Roman" w:hAnsi="Times New Roman" w:cs="Times New Roman"/>
          <w:b/>
          <w:sz w:val="28"/>
          <w:szCs w:val="24"/>
          <w:lang w:val="en-US"/>
        </w:rPr>
        <w:t>:</w:t>
      </w:r>
    </w:p>
    <w:p w14:paraId="666BA922" w14:textId="4B446B7F" w:rsidR="0092381B" w:rsidRPr="006C64EA" w:rsidRDefault="0092381B" w:rsidP="00461295">
      <w:pPr>
        <w:autoSpaceDE w:val="0"/>
        <w:autoSpaceDN w:val="0"/>
        <w:adjustRightInd w:val="0"/>
        <w:spacing w:after="0" w:line="240" w:lineRule="auto"/>
        <w:rPr>
          <w:rFonts w:ascii="Times New Roman" w:eastAsia="Times New Roman" w:hAnsi="Times New Roman" w:cs="Times New Roman"/>
          <w:sz w:val="24"/>
          <w:szCs w:val="24"/>
          <w:lang w:val="en-US"/>
        </w:rPr>
      </w:pPr>
    </w:p>
    <w:p w14:paraId="1ADCC16E" w14:textId="0CAC2498" w:rsidR="0092381B" w:rsidRPr="00F60EFA" w:rsidRDefault="0092381B" w:rsidP="00461295">
      <w:pPr>
        <w:autoSpaceDE w:val="0"/>
        <w:autoSpaceDN w:val="0"/>
        <w:adjustRightInd w:val="0"/>
        <w:spacing w:after="0" w:line="240" w:lineRule="auto"/>
        <w:rPr>
          <w:rFonts w:ascii="Times New Roman" w:eastAsia="Times New Roman" w:hAnsi="Times New Roman" w:cs="Times New Roman"/>
          <w:b/>
          <w:sz w:val="24"/>
          <w:szCs w:val="24"/>
          <w:lang w:val="en-US"/>
        </w:rPr>
      </w:pPr>
      <w:r w:rsidRPr="004D7FCD">
        <w:rPr>
          <w:rFonts w:ascii="Times New Roman" w:eastAsia="Times New Roman" w:hAnsi="Times New Roman" w:cs="Times New Roman"/>
          <w:b/>
          <w:sz w:val="24"/>
          <w:szCs w:val="24"/>
          <w:highlight w:val="yellow"/>
          <w:lang w:val="en-US"/>
        </w:rPr>
        <w:t>Session #1 – INTRODUCTION TO THE COURSE (</w:t>
      </w:r>
      <w:r w:rsidR="008C62B5">
        <w:rPr>
          <w:rFonts w:ascii="Times New Roman" w:eastAsia="Times New Roman" w:hAnsi="Times New Roman" w:cs="Times New Roman"/>
          <w:b/>
          <w:sz w:val="24"/>
          <w:szCs w:val="24"/>
          <w:highlight w:val="yellow"/>
          <w:lang w:val="en-US"/>
        </w:rPr>
        <w:t>March 5</w:t>
      </w:r>
      <w:r w:rsidRPr="004D7FCD">
        <w:rPr>
          <w:rFonts w:ascii="Times New Roman" w:eastAsia="Times New Roman" w:hAnsi="Times New Roman" w:cs="Times New Roman"/>
          <w:b/>
          <w:sz w:val="24"/>
          <w:szCs w:val="24"/>
          <w:highlight w:val="yellow"/>
          <w:lang w:val="en-US"/>
        </w:rPr>
        <w:t>) (Jaworsky/Klvaňová)</w:t>
      </w:r>
    </w:p>
    <w:p w14:paraId="7473D730" w14:textId="6407A7A5" w:rsidR="0092381B" w:rsidRDefault="0092381B" w:rsidP="00461295">
      <w:pPr>
        <w:autoSpaceDE w:val="0"/>
        <w:autoSpaceDN w:val="0"/>
        <w:adjustRightInd w:val="0"/>
        <w:spacing w:after="0" w:line="240" w:lineRule="auto"/>
        <w:rPr>
          <w:rFonts w:ascii="Times New Roman" w:eastAsia="Times New Roman" w:hAnsi="Times New Roman" w:cs="Times New Roman"/>
          <w:sz w:val="24"/>
          <w:szCs w:val="24"/>
          <w:lang w:val="en-US"/>
        </w:rPr>
      </w:pPr>
    </w:p>
    <w:p w14:paraId="14B742FB" w14:textId="6C99245D" w:rsidR="007E176E" w:rsidRDefault="007E176E" w:rsidP="00461295">
      <w:pPr>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 have linked the Syllabus and the Discussion Paper Guideline files</w:t>
      </w:r>
      <w:r w:rsidR="00B66E16">
        <w:rPr>
          <w:rFonts w:ascii="Times New Roman" w:eastAsia="Times New Roman" w:hAnsi="Times New Roman" w:cs="Times New Roman"/>
          <w:sz w:val="24"/>
          <w:szCs w:val="24"/>
          <w:lang w:val="en-US"/>
        </w:rPr>
        <w:t xml:space="preserve"> in the Interactive Syllabus</w:t>
      </w:r>
    </w:p>
    <w:p w14:paraId="6B74344F" w14:textId="77777777" w:rsidR="007E176E" w:rsidRPr="006C64EA" w:rsidRDefault="007E176E" w:rsidP="00461295">
      <w:pPr>
        <w:autoSpaceDE w:val="0"/>
        <w:autoSpaceDN w:val="0"/>
        <w:adjustRightInd w:val="0"/>
        <w:spacing w:after="0" w:line="240" w:lineRule="auto"/>
        <w:rPr>
          <w:rFonts w:ascii="Times New Roman" w:eastAsia="Times New Roman" w:hAnsi="Times New Roman" w:cs="Times New Roman"/>
          <w:sz w:val="24"/>
          <w:szCs w:val="24"/>
          <w:lang w:val="en-US"/>
        </w:rPr>
      </w:pPr>
    </w:p>
    <w:p w14:paraId="4F16B9D3" w14:textId="2463EBFD" w:rsidR="0092381B" w:rsidRPr="00F60EFA" w:rsidRDefault="0092381B" w:rsidP="00461295">
      <w:pPr>
        <w:autoSpaceDE w:val="0"/>
        <w:autoSpaceDN w:val="0"/>
        <w:adjustRightInd w:val="0"/>
        <w:spacing w:after="0" w:line="240" w:lineRule="auto"/>
        <w:rPr>
          <w:rFonts w:ascii="Times New Roman" w:eastAsia="Times New Roman" w:hAnsi="Times New Roman" w:cs="Times New Roman"/>
          <w:b/>
          <w:sz w:val="24"/>
          <w:szCs w:val="24"/>
          <w:lang w:val="en-US"/>
        </w:rPr>
      </w:pPr>
      <w:r w:rsidRPr="004D7FCD">
        <w:rPr>
          <w:rFonts w:ascii="Times New Roman" w:eastAsia="Times New Roman" w:hAnsi="Times New Roman" w:cs="Times New Roman"/>
          <w:b/>
          <w:sz w:val="24"/>
          <w:szCs w:val="24"/>
          <w:highlight w:val="yellow"/>
          <w:lang w:val="en-US"/>
        </w:rPr>
        <w:t xml:space="preserve">Session #2 </w:t>
      </w:r>
      <w:r w:rsidR="009775E9" w:rsidRPr="004D7FCD">
        <w:rPr>
          <w:rFonts w:ascii="Times New Roman" w:eastAsia="Times New Roman" w:hAnsi="Times New Roman" w:cs="Times New Roman"/>
          <w:b/>
          <w:sz w:val="24"/>
          <w:szCs w:val="24"/>
          <w:highlight w:val="yellow"/>
          <w:lang w:val="en-US"/>
        </w:rPr>
        <w:t xml:space="preserve">ONLINE AND MEDIA RESEARCH (March </w:t>
      </w:r>
      <w:r w:rsidR="007E69AB">
        <w:rPr>
          <w:rFonts w:ascii="Times New Roman" w:eastAsia="Times New Roman" w:hAnsi="Times New Roman" w:cs="Times New Roman"/>
          <w:b/>
          <w:sz w:val="24"/>
          <w:szCs w:val="24"/>
          <w:highlight w:val="yellow"/>
          <w:lang w:val="en-US"/>
        </w:rPr>
        <w:t>1</w:t>
      </w:r>
      <w:r w:rsidR="008C62B5">
        <w:rPr>
          <w:rFonts w:ascii="Times New Roman" w:eastAsia="Times New Roman" w:hAnsi="Times New Roman" w:cs="Times New Roman"/>
          <w:b/>
          <w:sz w:val="24"/>
          <w:szCs w:val="24"/>
          <w:highlight w:val="yellow"/>
          <w:lang w:val="en-US"/>
        </w:rPr>
        <w:t>9</w:t>
      </w:r>
      <w:r w:rsidR="009775E9" w:rsidRPr="004D7FCD">
        <w:rPr>
          <w:rFonts w:ascii="Times New Roman" w:eastAsia="Times New Roman" w:hAnsi="Times New Roman" w:cs="Times New Roman"/>
          <w:b/>
          <w:sz w:val="24"/>
          <w:szCs w:val="24"/>
          <w:highlight w:val="yellow"/>
          <w:lang w:val="en-US"/>
        </w:rPr>
        <w:t>) (Jaworsky)</w:t>
      </w:r>
      <w:r w:rsidR="009775E9">
        <w:rPr>
          <w:rFonts w:ascii="Times New Roman" w:eastAsia="Times New Roman" w:hAnsi="Times New Roman" w:cs="Times New Roman"/>
          <w:b/>
          <w:sz w:val="24"/>
          <w:szCs w:val="24"/>
          <w:lang w:val="en-US"/>
        </w:rPr>
        <w:t xml:space="preserve"> </w:t>
      </w:r>
    </w:p>
    <w:p w14:paraId="1C9ECB2F" w14:textId="12E57E87" w:rsidR="000A0F40" w:rsidRPr="006C64EA" w:rsidRDefault="000A0F40" w:rsidP="00461295">
      <w:pPr>
        <w:autoSpaceDE w:val="0"/>
        <w:autoSpaceDN w:val="0"/>
        <w:adjustRightInd w:val="0"/>
        <w:spacing w:after="0" w:line="240" w:lineRule="auto"/>
        <w:rPr>
          <w:rFonts w:ascii="Times New Roman" w:eastAsia="Times New Roman" w:hAnsi="Times New Roman" w:cs="Times New Roman"/>
          <w:sz w:val="24"/>
          <w:szCs w:val="24"/>
          <w:lang w:val="en-US"/>
        </w:rPr>
      </w:pPr>
    </w:p>
    <w:p w14:paraId="0F23FF25" w14:textId="77777777" w:rsidR="009775E9" w:rsidRPr="00802A2B" w:rsidRDefault="009775E9" w:rsidP="009775E9">
      <w:pPr>
        <w:autoSpaceDE w:val="0"/>
        <w:autoSpaceDN w:val="0"/>
        <w:adjustRightInd w:val="0"/>
        <w:spacing w:after="0" w:line="240" w:lineRule="auto"/>
        <w:rPr>
          <w:rFonts w:ascii="Times New Roman" w:eastAsia="Times New Roman" w:hAnsi="Times New Roman" w:cs="Times New Roman"/>
          <w:sz w:val="24"/>
          <w:szCs w:val="24"/>
          <w:u w:val="single"/>
          <w:lang w:val="en-US"/>
        </w:rPr>
      </w:pPr>
      <w:r w:rsidRPr="00802A2B">
        <w:rPr>
          <w:rFonts w:ascii="Times New Roman" w:eastAsia="Times New Roman" w:hAnsi="Times New Roman" w:cs="Times New Roman"/>
          <w:sz w:val="24"/>
          <w:szCs w:val="24"/>
          <w:u w:val="single"/>
          <w:lang w:val="en-US"/>
        </w:rPr>
        <w:t>Readings Prior to Class:</w:t>
      </w:r>
    </w:p>
    <w:p w14:paraId="72FFDCAB" w14:textId="77777777" w:rsidR="009775E9" w:rsidRPr="00802A2B"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p>
    <w:p w14:paraId="5CC18F18" w14:textId="77777777" w:rsidR="009775E9" w:rsidRPr="00802A2B" w:rsidRDefault="009775E9" w:rsidP="009775E9">
      <w:pPr>
        <w:autoSpaceDE w:val="0"/>
        <w:autoSpaceDN w:val="0"/>
        <w:adjustRightInd w:val="0"/>
        <w:spacing w:after="0" w:line="240" w:lineRule="auto"/>
        <w:rPr>
          <w:rFonts w:ascii="Times New Roman" w:eastAsia="Times New Roman" w:hAnsi="Times New Roman" w:cs="Times New Roman"/>
          <w:b/>
          <w:sz w:val="24"/>
          <w:szCs w:val="24"/>
          <w:lang w:val="en-US"/>
        </w:rPr>
      </w:pPr>
      <w:r w:rsidRPr="00802A2B">
        <w:rPr>
          <w:rFonts w:ascii="Times New Roman" w:eastAsia="Times New Roman" w:hAnsi="Times New Roman" w:cs="Times New Roman"/>
          <w:sz w:val="24"/>
          <w:szCs w:val="24"/>
          <w:lang w:val="en-US"/>
        </w:rPr>
        <w:t xml:space="preserve">Jaworsky, Bernadette N. 2016. </w:t>
      </w:r>
      <w:r w:rsidRPr="00802A2B">
        <w:rPr>
          <w:rFonts w:ascii="Times New Roman" w:eastAsia="Times New Roman" w:hAnsi="Times New Roman" w:cs="Times New Roman"/>
          <w:i/>
          <w:sz w:val="24"/>
          <w:szCs w:val="24"/>
          <w:lang w:val="en-US"/>
        </w:rPr>
        <w:t>The Boundaries of Belonging. Online Work of Immigrant-Related Social Movement Organizations</w:t>
      </w:r>
      <w:r w:rsidRPr="00802A2B">
        <w:rPr>
          <w:rFonts w:ascii="Times New Roman" w:eastAsia="Times New Roman" w:hAnsi="Times New Roman" w:cs="Times New Roman"/>
          <w:sz w:val="24"/>
          <w:szCs w:val="24"/>
          <w:lang w:val="en-US"/>
        </w:rPr>
        <w:t xml:space="preserve">. Cham, Switzerland: Palgrave Macmillan. </w:t>
      </w:r>
      <w:r w:rsidRPr="00802A2B">
        <w:rPr>
          <w:rFonts w:ascii="Times New Roman" w:eastAsia="Times New Roman" w:hAnsi="Times New Roman" w:cs="Times New Roman"/>
          <w:b/>
          <w:sz w:val="24"/>
          <w:szCs w:val="24"/>
          <w:lang w:val="en-US"/>
        </w:rPr>
        <w:t>READ ONLY CHAPTER 1 (pp. 1-34) and CHAPTER 3 (pp. 67-112).</w:t>
      </w:r>
    </w:p>
    <w:p w14:paraId="089B790B" w14:textId="77777777" w:rsidR="009775E9" w:rsidRPr="00802A2B"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p>
    <w:p w14:paraId="4F7F4EFF" w14:textId="77777777" w:rsidR="009775E9" w:rsidRPr="00802A2B"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r w:rsidRPr="00802A2B">
        <w:rPr>
          <w:rFonts w:ascii="Times New Roman" w:eastAsia="Times New Roman" w:hAnsi="Times New Roman" w:cs="Times New Roman"/>
          <w:sz w:val="24"/>
          <w:szCs w:val="24"/>
          <w:lang w:val="en-US"/>
        </w:rPr>
        <w:t xml:space="preserve">Binder, Werner and Bernadette Nadya Jaworsky. 2018. “Refugees as Icons: Culture and Iconic Representation.” </w:t>
      </w:r>
      <w:r w:rsidRPr="00802A2B">
        <w:rPr>
          <w:rFonts w:ascii="Times New Roman" w:eastAsia="Times New Roman" w:hAnsi="Times New Roman" w:cs="Times New Roman"/>
          <w:i/>
          <w:sz w:val="24"/>
          <w:szCs w:val="24"/>
          <w:lang w:val="en-US"/>
        </w:rPr>
        <w:t>Sociology Compass</w:t>
      </w:r>
      <w:r w:rsidRPr="00802A2B">
        <w:rPr>
          <w:rFonts w:ascii="Times New Roman" w:eastAsia="Times New Roman" w:hAnsi="Times New Roman" w:cs="Times New Roman"/>
          <w:sz w:val="24"/>
          <w:szCs w:val="24"/>
          <w:lang w:val="en-US"/>
        </w:rPr>
        <w:t>. DOI: 10.1111/soc4.12568</w:t>
      </w:r>
      <w:r>
        <w:rPr>
          <w:rFonts w:ascii="Times New Roman" w:eastAsia="Times New Roman" w:hAnsi="Times New Roman" w:cs="Times New Roman"/>
          <w:sz w:val="24"/>
          <w:szCs w:val="24"/>
          <w:lang w:val="en-US"/>
        </w:rPr>
        <w:t>.</w:t>
      </w:r>
    </w:p>
    <w:p w14:paraId="620668B9" w14:textId="77777777" w:rsidR="009775E9" w:rsidRPr="006C64EA"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p>
    <w:p w14:paraId="2AEC641D" w14:textId="39ADE5E4" w:rsidR="009775E9"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r w:rsidRPr="00F60EFA">
        <w:rPr>
          <w:rFonts w:ascii="Times New Roman" w:eastAsia="Times New Roman" w:hAnsi="Times New Roman" w:cs="Times New Roman"/>
          <w:b/>
          <w:sz w:val="24"/>
          <w:szCs w:val="24"/>
          <w:u w:val="single"/>
          <w:lang w:val="en-US"/>
        </w:rPr>
        <w:lastRenderedPageBreak/>
        <w:t>Discussion Papers:</w:t>
      </w:r>
      <w:r>
        <w:rPr>
          <w:rFonts w:ascii="Times New Roman" w:eastAsia="Times New Roman" w:hAnsi="Times New Roman" w:cs="Times New Roman"/>
          <w:sz w:val="24"/>
          <w:szCs w:val="24"/>
          <w:u w:val="single"/>
          <w:lang w:val="en-US"/>
        </w:rPr>
        <w:t xml:space="preserve"> </w:t>
      </w:r>
      <w:r w:rsidRPr="00375665">
        <w:rPr>
          <w:rFonts w:ascii="Times New Roman" w:eastAsia="Times New Roman" w:hAnsi="Times New Roman" w:cs="Times New Roman"/>
          <w:sz w:val="24"/>
          <w:szCs w:val="24"/>
          <w:lang w:val="en-US"/>
        </w:rPr>
        <w:t xml:space="preserve">to be submitted to IS-Study Materials-Homework Vault </w:t>
      </w:r>
      <w:r w:rsidRPr="0046756D">
        <w:rPr>
          <w:rFonts w:ascii="Times New Roman" w:eastAsia="Times New Roman" w:hAnsi="Times New Roman" w:cs="Times New Roman"/>
          <w:sz w:val="24"/>
          <w:szCs w:val="24"/>
          <w:lang w:val="en-US"/>
        </w:rPr>
        <w:t xml:space="preserve">by </w:t>
      </w:r>
      <w:r w:rsidRPr="0046756D">
        <w:rPr>
          <w:rFonts w:ascii="Times New Roman" w:eastAsia="Times New Roman" w:hAnsi="Times New Roman" w:cs="Times New Roman"/>
          <w:b/>
          <w:sz w:val="24"/>
          <w:szCs w:val="24"/>
          <w:lang w:val="en-US"/>
        </w:rPr>
        <w:t xml:space="preserve">March </w:t>
      </w:r>
      <w:r w:rsidR="009A0C3F">
        <w:rPr>
          <w:rFonts w:ascii="Times New Roman" w:eastAsia="Times New Roman" w:hAnsi="Times New Roman" w:cs="Times New Roman"/>
          <w:b/>
          <w:sz w:val="24"/>
          <w:szCs w:val="24"/>
          <w:lang w:val="en-US"/>
        </w:rPr>
        <w:t>1</w:t>
      </w:r>
      <w:r w:rsidR="00E91FEE">
        <w:rPr>
          <w:rFonts w:ascii="Times New Roman" w:eastAsia="Times New Roman" w:hAnsi="Times New Roman" w:cs="Times New Roman"/>
          <w:b/>
          <w:sz w:val="24"/>
          <w:szCs w:val="24"/>
          <w:lang w:val="en-US"/>
        </w:rPr>
        <w:t>8</w:t>
      </w:r>
      <w:r w:rsidRPr="0046756D">
        <w:rPr>
          <w:rFonts w:ascii="Times New Roman" w:eastAsia="Times New Roman" w:hAnsi="Times New Roman" w:cs="Times New Roman"/>
          <w:b/>
          <w:sz w:val="24"/>
          <w:szCs w:val="24"/>
          <w:lang w:val="en-US"/>
        </w:rPr>
        <w:t>, 11:00</w:t>
      </w:r>
      <w:r>
        <w:rPr>
          <w:rFonts w:ascii="Times New Roman" w:eastAsia="Times New Roman" w:hAnsi="Times New Roman" w:cs="Times New Roman"/>
          <w:sz w:val="24"/>
          <w:szCs w:val="24"/>
          <w:lang w:val="en-US"/>
        </w:rPr>
        <w:t xml:space="preserve"> </w:t>
      </w:r>
      <w:r w:rsidRPr="00375665">
        <w:rPr>
          <w:rFonts w:ascii="Times New Roman" w:eastAsia="Times New Roman" w:hAnsi="Times New Roman" w:cs="Times New Roman"/>
          <w:sz w:val="24"/>
          <w:szCs w:val="24"/>
          <w:lang w:val="en-US"/>
        </w:rPr>
        <w:t>(please check the discussion paper guidelines in Study Materials)</w:t>
      </w:r>
    </w:p>
    <w:p w14:paraId="49C97D62" w14:textId="77777777" w:rsidR="009775E9" w:rsidRPr="006C64EA" w:rsidRDefault="009775E9" w:rsidP="009775E9">
      <w:pPr>
        <w:autoSpaceDE w:val="0"/>
        <w:autoSpaceDN w:val="0"/>
        <w:adjustRightInd w:val="0"/>
        <w:spacing w:after="0" w:line="240" w:lineRule="auto"/>
        <w:rPr>
          <w:rFonts w:ascii="Times New Roman" w:eastAsia="Times New Roman" w:hAnsi="Times New Roman" w:cs="Times New Roman"/>
          <w:sz w:val="24"/>
          <w:szCs w:val="24"/>
          <w:u w:val="single"/>
          <w:lang w:val="en-US"/>
        </w:rPr>
      </w:pPr>
    </w:p>
    <w:p w14:paraId="51DBF211" w14:textId="77777777" w:rsidR="009775E9" w:rsidRPr="00F60EFA" w:rsidRDefault="009775E9" w:rsidP="009775E9">
      <w:pPr>
        <w:autoSpaceDE w:val="0"/>
        <w:autoSpaceDN w:val="0"/>
        <w:adjustRightInd w:val="0"/>
        <w:spacing w:after="0" w:line="240" w:lineRule="auto"/>
        <w:rPr>
          <w:rFonts w:ascii="Times New Roman" w:eastAsia="Times New Roman" w:hAnsi="Times New Roman" w:cs="Times New Roman"/>
          <w:b/>
          <w:sz w:val="24"/>
          <w:szCs w:val="24"/>
          <w:u w:val="single"/>
          <w:lang w:val="en-US"/>
        </w:rPr>
      </w:pPr>
      <w:r w:rsidRPr="00F60EFA">
        <w:rPr>
          <w:rFonts w:ascii="Times New Roman" w:eastAsia="Times New Roman" w:hAnsi="Times New Roman" w:cs="Times New Roman"/>
          <w:b/>
          <w:sz w:val="24"/>
          <w:szCs w:val="24"/>
          <w:u w:val="single"/>
          <w:lang w:val="en-US"/>
        </w:rPr>
        <w:t>Additional Readings (recommended):</w:t>
      </w:r>
    </w:p>
    <w:p w14:paraId="7DE24B5E" w14:textId="77777777" w:rsidR="009775E9"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p>
    <w:p w14:paraId="6D724324" w14:textId="77777777" w:rsidR="009775E9"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r w:rsidRPr="00097DDE">
        <w:rPr>
          <w:rFonts w:ascii="Times New Roman" w:eastAsia="Times New Roman" w:hAnsi="Times New Roman" w:cs="Times New Roman"/>
          <w:sz w:val="24"/>
          <w:szCs w:val="24"/>
          <w:lang w:val="en-US"/>
        </w:rPr>
        <w:t>Lenette, C</w:t>
      </w:r>
      <w:r>
        <w:rPr>
          <w:rFonts w:ascii="Times New Roman" w:eastAsia="Times New Roman" w:hAnsi="Times New Roman" w:cs="Times New Roman"/>
          <w:sz w:val="24"/>
          <w:szCs w:val="24"/>
          <w:lang w:val="en-US"/>
        </w:rPr>
        <w:t>aroline</w:t>
      </w:r>
      <w:r w:rsidRPr="00097DDE">
        <w:rPr>
          <w:rFonts w:ascii="Times New Roman" w:eastAsia="Times New Roman" w:hAnsi="Times New Roman" w:cs="Times New Roman"/>
          <w:sz w:val="24"/>
          <w:szCs w:val="24"/>
          <w:lang w:val="en-US"/>
        </w:rPr>
        <w:t xml:space="preserve">. 2016. </w:t>
      </w:r>
      <w:r>
        <w:rPr>
          <w:rFonts w:ascii="Times New Roman" w:eastAsia="Times New Roman" w:hAnsi="Times New Roman" w:cs="Times New Roman"/>
          <w:sz w:val="24"/>
          <w:szCs w:val="24"/>
          <w:lang w:val="en-US"/>
        </w:rPr>
        <w:t>“</w:t>
      </w:r>
      <w:r w:rsidRPr="00097DDE">
        <w:rPr>
          <w:rFonts w:ascii="Times New Roman" w:eastAsia="Times New Roman" w:hAnsi="Times New Roman" w:cs="Times New Roman"/>
          <w:sz w:val="24"/>
          <w:szCs w:val="24"/>
          <w:lang w:val="en-US"/>
        </w:rPr>
        <w:t>Writing with light: An iconographic</w:t>
      </w:r>
      <w:r w:rsidRPr="00097DDE">
        <w:rPr>
          <w:rFonts w:ascii="Times New Roman" w:eastAsia="Times New Roman" w:hAnsi="Times New Roman" w:cs="Times New Roman" w:hint="eastAsia"/>
          <w:sz w:val="24"/>
          <w:szCs w:val="24"/>
          <w:lang w:val="en-US"/>
        </w:rPr>
        <w:t>‐</w:t>
      </w:r>
      <w:r w:rsidRPr="00097DDE">
        <w:rPr>
          <w:rFonts w:ascii="Times New Roman" w:eastAsia="Times New Roman" w:hAnsi="Times New Roman" w:cs="Times New Roman"/>
          <w:sz w:val="24"/>
          <w:szCs w:val="24"/>
          <w:lang w:val="en-US"/>
        </w:rPr>
        <w:t>iconologic approach to refugee photography.</w:t>
      </w:r>
      <w:r>
        <w:rPr>
          <w:rFonts w:ascii="Times New Roman" w:eastAsia="Times New Roman" w:hAnsi="Times New Roman" w:cs="Times New Roman"/>
          <w:sz w:val="24"/>
          <w:szCs w:val="24"/>
          <w:lang w:val="en-US"/>
        </w:rPr>
        <w:t>”</w:t>
      </w:r>
      <w:r w:rsidRPr="00097DDE">
        <w:rPr>
          <w:rFonts w:ascii="Times New Roman" w:eastAsia="Times New Roman" w:hAnsi="Times New Roman" w:cs="Times New Roman"/>
          <w:sz w:val="24"/>
          <w:szCs w:val="24"/>
          <w:lang w:val="en-US"/>
        </w:rPr>
        <w:t xml:space="preserve"> </w:t>
      </w:r>
      <w:r w:rsidRPr="00430C8A">
        <w:rPr>
          <w:rFonts w:ascii="Times New Roman" w:eastAsia="Times New Roman" w:hAnsi="Times New Roman" w:cs="Times New Roman"/>
          <w:i/>
          <w:sz w:val="24"/>
          <w:szCs w:val="24"/>
          <w:lang w:val="en-US"/>
        </w:rPr>
        <w:t>Forum Qualitative Sozialforschung/Forum: Qualitative Social Research</w:t>
      </w:r>
      <w:r>
        <w:rPr>
          <w:rFonts w:ascii="Times New Roman" w:eastAsia="Times New Roman" w:hAnsi="Times New Roman" w:cs="Times New Roman"/>
          <w:sz w:val="24"/>
          <w:szCs w:val="24"/>
          <w:lang w:val="en-US"/>
        </w:rPr>
        <w:t xml:space="preserve">, </w:t>
      </w:r>
      <w:r w:rsidRPr="00097DDE">
        <w:rPr>
          <w:rFonts w:ascii="Times New Roman" w:eastAsia="Times New Roman" w:hAnsi="Times New Roman" w:cs="Times New Roman"/>
          <w:sz w:val="24"/>
          <w:szCs w:val="24"/>
          <w:lang w:val="en-US"/>
        </w:rPr>
        <w:t>17(2), art. 8. Retrieve from http://www.qualitative</w:t>
      </w:r>
      <w:r w:rsidRPr="00097DDE">
        <w:rPr>
          <w:rFonts w:ascii="Times New Roman" w:eastAsia="Times New Roman" w:hAnsi="Times New Roman" w:cs="Times New Roman" w:hint="eastAsia"/>
          <w:sz w:val="24"/>
          <w:szCs w:val="24"/>
          <w:lang w:val="en-US"/>
        </w:rPr>
        <w:t>‐</w:t>
      </w:r>
      <w:r w:rsidRPr="00097DDE">
        <w:rPr>
          <w:rFonts w:ascii="Times New Roman" w:eastAsia="Times New Roman" w:hAnsi="Times New Roman" w:cs="Times New Roman"/>
          <w:sz w:val="24"/>
          <w:szCs w:val="24"/>
          <w:lang w:val="en-US"/>
        </w:rPr>
        <w:t xml:space="preserve">research.net/index.php/fqs/article/view/2436. </w:t>
      </w:r>
    </w:p>
    <w:p w14:paraId="5386AECB" w14:textId="77777777" w:rsidR="009775E9"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p>
    <w:p w14:paraId="70EC7F2E" w14:textId="77777777" w:rsidR="009775E9"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Chouliaraki, Lilie and Tijana Stolic. 2017. “</w:t>
      </w:r>
      <w:r w:rsidRPr="00430C8A">
        <w:rPr>
          <w:rFonts w:ascii="Times New Roman" w:eastAsia="Times New Roman" w:hAnsi="Times New Roman" w:cs="Times New Roman"/>
          <w:sz w:val="24"/>
          <w:szCs w:val="24"/>
          <w:lang w:val="en-US"/>
        </w:rPr>
        <w:t xml:space="preserve">Rethinking </w:t>
      </w:r>
      <w:r>
        <w:rPr>
          <w:rFonts w:ascii="Times New Roman" w:eastAsia="Times New Roman" w:hAnsi="Times New Roman" w:cs="Times New Roman"/>
          <w:sz w:val="24"/>
          <w:szCs w:val="24"/>
          <w:lang w:val="en-US"/>
        </w:rPr>
        <w:t>M</w:t>
      </w:r>
      <w:r w:rsidRPr="00430C8A">
        <w:rPr>
          <w:rFonts w:ascii="Times New Roman" w:eastAsia="Times New Roman" w:hAnsi="Times New Roman" w:cs="Times New Roman"/>
          <w:sz w:val="24"/>
          <w:szCs w:val="24"/>
          <w:lang w:val="en-US"/>
        </w:rPr>
        <w:t>edia</w:t>
      </w:r>
      <w:r>
        <w:rPr>
          <w:rFonts w:ascii="Times New Roman" w:eastAsia="Times New Roman" w:hAnsi="Times New Roman" w:cs="Times New Roman"/>
          <w:sz w:val="24"/>
          <w:szCs w:val="24"/>
          <w:lang w:val="en-US"/>
        </w:rPr>
        <w:t xml:space="preserve"> R</w:t>
      </w:r>
      <w:r w:rsidRPr="00430C8A">
        <w:rPr>
          <w:rFonts w:ascii="Times New Roman" w:eastAsia="Times New Roman" w:hAnsi="Times New Roman" w:cs="Times New Roman"/>
          <w:sz w:val="24"/>
          <w:szCs w:val="24"/>
          <w:lang w:val="en-US"/>
        </w:rPr>
        <w:t xml:space="preserve">esponsibility in the </w:t>
      </w:r>
      <w:r>
        <w:rPr>
          <w:rFonts w:ascii="Times New Roman" w:eastAsia="Times New Roman" w:hAnsi="Times New Roman" w:cs="Times New Roman"/>
          <w:sz w:val="24"/>
          <w:szCs w:val="24"/>
          <w:lang w:val="en-US"/>
        </w:rPr>
        <w:t>R</w:t>
      </w:r>
      <w:r w:rsidRPr="00430C8A">
        <w:rPr>
          <w:rFonts w:ascii="Times New Roman" w:eastAsia="Times New Roman" w:hAnsi="Times New Roman" w:cs="Times New Roman"/>
          <w:sz w:val="24"/>
          <w:szCs w:val="24"/>
          <w:lang w:val="en-US"/>
        </w:rPr>
        <w:t>efugee</w:t>
      </w:r>
      <w:r>
        <w:rPr>
          <w:rFonts w:ascii="Times New Roman" w:eastAsia="Times New Roman" w:hAnsi="Times New Roman" w:cs="Times New Roman"/>
          <w:sz w:val="24"/>
          <w:szCs w:val="24"/>
          <w:lang w:val="en-US"/>
        </w:rPr>
        <w:t xml:space="preserve"> </w:t>
      </w:r>
      <w:r w:rsidRPr="00430C8A">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C</w:t>
      </w:r>
      <w:r w:rsidRPr="00430C8A">
        <w:rPr>
          <w:rFonts w:ascii="Times New Roman" w:eastAsia="Times New Roman" w:hAnsi="Times New Roman" w:cs="Times New Roman"/>
          <w:sz w:val="24"/>
          <w:szCs w:val="24"/>
          <w:lang w:val="en-US"/>
        </w:rPr>
        <w:t xml:space="preserve">risis’: </w:t>
      </w:r>
      <w:r>
        <w:rPr>
          <w:rFonts w:ascii="Times New Roman" w:eastAsia="Times New Roman" w:hAnsi="Times New Roman" w:cs="Times New Roman"/>
          <w:sz w:val="24"/>
          <w:szCs w:val="24"/>
          <w:lang w:val="en-US"/>
        </w:rPr>
        <w:t>A V</w:t>
      </w:r>
      <w:r w:rsidRPr="00430C8A">
        <w:rPr>
          <w:rFonts w:ascii="Times New Roman" w:eastAsia="Times New Roman" w:hAnsi="Times New Roman" w:cs="Times New Roman"/>
          <w:sz w:val="24"/>
          <w:szCs w:val="24"/>
          <w:lang w:val="en-US"/>
        </w:rPr>
        <w:t xml:space="preserve">isual </w:t>
      </w:r>
      <w:r>
        <w:rPr>
          <w:rFonts w:ascii="Times New Roman" w:eastAsia="Times New Roman" w:hAnsi="Times New Roman" w:cs="Times New Roman"/>
          <w:sz w:val="24"/>
          <w:szCs w:val="24"/>
          <w:lang w:val="en-US"/>
        </w:rPr>
        <w:t>T</w:t>
      </w:r>
      <w:r w:rsidRPr="00430C8A">
        <w:rPr>
          <w:rFonts w:ascii="Times New Roman" w:eastAsia="Times New Roman" w:hAnsi="Times New Roman" w:cs="Times New Roman"/>
          <w:sz w:val="24"/>
          <w:szCs w:val="24"/>
          <w:lang w:val="en-US"/>
        </w:rPr>
        <w:t>ypology of</w:t>
      </w:r>
      <w:r>
        <w:rPr>
          <w:rFonts w:ascii="Times New Roman" w:eastAsia="Times New Roman" w:hAnsi="Times New Roman" w:cs="Times New Roman"/>
          <w:sz w:val="24"/>
          <w:szCs w:val="24"/>
          <w:lang w:val="en-US"/>
        </w:rPr>
        <w:t xml:space="preserve"> </w:t>
      </w:r>
      <w:r w:rsidRPr="00430C8A">
        <w:rPr>
          <w:rFonts w:ascii="Times New Roman" w:eastAsia="Times New Roman" w:hAnsi="Times New Roman" w:cs="Times New Roman"/>
          <w:sz w:val="24"/>
          <w:szCs w:val="24"/>
          <w:lang w:val="en-US"/>
        </w:rPr>
        <w:t xml:space="preserve">European </w:t>
      </w:r>
      <w:r>
        <w:rPr>
          <w:rFonts w:ascii="Times New Roman" w:eastAsia="Times New Roman" w:hAnsi="Times New Roman" w:cs="Times New Roman"/>
          <w:sz w:val="24"/>
          <w:szCs w:val="24"/>
          <w:lang w:val="en-US"/>
        </w:rPr>
        <w:t>N</w:t>
      </w:r>
      <w:r w:rsidRPr="00430C8A">
        <w:rPr>
          <w:rFonts w:ascii="Times New Roman" w:eastAsia="Times New Roman" w:hAnsi="Times New Roman" w:cs="Times New Roman"/>
          <w:sz w:val="24"/>
          <w:szCs w:val="24"/>
          <w:lang w:val="en-US"/>
        </w:rPr>
        <w:t>ews</w:t>
      </w:r>
      <w:r>
        <w:rPr>
          <w:rFonts w:ascii="Times New Roman" w:eastAsia="Times New Roman" w:hAnsi="Times New Roman" w:cs="Times New Roman"/>
          <w:sz w:val="24"/>
          <w:szCs w:val="24"/>
          <w:lang w:val="en-US"/>
        </w:rPr>
        <w:t xml:space="preserve">.” </w:t>
      </w:r>
      <w:r w:rsidRPr="00B8564F">
        <w:rPr>
          <w:rFonts w:ascii="Times New Roman" w:eastAsia="Times New Roman" w:hAnsi="Times New Roman" w:cs="Times New Roman"/>
          <w:i/>
          <w:sz w:val="24"/>
          <w:szCs w:val="24"/>
          <w:lang w:val="en-US"/>
        </w:rPr>
        <w:t>Media, Culture &amp; Society</w:t>
      </w:r>
      <w:r>
        <w:rPr>
          <w:rFonts w:ascii="Times New Roman" w:eastAsia="Times New Roman" w:hAnsi="Times New Roman" w:cs="Times New Roman"/>
          <w:sz w:val="24"/>
          <w:szCs w:val="24"/>
          <w:lang w:val="en-US"/>
        </w:rPr>
        <w:t xml:space="preserve"> 39(8): 1162-1177.</w:t>
      </w:r>
    </w:p>
    <w:p w14:paraId="3BD7F4F5" w14:textId="77777777" w:rsidR="009775E9"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p>
    <w:p w14:paraId="66DD2E8C" w14:textId="77777777" w:rsidR="009775E9" w:rsidRPr="0090201F" w:rsidRDefault="009775E9" w:rsidP="009775E9">
      <w:pPr>
        <w:autoSpaceDE w:val="0"/>
        <w:autoSpaceDN w:val="0"/>
        <w:adjustRightInd w:val="0"/>
        <w:spacing w:after="0" w:line="240" w:lineRule="auto"/>
        <w:rPr>
          <w:rFonts w:ascii="Times New Roman" w:eastAsia="Times New Roman" w:hAnsi="Times New Roman" w:cs="Times New Roman"/>
          <w:b/>
          <w:sz w:val="24"/>
          <w:szCs w:val="24"/>
          <w:lang w:val="en-US"/>
        </w:rPr>
      </w:pPr>
      <w:r w:rsidRPr="0090201F">
        <w:rPr>
          <w:rFonts w:ascii="Times New Roman" w:eastAsia="Times New Roman" w:hAnsi="Times New Roman" w:cs="Times New Roman"/>
          <w:sz w:val="24"/>
          <w:szCs w:val="24"/>
          <w:lang w:val="en-US"/>
        </w:rPr>
        <w:t xml:space="preserve">Jaworsky, Bernadette N. 2016. </w:t>
      </w:r>
      <w:r w:rsidRPr="0090201F">
        <w:rPr>
          <w:rFonts w:ascii="Times New Roman" w:eastAsia="Times New Roman" w:hAnsi="Times New Roman" w:cs="Times New Roman"/>
          <w:i/>
          <w:sz w:val="24"/>
          <w:szCs w:val="24"/>
          <w:lang w:val="en-US"/>
        </w:rPr>
        <w:t>The Boundaries of Belonging. Online Work of Immigrant-Related Social Movement Organizations</w:t>
      </w:r>
      <w:r w:rsidRPr="0090201F">
        <w:rPr>
          <w:rFonts w:ascii="Times New Roman" w:eastAsia="Times New Roman" w:hAnsi="Times New Roman" w:cs="Times New Roman"/>
          <w:sz w:val="24"/>
          <w:szCs w:val="24"/>
          <w:lang w:val="en-US"/>
        </w:rPr>
        <w:t xml:space="preserve">. Cham, Switzerland: Palgrave Macmillan. </w:t>
      </w:r>
      <w:r>
        <w:rPr>
          <w:rFonts w:ascii="Times New Roman" w:eastAsia="Times New Roman" w:hAnsi="Times New Roman" w:cs="Times New Roman"/>
          <w:sz w:val="24"/>
          <w:szCs w:val="24"/>
          <w:lang w:val="en-US"/>
        </w:rPr>
        <w:t>(Remaining Chapters 2, 4, 5, 6)</w:t>
      </w:r>
    </w:p>
    <w:p w14:paraId="238BB919" w14:textId="77777777" w:rsidR="00517112" w:rsidRDefault="00517112" w:rsidP="00517112">
      <w:pPr>
        <w:autoSpaceDE w:val="0"/>
        <w:autoSpaceDN w:val="0"/>
        <w:adjustRightInd w:val="0"/>
        <w:spacing w:after="0" w:line="240" w:lineRule="auto"/>
        <w:rPr>
          <w:rFonts w:ascii="Times New Roman" w:eastAsia="Times New Roman" w:hAnsi="Times New Roman" w:cs="Times New Roman"/>
          <w:b/>
          <w:sz w:val="28"/>
          <w:szCs w:val="24"/>
          <w:lang w:val="en-US"/>
        </w:rPr>
      </w:pPr>
    </w:p>
    <w:p w14:paraId="3AFD1553" w14:textId="6910A8D7" w:rsidR="00332040" w:rsidRDefault="00332040" w:rsidP="00FE2EFC">
      <w:pPr>
        <w:autoSpaceDE w:val="0"/>
        <w:autoSpaceDN w:val="0"/>
        <w:adjustRightInd w:val="0"/>
        <w:spacing w:after="0" w:line="240" w:lineRule="auto"/>
        <w:rPr>
          <w:rFonts w:ascii="Times New Roman" w:eastAsia="Times New Roman" w:hAnsi="Times New Roman" w:cs="Times New Roman"/>
          <w:b/>
          <w:sz w:val="24"/>
          <w:szCs w:val="24"/>
          <w:highlight w:val="yellow"/>
          <w:lang w:val="en-US"/>
        </w:rPr>
      </w:pPr>
      <w:r w:rsidRPr="004D7FCD">
        <w:rPr>
          <w:rFonts w:ascii="Times New Roman" w:eastAsia="Times New Roman" w:hAnsi="Times New Roman" w:cs="Times New Roman"/>
          <w:b/>
          <w:sz w:val="24"/>
          <w:szCs w:val="24"/>
          <w:highlight w:val="yellow"/>
          <w:lang w:val="en-US"/>
        </w:rPr>
        <w:t>Session #</w:t>
      </w:r>
      <w:r w:rsidR="008C62B5">
        <w:rPr>
          <w:rFonts w:ascii="Times New Roman" w:eastAsia="Times New Roman" w:hAnsi="Times New Roman" w:cs="Times New Roman"/>
          <w:b/>
          <w:sz w:val="24"/>
          <w:szCs w:val="24"/>
          <w:highlight w:val="yellow"/>
          <w:lang w:val="en-US"/>
        </w:rPr>
        <w:t>3</w:t>
      </w:r>
      <w:r>
        <w:rPr>
          <w:rFonts w:ascii="Times New Roman" w:eastAsia="Times New Roman" w:hAnsi="Times New Roman" w:cs="Times New Roman"/>
          <w:b/>
          <w:sz w:val="24"/>
          <w:szCs w:val="24"/>
          <w:highlight w:val="yellow"/>
          <w:lang w:val="en-US"/>
        </w:rPr>
        <w:t xml:space="preserve"> – </w:t>
      </w:r>
      <w:r w:rsidR="003D1EF3">
        <w:rPr>
          <w:rFonts w:ascii="Times New Roman" w:eastAsia="Times New Roman" w:hAnsi="Times New Roman" w:cs="Times New Roman"/>
          <w:b/>
          <w:sz w:val="24"/>
          <w:szCs w:val="24"/>
          <w:highlight w:val="yellow"/>
          <w:lang w:val="en-US"/>
        </w:rPr>
        <w:t xml:space="preserve">RESEARCH ON </w:t>
      </w:r>
      <w:r>
        <w:rPr>
          <w:rFonts w:ascii="Times New Roman" w:eastAsia="Times New Roman" w:hAnsi="Times New Roman" w:cs="Times New Roman"/>
          <w:b/>
          <w:sz w:val="24"/>
          <w:szCs w:val="24"/>
          <w:highlight w:val="yellow"/>
          <w:lang w:val="en-US"/>
        </w:rPr>
        <w:t>PUBLIC PERCEPTION OF MIGRATION (</w:t>
      </w:r>
      <w:r w:rsidR="00B7689F">
        <w:rPr>
          <w:rFonts w:ascii="Times New Roman" w:eastAsia="Times New Roman" w:hAnsi="Times New Roman" w:cs="Times New Roman"/>
          <w:b/>
          <w:sz w:val="24"/>
          <w:szCs w:val="24"/>
          <w:highlight w:val="yellow"/>
          <w:lang w:val="en-US"/>
        </w:rPr>
        <w:t>April</w:t>
      </w:r>
      <w:r>
        <w:rPr>
          <w:rFonts w:ascii="Times New Roman" w:eastAsia="Times New Roman" w:hAnsi="Times New Roman" w:cs="Times New Roman"/>
          <w:b/>
          <w:sz w:val="24"/>
          <w:szCs w:val="24"/>
          <w:highlight w:val="yellow"/>
          <w:lang w:val="en-US"/>
        </w:rPr>
        <w:t xml:space="preserve"> </w:t>
      </w:r>
      <w:r w:rsidR="00983D07">
        <w:rPr>
          <w:rFonts w:ascii="Times New Roman" w:eastAsia="Times New Roman" w:hAnsi="Times New Roman" w:cs="Times New Roman"/>
          <w:b/>
          <w:sz w:val="24"/>
          <w:szCs w:val="24"/>
          <w:highlight w:val="yellow"/>
          <w:lang w:val="en-US"/>
        </w:rPr>
        <w:t>9</w:t>
      </w:r>
      <w:r>
        <w:rPr>
          <w:rFonts w:ascii="Times New Roman" w:eastAsia="Times New Roman" w:hAnsi="Times New Roman" w:cs="Times New Roman"/>
          <w:b/>
          <w:sz w:val="24"/>
          <w:szCs w:val="24"/>
          <w:highlight w:val="yellow"/>
          <w:lang w:val="en-US"/>
        </w:rPr>
        <w:t>) (Jaworsky/Klvaňová/Rétiová/Rapošová)</w:t>
      </w:r>
    </w:p>
    <w:p w14:paraId="0597A4AB" w14:textId="77777777" w:rsidR="00332040" w:rsidRDefault="00332040" w:rsidP="00FE2EFC">
      <w:pPr>
        <w:autoSpaceDE w:val="0"/>
        <w:autoSpaceDN w:val="0"/>
        <w:adjustRightInd w:val="0"/>
        <w:spacing w:after="0" w:line="240" w:lineRule="auto"/>
        <w:rPr>
          <w:rFonts w:ascii="Times New Roman" w:eastAsia="Times New Roman" w:hAnsi="Times New Roman" w:cs="Times New Roman"/>
          <w:b/>
          <w:sz w:val="24"/>
          <w:szCs w:val="24"/>
          <w:highlight w:val="yellow"/>
          <w:lang w:val="en-US"/>
        </w:rPr>
      </w:pPr>
    </w:p>
    <w:p w14:paraId="2397651C" w14:textId="12B45AF7" w:rsidR="00332040" w:rsidRDefault="00332040" w:rsidP="00332040">
      <w:pPr>
        <w:autoSpaceDE w:val="0"/>
        <w:autoSpaceDN w:val="0"/>
        <w:adjustRightInd w:val="0"/>
        <w:spacing w:after="0" w:line="240" w:lineRule="auto"/>
        <w:rPr>
          <w:rFonts w:ascii="Times New Roman" w:eastAsia="Times New Roman" w:hAnsi="Times New Roman" w:cs="Times New Roman"/>
          <w:b/>
          <w:sz w:val="24"/>
          <w:szCs w:val="24"/>
          <w:u w:val="single"/>
          <w:lang w:val="en-US"/>
        </w:rPr>
      </w:pPr>
      <w:r w:rsidRPr="00F60EFA">
        <w:rPr>
          <w:rFonts w:ascii="Times New Roman" w:eastAsia="Times New Roman" w:hAnsi="Times New Roman" w:cs="Times New Roman"/>
          <w:b/>
          <w:sz w:val="24"/>
          <w:szCs w:val="24"/>
          <w:u w:val="single"/>
          <w:lang w:val="en-US"/>
        </w:rPr>
        <w:t>Readings Prior to Class:</w:t>
      </w:r>
    </w:p>
    <w:p w14:paraId="2C12799C" w14:textId="2DEA8C65" w:rsidR="00332040" w:rsidRDefault="00AC3C4A" w:rsidP="00332040">
      <w:pPr>
        <w:autoSpaceDE w:val="0"/>
        <w:autoSpaceDN w:val="0"/>
        <w:adjustRightInd w:val="0"/>
        <w:spacing w:after="0" w:line="240" w:lineRule="auto"/>
        <w:rPr>
          <w:rFonts w:ascii="Times New Roman" w:eastAsia="Times New Roman" w:hAnsi="Times New Roman" w:cs="Times New Roman"/>
          <w:bCs/>
          <w:sz w:val="24"/>
          <w:szCs w:val="24"/>
          <w:lang w:val="en-US"/>
        </w:rPr>
      </w:pPr>
      <w:r w:rsidRPr="00AC3C4A">
        <w:rPr>
          <w:rFonts w:ascii="Times New Roman" w:eastAsia="Times New Roman" w:hAnsi="Times New Roman" w:cs="Times New Roman"/>
          <w:bCs/>
          <w:sz w:val="24"/>
          <w:szCs w:val="24"/>
          <w:lang w:val="en-US"/>
        </w:rPr>
        <w:t>Löfflmann</w:t>
      </w:r>
      <w:r>
        <w:rPr>
          <w:rFonts w:ascii="Times New Roman" w:eastAsia="Times New Roman" w:hAnsi="Times New Roman" w:cs="Times New Roman"/>
          <w:bCs/>
          <w:sz w:val="24"/>
          <w:szCs w:val="24"/>
          <w:lang w:val="en-US"/>
        </w:rPr>
        <w:t>, G.,</w:t>
      </w:r>
      <w:r w:rsidRPr="00AC3C4A">
        <w:rPr>
          <w:rFonts w:ascii="Times New Roman" w:eastAsia="Times New Roman" w:hAnsi="Times New Roman" w:cs="Times New Roman"/>
          <w:bCs/>
          <w:sz w:val="24"/>
          <w:szCs w:val="24"/>
          <w:lang w:val="en-US"/>
        </w:rPr>
        <w:t xml:space="preserve"> Vaughan-Williams</w:t>
      </w:r>
      <w:r>
        <w:rPr>
          <w:rFonts w:ascii="Times New Roman" w:eastAsia="Times New Roman" w:hAnsi="Times New Roman" w:cs="Times New Roman"/>
          <w:bCs/>
          <w:sz w:val="24"/>
          <w:szCs w:val="24"/>
          <w:lang w:val="en-US"/>
        </w:rPr>
        <w:t>, N. 2018. “</w:t>
      </w:r>
      <w:r w:rsidR="00EF0489" w:rsidRPr="00EF0489">
        <w:rPr>
          <w:rFonts w:ascii="Times New Roman" w:eastAsia="Times New Roman" w:hAnsi="Times New Roman" w:cs="Times New Roman"/>
          <w:bCs/>
          <w:sz w:val="24"/>
          <w:szCs w:val="24"/>
          <w:lang w:val="en-US"/>
        </w:rPr>
        <w:t>Vernacular imaginaries of European border security among citizens: From walls to information management</w:t>
      </w:r>
      <w:r>
        <w:rPr>
          <w:rFonts w:ascii="Times New Roman" w:eastAsia="Times New Roman" w:hAnsi="Times New Roman" w:cs="Times New Roman"/>
          <w:bCs/>
          <w:sz w:val="24"/>
          <w:szCs w:val="24"/>
          <w:lang w:val="en-US"/>
        </w:rPr>
        <w:t xml:space="preserve">.” </w:t>
      </w:r>
      <w:r w:rsidRPr="00F243D2">
        <w:rPr>
          <w:rFonts w:ascii="Times New Roman" w:eastAsia="Times New Roman" w:hAnsi="Times New Roman" w:cs="Times New Roman"/>
          <w:bCs/>
          <w:i/>
          <w:iCs/>
          <w:sz w:val="24"/>
          <w:szCs w:val="24"/>
          <w:lang w:val="en-US"/>
        </w:rPr>
        <w:t>European Journal of International Security</w:t>
      </w:r>
      <w:r>
        <w:rPr>
          <w:rFonts w:ascii="Times New Roman" w:eastAsia="Times New Roman" w:hAnsi="Times New Roman" w:cs="Times New Roman"/>
          <w:bCs/>
          <w:sz w:val="24"/>
          <w:szCs w:val="24"/>
          <w:lang w:val="en-US"/>
        </w:rPr>
        <w:t xml:space="preserve"> 3 (3): </w:t>
      </w:r>
      <w:r w:rsidRPr="00AC3C4A">
        <w:rPr>
          <w:rFonts w:ascii="Times New Roman" w:eastAsia="Times New Roman" w:hAnsi="Times New Roman" w:cs="Times New Roman"/>
          <w:bCs/>
          <w:sz w:val="24"/>
          <w:szCs w:val="24"/>
          <w:lang w:val="en-US"/>
        </w:rPr>
        <w:t>382-400</w:t>
      </w:r>
      <w:r>
        <w:rPr>
          <w:rFonts w:ascii="Times New Roman" w:eastAsia="Times New Roman" w:hAnsi="Times New Roman" w:cs="Times New Roman"/>
          <w:bCs/>
          <w:sz w:val="24"/>
          <w:szCs w:val="24"/>
          <w:lang w:val="en-US"/>
        </w:rPr>
        <w:t>.</w:t>
      </w:r>
    </w:p>
    <w:p w14:paraId="64D6D702" w14:textId="21034863" w:rsidR="002C765F" w:rsidRDefault="002C765F" w:rsidP="00332040">
      <w:pPr>
        <w:autoSpaceDE w:val="0"/>
        <w:autoSpaceDN w:val="0"/>
        <w:adjustRightInd w:val="0"/>
        <w:spacing w:after="0" w:line="240" w:lineRule="auto"/>
        <w:rPr>
          <w:rFonts w:ascii="Times New Roman" w:eastAsia="Times New Roman" w:hAnsi="Times New Roman" w:cs="Times New Roman"/>
          <w:bCs/>
          <w:sz w:val="24"/>
          <w:szCs w:val="24"/>
          <w:lang w:val="en-US"/>
        </w:rPr>
      </w:pPr>
    </w:p>
    <w:p w14:paraId="15FCBD95" w14:textId="0DD2CD1E" w:rsidR="002C765F" w:rsidRDefault="002C765F" w:rsidP="00332040">
      <w:pPr>
        <w:autoSpaceDE w:val="0"/>
        <w:autoSpaceDN w:val="0"/>
        <w:adjustRightInd w:val="0"/>
        <w:spacing w:after="0" w:line="240" w:lineRule="auto"/>
        <w:rPr>
          <w:rFonts w:ascii="Times New Roman" w:eastAsia="Times New Roman" w:hAnsi="Times New Roman" w:cs="Times New Roman"/>
          <w:bCs/>
          <w:sz w:val="24"/>
          <w:szCs w:val="24"/>
          <w:lang w:val="en-US"/>
        </w:rPr>
      </w:pPr>
      <w:r w:rsidRPr="002C765F">
        <w:rPr>
          <w:rFonts w:ascii="Times New Roman" w:eastAsia="Times New Roman" w:hAnsi="Times New Roman" w:cs="Times New Roman"/>
          <w:bCs/>
          <w:sz w:val="24"/>
          <w:szCs w:val="24"/>
          <w:lang w:val="en-US"/>
        </w:rPr>
        <w:t>Parks-Yancy,</w:t>
      </w:r>
      <w:r>
        <w:rPr>
          <w:rFonts w:ascii="Times New Roman" w:eastAsia="Times New Roman" w:hAnsi="Times New Roman" w:cs="Times New Roman"/>
          <w:bCs/>
          <w:sz w:val="24"/>
          <w:szCs w:val="24"/>
          <w:lang w:val="en-US"/>
        </w:rPr>
        <w:t xml:space="preserve"> R.</w:t>
      </w:r>
      <w:r w:rsidRPr="002C765F">
        <w:rPr>
          <w:rFonts w:ascii="Times New Roman" w:eastAsia="Times New Roman" w:hAnsi="Times New Roman" w:cs="Times New Roman"/>
          <w:bCs/>
          <w:sz w:val="24"/>
          <w:szCs w:val="24"/>
          <w:lang w:val="en-US"/>
        </w:rPr>
        <w:t xml:space="preserve"> Shih,</w:t>
      </w:r>
      <w:r>
        <w:rPr>
          <w:rFonts w:ascii="Times New Roman" w:eastAsia="Times New Roman" w:hAnsi="Times New Roman" w:cs="Times New Roman"/>
          <w:bCs/>
          <w:sz w:val="24"/>
          <w:szCs w:val="24"/>
          <w:lang w:val="en-US"/>
        </w:rPr>
        <w:t xml:space="preserve"> J.</w:t>
      </w:r>
      <w:r w:rsidRPr="002C765F">
        <w:rPr>
          <w:rFonts w:ascii="Times New Roman" w:eastAsia="Times New Roman" w:hAnsi="Times New Roman" w:cs="Times New Roman"/>
          <w:bCs/>
          <w:sz w:val="24"/>
          <w:szCs w:val="24"/>
          <w:lang w:val="en-US"/>
        </w:rPr>
        <w:t xml:space="preserve"> DiTomaso</w:t>
      </w:r>
      <w:r>
        <w:rPr>
          <w:rFonts w:ascii="Times New Roman" w:eastAsia="Times New Roman" w:hAnsi="Times New Roman" w:cs="Times New Roman"/>
          <w:bCs/>
          <w:sz w:val="24"/>
          <w:szCs w:val="24"/>
          <w:lang w:val="en-US"/>
        </w:rPr>
        <w:t xml:space="preserve">, N., </w:t>
      </w:r>
      <w:r w:rsidRPr="002C765F">
        <w:rPr>
          <w:rFonts w:ascii="Times New Roman" w:eastAsia="Times New Roman" w:hAnsi="Times New Roman" w:cs="Times New Roman"/>
          <w:bCs/>
          <w:sz w:val="24"/>
          <w:szCs w:val="24"/>
          <w:lang w:val="en-US"/>
        </w:rPr>
        <w:t>Post</w:t>
      </w:r>
      <w:r>
        <w:rPr>
          <w:rFonts w:ascii="Times New Roman" w:eastAsia="Times New Roman" w:hAnsi="Times New Roman" w:cs="Times New Roman"/>
          <w:bCs/>
          <w:sz w:val="24"/>
          <w:szCs w:val="24"/>
          <w:lang w:val="en-US"/>
        </w:rPr>
        <w:t>, C. 2009. “</w:t>
      </w:r>
      <w:r w:rsidRPr="002C765F">
        <w:rPr>
          <w:rFonts w:ascii="Times New Roman" w:eastAsia="Times New Roman" w:hAnsi="Times New Roman" w:cs="Times New Roman"/>
          <w:bCs/>
          <w:sz w:val="24"/>
          <w:szCs w:val="24"/>
          <w:lang w:val="en-US"/>
        </w:rPr>
        <w:t>TALKING ABOUT IMMIGRATION AND IMMIGRANTS: A Qualitative Exploration of White Americans' Attitudes</w:t>
      </w:r>
      <w:r>
        <w:rPr>
          <w:rFonts w:ascii="Times New Roman" w:eastAsia="Times New Roman" w:hAnsi="Times New Roman" w:cs="Times New Roman"/>
          <w:bCs/>
          <w:sz w:val="24"/>
          <w:szCs w:val="24"/>
          <w:lang w:val="en-US"/>
        </w:rPr>
        <w:t xml:space="preserve">.” </w:t>
      </w:r>
      <w:r w:rsidRPr="002C765F">
        <w:rPr>
          <w:rFonts w:ascii="Times New Roman" w:eastAsia="Times New Roman" w:hAnsi="Times New Roman" w:cs="Times New Roman"/>
          <w:bCs/>
          <w:i/>
          <w:iCs/>
          <w:sz w:val="24"/>
          <w:szCs w:val="24"/>
          <w:lang w:val="en-US"/>
        </w:rPr>
        <w:t xml:space="preserve">International Review of Modern Sociology </w:t>
      </w:r>
      <w:r w:rsidRPr="002C765F">
        <w:rPr>
          <w:rFonts w:ascii="Times New Roman" w:eastAsia="Times New Roman" w:hAnsi="Times New Roman" w:cs="Times New Roman"/>
          <w:bCs/>
          <w:sz w:val="24"/>
          <w:szCs w:val="24"/>
          <w:lang w:val="en-US"/>
        </w:rPr>
        <w:t>35</w:t>
      </w:r>
      <w:r>
        <w:rPr>
          <w:rFonts w:ascii="Times New Roman" w:eastAsia="Times New Roman" w:hAnsi="Times New Roman" w:cs="Times New Roman"/>
          <w:bCs/>
          <w:sz w:val="24"/>
          <w:szCs w:val="24"/>
          <w:lang w:val="en-US"/>
        </w:rPr>
        <w:t xml:space="preserve"> (</w:t>
      </w:r>
      <w:r w:rsidRPr="002C765F">
        <w:rPr>
          <w:rFonts w:ascii="Times New Roman" w:eastAsia="Times New Roman" w:hAnsi="Times New Roman" w:cs="Times New Roman"/>
          <w:bCs/>
          <w:sz w:val="24"/>
          <w:szCs w:val="24"/>
          <w:lang w:val="en-US"/>
        </w:rPr>
        <w:t>2</w:t>
      </w:r>
      <w:r>
        <w:rPr>
          <w:rFonts w:ascii="Times New Roman" w:eastAsia="Times New Roman" w:hAnsi="Times New Roman" w:cs="Times New Roman"/>
          <w:bCs/>
          <w:sz w:val="24"/>
          <w:szCs w:val="24"/>
          <w:lang w:val="en-US"/>
        </w:rPr>
        <w:t>):</w:t>
      </w:r>
      <w:r w:rsidRPr="002C765F">
        <w:rPr>
          <w:rFonts w:ascii="Times New Roman" w:eastAsia="Times New Roman" w:hAnsi="Times New Roman" w:cs="Times New Roman"/>
          <w:bCs/>
          <w:sz w:val="24"/>
          <w:szCs w:val="24"/>
          <w:lang w:val="en-US"/>
        </w:rPr>
        <w:t xml:space="preserve"> 285-306</w:t>
      </w:r>
    </w:p>
    <w:p w14:paraId="7CB2BA22" w14:textId="6F9BB258" w:rsidR="008F1F61" w:rsidRDefault="008F1F61" w:rsidP="00332040">
      <w:pPr>
        <w:autoSpaceDE w:val="0"/>
        <w:autoSpaceDN w:val="0"/>
        <w:adjustRightInd w:val="0"/>
        <w:spacing w:after="0" w:line="240" w:lineRule="auto"/>
        <w:rPr>
          <w:rFonts w:ascii="Times New Roman" w:eastAsia="Times New Roman" w:hAnsi="Times New Roman" w:cs="Times New Roman"/>
          <w:bCs/>
          <w:sz w:val="24"/>
          <w:szCs w:val="24"/>
          <w:lang w:val="en-US"/>
        </w:rPr>
      </w:pPr>
    </w:p>
    <w:p w14:paraId="4315CDE2" w14:textId="15448E8D" w:rsidR="008F1F61" w:rsidRPr="00EF0489" w:rsidRDefault="008F1F61" w:rsidP="00332040">
      <w:pPr>
        <w:autoSpaceDE w:val="0"/>
        <w:autoSpaceDN w:val="0"/>
        <w:adjustRightInd w:val="0"/>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Ferreira, V., S. 2014. “</w:t>
      </w:r>
      <w:r w:rsidRPr="008F1F61">
        <w:rPr>
          <w:rFonts w:ascii="Times New Roman" w:eastAsia="Times New Roman" w:hAnsi="Times New Roman" w:cs="Times New Roman"/>
          <w:bCs/>
          <w:sz w:val="24"/>
          <w:szCs w:val="24"/>
          <w:lang w:val="en-US"/>
        </w:rPr>
        <w:t>Arts and tricks of comprehensive interview</w:t>
      </w:r>
      <w:r w:rsidR="00F273DC">
        <w:rPr>
          <w:rFonts w:ascii="Times New Roman" w:eastAsia="Times New Roman" w:hAnsi="Times New Roman" w:cs="Times New Roman"/>
          <w:bCs/>
          <w:sz w:val="24"/>
          <w:szCs w:val="24"/>
          <w:lang w:val="en-US"/>
        </w:rPr>
        <w:t xml:space="preserve">.” </w:t>
      </w:r>
      <w:r w:rsidR="00F273DC" w:rsidRPr="00F273DC">
        <w:rPr>
          <w:rFonts w:ascii="Times New Roman" w:eastAsia="Times New Roman" w:hAnsi="Times New Roman" w:cs="Times New Roman"/>
          <w:bCs/>
          <w:i/>
          <w:iCs/>
          <w:sz w:val="24"/>
          <w:szCs w:val="24"/>
          <w:lang w:val="en-US"/>
        </w:rPr>
        <w:t>Saude e Sociedade</w:t>
      </w:r>
      <w:r w:rsidR="00F273DC" w:rsidRPr="00F273DC">
        <w:rPr>
          <w:rFonts w:ascii="Times New Roman" w:eastAsia="Times New Roman" w:hAnsi="Times New Roman" w:cs="Times New Roman"/>
          <w:bCs/>
          <w:sz w:val="24"/>
          <w:szCs w:val="24"/>
          <w:lang w:val="en-US"/>
        </w:rPr>
        <w:t xml:space="preserve"> </w:t>
      </w:r>
      <w:r w:rsidR="00F273DC" w:rsidRPr="002C765F">
        <w:rPr>
          <w:rFonts w:ascii="Times New Roman" w:hAnsi="Times New Roman" w:cs="Times New Roman"/>
          <w:color w:val="555555"/>
          <w:sz w:val="24"/>
          <w:szCs w:val="24"/>
          <w:shd w:val="clear" w:color="auto" w:fill="FFFFFF"/>
        </w:rPr>
        <w:t>23(3):</w:t>
      </w:r>
      <w:r w:rsidR="002C765F">
        <w:rPr>
          <w:rFonts w:ascii="Times New Roman" w:hAnsi="Times New Roman" w:cs="Times New Roman"/>
          <w:color w:val="555555"/>
          <w:sz w:val="24"/>
          <w:szCs w:val="24"/>
          <w:shd w:val="clear" w:color="auto" w:fill="FFFFFF"/>
        </w:rPr>
        <w:t xml:space="preserve"> </w:t>
      </w:r>
      <w:r w:rsidR="00F273DC" w:rsidRPr="002C765F">
        <w:rPr>
          <w:rFonts w:ascii="Times New Roman" w:hAnsi="Times New Roman" w:cs="Times New Roman"/>
          <w:color w:val="555555"/>
          <w:sz w:val="24"/>
          <w:szCs w:val="24"/>
          <w:shd w:val="clear" w:color="auto" w:fill="FFFFFF"/>
        </w:rPr>
        <w:t>979-992</w:t>
      </w:r>
      <w:r w:rsidR="00F273DC" w:rsidRPr="002C765F">
        <w:rPr>
          <w:rFonts w:ascii="Times New Roman" w:eastAsia="Times New Roman" w:hAnsi="Times New Roman" w:cs="Times New Roman"/>
          <w:bCs/>
          <w:sz w:val="24"/>
          <w:szCs w:val="24"/>
          <w:lang w:val="en-US"/>
        </w:rPr>
        <w:t>.</w:t>
      </w:r>
      <w:r w:rsidR="00F273DC">
        <w:rPr>
          <w:rFonts w:ascii="Times New Roman" w:eastAsia="Times New Roman" w:hAnsi="Times New Roman" w:cs="Times New Roman"/>
          <w:bCs/>
          <w:sz w:val="24"/>
          <w:szCs w:val="24"/>
          <w:lang w:val="en-US"/>
        </w:rPr>
        <w:t xml:space="preserve"> </w:t>
      </w:r>
    </w:p>
    <w:p w14:paraId="1F36417A" w14:textId="77777777" w:rsidR="00EF0489" w:rsidRPr="00F60EFA" w:rsidRDefault="00EF0489" w:rsidP="00332040">
      <w:pPr>
        <w:autoSpaceDE w:val="0"/>
        <w:autoSpaceDN w:val="0"/>
        <w:adjustRightInd w:val="0"/>
        <w:spacing w:after="0" w:line="240" w:lineRule="auto"/>
        <w:rPr>
          <w:rFonts w:ascii="Times New Roman" w:eastAsia="Times New Roman" w:hAnsi="Times New Roman" w:cs="Times New Roman"/>
          <w:b/>
          <w:sz w:val="24"/>
          <w:szCs w:val="24"/>
          <w:u w:val="single"/>
          <w:lang w:val="en-US"/>
        </w:rPr>
      </w:pPr>
    </w:p>
    <w:p w14:paraId="5711914A" w14:textId="3F2A2F99" w:rsidR="00332040" w:rsidRPr="006C64EA" w:rsidRDefault="00332040" w:rsidP="00332040">
      <w:pPr>
        <w:autoSpaceDE w:val="0"/>
        <w:autoSpaceDN w:val="0"/>
        <w:adjustRightInd w:val="0"/>
        <w:spacing w:after="0" w:line="240" w:lineRule="auto"/>
        <w:rPr>
          <w:rFonts w:ascii="Times New Roman" w:eastAsia="Times New Roman" w:hAnsi="Times New Roman" w:cs="Times New Roman"/>
          <w:sz w:val="24"/>
          <w:szCs w:val="24"/>
          <w:u w:val="single"/>
          <w:lang w:val="en-US"/>
        </w:rPr>
      </w:pPr>
      <w:r w:rsidRPr="00F60EFA">
        <w:rPr>
          <w:rFonts w:ascii="Times New Roman" w:eastAsia="Times New Roman" w:hAnsi="Times New Roman" w:cs="Times New Roman"/>
          <w:b/>
          <w:sz w:val="24"/>
          <w:szCs w:val="24"/>
          <w:u w:val="single"/>
          <w:lang w:val="en-US"/>
        </w:rPr>
        <w:t>Discussion Papers:</w:t>
      </w:r>
      <w:r>
        <w:rPr>
          <w:rFonts w:ascii="Times New Roman" w:eastAsia="Times New Roman" w:hAnsi="Times New Roman" w:cs="Times New Roman"/>
          <w:sz w:val="24"/>
          <w:szCs w:val="24"/>
          <w:u w:val="single"/>
          <w:lang w:val="en-US"/>
        </w:rPr>
        <w:t xml:space="preserve"> </w:t>
      </w:r>
      <w:r w:rsidRPr="00375665">
        <w:rPr>
          <w:rFonts w:ascii="Times New Roman" w:eastAsia="Times New Roman" w:hAnsi="Times New Roman" w:cs="Times New Roman"/>
          <w:sz w:val="24"/>
          <w:szCs w:val="24"/>
          <w:lang w:val="en-US"/>
        </w:rPr>
        <w:t xml:space="preserve">to be submitted to IS-Study Materials-Homework Vault by </w:t>
      </w:r>
      <w:r w:rsidR="00E91FEE">
        <w:rPr>
          <w:rFonts w:ascii="Times New Roman" w:eastAsia="Times New Roman" w:hAnsi="Times New Roman" w:cs="Times New Roman"/>
          <w:b/>
          <w:sz w:val="24"/>
          <w:szCs w:val="24"/>
          <w:lang w:val="en-US"/>
        </w:rPr>
        <w:t xml:space="preserve">April </w:t>
      </w:r>
      <w:r w:rsidR="00983D07">
        <w:rPr>
          <w:rFonts w:ascii="Times New Roman" w:eastAsia="Times New Roman" w:hAnsi="Times New Roman" w:cs="Times New Roman"/>
          <w:b/>
          <w:sz w:val="24"/>
          <w:szCs w:val="24"/>
          <w:lang w:val="en-US"/>
        </w:rPr>
        <w:t>8</w:t>
      </w:r>
      <w:r w:rsidRPr="00FE2EFC">
        <w:rPr>
          <w:rFonts w:ascii="Times New Roman" w:eastAsia="Times New Roman" w:hAnsi="Times New Roman" w:cs="Times New Roman"/>
          <w:b/>
          <w:sz w:val="24"/>
          <w:szCs w:val="24"/>
          <w:lang w:val="en-US"/>
        </w:rPr>
        <w:t>, 11:00</w:t>
      </w:r>
      <w:r>
        <w:rPr>
          <w:rFonts w:ascii="Times New Roman" w:eastAsia="Times New Roman" w:hAnsi="Times New Roman" w:cs="Times New Roman"/>
          <w:sz w:val="24"/>
          <w:szCs w:val="24"/>
          <w:lang w:val="en-US"/>
        </w:rPr>
        <w:t xml:space="preserve"> </w:t>
      </w:r>
      <w:r w:rsidRPr="00375665">
        <w:rPr>
          <w:rFonts w:ascii="Times New Roman" w:eastAsia="Times New Roman" w:hAnsi="Times New Roman" w:cs="Times New Roman"/>
          <w:sz w:val="24"/>
          <w:szCs w:val="24"/>
          <w:lang w:val="en-US"/>
        </w:rPr>
        <w:t>(please check the discussion paper guidelines in Study Materials)</w:t>
      </w:r>
    </w:p>
    <w:p w14:paraId="57FFA2D1" w14:textId="77777777" w:rsidR="00332040" w:rsidRPr="006C64EA" w:rsidRDefault="00332040" w:rsidP="00332040">
      <w:pPr>
        <w:autoSpaceDE w:val="0"/>
        <w:autoSpaceDN w:val="0"/>
        <w:adjustRightInd w:val="0"/>
        <w:spacing w:after="0" w:line="240" w:lineRule="auto"/>
        <w:rPr>
          <w:rFonts w:ascii="Times New Roman" w:eastAsia="Times New Roman" w:hAnsi="Times New Roman" w:cs="Times New Roman"/>
          <w:sz w:val="24"/>
          <w:szCs w:val="24"/>
          <w:lang w:val="en-US"/>
        </w:rPr>
      </w:pPr>
    </w:p>
    <w:p w14:paraId="7ED2B6D2" w14:textId="77777777" w:rsidR="00332040" w:rsidRPr="00F60EFA" w:rsidRDefault="00332040" w:rsidP="00332040">
      <w:pPr>
        <w:autoSpaceDE w:val="0"/>
        <w:autoSpaceDN w:val="0"/>
        <w:adjustRightInd w:val="0"/>
        <w:spacing w:after="0" w:line="240" w:lineRule="auto"/>
        <w:rPr>
          <w:rFonts w:ascii="Times New Roman" w:eastAsia="Times New Roman" w:hAnsi="Times New Roman" w:cs="Times New Roman"/>
          <w:b/>
          <w:sz w:val="24"/>
          <w:szCs w:val="24"/>
          <w:u w:val="single"/>
          <w:lang w:val="en-US"/>
        </w:rPr>
      </w:pPr>
      <w:r w:rsidRPr="00332040">
        <w:rPr>
          <w:rFonts w:ascii="Times New Roman" w:eastAsia="Times New Roman" w:hAnsi="Times New Roman" w:cs="Times New Roman"/>
          <w:b/>
          <w:sz w:val="24"/>
          <w:szCs w:val="24"/>
          <w:u w:val="single"/>
          <w:lang w:val="en-US"/>
        </w:rPr>
        <w:t>Additional Readings (recommended):</w:t>
      </w:r>
    </w:p>
    <w:p w14:paraId="655E77D5" w14:textId="4E9C0DC3" w:rsidR="00332040" w:rsidRDefault="008F1F61" w:rsidP="00FE2EFC">
      <w:pPr>
        <w:autoSpaceDE w:val="0"/>
        <w:autoSpaceDN w:val="0"/>
        <w:adjustRightInd w:val="0"/>
        <w:spacing w:after="0" w:line="240" w:lineRule="auto"/>
        <w:rPr>
          <w:rFonts w:ascii="Times New Roman" w:eastAsia="Times New Roman" w:hAnsi="Times New Roman" w:cs="Times New Roman"/>
          <w:bCs/>
          <w:sz w:val="24"/>
          <w:szCs w:val="24"/>
          <w:lang w:val="en-US"/>
        </w:rPr>
      </w:pPr>
      <w:r w:rsidRPr="008F1F61">
        <w:rPr>
          <w:rFonts w:ascii="Times New Roman" w:eastAsia="Times New Roman" w:hAnsi="Times New Roman" w:cs="Times New Roman"/>
          <w:bCs/>
          <w:sz w:val="24"/>
          <w:szCs w:val="24"/>
          <w:lang w:val="en-US"/>
        </w:rPr>
        <w:t>Czaika</w:t>
      </w:r>
      <w:r>
        <w:rPr>
          <w:rFonts w:ascii="Times New Roman" w:eastAsia="Times New Roman" w:hAnsi="Times New Roman" w:cs="Times New Roman"/>
          <w:bCs/>
          <w:sz w:val="24"/>
          <w:szCs w:val="24"/>
          <w:lang w:val="en-US"/>
        </w:rPr>
        <w:t>,</w:t>
      </w:r>
      <w:r w:rsidRPr="008F1F61">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M.,</w:t>
      </w:r>
      <w:r w:rsidRPr="008F1F61">
        <w:rPr>
          <w:rFonts w:ascii="Times New Roman" w:eastAsia="Times New Roman" w:hAnsi="Times New Roman" w:cs="Times New Roman"/>
          <w:bCs/>
          <w:sz w:val="24"/>
          <w:szCs w:val="24"/>
          <w:lang w:val="en-US"/>
        </w:rPr>
        <w:t xml:space="preserve"> Di Lillo</w:t>
      </w:r>
      <w:r>
        <w:rPr>
          <w:rFonts w:ascii="Times New Roman" w:eastAsia="Times New Roman" w:hAnsi="Times New Roman" w:cs="Times New Roman"/>
          <w:bCs/>
          <w:sz w:val="24"/>
          <w:szCs w:val="24"/>
          <w:lang w:val="en-US"/>
        </w:rPr>
        <w:t>, A.</w:t>
      </w:r>
      <w:r w:rsidRPr="008F1F61">
        <w:rPr>
          <w:rFonts w:ascii="Times New Roman" w:eastAsia="Times New Roman" w:hAnsi="Times New Roman" w:cs="Times New Roman"/>
          <w:bCs/>
          <w:sz w:val="24"/>
          <w:szCs w:val="24"/>
          <w:lang w:val="en-US"/>
        </w:rPr>
        <w:t xml:space="preserve"> 2018: The geography of anti-immigrant attitudes across Europe, 2002–2014, </w:t>
      </w:r>
      <w:r w:rsidRPr="00F243D2">
        <w:rPr>
          <w:rFonts w:ascii="Times New Roman" w:eastAsia="Times New Roman" w:hAnsi="Times New Roman" w:cs="Times New Roman"/>
          <w:bCs/>
          <w:i/>
          <w:iCs/>
          <w:sz w:val="24"/>
          <w:szCs w:val="24"/>
          <w:lang w:val="en-US"/>
        </w:rPr>
        <w:t>Journal of Ethnic and Migration Studies</w:t>
      </w:r>
      <w:r>
        <w:rPr>
          <w:rFonts w:ascii="Times New Roman" w:eastAsia="Times New Roman" w:hAnsi="Times New Roman" w:cs="Times New Roman"/>
          <w:bCs/>
          <w:sz w:val="24"/>
          <w:szCs w:val="24"/>
          <w:lang w:val="en-US"/>
        </w:rPr>
        <w:t>.</w:t>
      </w:r>
    </w:p>
    <w:p w14:paraId="00FB204F" w14:textId="77777777" w:rsidR="00F243D2" w:rsidRDefault="00F243D2" w:rsidP="00FE2EFC">
      <w:pPr>
        <w:autoSpaceDE w:val="0"/>
        <w:autoSpaceDN w:val="0"/>
        <w:adjustRightInd w:val="0"/>
        <w:spacing w:after="0" w:line="240" w:lineRule="auto"/>
        <w:rPr>
          <w:rFonts w:ascii="Times New Roman" w:eastAsia="Times New Roman" w:hAnsi="Times New Roman" w:cs="Times New Roman"/>
          <w:bCs/>
          <w:sz w:val="24"/>
          <w:szCs w:val="24"/>
          <w:lang w:val="en-US"/>
        </w:rPr>
      </w:pPr>
    </w:p>
    <w:p w14:paraId="289181F6" w14:textId="6EC1D3B0" w:rsidR="00147C42" w:rsidRDefault="00F243D2" w:rsidP="00F243D2">
      <w:pPr>
        <w:autoSpaceDE w:val="0"/>
        <w:autoSpaceDN w:val="0"/>
        <w:adjustRightInd w:val="0"/>
        <w:spacing w:after="0" w:line="240" w:lineRule="auto"/>
        <w:rPr>
          <w:rFonts w:ascii="Times New Roman" w:eastAsia="Times New Roman" w:hAnsi="Times New Roman" w:cs="Times New Roman"/>
          <w:bCs/>
          <w:i/>
          <w:iCs/>
          <w:sz w:val="24"/>
          <w:szCs w:val="24"/>
          <w:lang w:val="en-US"/>
        </w:rPr>
      </w:pPr>
      <w:r w:rsidRPr="00F243D2">
        <w:rPr>
          <w:rFonts w:ascii="Times New Roman" w:eastAsia="Times New Roman" w:hAnsi="Times New Roman" w:cs="Times New Roman"/>
          <w:bCs/>
          <w:sz w:val="24"/>
          <w:szCs w:val="24"/>
          <w:lang w:val="en-US"/>
        </w:rPr>
        <w:t>Heath,</w:t>
      </w:r>
      <w:r>
        <w:rPr>
          <w:rFonts w:ascii="Times New Roman" w:eastAsia="Times New Roman" w:hAnsi="Times New Roman" w:cs="Times New Roman"/>
          <w:bCs/>
          <w:sz w:val="24"/>
          <w:szCs w:val="24"/>
          <w:lang w:val="en-US"/>
        </w:rPr>
        <w:t xml:space="preserve"> A. </w:t>
      </w:r>
      <w:r w:rsidRPr="00F243D2">
        <w:rPr>
          <w:rFonts w:ascii="Times New Roman" w:eastAsia="Times New Roman" w:hAnsi="Times New Roman" w:cs="Times New Roman"/>
          <w:bCs/>
          <w:sz w:val="24"/>
          <w:szCs w:val="24"/>
          <w:lang w:val="en-US"/>
        </w:rPr>
        <w:t>Davidov,</w:t>
      </w:r>
      <w:r>
        <w:rPr>
          <w:rFonts w:ascii="Times New Roman" w:eastAsia="Times New Roman" w:hAnsi="Times New Roman" w:cs="Times New Roman"/>
          <w:bCs/>
          <w:sz w:val="24"/>
          <w:szCs w:val="24"/>
          <w:lang w:val="en-US"/>
        </w:rPr>
        <w:t xml:space="preserve"> E.</w:t>
      </w:r>
      <w:r w:rsidRPr="00F243D2">
        <w:rPr>
          <w:rFonts w:ascii="Times New Roman" w:eastAsia="Times New Roman" w:hAnsi="Times New Roman" w:cs="Times New Roman"/>
          <w:bCs/>
          <w:sz w:val="24"/>
          <w:szCs w:val="24"/>
          <w:lang w:val="en-US"/>
        </w:rPr>
        <w:t xml:space="preserve"> Ford,</w:t>
      </w:r>
      <w:r>
        <w:rPr>
          <w:rFonts w:ascii="Times New Roman" w:eastAsia="Times New Roman" w:hAnsi="Times New Roman" w:cs="Times New Roman"/>
          <w:bCs/>
          <w:sz w:val="24"/>
          <w:szCs w:val="24"/>
          <w:lang w:val="en-US"/>
        </w:rPr>
        <w:t xml:space="preserve"> R.</w:t>
      </w:r>
      <w:r w:rsidRPr="00F243D2">
        <w:rPr>
          <w:rFonts w:ascii="Times New Roman" w:eastAsia="Times New Roman" w:hAnsi="Times New Roman" w:cs="Times New Roman"/>
          <w:bCs/>
          <w:sz w:val="24"/>
          <w:szCs w:val="24"/>
          <w:lang w:val="en-US"/>
        </w:rPr>
        <w:t xml:space="preserve"> Green,</w:t>
      </w:r>
      <w:r>
        <w:rPr>
          <w:rFonts w:ascii="Times New Roman" w:eastAsia="Times New Roman" w:hAnsi="Times New Roman" w:cs="Times New Roman"/>
          <w:bCs/>
          <w:sz w:val="24"/>
          <w:szCs w:val="24"/>
          <w:lang w:val="en-US"/>
        </w:rPr>
        <w:t xml:space="preserve"> E.,</w:t>
      </w:r>
      <w:r w:rsidRPr="00F243D2">
        <w:rPr>
          <w:rFonts w:ascii="Times New Roman" w:eastAsia="Times New Roman" w:hAnsi="Times New Roman" w:cs="Times New Roman"/>
          <w:bCs/>
          <w:sz w:val="24"/>
          <w:szCs w:val="24"/>
          <w:lang w:val="en-US"/>
        </w:rPr>
        <w:t xml:space="preserve"> Ramos</w:t>
      </w:r>
      <w:r>
        <w:rPr>
          <w:rFonts w:ascii="Times New Roman" w:eastAsia="Times New Roman" w:hAnsi="Times New Roman" w:cs="Times New Roman"/>
          <w:bCs/>
          <w:sz w:val="24"/>
          <w:szCs w:val="24"/>
          <w:lang w:val="en-US"/>
        </w:rPr>
        <w:t xml:space="preserve">, A., </w:t>
      </w:r>
      <w:r w:rsidRPr="00F243D2">
        <w:rPr>
          <w:rFonts w:ascii="Times New Roman" w:eastAsia="Times New Roman" w:hAnsi="Times New Roman" w:cs="Times New Roman"/>
          <w:bCs/>
          <w:sz w:val="24"/>
          <w:szCs w:val="24"/>
          <w:lang w:val="en-US"/>
        </w:rPr>
        <w:t>Schmidt</w:t>
      </w:r>
      <w:r>
        <w:rPr>
          <w:rFonts w:ascii="Times New Roman" w:eastAsia="Times New Roman" w:hAnsi="Times New Roman" w:cs="Times New Roman"/>
          <w:bCs/>
          <w:sz w:val="24"/>
          <w:szCs w:val="24"/>
          <w:lang w:val="en-US"/>
        </w:rPr>
        <w:t>, P.</w:t>
      </w:r>
      <w:r w:rsidRPr="00F243D2">
        <w:rPr>
          <w:rFonts w:ascii="Times New Roman" w:eastAsia="Times New Roman" w:hAnsi="Times New Roman" w:cs="Times New Roman"/>
          <w:bCs/>
          <w:sz w:val="24"/>
          <w:szCs w:val="24"/>
          <w:lang w:val="en-US"/>
        </w:rPr>
        <w:t xml:space="preserve"> 2019</w:t>
      </w:r>
      <w:r>
        <w:rPr>
          <w:rFonts w:ascii="Times New Roman" w:eastAsia="Times New Roman" w:hAnsi="Times New Roman" w:cs="Times New Roman"/>
          <w:bCs/>
          <w:sz w:val="24"/>
          <w:szCs w:val="24"/>
          <w:lang w:val="en-US"/>
        </w:rPr>
        <w:t>.</w:t>
      </w:r>
      <w:r w:rsidRPr="00F243D2">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w:t>
      </w:r>
      <w:r w:rsidRPr="00F243D2">
        <w:rPr>
          <w:rFonts w:ascii="Times New Roman" w:eastAsia="Times New Roman" w:hAnsi="Times New Roman" w:cs="Times New Roman"/>
          <w:bCs/>
          <w:sz w:val="24"/>
          <w:szCs w:val="24"/>
          <w:lang w:val="en-US"/>
        </w:rPr>
        <w:t xml:space="preserve">Contested terrain: explaining divergent patterns of public opinion towards immigration within Europe, </w:t>
      </w:r>
      <w:r w:rsidRPr="00F243D2">
        <w:rPr>
          <w:rFonts w:ascii="Times New Roman" w:eastAsia="Times New Roman" w:hAnsi="Times New Roman" w:cs="Times New Roman"/>
          <w:bCs/>
          <w:i/>
          <w:iCs/>
          <w:sz w:val="24"/>
          <w:szCs w:val="24"/>
          <w:lang w:val="en-US"/>
        </w:rPr>
        <w:t>Journal of Ethnic and Migration Studies</w:t>
      </w:r>
      <w:r>
        <w:rPr>
          <w:rFonts w:ascii="Times New Roman" w:eastAsia="Times New Roman" w:hAnsi="Times New Roman" w:cs="Times New Roman"/>
          <w:bCs/>
          <w:i/>
          <w:iCs/>
          <w:sz w:val="24"/>
          <w:szCs w:val="24"/>
          <w:lang w:val="en-US"/>
        </w:rPr>
        <w:t>.</w:t>
      </w:r>
    </w:p>
    <w:p w14:paraId="1CE3044C" w14:textId="77777777" w:rsidR="00BF523A" w:rsidRDefault="00BF523A" w:rsidP="00F243D2">
      <w:pPr>
        <w:autoSpaceDE w:val="0"/>
        <w:autoSpaceDN w:val="0"/>
        <w:adjustRightInd w:val="0"/>
        <w:spacing w:after="0" w:line="240" w:lineRule="auto"/>
        <w:rPr>
          <w:rFonts w:ascii="Times New Roman" w:eastAsia="Times New Roman" w:hAnsi="Times New Roman" w:cs="Times New Roman"/>
          <w:bCs/>
          <w:i/>
          <w:iCs/>
          <w:sz w:val="24"/>
          <w:szCs w:val="24"/>
          <w:lang w:val="en-US"/>
        </w:rPr>
      </w:pPr>
    </w:p>
    <w:p w14:paraId="0F3DC3C5" w14:textId="77777777" w:rsidR="002C765F" w:rsidRDefault="002C765F" w:rsidP="002C765F">
      <w:pPr>
        <w:autoSpaceDE w:val="0"/>
        <w:autoSpaceDN w:val="0"/>
        <w:adjustRightInd w:val="0"/>
        <w:spacing w:after="0" w:line="240" w:lineRule="auto"/>
        <w:rPr>
          <w:rFonts w:ascii="Times New Roman" w:eastAsia="Times New Roman" w:hAnsi="Times New Roman" w:cs="Times New Roman"/>
          <w:bCs/>
          <w:sz w:val="24"/>
          <w:szCs w:val="24"/>
          <w:lang w:val="en-US"/>
        </w:rPr>
      </w:pPr>
      <w:r w:rsidRPr="00AE26DD">
        <w:rPr>
          <w:rFonts w:ascii="Times New Roman" w:eastAsia="Times New Roman" w:hAnsi="Times New Roman" w:cs="Times New Roman"/>
          <w:bCs/>
          <w:sz w:val="24"/>
          <w:szCs w:val="24"/>
          <w:lang w:val="en-US"/>
        </w:rPr>
        <w:t>Löfflmann</w:t>
      </w:r>
      <w:r>
        <w:rPr>
          <w:rFonts w:ascii="Times New Roman" w:eastAsia="Times New Roman" w:hAnsi="Times New Roman" w:cs="Times New Roman"/>
          <w:bCs/>
          <w:sz w:val="24"/>
          <w:szCs w:val="24"/>
          <w:lang w:val="en-US"/>
        </w:rPr>
        <w:t xml:space="preserve">, G., </w:t>
      </w:r>
      <w:r w:rsidRPr="00AE26DD">
        <w:rPr>
          <w:rFonts w:ascii="Times New Roman" w:eastAsia="Times New Roman" w:hAnsi="Times New Roman" w:cs="Times New Roman"/>
          <w:bCs/>
          <w:sz w:val="24"/>
          <w:szCs w:val="24"/>
          <w:lang w:val="en-US"/>
        </w:rPr>
        <w:t>Vaughan-Williams</w:t>
      </w:r>
      <w:r>
        <w:rPr>
          <w:rFonts w:ascii="Times New Roman" w:eastAsia="Times New Roman" w:hAnsi="Times New Roman" w:cs="Times New Roman"/>
          <w:bCs/>
          <w:sz w:val="24"/>
          <w:szCs w:val="24"/>
          <w:lang w:val="en-US"/>
        </w:rPr>
        <w:t>, N.</w:t>
      </w:r>
      <w:r w:rsidRPr="00AE26DD">
        <w:rPr>
          <w:rFonts w:ascii="Times New Roman" w:eastAsia="Times New Roman" w:hAnsi="Times New Roman" w:cs="Times New Roman"/>
          <w:bCs/>
          <w:sz w:val="24"/>
          <w:szCs w:val="24"/>
          <w:lang w:val="en-US"/>
        </w:rPr>
        <w:t xml:space="preserve"> 2017</w:t>
      </w:r>
      <w:r>
        <w:rPr>
          <w:rFonts w:ascii="Times New Roman" w:eastAsia="Times New Roman" w:hAnsi="Times New Roman" w:cs="Times New Roman"/>
          <w:bCs/>
          <w:sz w:val="24"/>
          <w:szCs w:val="24"/>
          <w:lang w:val="en-US"/>
        </w:rPr>
        <w:t>.</w:t>
      </w:r>
      <w:r w:rsidRPr="00AE26DD">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w:t>
      </w:r>
      <w:r w:rsidRPr="00AE26DD">
        <w:rPr>
          <w:rFonts w:ascii="Times New Roman" w:eastAsia="Times New Roman" w:hAnsi="Times New Roman" w:cs="Times New Roman"/>
          <w:bCs/>
          <w:sz w:val="24"/>
          <w:szCs w:val="24"/>
          <w:lang w:val="en-US"/>
        </w:rPr>
        <w:t>Narrating identity, border security and migration: critical focus groups and the everyday as problematic</w:t>
      </w:r>
      <w:r>
        <w:rPr>
          <w:rFonts w:ascii="Times New Roman" w:eastAsia="Times New Roman" w:hAnsi="Times New Roman" w:cs="Times New Roman"/>
          <w:bCs/>
          <w:sz w:val="24"/>
          <w:szCs w:val="24"/>
          <w:lang w:val="en-US"/>
        </w:rPr>
        <w:t>”.</w:t>
      </w:r>
      <w:r w:rsidRPr="00AE26DD">
        <w:rPr>
          <w:rFonts w:ascii="Times New Roman" w:eastAsia="Times New Roman" w:hAnsi="Times New Roman" w:cs="Times New Roman"/>
          <w:bCs/>
          <w:sz w:val="24"/>
          <w:szCs w:val="24"/>
          <w:lang w:val="en-US"/>
        </w:rPr>
        <w:t xml:space="preserve"> </w:t>
      </w:r>
      <w:r w:rsidRPr="00F243D2">
        <w:rPr>
          <w:rFonts w:ascii="Times New Roman" w:eastAsia="Times New Roman" w:hAnsi="Times New Roman" w:cs="Times New Roman"/>
          <w:bCs/>
          <w:i/>
          <w:iCs/>
          <w:sz w:val="24"/>
          <w:szCs w:val="24"/>
          <w:lang w:val="en-US"/>
        </w:rPr>
        <w:t>Critical Studies on Security</w:t>
      </w:r>
      <w:r>
        <w:rPr>
          <w:rFonts w:ascii="Times New Roman" w:eastAsia="Times New Roman" w:hAnsi="Times New Roman" w:cs="Times New Roman"/>
          <w:bCs/>
          <w:sz w:val="24"/>
          <w:szCs w:val="24"/>
          <w:lang w:val="en-US"/>
        </w:rPr>
        <w:t>.</w:t>
      </w:r>
    </w:p>
    <w:p w14:paraId="30A2A3A6" w14:textId="77777777" w:rsidR="00F243D2" w:rsidRDefault="00F243D2" w:rsidP="00F243D2">
      <w:pPr>
        <w:autoSpaceDE w:val="0"/>
        <w:autoSpaceDN w:val="0"/>
        <w:adjustRightInd w:val="0"/>
        <w:spacing w:after="0" w:line="240" w:lineRule="auto"/>
        <w:rPr>
          <w:rFonts w:ascii="Times New Roman" w:eastAsia="Times New Roman" w:hAnsi="Times New Roman" w:cs="Times New Roman"/>
          <w:b/>
          <w:sz w:val="24"/>
          <w:szCs w:val="24"/>
          <w:highlight w:val="yellow"/>
          <w:lang w:val="en-US"/>
        </w:rPr>
      </w:pPr>
    </w:p>
    <w:p w14:paraId="2983959A" w14:textId="28E39C42" w:rsidR="008C62B5" w:rsidRPr="00336D1B" w:rsidRDefault="008C62B5" w:rsidP="008C62B5">
      <w:pPr>
        <w:autoSpaceDE w:val="0"/>
        <w:autoSpaceDN w:val="0"/>
        <w:adjustRightInd w:val="0"/>
        <w:spacing w:after="0" w:line="240" w:lineRule="auto"/>
        <w:rPr>
          <w:rFonts w:ascii="Times New Roman" w:eastAsia="Times New Roman" w:hAnsi="Times New Roman" w:cs="Times New Roman"/>
          <w:b/>
          <w:sz w:val="28"/>
          <w:szCs w:val="24"/>
          <w:lang w:val="en-US"/>
        </w:rPr>
      </w:pPr>
      <w:r w:rsidRPr="004D7FCD">
        <w:rPr>
          <w:rFonts w:ascii="Times New Roman" w:eastAsia="Times New Roman" w:hAnsi="Times New Roman" w:cs="Times New Roman"/>
          <w:b/>
          <w:sz w:val="24"/>
          <w:szCs w:val="24"/>
          <w:highlight w:val="yellow"/>
          <w:lang w:val="en-US"/>
        </w:rPr>
        <w:t>Session #</w:t>
      </w:r>
      <w:r w:rsidR="00BA6806">
        <w:rPr>
          <w:rFonts w:ascii="Times New Roman" w:eastAsia="Times New Roman" w:hAnsi="Times New Roman" w:cs="Times New Roman"/>
          <w:b/>
          <w:sz w:val="24"/>
          <w:szCs w:val="24"/>
          <w:highlight w:val="yellow"/>
          <w:lang w:val="en-US"/>
        </w:rPr>
        <w:t>4</w:t>
      </w:r>
      <w:r>
        <w:rPr>
          <w:rFonts w:ascii="Times New Roman" w:eastAsia="Times New Roman" w:hAnsi="Times New Roman" w:cs="Times New Roman"/>
          <w:b/>
          <w:sz w:val="24"/>
          <w:szCs w:val="24"/>
          <w:highlight w:val="yellow"/>
          <w:lang w:val="en-US"/>
        </w:rPr>
        <w:t xml:space="preserve"> </w:t>
      </w:r>
      <w:r w:rsidRPr="004D7FCD">
        <w:rPr>
          <w:rFonts w:ascii="Times New Roman" w:eastAsia="Times New Roman" w:hAnsi="Times New Roman" w:cs="Times New Roman"/>
          <w:b/>
          <w:sz w:val="24"/>
          <w:szCs w:val="24"/>
          <w:highlight w:val="yellow"/>
          <w:lang w:val="en-US"/>
        </w:rPr>
        <w:t xml:space="preserve">– </w:t>
      </w:r>
      <w:r>
        <w:rPr>
          <w:rFonts w:ascii="Times New Roman" w:eastAsia="Times New Roman" w:hAnsi="Times New Roman" w:cs="Times New Roman"/>
          <w:b/>
          <w:sz w:val="24"/>
          <w:szCs w:val="24"/>
          <w:highlight w:val="yellow"/>
          <w:lang w:val="en-US"/>
        </w:rPr>
        <w:t>GEOGRAPHY APPROACHES</w:t>
      </w:r>
      <w:r w:rsidRPr="004D7FCD">
        <w:rPr>
          <w:rFonts w:ascii="Times New Roman" w:eastAsia="Times New Roman" w:hAnsi="Times New Roman" w:cs="Times New Roman"/>
          <w:b/>
          <w:sz w:val="24"/>
          <w:szCs w:val="24"/>
          <w:highlight w:val="yellow"/>
          <w:lang w:val="en-US"/>
        </w:rPr>
        <w:t xml:space="preserve"> (</w:t>
      </w:r>
      <w:r w:rsidR="00E91FEE">
        <w:rPr>
          <w:rFonts w:ascii="Times New Roman" w:eastAsia="Times New Roman" w:hAnsi="Times New Roman" w:cs="Times New Roman"/>
          <w:b/>
          <w:sz w:val="24"/>
          <w:szCs w:val="24"/>
          <w:highlight w:val="yellow"/>
          <w:lang w:val="en-US"/>
        </w:rPr>
        <w:t>April 30</w:t>
      </w:r>
      <w:r w:rsidRPr="004D7FCD">
        <w:rPr>
          <w:rFonts w:ascii="Times New Roman" w:eastAsia="Times New Roman" w:hAnsi="Times New Roman" w:cs="Times New Roman"/>
          <w:b/>
          <w:sz w:val="24"/>
          <w:szCs w:val="24"/>
          <w:highlight w:val="yellow"/>
          <w:lang w:val="en-US"/>
        </w:rPr>
        <w:t>) (</w:t>
      </w:r>
      <w:r>
        <w:rPr>
          <w:rFonts w:ascii="Times New Roman" w:eastAsia="Times New Roman" w:hAnsi="Times New Roman" w:cs="Times New Roman"/>
          <w:b/>
          <w:sz w:val="24"/>
          <w:szCs w:val="24"/>
          <w:highlight w:val="yellow"/>
          <w:lang w:val="en-US"/>
        </w:rPr>
        <w:t>Drbohlav/</w:t>
      </w:r>
      <w:r w:rsidRPr="004D7FCD">
        <w:rPr>
          <w:rFonts w:ascii="Times New Roman" w:eastAsia="Times New Roman" w:hAnsi="Times New Roman" w:cs="Times New Roman"/>
          <w:b/>
          <w:sz w:val="24"/>
          <w:szCs w:val="24"/>
          <w:highlight w:val="yellow"/>
          <w:lang w:val="en-US"/>
        </w:rPr>
        <w:t>Klvaňová)</w:t>
      </w:r>
    </w:p>
    <w:p w14:paraId="380EEE31" w14:textId="77777777" w:rsidR="008C62B5" w:rsidRPr="006C64EA" w:rsidRDefault="008C62B5" w:rsidP="008C62B5">
      <w:pPr>
        <w:autoSpaceDE w:val="0"/>
        <w:autoSpaceDN w:val="0"/>
        <w:adjustRightInd w:val="0"/>
        <w:spacing w:after="0" w:line="240" w:lineRule="auto"/>
        <w:rPr>
          <w:rFonts w:ascii="Times New Roman" w:eastAsia="Times New Roman" w:hAnsi="Times New Roman" w:cs="Times New Roman"/>
          <w:sz w:val="24"/>
          <w:szCs w:val="24"/>
          <w:lang w:val="en-US"/>
        </w:rPr>
      </w:pPr>
    </w:p>
    <w:p w14:paraId="2FD49EF3" w14:textId="77777777" w:rsidR="008C62B5" w:rsidRPr="00F60EFA" w:rsidRDefault="008C62B5" w:rsidP="008C62B5">
      <w:pPr>
        <w:autoSpaceDE w:val="0"/>
        <w:autoSpaceDN w:val="0"/>
        <w:adjustRightInd w:val="0"/>
        <w:spacing w:after="0" w:line="240" w:lineRule="auto"/>
        <w:rPr>
          <w:rFonts w:ascii="Times New Roman" w:eastAsia="Times New Roman" w:hAnsi="Times New Roman" w:cs="Times New Roman"/>
          <w:b/>
          <w:sz w:val="24"/>
          <w:szCs w:val="24"/>
          <w:u w:val="single"/>
          <w:lang w:val="en-US"/>
        </w:rPr>
      </w:pPr>
      <w:r w:rsidRPr="00F60EFA">
        <w:rPr>
          <w:rFonts w:ascii="Times New Roman" w:eastAsia="Times New Roman" w:hAnsi="Times New Roman" w:cs="Times New Roman"/>
          <w:b/>
          <w:sz w:val="24"/>
          <w:szCs w:val="24"/>
          <w:u w:val="single"/>
          <w:lang w:val="en-US"/>
        </w:rPr>
        <w:t>Readings Prior to Class:</w:t>
      </w:r>
    </w:p>
    <w:p w14:paraId="0AE29F41" w14:textId="77777777" w:rsidR="008C62B5" w:rsidRDefault="008C62B5" w:rsidP="008C62B5">
      <w:pPr>
        <w:autoSpaceDE w:val="0"/>
        <w:autoSpaceDN w:val="0"/>
        <w:adjustRightInd w:val="0"/>
        <w:spacing w:after="0" w:line="240" w:lineRule="auto"/>
        <w:rPr>
          <w:rFonts w:ascii="Times New Roman" w:eastAsia="Times New Roman" w:hAnsi="Times New Roman" w:cs="Times New Roman"/>
          <w:sz w:val="24"/>
          <w:szCs w:val="24"/>
          <w:lang w:val="en-US"/>
        </w:rPr>
      </w:pPr>
    </w:p>
    <w:p w14:paraId="33044553" w14:textId="77777777" w:rsidR="008C62B5" w:rsidRDefault="008C62B5" w:rsidP="008C62B5">
      <w:pPr>
        <w:autoSpaceDE w:val="0"/>
        <w:autoSpaceDN w:val="0"/>
        <w:adjustRightInd w:val="0"/>
        <w:spacing w:after="0" w:line="240" w:lineRule="auto"/>
        <w:rPr>
          <w:rFonts w:ascii="Times New Roman" w:eastAsia="Times New Roman" w:hAnsi="Times New Roman" w:cs="Times New Roman"/>
          <w:sz w:val="24"/>
          <w:szCs w:val="24"/>
          <w:lang w:val="en-US"/>
        </w:rPr>
      </w:pPr>
      <w:r w:rsidRPr="00DD5979">
        <w:rPr>
          <w:rFonts w:ascii="Times New Roman" w:eastAsia="Times New Roman" w:hAnsi="Times New Roman" w:cs="Times New Roman"/>
          <w:sz w:val="24"/>
          <w:szCs w:val="24"/>
          <w:lang w:val="en-US"/>
        </w:rPr>
        <w:t>Pisarevskaya,</w:t>
      </w:r>
      <w:r>
        <w:rPr>
          <w:rFonts w:ascii="Times New Roman" w:eastAsia="Times New Roman" w:hAnsi="Times New Roman" w:cs="Times New Roman"/>
          <w:sz w:val="24"/>
          <w:szCs w:val="24"/>
          <w:lang w:val="en-US"/>
        </w:rPr>
        <w:t xml:space="preserve"> Asya,</w:t>
      </w:r>
      <w:r w:rsidRPr="00DD5979">
        <w:rPr>
          <w:rFonts w:ascii="Times New Roman" w:eastAsia="Times New Roman" w:hAnsi="Times New Roman" w:cs="Times New Roman"/>
          <w:sz w:val="24"/>
          <w:szCs w:val="24"/>
          <w:lang w:val="en-US"/>
        </w:rPr>
        <w:t xml:space="preserve"> Nathan Levy, Peter Scholten, Joost Jansen</w:t>
      </w:r>
      <w:r>
        <w:rPr>
          <w:rFonts w:ascii="Times New Roman" w:eastAsia="Times New Roman" w:hAnsi="Times New Roman" w:cs="Times New Roman"/>
          <w:sz w:val="24"/>
          <w:szCs w:val="24"/>
          <w:lang w:val="en-US"/>
        </w:rPr>
        <w:t>. 2019.</w:t>
      </w:r>
      <w:r w:rsidRPr="00DD597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w:t>
      </w:r>
      <w:r w:rsidRPr="00DD5979">
        <w:rPr>
          <w:rFonts w:ascii="Times New Roman" w:eastAsia="Times New Roman" w:hAnsi="Times New Roman" w:cs="Times New Roman"/>
          <w:sz w:val="24"/>
          <w:szCs w:val="24"/>
          <w:lang w:val="en-US"/>
        </w:rPr>
        <w:t>Mapping migration studies: An empirical analysis of the coming of age of a research field</w:t>
      </w:r>
      <w:r>
        <w:rPr>
          <w:rFonts w:ascii="Times New Roman" w:eastAsia="Times New Roman" w:hAnsi="Times New Roman" w:cs="Times New Roman"/>
          <w:sz w:val="24"/>
          <w:szCs w:val="24"/>
          <w:lang w:val="en-US"/>
        </w:rPr>
        <w:t>”</w:t>
      </w:r>
      <w:r w:rsidRPr="00DD5979">
        <w:rPr>
          <w:rFonts w:ascii="Times New Roman" w:eastAsia="Times New Roman" w:hAnsi="Times New Roman" w:cs="Times New Roman"/>
          <w:sz w:val="24"/>
          <w:szCs w:val="24"/>
          <w:lang w:val="en-US"/>
        </w:rPr>
        <w:t xml:space="preserve"> </w:t>
      </w:r>
      <w:r w:rsidRPr="0066295B">
        <w:rPr>
          <w:rFonts w:ascii="Times New Roman" w:eastAsia="Times New Roman" w:hAnsi="Times New Roman" w:cs="Times New Roman"/>
          <w:i/>
          <w:iCs/>
          <w:sz w:val="24"/>
          <w:szCs w:val="24"/>
          <w:lang w:val="en-US"/>
        </w:rPr>
        <w:t>Migration Studies</w:t>
      </w:r>
      <w:r>
        <w:rPr>
          <w:rFonts w:ascii="Times New Roman" w:eastAsia="Times New Roman" w:hAnsi="Times New Roman" w:cs="Times New Roman"/>
          <w:sz w:val="24"/>
          <w:szCs w:val="24"/>
          <w:lang w:val="en-US"/>
        </w:rPr>
        <w:t xml:space="preserve"> (online publication)</w:t>
      </w:r>
    </w:p>
    <w:p w14:paraId="45E44A48" w14:textId="77777777" w:rsidR="008C62B5" w:rsidRDefault="008C62B5" w:rsidP="008C62B5">
      <w:pPr>
        <w:autoSpaceDE w:val="0"/>
        <w:autoSpaceDN w:val="0"/>
        <w:adjustRightInd w:val="0"/>
        <w:spacing w:after="0" w:line="240" w:lineRule="auto"/>
        <w:rPr>
          <w:rFonts w:ascii="Times New Roman" w:eastAsia="Times New Roman" w:hAnsi="Times New Roman" w:cs="Times New Roman"/>
          <w:sz w:val="24"/>
          <w:szCs w:val="24"/>
          <w:lang w:val="en-US"/>
        </w:rPr>
      </w:pPr>
    </w:p>
    <w:p w14:paraId="620290C8" w14:textId="77777777" w:rsidR="008C62B5" w:rsidRDefault="008C62B5" w:rsidP="008C62B5">
      <w:pPr>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King, Russel. 2012. “</w:t>
      </w:r>
      <w:r w:rsidRPr="00AA6E5C">
        <w:rPr>
          <w:rFonts w:ascii="Times New Roman" w:eastAsia="Times New Roman" w:hAnsi="Times New Roman" w:cs="Times New Roman"/>
          <w:sz w:val="24"/>
          <w:szCs w:val="24"/>
          <w:lang w:val="en-US"/>
        </w:rPr>
        <w:t>Geography and Migration Studies: Retrospect and Prospect</w:t>
      </w:r>
      <w:r>
        <w:rPr>
          <w:rFonts w:ascii="Times New Roman" w:eastAsia="Times New Roman" w:hAnsi="Times New Roman" w:cs="Times New Roman"/>
          <w:sz w:val="24"/>
          <w:szCs w:val="24"/>
          <w:lang w:val="en-US"/>
        </w:rPr>
        <w:t xml:space="preserve">.” </w:t>
      </w:r>
      <w:r w:rsidRPr="009A0C3F">
        <w:rPr>
          <w:rFonts w:ascii="Times New Roman" w:eastAsia="Times New Roman" w:hAnsi="Times New Roman" w:cs="Times New Roman"/>
          <w:i/>
          <w:iCs/>
          <w:sz w:val="24"/>
          <w:szCs w:val="24"/>
          <w:lang w:val="en-US"/>
        </w:rPr>
        <w:t>Population, Space and Place</w:t>
      </w:r>
      <w:r>
        <w:rPr>
          <w:rFonts w:ascii="Times New Roman" w:eastAsia="Times New Roman" w:hAnsi="Times New Roman" w:cs="Times New Roman"/>
          <w:sz w:val="24"/>
          <w:szCs w:val="24"/>
          <w:lang w:val="en-US"/>
        </w:rPr>
        <w:t xml:space="preserve"> 18 (2): 134-153.</w:t>
      </w:r>
    </w:p>
    <w:p w14:paraId="177946B0" w14:textId="77777777" w:rsidR="008C62B5" w:rsidRDefault="008C62B5" w:rsidP="008C62B5">
      <w:pPr>
        <w:autoSpaceDE w:val="0"/>
        <w:autoSpaceDN w:val="0"/>
        <w:adjustRightInd w:val="0"/>
        <w:spacing w:after="0" w:line="240" w:lineRule="auto"/>
        <w:rPr>
          <w:rFonts w:ascii="Times New Roman" w:eastAsia="Times New Roman" w:hAnsi="Times New Roman" w:cs="Times New Roman"/>
          <w:sz w:val="24"/>
          <w:szCs w:val="24"/>
          <w:lang w:val="en-US"/>
        </w:rPr>
      </w:pPr>
    </w:p>
    <w:p w14:paraId="22999559" w14:textId="680AC54D" w:rsidR="008C62B5" w:rsidRPr="006C64EA" w:rsidRDefault="008C62B5" w:rsidP="008C62B5">
      <w:pPr>
        <w:autoSpaceDE w:val="0"/>
        <w:autoSpaceDN w:val="0"/>
        <w:adjustRightInd w:val="0"/>
        <w:spacing w:after="0" w:line="240" w:lineRule="auto"/>
        <w:rPr>
          <w:rFonts w:ascii="Times New Roman" w:eastAsia="Times New Roman" w:hAnsi="Times New Roman" w:cs="Times New Roman"/>
          <w:sz w:val="24"/>
          <w:szCs w:val="24"/>
          <w:u w:val="single"/>
          <w:lang w:val="en-US"/>
        </w:rPr>
      </w:pPr>
      <w:r w:rsidRPr="00F60EFA">
        <w:rPr>
          <w:rFonts w:ascii="Times New Roman" w:eastAsia="Times New Roman" w:hAnsi="Times New Roman" w:cs="Times New Roman"/>
          <w:b/>
          <w:sz w:val="24"/>
          <w:szCs w:val="24"/>
          <w:u w:val="single"/>
          <w:lang w:val="en-US"/>
        </w:rPr>
        <w:lastRenderedPageBreak/>
        <w:t>Discussion Papers:</w:t>
      </w:r>
      <w:r>
        <w:rPr>
          <w:rFonts w:ascii="Times New Roman" w:eastAsia="Times New Roman" w:hAnsi="Times New Roman" w:cs="Times New Roman"/>
          <w:sz w:val="24"/>
          <w:szCs w:val="24"/>
          <w:u w:val="single"/>
          <w:lang w:val="en-US"/>
        </w:rPr>
        <w:t xml:space="preserve"> </w:t>
      </w:r>
      <w:r w:rsidRPr="00375665">
        <w:rPr>
          <w:rFonts w:ascii="Times New Roman" w:eastAsia="Times New Roman" w:hAnsi="Times New Roman" w:cs="Times New Roman"/>
          <w:sz w:val="24"/>
          <w:szCs w:val="24"/>
          <w:lang w:val="en-US"/>
        </w:rPr>
        <w:t xml:space="preserve">to be submitted to IS-Study Materials-Homework Vault by </w:t>
      </w:r>
      <w:r w:rsidR="00E91FEE">
        <w:rPr>
          <w:rFonts w:ascii="Times New Roman" w:eastAsia="Times New Roman" w:hAnsi="Times New Roman" w:cs="Times New Roman"/>
          <w:b/>
          <w:sz w:val="24"/>
          <w:szCs w:val="24"/>
          <w:lang w:val="en-US"/>
        </w:rPr>
        <w:t>April 29</w:t>
      </w:r>
      <w:r w:rsidRPr="00FE2EFC">
        <w:rPr>
          <w:rFonts w:ascii="Times New Roman" w:eastAsia="Times New Roman" w:hAnsi="Times New Roman" w:cs="Times New Roman"/>
          <w:b/>
          <w:sz w:val="24"/>
          <w:szCs w:val="24"/>
          <w:lang w:val="en-US"/>
        </w:rPr>
        <w:t>, 11:00</w:t>
      </w:r>
      <w:r>
        <w:rPr>
          <w:rFonts w:ascii="Times New Roman" w:eastAsia="Times New Roman" w:hAnsi="Times New Roman" w:cs="Times New Roman"/>
          <w:sz w:val="24"/>
          <w:szCs w:val="24"/>
          <w:lang w:val="en-US"/>
        </w:rPr>
        <w:t xml:space="preserve"> </w:t>
      </w:r>
      <w:r w:rsidRPr="00375665">
        <w:rPr>
          <w:rFonts w:ascii="Times New Roman" w:eastAsia="Times New Roman" w:hAnsi="Times New Roman" w:cs="Times New Roman"/>
          <w:sz w:val="24"/>
          <w:szCs w:val="24"/>
          <w:lang w:val="en-US"/>
        </w:rPr>
        <w:t>(please check the discussion paper guidelines in Study Materials)</w:t>
      </w:r>
    </w:p>
    <w:p w14:paraId="79032EC7" w14:textId="77777777" w:rsidR="008C62B5" w:rsidRPr="006C64EA" w:rsidRDefault="008C62B5" w:rsidP="008C62B5">
      <w:pPr>
        <w:autoSpaceDE w:val="0"/>
        <w:autoSpaceDN w:val="0"/>
        <w:adjustRightInd w:val="0"/>
        <w:spacing w:after="0" w:line="240" w:lineRule="auto"/>
        <w:rPr>
          <w:rFonts w:ascii="Times New Roman" w:eastAsia="Times New Roman" w:hAnsi="Times New Roman" w:cs="Times New Roman"/>
          <w:sz w:val="24"/>
          <w:szCs w:val="24"/>
          <w:lang w:val="en-US"/>
        </w:rPr>
      </w:pPr>
    </w:p>
    <w:p w14:paraId="0A267205" w14:textId="77777777" w:rsidR="008C62B5" w:rsidRPr="00F60EFA" w:rsidRDefault="008C62B5" w:rsidP="008C62B5">
      <w:pPr>
        <w:autoSpaceDE w:val="0"/>
        <w:autoSpaceDN w:val="0"/>
        <w:adjustRightInd w:val="0"/>
        <w:spacing w:after="0" w:line="240" w:lineRule="auto"/>
        <w:rPr>
          <w:rFonts w:ascii="Times New Roman" w:eastAsia="Times New Roman" w:hAnsi="Times New Roman" w:cs="Times New Roman"/>
          <w:b/>
          <w:sz w:val="24"/>
          <w:szCs w:val="24"/>
          <w:u w:val="single"/>
          <w:lang w:val="en-US"/>
        </w:rPr>
      </w:pPr>
      <w:r w:rsidRPr="00332040">
        <w:rPr>
          <w:rFonts w:ascii="Times New Roman" w:eastAsia="Times New Roman" w:hAnsi="Times New Roman" w:cs="Times New Roman"/>
          <w:b/>
          <w:sz w:val="24"/>
          <w:szCs w:val="24"/>
          <w:u w:val="single"/>
          <w:lang w:val="en-US"/>
        </w:rPr>
        <w:t>Additional Readings (recommended):</w:t>
      </w:r>
    </w:p>
    <w:p w14:paraId="7FF0E8AD" w14:textId="77777777" w:rsidR="008C62B5" w:rsidRPr="006C64EA" w:rsidRDefault="008C62B5" w:rsidP="008C62B5">
      <w:pPr>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TBA</w:t>
      </w:r>
    </w:p>
    <w:p w14:paraId="53908ECC" w14:textId="77777777" w:rsidR="00E91FEE" w:rsidRDefault="00E91FEE" w:rsidP="00FE2EFC">
      <w:pPr>
        <w:autoSpaceDE w:val="0"/>
        <w:autoSpaceDN w:val="0"/>
        <w:adjustRightInd w:val="0"/>
        <w:spacing w:after="0" w:line="240" w:lineRule="auto"/>
        <w:rPr>
          <w:rFonts w:ascii="Times New Roman" w:eastAsia="Times New Roman" w:hAnsi="Times New Roman" w:cs="Times New Roman"/>
          <w:b/>
          <w:sz w:val="24"/>
          <w:szCs w:val="24"/>
          <w:highlight w:val="yellow"/>
          <w:lang w:val="en-US"/>
        </w:rPr>
      </w:pPr>
    </w:p>
    <w:p w14:paraId="36A871C0" w14:textId="5C68F995" w:rsidR="00FE2EFC" w:rsidRPr="006C64EA" w:rsidRDefault="00FE2EFC" w:rsidP="00FE2EFC">
      <w:pPr>
        <w:autoSpaceDE w:val="0"/>
        <w:autoSpaceDN w:val="0"/>
        <w:adjustRightInd w:val="0"/>
        <w:spacing w:after="0" w:line="240" w:lineRule="auto"/>
        <w:rPr>
          <w:rFonts w:ascii="Times New Roman" w:eastAsia="Times New Roman" w:hAnsi="Times New Roman" w:cs="Times New Roman"/>
          <w:b/>
          <w:sz w:val="24"/>
          <w:szCs w:val="24"/>
          <w:lang w:val="en-US"/>
        </w:rPr>
      </w:pPr>
      <w:r w:rsidRPr="004D7FCD">
        <w:rPr>
          <w:rFonts w:ascii="Times New Roman" w:eastAsia="Times New Roman" w:hAnsi="Times New Roman" w:cs="Times New Roman"/>
          <w:b/>
          <w:sz w:val="24"/>
          <w:szCs w:val="24"/>
          <w:highlight w:val="yellow"/>
          <w:lang w:val="en-US"/>
        </w:rPr>
        <w:t>Session #5 – BIOGRAPHICAL RESEARCH (</w:t>
      </w:r>
      <w:r w:rsidR="00E91FEE">
        <w:rPr>
          <w:rFonts w:ascii="Times New Roman" w:eastAsia="Times New Roman" w:hAnsi="Times New Roman" w:cs="Times New Roman"/>
          <w:b/>
          <w:sz w:val="24"/>
          <w:szCs w:val="24"/>
          <w:highlight w:val="yellow"/>
          <w:lang w:val="en-US"/>
        </w:rPr>
        <w:t>May 14</w:t>
      </w:r>
      <w:r w:rsidRPr="004D7FCD">
        <w:rPr>
          <w:rFonts w:ascii="Times New Roman" w:eastAsia="Times New Roman" w:hAnsi="Times New Roman" w:cs="Times New Roman"/>
          <w:b/>
          <w:sz w:val="24"/>
          <w:szCs w:val="24"/>
          <w:highlight w:val="yellow"/>
          <w:lang w:val="en-US"/>
        </w:rPr>
        <w:t>) (Klvaňová)</w:t>
      </w:r>
      <w:r>
        <w:rPr>
          <w:rFonts w:ascii="Times New Roman" w:eastAsia="Times New Roman" w:hAnsi="Times New Roman" w:cs="Times New Roman"/>
          <w:b/>
          <w:sz w:val="24"/>
          <w:szCs w:val="24"/>
          <w:lang w:val="en-US"/>
        </w:rPr>
        <w:t xml:space="preserve"> </w:t>
      </w:r>
    </w:p>
    <w:p w14:paraId="7720B3EE" w14:textId="77777777" w:rsidR="00FE2EFC" w:rsidRPr="006C64EA" w:rsidRDefault="00FE2EFC" w:rsidP="00FE2EFC">
      <w:pPr>
        <w:autoSpaceDE w:val="0"/>
        <w:autoSpaceDN w:val="0"/>
        <w:adjustRightInd w:val="0"/>
        <w:spacing w:after="0" w:line="240" w:lineRule="auto"/>
        <w:rPr>
          <w:rFonts w:ascii="Times New Roman" w:eastAsia="Times New Roman" w:hAnsi="Times New Roman" w:cs="Times New Roman"/>
          <w:sz w:val="24"/>
          <w:szCs w:val="24"/>
          <w:lang w:val="en-US"/>
        </w:rPr>
      </w:pPr>
    </w:p>
    <w:p w14:paraId="3CA3A1DB" w14:textId="77777777" w:rsidR="00FE2EFC" w:rsidRPr="00624FA6" w:rsidRDefault="00FE2EFC" w:rsidP="00FE2EFC">
      <w:pPr>
        <w:autoSpaceDE w:val="0"/>
        <w:autoSpaceDN w:val="0"/>
        <w:adjustRightInd w:val="0"/>
        <w:spacing w:after="0" w:line="240" w:lineRule="auto"/>
        <w:rPr>
          <w:rFonts w:ascii="Times New Roman" w:eastAsia="Times New Roman" w:hAnsi="Times New Roman" w:cs="Times New Roman"/>
          <w:b/>
          <w:sz w:val="24"/>
          <w:szCs w:val="24"/>
          <w:u w:val="single"/>
          <w:lang w:val="en-US"/>
        </w:rPr>
      </w:pPr>
      <w:r w:rsidRPr="00624FA6">
        <w:rPr>
          <w:rFonts w:ascii="Times New Roman" w:eastAsia="Times New Roman" w:hAnsi="Times New Roman" w:cs="Times New Roman"/>
          <w:b/>
          <w:sz w:val="24"/>
          <w:szCs w:val="24"/>
          <w:u w:val="single"/>
          <w:lang w:val="en-US"/>
        </w:rPr>
        <w:t>Readings Prior to Class:</w:t>
      </w:r>
    </w:p>
    <w:p w14:paraId="6C8513B7" w14:textId="77777777" w:rsidR="00FE2EFC" w:rsidRPr="00624FA6" w:rsidRDefault="00FE2EFC" w:rsidP="00FE2EFC">
      <w:pPr>
        <w:autoSpaceDE w:val="0"/>
        <w:autoSpaceDN w:val="0"/>
        <w:adjustRightInd w:val="0"/>
        <w:spacing w:after="0" w:line="240" w:lineRule="auto"/>
        <w:rPr>
          <w:rFonts w:ascii="Times New Roman" w:eastAsia="Times New Roman" w:hAnsi="Times New Roman" w:cs="Times New Roman"/>
          <w:b/>
          <w:sz w:val="24"/>
          <w:szCs w:val="24"/>
          <w:u w:val="single"/>
          <w:lang w:val="en-US"/>
        </w:rPr>
      </w:pPr>
    </w:p>
    <w:p w14:paraId="4852466C" w14:textId="77777777" w:rsidR="00FE2EFC" w:rsidRDefault="00FE2EFC" w:rsidP="00FE2EFC">
      <w:pPr>
        <w:autoSpaceDE w:val="0"/>
        <w:autoSpaceDN w:val="0"/>
        <w:adjustRightInd w:val="0"/>
        <w:spacing w:after="0" w:line="240" w:lineRule="auto"/>
        <w:rPr>
          <w:rFonts w:ascii="Times New Roman" w:eastAsia="Times New Roman" w:hAnsi="Times New Roman" w:cs="Times New Roman"/>
          <w:sz w:val="24"/>
          <w:szCs w:val="24"/>
          <w:lang w:val="en-US"/>
        </w:rPr>
      </w:pPr>
      <w:r w:rsidRPr="00C112B9">
        <w:rPr>
          <w:rFonts w:ascii="Times New Roman" w:eastAsia="Times New Roman" w:hAnsi="Times New Roman" w:cs="Times New Roman"/>
          <w:sz w:val="24"/>
          <w:szCs w:val="24"/>
          <w:lang w:val="en-US"/>
        </w:rPr>
        <w:t xml:space="preserve">Eastmond, M. (2007). “Stories as Lived Experience: Narratives in Forced Migration.” </w:t>
      </w:r>
      <w:r w:rsidRPr="00C112B9">
        <w:rPr>
          <w:rFonts w:ascii="Times New Roman" w:eastAsia="Times New Roman" w:hAnsi="Times New Roman" w:cs="Times New Roman"/>
          <w:i/>
          <w:sz w:val="24"/>
          <w:szCs w:val="24"/>
          <w:lang w:val="en-US"/>
        </w:rPr>
        <w:t>Research Journal of Refugee Studies</w:t>
      </w:r>
      <w:r w:rsidRPr="00C112B9">
        <w:rPr>
          <w:rFonts w:ascii="Times New Roman" w:eastAsia="Times New Roman" w:hAnsi="Times New Roman" w:cs="Times New Roman"/>
          <w:sz w:val="24"/>
          <w:szCs w:val="24"/>
          <w:lang w:val="en-US"/>
        </w:rPr>
        <w:t xml:space="preserve"> 20(2): 248-264. [17 p.]</w:t>
      </w:r>
    </w:p>
    <w:p w14:paraId="1764694A" w14:textId="77777777" w:rsidR="00FE2EFC" w:rsidRDefault="00FE2EFC" w:rsidP="00FE2EFC">
      <w:pPr>
        <w:autoSpaceDE w:val="0"/>
        <w:autoSpaceDN w:val="0"/>
        <w:adjustRightInd w:val="0"/>
        <w:spacing w:after="0" w:line="240" w:lineRule="auto"/>
        <w:rPr>
          <w:rFonts w:ascii="Times New Roman" w:eastAsia="Times New Roman" w:hAnsi="Times New Roman" w:cs="Times New Roman"/>
          <w:sz w:val="24"/>
          <w:szCs w:val="24"/>
          <w:lang w:val="en-US"/>
        </w:rPr>
      </w:pPr>
    </w:p>
    <w:p w14:paraId="0227FD60" w14:textId="77777777" w:rsidR="00FE2EFC" w:rsidRPr="00A16C27" w:rsidRDefault="00FE2EFC" w:rsidP="00FE2EFC">
      <w:pPr>
        <w:autoSpaceDE w:val="0"/>
        <w:autoSpaceDN w:val="0"/>
        <w:adjustRightInd w:val="0"/>
        <w:spacing w:after="0" w:line="240" w:lineRule="auto"/>
        <w:rPr>
          <w:rFonts w:ascii="Times New Roman" w:eastAsia="Times New Roman" w:hAnsi="Times New Roman" w:cs="Times New Roman"/>
          <w:sz w:val="24"/>
          <w:szCs w:val="24"/>
          <w:lang w:val="en-US"/>
        </w:rPr>
      </w:pPr>
      <w:r w:rsidRPr="00A16C27">
        <w:rPr>
          <w:rFonts w:ascii="Times New Roman" w:eastAsia="Times New Roman" w:hAnsi="Times New Roman" w:cs="Times New Roman"/>
          <w:sz w:val="24"/>
          <w:szCs w:val="24"/>
          <w:lang w:val="en-US"/>
        </w:rPr>
        <w:t xml:space="preserve">Goncharova, G. N. (2016). </w:t>
      </w:r>
      <w:r>
        <w:rPr>
          <w:rFonts w:ascii="Times New Roman" w:eastAsia="Times New Roman" w:hAnsi="Times New Roman" w:cs="Times New Roman"/>
          <w:sz w:val="24"/>
          <w:szCs w:val="24"/>
          <w:lang w:val="en-US"/>
        </w:rPr>
        <w:t>“</w:t>
      </w:r>
      <w:r w:rsidRPr="00A16C27">
        <w:rPr>
          <w:rFonts w:ascii="Times New Roman" w:eastAsia="Times New Roman" w:hAnsi="Times New Roman" w:cs="Times New Roman"/>
          <w:sz w:val="24"/>
          <w:szCs w:val="24"/>
          <w:lang w:val="en-US"/>
        </w:rPr>
        <w:t>Getting inside the migrants’ world(s): Biographical interview as a tool for (re)searching transcultural memory</w:t>
      </w:r>
      <w:r>
        <w:rPr>
          <w:rFonts w:ascii="Times New Roman" w:eastAsia="Times New Roman" w:hAnsi="Times New Roman" w:cs="Times New Roman"/>
          <w:sz w:val="24"/>
          <w:szCs w:val="24"/>
          <w:lang w:val="en-US"/>
        </w:rPr>
        <w:t xml:space="preserve">.” </w:t>
      </w:r>
      <w:r w:rsidRPr="00A16C27">
        <w:rPr>
          <w:rFonts w:ascii="Times New Roman" w:eastAsia="Times New Roman" w:hAnsi="Times New Roman" w:cs="Times New Roman"/>
          <w:sz w:val="24"/>
          <w:szCs w:val="24"/>
          <w:lang w:val="en-US"/>
        </w:rPr>
        <w:t>Crossings: Journal of Migration &amp; Culture,</w:t>
      </w:r>
      <w:r>
        <w:rPr>
          <w:rFonts w:ascii="Times New Roman" w:eastAsia="Times New Roman" w:hAnsi="Times New Roman" w:cs="Times New Roman"/>
          <w:sz w:val="24"/>
          <w:szCs w:val="24"/>
          <w:lang w:val="en-US"/>
        </w:rPr>
        <w:t xml:space="preserve"> </w:t>
      </w:r>
      <w:r w:rsidRPr="00A16C27">
        <w:rPr>
          <w:rFonts w:ascii="Times New Roman" w:eastAsia="Times New Roman" w:hAnsi="Times New Roman" w:cs="Times New Roman"/>
          <w:sz w:val="24"/>
          <w:szCs w:val="24"/>
          <w:lang w:val="en-US"/>
        </w:rPr>
        <w:t>7</w:t>
      </w:r>
      <w:r>
        <w:rPr>
          <w:rFonts w:ascii="Times New Roman" w:eastAsia="Times New Roman" w:hAnsi="Times New Roman" w:cs="Times New Roman"/>
          <w:sz w:val="24"/>
          <w:szCs w:val="24"/>
          <w:lang w:val="en-US"/>
        </w:rPr>
        <w:t xml:space="preserve"> (</w:t>
      </w:r>
      <w:r w:rsidRPr="00A16C27">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 43-61.</w:t>
      </w:r>
    </w:p>
    <w:p w14:paraId="532FF5E9" w14:textId="77777777" w:rsidR="00FE2EFC" w:rsidRDefault="00FE2EFC" w:rsidP="00FE2EFC">
      <w:pPr>
        <w:autoSpaceDE w:val="0"/>
        <w:autoSpaceDN w:val="0"/>
        <w:adjustRightInd w:val="0"/>
        <w:spacing w:after="0" w:line="240" w:lineRule="auto"/>
        <w:rPr>
          <w:rFonts w:ascii="Times New Roman" w:eastAsia="Times New Roman" w:hAnsi="Times New Roman" w:cs="Times New Roman"/>
          <w:sz w:val="24"/>
          <w:szCs w:val="24"/>
          <w:lang w:val="en-US"/>
        </w:rPr>
      </w:pPr>
    </w:p>
    <w:p w14:paraId="71F9C1A9" w14:textId="77777777" w:rsidR="00FE2EFC" w:rsidRPr="00C112B9" w:rsidRDefault="00FE2EFC" w:rsidP="00FE2EFC">
      <w:pPr>
        <w:autoSpaceDE w:val="0"/>
        <w:autoSpaceDN w:val="0"/>
        <w:adjustRightInd w:val="0"/>
        <w:spacing w:after="0" w:line="240" w:lineRule="auto"/>
        <w:rPr>
          <w:rFonts w:ascii="Times New Roman" w:eastAsia="Times New Roman" w:hAnsi="Times New Roman" w:cs="Times New Roman"/>
          <w:sz w:val="24"/>
          <w:szCs w:val="24"/>
          <w:lang w:val="en-US"/>
        </w:rPr>
      </w:pPr>
      <w:r w:rsidRPr="00C112B9">
        <w:rPr>
          <w:rFonts w:ascii="Times New Roman" w:eastAsia="Times New Roman" w:hAnsi="Times New Roman" w:cs="Times New Roman"/>
          <w:sz w:val="24"/>
          <w:szCs w:val="24"/>
          <w:lang w:val="en-US"/>
        </w:rPr>
        <w:t xml:space="preserve">Breckner, R. (2014) “Collective Identities in Migration. Biographical Perspectives on Ambivalences and Paradoxes.” </w:t>
      </w:r>
      <w:r w:rsidRPr="00C112B9">
        <w:rPr>
          <w:rFonts w:ascii="Times New Roman" w:eastAsia="Times New Roman" w:hAnsi="Times New Roman" w:cs="Times New Roman"/>
          <w:i/>
          <w:sz w:val="24"/>
          <w:szCs w:val="24"/>
          <w:lang w:val="en-US"/>
        </w:rPr>
        <w:t>Sociology and Anthropology</w:t>
      </w:r>
      <w:r w:rsidRPr="00C112B9">
        <w:rPr>
          <w:rFonts w:ascii="Times New Roman" w:eastAsia="Times New Roman" w:hAnsi="Times New Roman" w:cs="Times New Roman"/>
          <w:sz w:val="24"/>
          <w:szCs w:val="24"/>
          <w:lang w:val="en-US"/>
        </w:rPr>
        <w:t>, 2, 15-24. doi: 10.13189/sa.2014.020103 [10 p.]</w:t>
      </w:r>
    </w:p>
    <w:p w14:paraId="15877552" w14:textId="77777777" w:rsidR="00FE2EFC" w:rsidRPr="006C64EA" w:rsidRDefault="00FE2EFC" w:rsidP="00FE2EFC">
      <w:pPr>
        <w:autoSpaceDE w:val="0"/>
        <w:autoSpaceDN w:val="0"/>
        <w:adjustRightInd w:val="0"/>
        <w:spacing w:after="0" w:line="240" w:lineRule="auto"/>
        <w:rPr>
          <w:rFonts w:ascii="Times New Roman" w:eastAsia="Times New Roman" w:hAnsi="Times New Roman" w:cs="Times New Roman"/>
          <w:sz w:val="24"/>
          <w:szCs w:val="24"/>
          <w:lang w:val="en-US"/>
        </w:rPr>
      </w:pPr>
    </w:p>
    <w:p w14:paraId="08AC8743" w14:textId="2D7631D7" w:rsidR="00FE2EFC" w:rsidRPr="006C64EA" w:rsidRDefault="00FE2EFC" w:rsidP="00FE2EFC">
      <w:pPr>
        <w:autoSpaceDE w:val="0"/>
        <w:autoSpaceDN w:val="0"/>
        <w:adjustRightInd w:val="0"/>
        <w:spacing w:after="0" w:line="240" w:lineRule="auto"/>
        <w:rPr>
          <w:rFonts w:ascii="Times New Roman" w:eastAsia="Times New Roman" w:hAnsi="Times New Roman" w:cs="Times New Roman"/>
          <w:sz w:val="24"/>
          <w:szCs w:val="24"/>
          <w:u w:val="single"/>
          <w:lang w:val="en-US"/>
        </w:rPr>
      </w:pPr>
      <w:r w:rsidRPr="00624FA6">
        <w:rPr>
          <w:rFonts w:ascii="Times New Roman" w:eastAsia="Times New Roman" w:hAnsi="Times New Roman" w:cs="Times New Roman"/>
          <w:b/>
          <w:sz w:val="24"/>
          <w:szCs w:val="24"/>
          <w:u w:val="single"/>
          <w:lang w:val="en-US"/>
        </w:rPr>
        <w:t>Discussion Papers</w:t>
      </w:r>
      <w:r w:rsidRPr="006C64EA">
        <w:rPr>
          <w:rFonts w:ascii="Times New Roman" w:eastAsia="Times New Roman" w:hAnsi="Times New Roman" w:cs="Times New Roman"/>
          <w:sz w:val="24"/>
          <w:szCs w:val="24"/>
          <w:u w:val="single"/>
          <w:lang w:val="en-US"/>
        </w:rPr>
        <w:t>:</w:t>
      </w:r>
      <w:r w:rsidRPr="00C112B9">
        <w:rPr>
          <w:rFonts w:ascii="Times New Roman" w:eastAsia="Times New Roman" w:hAnsi="Times New Roman" w:cs="Times New Roman"/>
          <w:sz w:val="24"/>
          <w:szCs w:val="24"/>
          <w:lang w:val="en-US"/>
        </w:rPr>
        <w:t xml:space="preserve"> </w:t>
      </w:r>
      <w:r w:rsidRPr="00375665">
        <w:rPr>
          <w:rFonts w:ascii="Times New Roman" w:eastAsia="Times New Roman" w:hAnsi="Times New Roman" w:cs="Times New Roman"/>
          <w:sz w:val="24"/>
          <w:szCs w:val="24"/>
          <w:lang w:val="en-US"/>
        </w:rPr>
        <w:t xml:space="preserve">to be submitted to IS-Study Materials-Homework Vault by </w:t>
      </w:r>
      <w:r w:rsidR="00E91FEE">
        <w:rPr>
          <w:rFonts w:ascii="Times New Roman" w:eastAsia="Times New Roman" w:hAnsi="Times New Roman" w:cs="Times New Roman"/>
          <w:b/>
          <w:sz w:val="24"/>
          <w:szCs w:val="24"/>
          <w:lang w:val="en-US"/>
        </w:rPr>
        <w:t>May 13</w:t>
      </w:r>
      <w:r w:rsidRPr="00E24748">
        <w:rPr>
          <w:rFonts w:ascii="Times New Roman" w:eastAsia="Times New Roman" w:hAnsi="Times New Roman" w:cs="Times New Roman"/>
          <w:b/>
          <w:sz w:val="24"/>
          <w:szCs w:val="24"/>
          <w:lang w:val="en-US"/>
        </w:rPr>
        <w:t>, 11:00</w:t>
      </w:r>
      <w:r>
        <w:rPr>
          <w:rFonts w:ascii="Times New Roman" w:eastAsia="Times New Roman" w:hAnsi="Times New Roman" w:cs="Times New Roman"/>
          <w:sz w:val="24"/>
          <w:szCs w:val="24"/>
          <w:lang w:val="en-US"/>
        </w:rPr>
        <w:t xml:space="preserve"> </w:t>
      </w:r>
      <w:r w:rsidRPr="00375665">
        <w:rPr>
          <w:rFonts w:ascii="Times New Roman" w:eastAsia="Times New Roman" w:hAnsi="Times New Roman" w:cs="Times New Roman"/>
          <w:sz w:val="24"/>
          <w:szCs w:val="24"/>
          <w:lang w:val="en-US"/>
        </w:rPr>
        <w:t>(please check the discussion paper guidelines in Study Materials)</w:t>
      </w:r>
    </w:p>
    <w:p w14:paraId="5DCDB8DB" w14:textId="77777777" w:rsidR="00FE2EFC" w:rsidRPr="006C64EA" w:rsidRDefault="00FE2EFC" w:rsidP="00FE2EFC">
      <w:pPr>
        <w:autoSpaceDE w:val="0"/>
        <w:autoSpaceDN w:val="0"/>
        <w:adjustRightInd w:val="0"/>
        <w:spacing w:after="0" w:line="240" w:lineRule="auto"/>
        <w:rPr>
          <w:rFonts w:ascii="Times New Roman" w:eastAsia="Times New Roman" w:hAnsi="Times New Roman" w:cs="Times New Roman"/>
          <w:sz w:val="24"/>
          <w:szCs w:val="24"/>
          <w:lang w:val="en-US"/>
        </w:rPr>
      </w:pPr>
    </w:p>
    <w:p w14:paraId="38398725" w14:textId="77777777" w:rsidR="00FE2EFC" w:rsidRPr="00624FA6" w:rsidRDefault="00FE2EFC" w:rsidP="00FE2EFC">
      <w:pPr>
        <w:autoSpaceDE w:val="0"/>
        <w:autoSpaceDN w:val="0"/>
        <w:adjustRightInd w:val="0"/>
        <w:spacing w:after="0" w:line="240" w:lineRule="auto"/>
        <w:rPr>
          <w:rFonts w:ascii="Times New Roman" w:eastAsia="Times New Roman" w:hAnsi="Times New Roman" w:cs="Times New Roman"/>
          <w:b/>
          <w:sz w:val="24"/>
          <w:szCs w:val="24"/>
          <w:u w:val="single"/>
          <w:lang w:val="en-US"/>
        </w:rPr>
      </w:pPr>
      <w:r w:rsidRPr="00624FA6">
        <w:rPr>
          <w:rFonts w:ascii="Times New Roman" w:eastAsia="Times New Roman" w:hAnsi="Times New Roman" w:cs="Times New Roman"/>
          <w:b/>
          <w:sz w:val="24"/>
          <w:szCs w:val="24"/>
          <w:u w:val="single"/>
          <w:lang w:val="en-US"/>
        </w:rPr>
        <w:t>Additional Readings (recommended):</w:t>
      </w:r>
    </w:p>
    <w:p w14:paraId="12026B43" w14:textId="77777777" w:rsidR="00FE2EFC" w:rsidRPr="00624FA6" w:rsidRDefault="00FE2EFC" w:rsidP="00FE2EFC">
      <w:pPr>
        <w:autoSpaceDE w:val="0"/>
        <w:autoSpaceDN w:val="0"/>
        <w:adjustRightInd w:val="0"/>
        <w:spacing w:after="0" w:line="240" w:lineRule="auto"/>
        <w:rPr>
          <w:rFonts w:ascii="Times New Roman" w:eastAsia="Times New Roman" w:hAnsi="Times New Roman" w:cs="Times New Roman"/>
          <w:b/>
          <w:sz w:val="24"/>
          <w:szCs w:val="24"/>
          <w:u w:val="single"/>
          <w:lang w:val="en-US"/>
        </w:rPr>
      </w:pPr>
    </w:p>
    <w:p w14:paraId="01D9B47F" w14:textId="77777777" w:rsidR="00FE2EFC" w:rsidRDefault="00FE2EFC" w:rsidP="00FE2EFC">
      <w:pPr>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Riemann, G. (2003). “Doing Biographical Research.” </w:t>
      </w:r>
      <w:r w:rsidRPr="0009011B">
        <w:rPr>
          <w:rFonts w:ascii="Times New Roman" w:eastAsia="Times New Roman" w:hAnsi="Times New Roman" w:cs="Times New Roman"/>
          <w:i/>
          <w:sz w:val="24"/>
          <w:szCs w:val="24"/>
          <w:lang w:val="en-US"/>
        </w:rPr>
        <w:t>Qualitative Social Forschung</w:t>
      </w:r>
      <w:r>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sz w:val="24"/>
          <w:szCs w:val="24"/>
          <w:lang w:val="en-US"/>
        </w:rPr>
        <w:t>4 (3). (Articles analyzing the interview with Turkish migrant woman in Germany).</w:t>
      </w:r>
    </w:p>
    <w:p w14:paraId="17EE26BC" w14:textId="77777777" w:rsidR="00FE2EFC" w:rsidRDefault="00FE2EFC" w:rsidP="00FE2EFC">
      <w:pPr>
        <w:autoSpaceDE w:val="0"/>
        <w:autoSpaceDN w:val="0"/>
        <w:adjustRightInd w:val="0"/>
        <w:spacing w:after="0" w:line="240" w:lineRule="auto"/>
        <w:rPr>
          <w:rFonts w:ascii="Times New Roman" w:eastAsia="Times New Roman" w:hAnsi="Times New Roman" w:cs="Times New Roman"/>
          <w:sz w:val="24"/>
          <w:szCs w:val="24"/>
          <w:lang w:val="en-US"/>
        </w:rPr>
      </w:pPr>
    </w:p>
    <w:p w14:paraId="2650AF6D" w14:textId="77777777" w:rsidR="00FE2EFC" w:rsidRDefault="00FE2EFC" w:rsidP="00FE2EFC">
      <w:pPr>
        <w:autoSpaceDE w:val="0"/>
        <w:autoSpaceDN w:val="0"/>
        <w:adjustRightInd w:val="0"/>
        <w:spacing w:after="0" w:line="240" w:lineRule="auto"/>
        <w:rPr>
          <w:rFonts w:ascii="Times New Roman" w:eastAsia="Times New Roman" w:hAnsi="Times New Roman" w:cs="Times New Roman"/>
          <w:sz w:val="24"/>
          <w:szCs w:val="24"/>
          <w:lang w:val="en-US"/>
        </w:rPr>
      </w:pPr>
      <w:r w:rsidRPr="00C112B9">
        <w:rPr>
          <w:rFonts w:ascii="Times New Roman" w:eastAsia="Times New Roman" w:hAnsi="Times New Roman" w:cs="Times New Roman"/>
          <w:sz w:val="24"/>
          <w:szCs w:val="24"/>
          <w:lang w:val="en-US"/>
        </w:rPr>
        <w:t xml:space="preserve">O'Neill, M. and R. Harindranath (2006). </w:t>
      </w:r>
      <w:r>
        <w:rPr>
          <w:rFonts w:ascii="Times New Roman" w:eastAsia="Times New Roman" w:hAnsi="Times New Roman" w:cs="Times New Roman"/>
          <w:sz w:val="24"/>
          <w:szCs w:val="24"/>
          <w:lang w:val="en-US"/>
        </w:rPr>
        <w:t>“</w:t>
      </w:r>
      <w:r w:rsidRPr="00C112B9">
        <w:rPr>
          <w:rFonts w:ascii="Times New Roman" w:eastAsia="Times New Roman" w:hAnsi="Times New Roman" w:cs="Times New Roman"/>
          <w:sz w:val="24"/>
          <w:szCs w:val="24"/>
          <w:lang w:val="en-US"/>
        </w:rPr>
        <w:t xml:space="preserve">Theorising narratives of exile and belonging: the importance of Biography and Ethno-mimesis in ‘understanding’ asylum.” </w:t>
      </w:r>
      <w:r w:rsidRPr="00C112B9">
        <w:rPr>
          <w:rFonts w:ascii="Times New Roman" w:eastAsia="Times New Roman" w:hAnsi="Times New Roman" w:cs="Times New Roman"/>
          <w:i/>
          <w:sz w:val="24"/>
          <w:szCs w:val="24"/>
          <w:lang w:val="en-US"/>
        </w:rPr>
        <w:t>Qualitative Sociology Review</w:t>
      </w:r>
      <w:r w:rsidRPr="00C112B9">
        <w:rPr>
          <w:rFonts w:ascii="Times New Roman" w:eastAsia="Times New Roman" w:hAnsi="Times New Roman" w:cs="Times New Roman"/>
          <w:sz w:val="24"/>
          <w:szCs w:val="24"/>
          <w:lang w:val="en-US"/>
        </w:rPr>
        <w:t>, Vol. II Issue 1. (http://www.qualitativesociologyreview.org /ENG/archive_eng.php) [15 p.]</w:t>
      </w:r>
    </w:p>
    <w:p w14:paraId="0066AAC3" w14:textId="77777777" w:rsidR="00FE2EFC" w:rsidRDefault="00FE2EFC" w:rsidP="00FE2EFC">
      <w:pPr>
        <w:autoSpaceDE w:val="0"/>
        <w:autoSpaceDN w:val="0"/>
        <w:adjustRightInd w:val="0"/>
        <w:spacing w:after="0" w:line="240" w:lineRule="auto"/>
        <w:rPr>
          <w:rFonts w:ascii="Times New Roman" w:eastAsia="Times New Roman" w:hAnsi="Times New Roman" w:cs="Times New Roman"/>
          <w:sz w:val="24"/>
          <w:szCs w:val="24"/>
          <w:lang w:val="en-US"/>
        </w:rPr>
      </w:pPr>
    </w:p>
    <w:p w14:paraId="7DB1BD39" w14:textId="77777777" w:rsidR="00FE2EFC" w:rsidRPr="00542FA7" w:rsidRDefault="00FE2EFC" w:rsidP="00FE2EFC">
      <w:pPr>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Erel, U. (2007). “</w:t>
      </w:r>
      <w:r w:rsidRPr="00542FA7">
        <w:rPr>
          <w:rFonts w:ascii="Times New Roman" w:eastAsia="Times New Roman" w:hAnsi="Times New Roman" w:cs="Times New Roman"/>
          <w:sz w:val="24"/>
          <w:szCs w:val="24"/>
          <w:lang w:val="en-US"/>
        </w:rPr>
        <w:t>Constructing Meaningful Lives: Biographical Methods in Research on Migrant</w:t>
      </w:r>
    </w:p>
    <w:p w14:paraId="00DAF9C1" w14:textId="7F8F6C3C" w:rsidR="000A0F40" w:rsidRPr="006C64EA" w:rsidRDefault="00FE2EFC" w:rsidP="00461295">
      <w:pPr>
        <w:autoSpaceDE w:val="0"/>
        <w:autoSpaceDN w:val="0"/>
        <w:adjustRightInd w:val="0"/>
        <w:spacing w:after="0" w:line="240" w:lineRule="auto"/>
        <w:rPr>
          <w:rFonts w:ascii="Times New Roman" w:eastAsia="Times New Roman" w:hAnsi="Times New Roman" w:cs="Times New Roman"/>
          <w:sz w:val="24"/>
          <w:szCs w:val="24"/>
          <w:lang w:val="en-US"/>
        </w:rPr>
      </w:pPr>
      <w:r w:rsidRPr="00542FA7">
        <w:rPr>
          <w:rFonts w:ascii="Times New Roman" w:eastAsia="Times New Roman" w:hAnsi="Times New Roman" w:cs="Times New Roman"/>
          <w:sz w:val="24"/>
          <w:szCs w:val="24"/>
          <w:lang w:val="en-US"/>
        </w:rPr>
        <w:t>Women</w:t>
      </w:r>
      <w:r>
        <w:rPr>
          <w:rFonts w:ascii="Times New Roman" w:eastAsia="Times New Roman" w:hAnsi="Times New Roman" w:cs="Times New Roman"/>
          <w:sz w:val="24"/>
          <w:szCs w:val="24"/>
          <w:lang w:val="en-US"/>
        </w:rPr>
        <w:t xml:space="preserve">.” </w:t>
      </w:r>
      <w:r w:rsidRPr="00542FA7">
        <w:rPr>
          <w:rFonts w:ascii="Times New Roman" w:eastAsia="Times New Roman" w:hAnsi="Times New Roman" w:cs="Times New Roman"/>
          <w:i/>
          <w:sz w:val="24"/>
          <w:szCs w:val="24"/>
          <w:lang w:val="en-US"/>
        </w:rPr>
        <w:t>Sociological Research Online</w:t>
      </w:r>
      <w:r w:rsidRPr="00542FA7">
        <w:rPr>
          <w:rFonts w:ascii="Times New Roman" w:eastAsia="Times New Roman" w:hAnsi="Times New Roman" w:cs="Times New Roman"/>
          <w:sz w:val="24"/>
          <w:szCs w:val="24"/>
          <w:lang w:val="en-US"/>
        </w:rPr>
        <w:t>, 12</w:t>
      </w:r>
      <w:r>
        <w:rPr>
          <w:rFonts w:ascii="Times New Roman" w:eastAsia="Times New Roman" w:hAnsi="Times New Roman" w:cs="Times New Roman"/>
          <w:sz w:val="24"/>
          <w:szCs w:val="24"/>
          <w:lang w:val="en-US"/>
        </w:rPr>
        <w:t xml:space="preserve"> (</w:t>
      </w:r>
      <w:r w:rsidRPr="00542FA7">
        <w:rPr>
          <w:rFonts w:ascii="Times New Roman" w:eastAsia="Times New Roman" w:hAnsi="Times New Roman" w:cs="Times New Roman"/>
          <w:sz w:val="24"/>
          <w:szCs w:val="24"/>
          <w:lang w:val="en-US"/>
        </w:rPr>
        <w:t>4</w:t>
      </w:r>
      <w:r>
        <w:rPr>
          <w:rFonts w:ascii="Times New Roman" w:eastAsia="Times New Roman" w:hAnsi="Times New Roman" w:cs="Times New Roman"/>
          <w:sz w:val="24"/>
          <w:szCs w:val="24"/>
          <w:lang w:val="en-US"/>
        </w:rPr>
        <w:t xml:space="preserve">), </w:t>
      </w:r>
      <w:r w:rsidRPr="00542FA7">
        <w:rPr>
          <w:rFonts w:ascii="Times New Roman" w:eastAsia="Times New Roman" w:hAnsi="Times New Roman" w:cs="Times New Roman"/>
          <w:sz w:val="24"/>
          <w:szCs w:val="24"/>
          <w:lang w:val="en-US"/>
        </w:rPr>
        <w:t>http://www.socresonline.org.uk /12/4/5.html</w:t>
      </w:r>
      <w:r>
        <w:rPr>
          <w:rFonts w:ascii="Times New Roman" w:eastAsia="Times New Roman" w:hAnsi="Times New Roman" w:cs="Times New Roman"/>
          <w:sz w:val="24"/>
          <w:szCs w:val="24"/>
          <w:lang w:val="en-US"/>
        </w:rPr>
        <w:t>.</w:t>
      </w:r>
    </w:p>
    <w:p w14:paraId="58D516A5" w14:textId="7FC1CC6D" w:rsidR="00091B97" w:rsidRPr="006C64EA" w:rsidRDefault="00091B97" w:rsidP="00091B97">
      <w:pPr>
        <w:autoSpaceDE w:val="0"/>
        <w:autoSpaceDN w:val="0"/>
        <w:adjustRightInd w:val="0"/>
        <w:spacing w:after="0" w:line="240" w:lineRule="auto"/>
        <w:rPr>
          <w:rFonts w:ascii="Times New Roman" w:eastAsia="Times New Roman" w:hAnsi="Times New Roman" w:cs="Times New Roman"/>
          <w:b/>
          <w:sz w:val="24"/>
          <w:szCs w:val="24"/>
          <w:lang w:val="en-US"/>
        </w:rPr>
      </w:pPr>
    </w:p>
    <w:p w14:paraId="051E824D" w14:textId="409E585B" w:rsidR="009775E9" w:rsidRPr="00F60EFA" w:rsidRDefault="00091B97" w:rsidP="009775E9">
      <w:pPr>
        <w:autoSpaceDE w:val="0"/>
        <w:autoSpaceDN w:val="0"/>
        <w:adjustRightInd w:val="0"/>
        <w:spacing w:after="0" w:line="240" w:lineRule="auto"/>
        <w:rPr>
          <w:rFonts w:ascii="Times New Roman" w:eastAsia="Times New Roman" w:hAnsi="Times New Roman" w:cs="Times New Roman"/>
          <w:b/>
          <w:sz w:val="24"/>
          <w:szCs w:val="24"/>
          <w:lang w:val="en-US"/>
        </w:rPr>
      </w:pPr>
      <w:r w:rsidRPr="004D7FCD">
        <w:rPr>
          <w:rFonts w:ascii="Times New Roman" w:eastAsia="Times New Roman" w:hAnsi="Times New Roman" w:cs="Times New Roman"/>
          <w:b/>
          <w:sz w:val="24"/>
          <w:szCs w:val="24"/>
          <w:highlight w:val="yellow"/>
          <w:lang w:val="en-US"/>
        </w:rPr>
        <w:t xml:space="preserve">Session #6 </w:t>
      </w:r>
      <w:r w:rsidR="009775E9" w:rsidRPr="004D7FCD">
        <w:rPr>
          <w:rFonts w:ascii="Times New Roman" w:eastAsia="Times New Roman" w:hAnsi="Times New Roman" w:cs="Times New Roman"/>
          <w:b/>
          <w:sz w:val="24"/>
          <w:szCs w:val="24"/>
          <w:highlight w:val="yellow"/>
          <w:lang w:val="en-US"/>
        </w:rPr>
        <w:t xml:space="preserve">– ACTIVISM IN RESEARCH (May </w:t>
      </w:r>
      <w:r w:rsidR="00E91FEE">
        <w:rPr>
          <w:rFonts w:ascii="Times New Roman" w:eastAsia="Times New Roman" w:hAnsi="Times New Roman" w:cs="Times New Roman"/>
          <w:b/>
          <w:sz w:val="24"/>
          <w:szCs w:val="24"/>
          <w:highlight w:val="yellow"/>
          <w:lang w:val="en-US"/>
        </w:rPr>
        <w:t>28</w:t>
      </w:r>
      <w:r w:rsidR="009775E9" w:rsidRPr="004D7FCD">
        <w:rPr>
          <w:rFonts w:ascii="Times New Roman" w:eastAsia="Times New Roman" w:hAnsi="Times New Roman" w:cs="Times New Roman"/>
          <w:b/>
          <w:sz w:val="24"/>
          <w:szCs w:val="24"/>
          <w:highlight w:val="yellow"/>
          <w:lang w:val="en-US"/>
        </w:rPr>
        <w:t>) (Ezzeddine/Jaworsky)</w:t>
      </w:r>
    </w:p>
    <w:p w14:paraId="6D8792FA" w14:textId="77777777" w:rsidR="009775E9" w:rsidRDefault="009775E9" w:rsidP="00091B97">
      <w:pPr>
        <w:autoSpaceDE w:val="0"/>
        <w:autoSpaceDN w:val="0"/>
        <w:adjustRightInd w:val="0"/>
        <w:spacing w:after="0" w:line="240" w:lineRule="auto"/>
        <w:rPr>
          <w:rFonts w:ascii="Times New Roman" w:eastAsia="Times New Roman" w:hAnsi="Times New Roman" w:cs="Times New Roman"/>
          <w:b/>
          <w:sz w:val="24"/>
          <w:szCs w:val="24"/>
          <w:highlight w:val="yellow"/>
          <w:lang w:val="en-US"/>
        </w:rPr>
      </w:pPr>
    </w:p>
    <w:p w14:paraId="55417ADF" w14:textId="77777777" w:rsidR="009775E9" w:rsidRPr="00375665" w:rsidRDefault="009775E9" w:rsidP="009775E9">
      <w:pPr>
        <w:autoSpaceDE w:val="0"/>
        <w:autoSpaceDN w:val="0"/>
        <w:adjustRightInd w:val="0"/>
        <w:spacing w:after="0" w:line="240" w:lineRule="auto"/>
        <w:rPr>
          <w:rFonts w:ascii="Times New Roman" w:eastAsia="Times New Roman" w:hAnsi="Times New Roman" w:cs="Times New Roman"/>
          <w:b/>
          <w:sz w:val="24"/>
          <w:szCs w:val="24"/>
          <w:u w:val="single"/>
          <w:lang w:val="en-US"/>
        </w:rPr>
      </w:pPr>
      <w:r w:rsidRPr="00375665">
        <w:rPr>
          <w:rFonts w:ascii="Times New Roman" w:eastAsia="Times New Roman" w:hAnsi="Times New Roman" w:cs="Times New Roman"/>
          <w:b/>
          <w:sz w:val="24"/>
          <w:szCs w:val="24"/>
          <w:u w:val="single"/>
          <w:lang w:val="en-US"/>
        </w:rPr>
        <w:t>Readings Prior to Class:</w:t>
      </w:r>
    </w:p>
    <w:p w14:paraId="4C13A490" w14:textId="77777777" w:rsidR="009775E9" w:rsidRPr="006C64EA"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p>
    <w:p w14:paraId="289D0334" w14:textId="77777777" w:rsidR="009775E9" w:rsidRPr="006C64EA"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r w:rsidRPr="006C64EA">
        <w:rPr>
          <w:rFonts w:ascii="Times New Roman" w:eastAsia="Times New Roman" w:hAnsi="Times New Roman" w:cs="Times New Roman"/>
          <w:sz w:val="24"/>
          <w:szCs w:val="24"/>
          <w:lang w:val="en-US"/>
        </w:rPr>
        <w:t xml:space="preserve">Kellett, Peter. 2009. </w:t>
      </w:r>
      <w:r>
        <w:rPr>
          <w:rFonts w:ascii="Times New Roman" w:eastAsia="Times New Roman" w:hAnsi="Times New Roman" w:cs="Times New Roman"/>
          <w:sz w:val="24"/>
          <w:szCs w:val="24"/>
          <w:lang w:val="en-US"/>
        </w:rPr>
        <w:t>“</w:t>
      </w:r>
      <w:r w:rsidRPr="006C64EA">
        <w:rPr>
          <w:rFonts w:ascii="Times New Roman" w:eastAsia="Times New Roman" w:hAnsi="Times New Roman" w:cs="Times New Roman"/>
          <w:sz w:val="24"/>
          <w:szCs w:val="24"/>
          <w:lang w:val="en-US"/>
        </w:rPr>
        <w:t xml:space="preserve">Advocacy in Anthropology: Active </w:t>
      </w:r>
      <w:r>
        <w:rPr>
          <w:rFonts w:ascii="Times New Roman" w:eastAsia="Times New Roman" w:hAnsi="Times New Roman" w:cs="Times New Roman"/>
          <w:sz w:val="24"/>
          <w:szCs w:val="24"/>
          <w:lang w:val="en-US"/>
        </w:rPr>
        <w:t>E</w:t>
      </w:r>
      <w:r w:rsidRPr="006C64EA">
        <w:rPr>
          <w:rFonts w:ascii="Times New Roman" w:eastAsia="Times New Roman" w:hAnsi="Times New Roman" w:cs="Times New Roman"/>
          <w:sz w:val="24"/>
          <w:szCs w:val="24"/>
          <w:lang w:val="en-US"/>
        </w:rPr>
        <w:t xml:space="preserve">ngagement or </w:t>
      </w:r>
      <w:r>
        <w:rPr>
          <w:rFonts w:ascii="Times New Roman" w:eastAsia="Times New Roman" w:hAnsi="Times New Roman" w:cs="Times New Roman"/>
          <w:sz w:val="24"/>
          <w:szCs w:val="24"/>
          <w:lang w:val="en-US"/>
        </w:rPr>
        <w:t>P</w:t>
      </w:r>
      <w:r w:rsidRPr="006C64EA">
        <w:rPr>
          <w:rFonts w:ascii="Times New Roman" w:eastAsia="Times New Roman" w:hAnsi="Times New Roman" w:cs="Times New Roman"/>
          <w:sz w:val="24"/>
          <w:szCs w:val="24"/>
          <w:lang w:val="en-US"/>
        </w:rPr>
        <w:t xml:space="preserve">assive </w:t>
      </w:r>
      <w:r>
        <w:rPr>
          <w:rFonts w:ascii="Times New Roman" w:eastAsia="Times New Roman" w:hAnsi="Times New Roman" w:cs="Times New Roman"/>
          <w:sz w:val="24"/>
          <w:szCs w:val="24"/>
          <w:lang w:val="en-US"/>
        </w:rPr>
        <w:t>S</w:t>
      </w:r>
      <w:r w:rsidRPr="006C64EA">
        <w:rPr>
          <w:rFonts w:ascii="Times New Roman" w:eastAsia="Times New Roman" w:hAnsi="Times New Roman" w:cs="Times New Roman"/>
          <w:sz w:val="24"/>
          <w:szCs w:val="24"/>
          <w:lang w:val="en-US"/>
        </w:rPr>
        <w:t>cholarship?</w:t>
      </w:r>
      <w:r>
        <w:rPr>
          <w:rFonts w:ascii="Times New Roman" w:eastAsia="Times New Roman" w:hAnsi="Times New Roman" w:cs="Times New Roman"/>
          <w:sz w:val="24"/>
          <w:szCs w:val="24"/>
          <w:lang w:val="en-US"/>
        </w:rPr>
        <w:t>”</w:t>
      </w:r>
      <w:r w:rsidRPr="006C64EA">
        <w:rPr>
          <w:rFonts w:ascii="Times New Roman" w:eastAsia="Times New Roman" w:hAnsi="Times New Roman" w:cs="Times New Roman"/>
          <w:sz w:val="24"/>
          <w:szCs w:val="24"/>
          <w:lang w:val="en-US"/>
        </w:rPr>
        <w:t xml:space="preserve"> </w:t>
      </w:r>
      <w:r w:rsidRPr="00F249B3">
        <w:rPr>
          <w:rFonts w:ascii="Times New Roman" w:eastAsia="Times New Roman" w:hAnsi="Times New Roman" w:cs="Times New Roman"/>
          <w:i/>
          <w:sz w:val="24"/>
          <w:szCs w:val="24"/>
          <w:lang w:val="en-US"/>
        </w:rPr>
        <w:t xml:space="preserve">Durham Anthropology Journal </w:t>
      </w:r>
      <w:r w:rsidRPr="006C64EA">
        <w:rPr>
          <w:rFonts w:ascii="Times New Roman" w:eastAsia="Times New Roman" w:hAnsi="Times New Roman" w:cs="Times New Roman"/>
          <w:sz w:val="24"/>
          <w:szCs w:val="24"/>
          <w:lang w:val="en-US"/>
        </w:rPr>
        <w:t>16(1): 22-31.</w:t>
      </w:r>
    </w:p>
    <w:p w14:paraId="2A90A208" w14:textId="77777777" w:rsidR="009775E9" w:rsidRPr="006C64EA"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p>
    <w:p w14:paraId="09A4D2F8" w14:textId="457CABEC" w:rsidR="009775E9"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r w:rsidRPr="006C64EA">
        <w:rPr>
          <w:rFonts w:ascii="Times New Roman" w:eastAsia="Times New Roman" w:hAnsi="Times New Roman" w:cs="Times New Roman"/>
          <w:sz w:val="24"/>
          <w:szCs w:val="24"/>
          <w:lang w:val="en-US"/>
        </w:rPr>
        <w:t>Anderson, B</w:t>
      </w:r>
      <w:r>
        <w:rPr>
          <w:rFonts w:ascii="Times New Roman" w:eastAsia="Times New Roman" w:hAnsi="Times New Roman" w:cs="Times New Roman"/>
          <w:sz w:val="24"/>
          <w:szCs w:val="24"/>
          <w:lang w:val="en-US"/>
        </w:rPr>
        <w:t>ridget</w:t>
      </w:r>
      <w:r w:rsidRPr="006C64EA">
        <w:rPr>
          <w:rFonts w:ascii="Times New Roman" w:eastAsia="Times New Roman" w:hAnsi="Times New Roman" w:cs="Times New Roman"/>
          <w:sz w:val="24"/>
          <w:szCs w:val="24"/>
          <w:lang w:val="en-US"/>
        </w:rPr>
        <w:t xml:space="preserve">. 2003 </w:t>
      </w:r>
      <w:r>
        <w:rPr>
          <w:rFonts w:ascii="Times New Roman" w:eastAsia="Times New Roman" w:hAnsi="Times New Roman" w:cs="Times New Roman"/>
          <w:sz w:val="24"/>
          <w:szCs w:val="24"/>
          <w:lang w:val="en-US"/>
        </w:rPr>
        <w:t>“</w:t>
      </w:r>
      <w:r w:rsidRPr="006C64EA">
        <w:rPr>
          <w:rFonts w:ascii="Times New Roman" w:eastAsia="Times New Roman" w:hAnsi="Times New Roman" w:cs="Times New Roman"/>
          <w:sz w:val="24"/>
          <w:szCs w:val="24"/>
          <w:lang w:val="en-US"/>
        </w:rPr>
        <w:t>Just Another Job? The Commodification of Domestic Labor</w:t>
      </w:r>
      <w:r>
        <w:rPr>
          <w:rFonts w:ascii="Times New Roman" w:eastAsia="Times New Roman" w:hAnsi="Times New Roman" w:cs="Times New Roman"/>
          <w:sz w:val="24"/>
          <w:szCs w:val="24"/>
          <w:lang w:val="en-US"/>
        </w:rPr>
        <w:t>.” I</w:t>
      </w:r>
      <w:r w:rsidRPr="006C64EA">
        <w:rPr>
          <w:rFonts w:ascii="Times New Roman" w:eastAsia="Times New Roman" w:hAnsi="Times New Roman" w:cs="Times New Roman"/>
          <w:sz w:val="24"/>
          <w:szCs w:val="24"/>
          <w:lang w:val="en-US"/>
        </w:rPr>
        <w:t xml:space="preserve">n </w:t>
      </w:r>
      <w:r w:rsidRPr="00F249B3">
        <w:rPr>
          <w:rFonts w:ascii="Times New Roman" w:eastAsia="Times New Roman" w:hAnsi="Times New Roman" w:cs="Times New Roman"/>
          <w:i/>
          <w:sz w:val="24"/>
          <w:szCs w:val="24"/>
          <w:lang w:val="en-US"/>
        </w:rPr>
        <w:t>Global Woman: Nannies, Maids and Sex Workers</w:t>
      </w:r>
      <w:r>
        <w:rPr>
          <w:rFonts w:ascii="Times New Roman" w:eastAsia="Times New Roman" w:hAnsi="Times New Roman" w:cs="Times New Roman"/>
          <w:sz w:val="24"/>
          <w:szCs w:val="24"/>
          <w:lang w:val="en-US"/>
        </w:rPr>
        <w:t>, edited by Barbara Ehrenreich and Arlie Hochschild</w:t>
      </w:r>
      <w:r w:rsidRPr="006C64E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London: </w:t>
      </w:r>
      <w:r w:rsidRPr="006C64EA">
        <w:rPr>
          <w:rFonts w:ascii="Times New Roman" w:eastAsia="Times New Roman" w:hAnsi="Times New Roman" w:cs="Times New Roman"/>
          <w:sz w:val="24"/>
          <w:szCs w:val="24"/>
          <w:lang w:val="en-US"/>
        </w:rPr>
        <w:t xml:space="preserve">Granta Books, </w:t>
      </w:r>
      <w:r>
        <w:rPr>
          <w:rFonts w:ascii="Times New Roman" w:eastAsia="Times New Roman" w:hAnsi="Times New Roman" w:cs="Times New Roman"/>
          <w:sz w:val="24"/>
          <w:szCs w:val="24"/>
          <w:lang w:val="en-US"/>
        </w:rPr>
        <w:t xml:space="preserve">pp. </w:t>
      </w:r>
      <w:r w:rsidRPr="006C64EA">
        <w:rPr>
          <w:rFonts w:ascii="Times New Roman" w:eastAsia="Times New Roman" w:hAnsi="Times New Roman" w:cs="Times New Roman"/>
          <w:sz w:val="24"/>
          <w:szCs w:val="24"/>
          <w:lang w:val="en-US"/>
        </w:rPr>
        <w:t>104-114.</w:t>
      </w:r>
    </w:p>
    <w:p w14:paraId="133E2134" w14:textId="77777777" w:rsidR="009775E9"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p>
    <w:p w14:paraId="518C88B4" w14:textId="77777777" w:rsidR="009775E9"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Andersson, Ruben. 2017. “</w:t>
      </w:r>
      <w:r w:rsidRPr="00375665">
        <w:rPr>
          <w:rFonts w:ascii="Times New Roman" w:eastAsia="Times New Roman" w:hAnsi="Times New Roman" w:cs="Times New Roman"/>
          <w:sz w:val="24"/>
          <w:szCs w:val="24"/>
          <w:lang w:val="en-US"/>
        </w:rPr>
        <w:t xml:space="preserve">The </w:t>
      </w:r>
      <w:r>
        <w:rPr>
          <w:rFonts w:ascii="Times New Roman" w:eastAsia="Times New Roman" w:hAnsi="Times New Roman" w:cs="Times New Roman"/>
          <w:sz w:val="24"/>
          <w:szCs w:val="24"/>
          <w:lang w:val="en-US"/>
        </w:rPr>
        <w:t>P</w:t>
      </w:r>
      <w:r w:rsidRPr="00375665">
        <w:rPr>
          <w:rFonts w:ascii="Times New Roman" w:eastAsia="Times New Roman" w:hAnsi="Times New Roman" w:cs="Times New Roman"/>
          <w:sz w:val="24"/>
          <w:szCs w:val="24"/>
          <w:lang w:val="en-US"/>
        </w:rPr>
        <w:t xml:space="preserve">rice of </w:t>
      </w:r>
      <w:r>
        <w:rPr>
          <w:rFonts w:ascii="Times New Roman" w:eastAsia="Times New Roman" w:hAnsi="Times New Roman" w:cs="Times New Roman"/>
          <w:sz w:val="24"/>
          <w:szCs w:val="24"/>
          <w:lang w:val="en-US"/>
        </w:rPr>
        <w:t>I</w:t>
      </w:r>
      <w:r w:rsidRPr="00375665">
        <w:rPr>
          <w:rFonts w:ascii="Times New Roman" w:eastAsia="Times New Roman" w:hAnsi="Times New Roman" w:cs="Times New Roman"/>
          <w:sz w:val="24"/>
          <w:szCs w:val="24"/>
          <w:lang w:val="en-US"/>
        </w:rPr>
        <w:t xml:space="preserve">mpact: </w:t>
      </w:r>
      <w:r>
        <w:rPr>
          <w:rFonts w:ascii="Times New Roman" w:eastAsia="Times New Roman" w:hAnsi="Times New Roman" w:cs="Times New Roman"/>
          <w:sz w:val="24"/>
          <w:szCs w:val="24"/>
          <w:lang w:val="en-US"/>
        </w:rPr>
        <w:t>R</w:t>
      </w:r>
      <w:r w:rsidRPr="00375665">
        <w:rPr>
          <w:rFonts w:ascii="Times New Roman" w:eastAsia="Times New Roman" w:hAnsi="Times New Roman" w:cs="Times New Roman"/>
          <w:sz w:val="24"/>
          <w:szCs w:val="24"/>
          <w:lang w:val="en-US"/>
        </w:rPr>
        <w:t>eflections on</w:t>
      </w:r>
      <w:r>
        <w:rPr>
          <w:rFonts w:ascii="Times New Roman" w:eastAsia="Times New Roman" w:hAnsi="Times New Roman" w:cs="Times New Roman"/>
          <w:sz w:val="24"/>
          <w:szCs w:val="24"/>
          <w:lang w:val="en-US"/>
        </w:rPr>
        <w:t xml:space="preserve"> A</w:t>
      </w:r>
      <w:r w:rsidRPr="00375665">
        <w:rPr>
          <w:rFonts w:ascii="Times New Roman" w:eastAsia="Times New Roman" w:hAnsi="Times New Roman" w:cs="Times New Roman"/>
          <w:sz w:val="24"/>
          <w:szCs w:val="24"/>
          <w:lang w:val="en-US"/>
        </w:rPr>
        <w:t xml:space="preserve">cademic </w:t>
      </w:r>
      <w:r>
        <w:rPr>
          <w:rFonts w:ascii="Times New Roman" w:eastAsia="Times New Roman" w:hAnsi="Times New Roman" w:cs="Times New Roman"/>
          <w:sz w:val="24"/>
          <w:szCs w:val="24"/>
          <w:lang w:val="en-US"/>
        </w:rPr>
        <w:t>O</w:t>
      </w:r>
      <w:r w:rsidRPr="00375665">
        <w:rPr>
          <w:rFonts w:ascii="Times New Roman" w:eastAsia="Times New Roman" w:hAnsi="Times New Roman" w:cs="Times New Roman"/>
          <w:sz w:val="24"/>
          <w:szCs w:val="24"/>
          <w:lang w:val="en-US"/>
        </w:rPr>
        <w:t xml:space="preserve">utreach </w:t>
      </w:r>
      <w:r>
        <w:rPr>
          <w:rFonts w:ascii="Times New Roman" w:eastAsia="Times New Roman" w:hAnsi="Times New Roman" w:cs="Times New Roman"/>
          <w:sz w:val="24"/>
          <w:szCs w:val="24"/>
          <w:lang w:val="en-US"/>
        </w:rPr>
        <w:t>Am</w:t>
      </w:r>
      <w:r w:rsidRPr="00375665">
        <w:rPr>
          <w:rFonts w:ascii="Times New Roman" w:eastAsia="Times New Roman" w:hAnsi="Times New Roman" w:cs="Times New Roman"/>
          <w:sz w:val="24"/>
          <w:szCs w:val="24"/>
          <w:lang w:val="en-US"/>
        </w:rPr>
        <w:t>id the</w:t>
      </w:r>
      <w:r>
        <w:rPr>
          <w:rFonts w:ascii="Times New Roman" w:eastAsia="Times New Roman" w:hAnsi="Times New Roman" w:cs="Times New Roman"/>
          <w:sz w:val="24"/>
          <w:szCs w:val="24"/>
          <w:lang w:val="en-US"/>
        </w:rPr>
        <w:t xml:space="preserve"> </w:t>
      </w:r>
      <w:r w:rsidRPr="00375665">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R</w:t>
      </w:r>
      <w:r w:rsidRPr="00375665">
        <w:rPr>
          <w:rFonts w:ascii="Times New Roman" w:eastAsia="Times New Roman" w:hAnsi="Times New Roman" w:cs="Times New Roman"/>
          <w:sz w:val="24"/>
          <w:szCs w:val="24"/>
          <w:lang w:val="en-US"/>
        </w:rPr>
        <w:t xml:space="preserve">efugee </w:t>
      </w:r>
      <w:r>
        <w:rPr>
          <w:rFonts w:ascii="Times New Roman" w:eastAsia="Times New Roman" w:hAnsi="Times New Roman" w:cs="Times New Roman"/>
          <w:sz w:val="24"/>
          <w:szCs w:val="24"/>
          <w:lang w:val="en-US"/>
        </w:rPr>
        <w:t>C</w:t>
      </w:r>
      <w:r w:rsidRPr="00375665">
        <w:rPr>
          <w:rFonts w:ascii="Times New Roman" w:eastAsia="Times New Roman" w:hAnsi="Times New Roman" w:cs="Times New Roman"/>
          <w:sz w:val="24"/>
          <w:szCs w:val="24"/>
          <w:lang w:val="en-US"/>
        </w:rPr>
        <w:t>risis</w:t>
      </w:r>
      <w:r>
        <w:rPr>
          <w:rFonts w:ascii="Times New Roman" w:eastAsia="Times New Roman" w:hAnsi="Times New Roman" w:cs="Times New Roman"/>
          <w:sz w:val="24"/>
          <w:szCs w:val="24"/>
          <w:lang w:val="en-US"/>
        </w:rPr>
        <w:t>.</w:t>
      </w:r>
      <w:r w:rsidRPr="00375665">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F249B3">
        <w:rPr>
          <w:rFonts w:ascii="Times New Roman" w:eastAsia="Times New Roman" w:hAnsi="Times New Roman" w:cs="Times New Roman"/>
          <w:i/>
          <w:sz w:val="24"/>
          <w:szCs w:val="24"/>
          <w:lang w:val="en-US"/>
        </w:rPr>
        <w:t>Social Anthropology</w:t>
      </w:r>
      <w:r w:rsidRPr="00D50A9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Published online at: </w:t>
      </w:r>
      <w:r w:rsidRPr="00D50A95">
        <w:rPr>
          <w:rFonts w:ascii="Times New Roman" w:eastAsia="Times New Roman" w:hAnsi="Times New Roman" w:cs="Times New Roman"/>
          <w:sz w:val="24"/>
          <w:szCs w:val="24"/>
          <w:lang w:val="en-US"/>
        </w:rPr>
        <w:t>doi:10.1111/1469-8676.12478</w:t>
      </w:r>
      <w:r>
        <w:rPr>
          <w:rFonts w:ascii="Times New Roman" w:eastAsia="Times New Roman" w:hAnsi="Times New Roman" w:cs="Times New Roman"/>
          <w:sz w:val="24"/>
          <w:szCs w:val="24"/>
          <w:lang w:val="en-US"/>
        </w:rPr>
        <w:t>.</w:t>
      </w:r>
    </w:p>
    <w:p w14:paraId="3F253245" w14:textId="77777777" w:rsidR="002120CA" w:rsidRDefault="002120CA" w:rsidP="009775E9">
      <w:pPr>
        <w:autoSpaceDE w:val="0"/>
        <w:autoSpaceDN w:val="0"/>
        <w:adjustRightInd w:val="0"/>
        <w:spacing w:after="0" w:line="240" w:lineRule="auto"/>
        <w:rPr>
          <w:rFonts w:ascii="Times New Roman" w:eastAsia="Times New Roman" w:hAnsi="Times New Roman" w:cs="Times New Roman"/>
          <w:b/>
          <w:sz w:val="24"/>
          <w:szCs w:val="24"/>
          <w:u w:val="single"/>
          <w:lang w:val="en-US"/>
        </w:rPr>
      </w:pPr>
    </w:p>
    <w:p w14:paraId="17653FCE" w14:textId="5921D507" w:rsidR="009775E9" w:rsidRPr="006C64EA" w:rsidRDefault="009775E9" w:rsidP="009775E9">
      <w:pPr>
        <w:autoSpaceDE w:val="0"/>
        <w:autoSpaceDN w:val="0"/>
        <w:adjustRightInd w:val="0"/>
        <w:spacing w:after="0" w:line="240" w:lineRule="auto"/>
        <w:rPr>
          <w:rFonts w:ascii="Times New Roman" w:eastAsia="Times New Roman" w:hAnsi="Times New Roman" w:cs="Times New Roman"/>
          <w:sz w:val="24"/>
          <w:szCs w:val="24"/>
          <w:u w:val="single"/>
          <w:lang w:val="en-US"/>
        </w:rPr>
      </w:pPr>
      <w:r w:rsidRPr="00375665">
        <w:rPr>
          <w:rFonts w:ascii="Times New Roman" w:eastAsia="Times New Roman" w:hAnsi="Times New Roman" w:cs="Times New Roman"/>
          <w:b/>
          <w:sz w:val="24"/>
          <w:szCs w:val="24"/>
          <w:u w:val="single"/>
          <w:lang w:val="en-US"/>
        </w:rPr>
        <w:t>Discussion Papers:</w:t>
      </w:r>
      <w:r>
        <w:rPr>
          <w:rFonts w:ascii="Times New Roman" w:eastAsia="Times New Roman" w:hAnsi="Times New Roman" w:cs="Times New Roman"/>
          <w:sz w:val="24"/>
          <w:szCs w:val="24"/>
          <w:u w:val="single"/>
          <w:lang w:val="en-US"/>
        </w:rPr>
        <w:t xml:space="preserve"> </w:t>
      </w:r>
      <w:r w:rsidRPr="00375665">
        <w:rPr>
          <w:rFonts w:ascii="Times New Roman" w:eastAsia="Times New Roman" w:hAnsi="Times New Roman" w:cs="Times New Roman"/>
          <w:sz w:val="24"/>
          <w:szCs w:val="24"/>
          <w:lang w:val="en-US"/>
        </w:rPr>
        <w:t xml:space="preserve">to be submitted to IS-Study Materials-Homework Vault by </w:t>
      </w:r>
      <w:r w:rsidR="00851574" w:rsidRPr="00E24748">
        <w:rPr>
          <w:rFonts w:ascii="Times New Roman" w:eastAsia="Times New Roman" w:hAnsi="Times New Roman" w:cs="Times New Roman"/>
          <w:b/>
          <w:sz w:val="24"/>
          <w:szCs w:val="24"/>
          <w:lang w:val="en-US"/>
        </w:rPr>
        <w:t xml:space="preserve">May </w:t>
      </w:r>
      <w:r w:rsidR="00E91FEE">
        <w:rPr>
          <w:rFonts w:ascii="Times New Roman" w:eastAsia="Times New Roman" w:hAnsi="Times New Roman" w:cs="Times New Roman"/>
          <w:b/>
          <w:sz w:val="24"/>
          <w:szCs w:val="24"/>
          <w:lang w:val="en-US"/>
        </w:rPr>
        <w:t>27</w:t>
      </w:r>
      <w:r w:rsidRPr="00E24748">
        <w:rPr>
          <w:rFonts w:ascii="Times New Roman" w:eastAsia="Times New Roman" w:hAnsi="Times New Roman" w:cs="Times New Roman"/>
          <w:b/>
          <w:sz w:val="24"/>
          <w:szCs w:val="24"/>
          <w:lang w:val="en-US"/>
        </w:rPr>
        <w:t>, 11:00</w:t>
      </w:r>
      <w:r>
        <w:rPr>
          <w:rFonts w:ascii="Times New Roman" w:eastAsia="Times New Roman" w:hAnsi="Times New Roman" w:cs="Times New Roman"/>
          <w:sz w:val="24"/>
          <w:szCs w:val="24"/>
          <w:lang w:val="en-US"/>
        </w:rPr>
        <w:t xml:space="preserve"> </w:t>
      </w:r>
      <w:r w:rsidRPr="00375665">
        <w:rPr>
          <w:rFonts w:ascii="Times New Roman" w:eastAsia="Times New Roman" w:hAnsi="Times New Roman" w:cs="Times New Roman"/>
          <w:sz w:val="24"/>
          <w:szCs w:val="24"/>
          <w:lang w:val="en-US"/>
        </w:rPr>
        <w:t>(please check the discussion paper guidelines in Study Materials)</w:t>
      </w:r>
    </w:p>
    <w:p w14:paraId="224D7038" w14:textId="77777777" w:rsidR="009775E9" w:rsidRDefault="009775E9" w:rsidP="009775E9">
      <w:pPr>
        <w:autoSpaceDE w:val="0"/>
        <w:autoSpaceDN w:val="0"/>
        <w:adjustRightInd w:val="0"/>
        <w:spacing w:after="0" w:line="240" w:lineRule="auto"/>
        <w:rPr>
          <w:rFonts w:ascii="Times New Roman" w:eastAsia="Times New Roman" w:hAnsi="Times New Roman" w:cs="Times New Roman"/>
          <w:sz w:val="24"/>
          <w:szCs w:val="24"/>
          <w:u w:val="single"/>
          <w:lang w:val="en-US"/>
        </w:rPr>
      </w:pPr>
    </w:p>
    <w:p w14:paraId="623C7680" w14:textId="77777777" w:rsidR="00FB674A" w:rsidRDefault="00FB674A" w:rsidP="009775E9">
      <w:pPr>
        <w:autoSpaceDE w:val="0"/>
        <w:autoSpaceDN w:val="0"/>
        <w:adjustRightInd w:val="0"/>
        <w:spacing w:after="0" w:line="240" w:lineRule="auto"/>
        <w:rPr>
          <w:rFonts w:ascii="Times New Roman" w:eastAsia="Times New Roman" w:hAnsi="Times New Roman" w:cs="Times New Roman"/>
          <w:b/>
          <w:sz w:val="24"/>
          <w:szCs w:val="24"/>
          <w:u w:val="single"/>
          <w:lang w:val="en-US"/>
        </w:rPr>
      </w:pPr>
    </w:p>
    <w:p w14:paraId="0A32135A" w14:textId="77777777" w:rsidR="00FB674A" w:rsidRDefault="00FB674A" w:rsidP="009775E9">
      <w:pPr>
        <w:autoSpaceDE w:val="0"/>
        <w:autoSpaceDN w:val="0"/>
        <w:adjustRightInd w:val="0"/>
        <w:spacing w:after="0" w:line="240" w:lineRule="auto"/>
        <w:rPr>
          <w:rFonts w:ascii="Times New Roman" w:eastAsia="Times New Roman" w:hAnsi="Times New Roman" w:cs="Times New Roman"/>
          <w:b/>
          <w:sz w:val="24"/>
          <w:szCs w:val="24"/>
          <w:u w:val="single"/>
          <w:lang w:val="en-US"/>
        </w:rPr>
      </w:pPr>
    </w:p>
    <w:p w14:paraId="0FD6D888" w14:textId="449B0596" w:rsidR="009775E9" w:rsidRPr="005B4B60" w:rsidRDefault="009775E9" w:rsidP="009775E9">
      <w:pPr>
        <w:autoSpaceDE w:val="0"/>
        <w:autoSpaceDN w:val="0"/>
        <w:adjustRightInd w:val="0"/>
        <w:spacing w:after="0" w:line="240" w:lineRule="auto"/>
        <w:rPr>
          <w:rFonts w:ascii="Times New Roman" w:eastAsia="Times New Roman" w:hAnsi="Times New Roman" w:cs="Times New Roman"/>
          <w:b/>
          <w:sz w:val="24"/>
          <w:szCs w:val="24"/>
          <w:u w:val="single"/>
          <w:lang w:val="en-US"/>
        </w:rPr>
      </w:pPr>
      <w:r w:rsidRPr="005B4B60">
        <w:rPr>
          <w:rFonts w:ascii="Times New Roman" w:eastAsia="Times New Roman" w:hAnsi="Times New Roman" w:cs="Times New Roman"/>
          <w:b/>
          <w:sz w:val="24"/>
          <w:szCs w:val="24"/>
          <w:u w:val="single"/>
          <w:lang w:val="en-US"/>
        </w:rPr>
        <w:lastRenderedPageBreak/>
        <w:t>Additional Readings (recommended):</w:t>
      </w:r>
    </w:p>
    <w:p w14:paraId="403D981F" w14:textId="77777777" w:rsidR="009775E9" w:rsidRPr="002A3721"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p>
    <w:p w14:paraId="1601B861" w14:textId="77777777" w:rsidR="009775E9"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r w:rsidRPr="002A3721">
        <w:rPr>
          <w:rFonts w:ascii="Times New Roman" w:eastAsia="Times New Roman" w:hAnsi="Times New Roman" w:cs="Times New Roman"/>
          <w:sz w:val="24"/>
          <w:szCs w:val="24"/>
          <w:lang w:val="en-US"/>
        </w:rPr>
        <w:t>Sidiropulu Janků,</w:t>
      </w:r>
      <w:r>
        <w:rPr>
          <w:rFonts w:ascii="Times New Roman" w:eastAsia="Times New Roman" w:hAnsi="Times New Roman" w:cs="Times New Roman"/>
          <w:sz w:val="24"/>
          <w:szCs w:val="24"/>
          <w:lang w:val="en-US"/>
        </w:rPr>
        <w:t xml:space="preserve"> </w:t>
      </w:r>
      <w:r w:rsidRPr="002A3721">
        <w:rPr>
          <w:rFonts w:ascii="Times New Roman" w:eastAsia="Times New Roman" w:hAnsi="Times New Roman" w:cs="Times New Roman"/>
          <w:sz w:val="24"/>
          <w:szCs w:val="24"/>
          <w:lang w:val="en-US"/>
        </w:rPr>
        <w:t>Kateřina</w:t>
      </w:r>
      <w:r>
        <w:rPr>
          <w:rFonts w:ascii="Times New Roman" w:eastAsia="Times New Roman" w:hAnsi="Times New Roman" w:cs="Times New Roman"/>
          <w:sz w:val="24"/>
          <w:szCs w:val="24"/>
          <w:lang w:val="en-US"/>
        </w:rPr>
        <w:t xml:space="preserve">. 2015. “Researching with Respect, Remembering with Dignity: Day after Day.” In </w:t>
      </w:r>
      <w:r w:rsidRPr="0029756E">
        <w:rPr>
          <w:rFonts w:ascii="Times New Roman" w:eastAsia="Times New Roman" w:hAnsi="Times New Roman" w:cs="Times New Roman"/>
          <w:i/>
          <w:sz w:val="24"/>
          <w:szCs w:val="24"/>
          <w:lang w:val="en-US"/>
        </w:rPr>
        <w:t>Doing Research, Making Science: The Memory of Roma Workers</w:t>
      </w:r>
      <w:r>
        <w:rPr>
          <w:rFonts w:ascii="Times New Roman" w:eastAsia="Times New Roman" w:hAnsi="Times New Roman" w:cs="Times New Roman"/>
          <w:sz w:val="24"/>
          <w:szCs w:val="24"/>
          <w:lang w:val="en-US"/>
        </w:rPr>
        <w:t xml:space="preserve">, edited by </w:t>
      </w:r>
      <w:r w:rsidRPr="002A3721">
        <w:rPr>
          <w:rFonts w:ascii="Times New Roman" w:eastAsia="Times New Roman" w:hAnsi="Times New Roman" w:cs="Times New Roman"/>
          <w:sz w:val="24"/>
          <w:szCs w:val="24"/>
          <w:lang w:val="en-US"/>
        </w:rPr>
        <w:t>Kateřina</w:t>
      </w:r>
      <w:r>
        <w:rPr>
          <w:rFonts w:ascii="Times New Roman" w:eastAsia="Times New Roman" w:hAnsi="Times New Roman" w:cs="Times New Roman"/>
          <w:sz w:val="24"/>
          <w:szCs w:val="24"/>
          <w:lang w:val="en-US"/>
        </w:rPr>
        <w:t xml:space="preserve"> Nedbálkova and </w:t>
      </w:r>
      <w:r w:rsidRPr="002A3721">
        <w:rPr>
          <w:rFonts w:ascii="Times New Roman" w:eastAsia="Times New Roman" w:hAnsi="Times New Roman" w:cs="Times New Roman"/>
          <w:sz w:val="24"/>
          <w:szCs w:val="24"/>
          <w:lang w:val="en-US"/>
        </w:rPr>
        <w:t>Kateřina</w:t>
      </w:r>
      <w:r>
        <w:rPr>
          <w:rFonts w:ascii="Times New Roman" w:eastAsia="Times New Roman" w:hAnsi="Times New Roman" w:cs="Times New Roman"/>
          <w:sz w:val="24"/>
          <w:szCs w:val="24"/>
          <w:lang w:val="en-US"/>
        </w:rPr>
        <w:t xml:space="preserve"> </w:t>
      </w:r>
      <w:r w:rsidRPr="002A3721">
        <w:rPr>
          <w:rFonts w:ascii="Times New Roman" w:eastAsia="Times New Roman" w:hAnsi="Times New Roman" w:cs="Times New Roman"/>
          <w:sz w:val="24"/>
          <w:szCs w:val="24"/>
          <w:lang w:val="en-US"/>
        </w:rPr>
        <w:t>Sidiropulu Janků</w:t>
      </w:r>
      <w:r>
        <w:rPr>
          <w:rFonts w:ascii="Times New Roman" w:eastAsia="Times New Roman" w:hAnsi="Times New Roman" w:cs="Times New Roman"/>
          <w:sz w:val="24"/>
          <w:szCs w:val="24"/>
          <w:lang w:val="en-US"/>
        </w:rPr>
        <w:t>. Brno: Muni Press, pp. 21-53.</w:t>
      </w:r>
    </w:p>
    <w:p w14:paraId="5B0B0FEB" w14:textId="77777777" w:rsidR="009775E9"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p>
    <w:p w14:paraId="526E8A6E" w14:textId="77777777" w:rsidR="009775E9"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Kubala, Petr. 2015. “How Was This Exhibition Written and Read?” </w:t>
      </w:r>
      <w:bookmarkStart w:id="0" w:name="_Hlk506469862"/>
      <w:r>
        <w:rPr>
          <w:rFonts w:ascii="Times New Roman" w:eastAsia="Times New Roman" w:hAnsi="Times New Roman" w:cs="Times New Roman"/>
          <w:sz w:val="24"/>
          <w:szCs w:val="24"/>
          <w:lang w:val="en-US"/>
        </w:rPr>
        <w:t xml:space="preserve">In </w:t>
      </w:r>
      <w:r w:rsidRPr="0029756E">
        <w:rPr>
          <w:rFonts w:ascii="Times New Roman" w:eastAsia="Times New Roman" w:hAnsi="Times New Roman" w:cs="Times New Roman"/>
          <w:i/>
          <w:sz w:val="24"/>
          <w:szCs w:val="24"/>
          <w:lang w:val="en-US"/>
        </w:rPr>
        <w:t>Doing Research, Making Science: The Memory of Roma Workers</w:t>
      </w:r>
      <w:r>
        <w:rPr>
          <w:rFonts w:ascii="Times New Roman" w:eastAsia="Times New Roman" w:hAnsi="Times New Roman" w:cs="Times New Roman"/>
          <w:sz w:val="24"/>
          <w:szCs w:val="24"/>
          <w:lang w:val="en-US"/>
        </w:rPr>
        <w:t xml:space="preserve">, edited by </w:t>
      </w:r>
      <w:r w:rsidRPr="002A3721">
        <w:rPr>
          <w:rFonts w:ascii="Times New Roman" w:eastAsia="Times New Roman" w:hAnsi="Times New Roman" w:cs="Times New Roman"/>
          <w:sz w:val="24"/>
          <w:szCs w:val="24"/>
          <w:lang w:val="en-US"/>
        </w:rPr>
        <w:t>Kateřina</w:t>
      </w:r>
      <w:r>
        <w:rPr>
          <w:rFonts w:ascii="Times New Roman" w:eastAsia="Times New Roman" w:hAnsi="Times New Roman" w:cs="Times New Roman"/>
          <w:sz w:val="24"/>
          <w:szCs w:val="24"/>
          <w:lang w:val="en-US"/>
        </w:rPr>
        <w:t xml:space="preserve"> Nedbálkova and </w:t>
      </w:r>
      <w:r w:rsidRPr="002A3721">
        <w:rPr>
          <w:rFonts w:ascii="Times New Roman" w:eastAsia="Times New Roman" w:hAnsi="Times New Roman" w:cs="Times New Roman"/>
          <w:sz w:val="24"/>
          <w:szCs w:val="24"/>
          <w:lang w:val="en-US"/>
        </w:rPr>
        <w:t>Kateřina</w:t>
      </w:r>
      <w:r>
        <w:rPr>
          <w:rFonts w:ascii="Times New Roman" w:eastAsia="Times New Roman" w:hAnsi="Times New Roman" w:cs="Times New Roman"/>
          <w:sz w:val="24"/>
          <w:szCs w:val="24"/>
          <w:lang w:val="en-US"/>
        </w:rPr>
        <w:t xml:space="preserve"> </w:t>
      </w:r>
      <w:r w:rsidRPr="002A3721">
        <w:rPr>
          <w:rFonts w:ascii="Times New Roman" w:eastAsia="Times New Roman" w:hAnsi="Times New Roman" w:cs="Times New Roman"/>
          <w:sz w:val="24"/>
          <w:szCs w:val="24"/>
          <w:lang w:val="en-US"/>
        </w:rPr>
        <w:t>Sidiropulu Janků</w:t>
      </w:r>
      <w:r>
        <w:rPr>
          <w:rFonts w:ascii="Times New Roman" w:eastAsia="Times New Roman" w:hAnsi="Times New Roman" w:cs="Times New Roman"/>
          <w:sz w:val="24"/>
          <w:szCs w:val="24"/>
          <w:lang w:val="en-US"/>
        </w:rPr>
        <w:t>. Brno: Muni Press, pp. 189-263.</w:t>
      </w:r>
    </w:p>
    <w:bookmarkEnd w:id="0"/>
    <w:p w14:paraId="75C1728D" w14:textId="77777777" w:rsidR="009775E9"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p>
    <w:p w14:paraId="19548E33" w14:textId="77777777" w:rsidR="009775E9" w:rsidRPr="00B51581"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r w:rsidRPr="00B51581">
        <w:rPr>
          <w:rFonts w:ascii="Times New Roman" w:eastAsia="Times New Roman" w:hAnsi="Times New Roman" w:cs="Times New Roman"/>
          <w:sz w:val="24"/>
          <w:szCs w:val="24"/>
          <w:lang w:val="en-US"/>
        </w:rPr>
        <w:t xml:space="preserve">Letiecq, </w:t>
      </w:r>
      <w:r>
        <w:rPr>
          <w:rFonts w:ascii="Times New Roman" w:eastAsia="Times New Roman" w:hAnsi="Times New Roman" w:cs="Times New Roman"/>
          <w:sz w:val="24"/>
          <w:szCs w:val="24"/>
          <w:lang w:val="en-US"/>
        </w:rPr>
        <w:t xml:space="preserve">Bethany and </w:t>
      </w:r>
      <w:r w:rsidRPr="00B51581">
        <w:rPr>
          <w:rFonts w:ascii="Times New Roman" w:eastAsia="Times New Roman" w:hAnsi="Times New Roman" w:cs="Times New Roman"/>
          <w:sz w:val="24"/>
          <w:szCs w:val="24"/>
          <w:lang w:val="en-US"/>
        </w:rPr>
        <w:t>Leah Schmalzbauer</w:t>
      </w:r>
      <w:r>
        <w:rPr>
          <w:rFonts w:ascii="Times New Roman" w:eastAsia="Times New Roman" w:hAnsi="Times New Roman" w:cs="Times New Roman"/>
          <w:sz w:val="24"/>
          <w:szCs w:val="24"/>
          <w:lang w:val="en-US"/>
        </w:rPr>
        <w:t>. 2012. “</w:t>
      </w:r>
      <w:r w:rsidRPr="00B51581">
        <w:rPr>
          <w:rFonts w:ascii="Times New Roman" w:eastAsia="Times New Roman" w:hAnsi="Times New Roman" w:cs="Times New Roman"/>
          <w:sz w:val="24"/>
          <w:szCs w:val="24"/>
          <w:lang w:val="en-US"/>
        </w:rPr>
        <w:t xml:space="preserve">Community-based </w:t>
      </w:r>
      <w:r>
        <w:rPr>
          <w:rFonts w:ascii="Times New Roman" w:eastAsia="Times New Roman" w:hAnsi="Times New Roman" w:cs="Times New Roman"/>
          <w:sz w:val="24"/>
          <w:szCs w:val="24"/>
          <w:lang w:val="en-US"/>
        </w:rPr>
        <w:t>P</w:t>
      </w:r>
      <w:r w:rsidRPr="00B51581">
        <w:rPr>
          <w:rFonts w:ascii="Times New Roman" w:eastAsia="Times New Roman" w:hAnsi="Times New Roman" w:cs="Times New Roman"/>
          <w:sz w:val="24"/>
          <w:szCs w:val="24"/>
          <w:lang w:val="en-US"/>
        </w:rPr>
        <w:t xml:space="preserve">articipatory </w:t>
      </w:r>
      <w:r>
        <w:rPr>
          <w:rFonts w:ascii="Times New Roman" w:eastAsia="Times New Roman" w:hAnsi="Times New Roman" w:cs="Times New Roman"/>
          <w:sz w:val="24"/>
          <w:szCs w:val="24"/>
          <w:lang w:val="en-US"/>
        </w:rPr>
        <w:t>R</w:t>
      </w:r>
      <w:r w:rsidRPr="00B51581">
        <w:rPr>
          <w:rFonts w:ascii="Times New Roman" w:eastAsia="Times New Roman" w:hAnsi="Times New Roman" w:cs="Times New Roman"/>
          <w:sz w:val="24"/>
          <w:szCs w:val="24"/>
          <w:lang w:val="en-US"/>
        </w:rPr>
        <w:t xml:space="preserve">esearch with Mexican </w:t>
      </w:r>
      <w:r>
        <w:rPr>
          <w:rFonts w:ascii="Times New Roman" w:eastAsia="Times New Roman" w:hAnsi="Times New Roman" w:cs="Times New Roman"/>
          <w:sz w:val="24"/>
          <w:szCs w:val="24"/>
          <w:lang w:val="en-US"/>
        </w:rPr>
        <w:t>M</w:t>
      </w:r>
      <w:r w:rsidRPr="00B51581">
        <w:rPr>
          <w:rFonts w:ascii="Times New Roman" w:eastAsia="Times New Roman" w:hAnsi="Times New Roman" w:cs="Times New Roman"/>
          <w:sz w:val="24"/>
          <w:szCs w:val="24"/>
          <w:lang w:val="en-US"/>
        </w:rPr>
        <w:t xml:space="preserve">igrants in a </w:t>
      </w:r>
      <w:r>
        <w:rPr>
          <w:rFonts w:ascii="Times New Roman" w:eastAsia="Times New Roman" w:hAnsi="Times New Roman" w:cs="Times New Roman"/>
          <w:sz w:val="24"/>
          <w:szCs w:val="24"/>
          <w:lang w:val="en-US"/>
        </w:rPr>
        <w:t>N</w:t>
      </w:r>
      <w:r w:rsidRPr="00B51581">
        <w:rPr>
          <w:rFonts w:ascii="Times New Roman" w:eastAsia="Times New Roman" w:hAnsi="Times New Roman" w:cs="Times New Roman"/>
          <w:sz w:val="24"/>
          <w:szCs w:val="24"/>
          <w:lang w:val="en-US"/>
        </w:rPr>
        <w:t xml:space="preserve">ew </w:t>
      </w:r>
      <w:r>
        <w:rPr>
          <w:rFonts w:ascii="Times New Roman" w:eastAsia="Times New Roman" w:hAnsi="Times New Roman" w:cs="Times New Roman"/>
          <w:sz w:val="24"/>
          <w:szCs w:val="24"/>
          <w:lang w:val="en-US"/>
        </w:rPr>
        <w:t>R</w:t>
      </w:r>
      <w:r w:rsidRPr="00B51581">
        <w:rPr>
          <w:rFonts w:ascii="Times New Roman" w:eastAsia="Times New Roman" w:hAnsi="Times New Roman" w:cs="Times New Roman"/>
          <w:sz w:val="24"/>
          <w:szCs w:val="24"/>
          <w:lang w:val="en-US"/>
        </w:rPr>
        <w:t xml:space="preserve">ural </w:t>
      </w:r>
      <w:r>
        <w:rPr>
          <w:rFonts w:ascii="Times New Roman" w:eastAsia="Times New Roman" w:hAnsi="Times New Roman" w:cs="Times New Roman"/>
          <w:sz w:val="24"/>
          <w:szCs w:val="24"/>
          <w:lang w:val="en-US"/>
        </w:rPr>
        <w:t>D</w:t>
      </w:r>
      <w:r w:rsidRPr="00B51581">
        <w:rPr>
          <w:rFonts w:ascii="Times New Roman" w:eastAsia="Times New Roman" w:hAnsi="Times New Roman" w:cs="Times New Roman"/>
          <w:sz w:val="24"/>
          <w:szCs w:val="24"/>
          <w:lang w:val="en-US"/>
        </w:rPr>
        <w:t xml:space="preserve">estination: A </w:t>
      </w:r>
      <w:r>
        <w:rPr>
          <w:rFonts w:ascii="Times New Roman" w:eastAsia="Times New Roman" w:hAnsi="Times New Roman" w:cs="Times New Roman"/>
          <w:sz w:val="24"/>
          <w:szCs w:val="24"/>
          <w:lang w:val="en-US"/>
        </w:rPr>
        <w:t>G</w:t>
      </w:r>
      <w:r w:rsidRPr="00B51581">
        <w:rPr>
          <w:rFonts w:ascii="Times New Roman" w:eastAsia="Times New Roman" w:hAnsi="Times New Roman" w:cs="Times New Roman"/>
          <w:sz w:val="24"/>
          <w:szCs w:val="24"/>
          <w:lang w:val="en-US"/>
        </w:rPr>
        <w:t xml:space="preserve">ood </w:t>
      </w:r>
      <w:r>
        <w:rPr>
          <w:rFonts w:ascii="Times New Roman" w:eastAsia="Times New Roman" w:hAnsi="Times New Roman" w:cs="Times New Roman"/>
          <w:sz w:val="24"/>
          <w:szCs w:val="24"/>
          <w:lang w:val="en-US"/>
        </w:rPr>
        <w:t>F</w:t>
      </w:r>
      <w:r w:rsidRPr="00B51581">
        <w:rPr>
          <w:rFonts w:ascii="Times New Roman" w:eastAsia="Times New Roman" w:hAnsi="Times New Roman" w:cs="Times New Roman"/>
          <w:sz w:val="24"/>
          <w:szCs w:val="24"/>
          <w:lang w:val="en-US"/>
        </w:rPr>
        <w:t>it?</w:t>
      </w:r>
      <w:r>
        <w:rPr>
          <w:rFonts w:ascii="Times New Roman" w:eastAsia="Times New Roman" w:hAnsi="Times New Roman" w:cs="Times New Roman"/>
          <w:sz w:val="24"/>
          <w:szCs w:val="24"/>
          <w:lang w:val="en-US"/>
        </w:rPr>
        <w:t xml:space="preserve">” </w:t>
      </w:r>
      <w:r w:rsidRPr="00B721F5">
        <w:rPr>
          <w:rFonts w:ascii="Times New Roman" w:eastAsia="Times New Roman" w:hAnsi="Times New Roman" w:cs="Times New Roman"/>
          <w:i/>
          <w:sz w:val="24"/>
          <w:szCs w:val="24"/>
          <w:lang w:val="en-US"/>
        </w:rPr>
        <w:t>Action Research</w:t>
      </w:r>
      <w:r>
        <w:rPr>
          <w:rFonts w:ascii="Times New Roman" w:eastAsia="Times New Roman" w:hAnsi="Times New Roman" w:cs="Times New Roman"/>
          <w:sz w:val="24"/>
          <w:szCs w:val="24"/>
          <w:lang w:val="en-US"/>
        </w:rPr>
        <w:t xml:space="preserve"> 10(3): 244-259.</w:t>
      </w:r>
    </w:p>
    <w:p w14:paraId="5BE0017C" w14:textId="77777777" w:rsidR="009775E9" w:rsidRPr="002A3721"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p>
    <w:p w14:paraId="3BA5CC69" w14:textId="77777777" w:rsidR="009775E9" w:rsidRPr="002A3721" w:rsidRDefault="009775E9" w:rsidP="009775E9">
      <w:pPr>
        <w:autoSpaceDE w:val="0"/>
        <w:autoSpaceDN w:val="0"/>
        <w:adjustRightInd w:val="0"/>
        <w:spacing w:after="0" w:line="240" w:lineRule="auto"/>
        <w:rPr>
          <w:rFonts w:ascii="Times New Roman" w:eastAsia="Times New Roman" w:hAnsi="Times New Roman" w:cs="Times New Roman"/>
          <w:sz w:val="24"/>
          <w:szCs w:val="24"/>
          <w:lang w:val="en-US"/>
        </w:rPr>
      </w:pPr>
      <w:r w:rsidRPr="002A3721">
        <w:rPr>
          <w:rFonts w:ascii="Times New Roman" w:eastAsia="Times New Roman" w:hAnsi="Times New Roman" w:cs="Times New Roman"/>
          <w:sz w:val="24"/>
          <w:szCs w:val="24"/>
          <w:lang w:val="en-US"/>
        </w:rPr>
        <w:t xml:space="preserve">LERI </w:t>
      </w:r>
      <w:r>
        <w:rPr>
          <w:rFonts w:ascii="Times New Roman" w:eastAsia="Times New Roman" w:hAnsi="Times New Roman" w:cs="Times New Roman"/>
          <w:sz w:val="24"/>
          <w:szCs w:val="24"/>
          <w:lang w:val="en-US"/>
        </w:rPr>
        <w:t>project w</w:t>
      </w:r>
      <w:r w:rsidRPr="002A3721">
        <w:rPr>
          <w:rFonts w:ascii="Times New Roman" w:eastAsia="Times New Roman" w:hAnsi="Times New Roman" w:cs="Times New Roman"/>
          <w:sz w:val="24"/>
          <w:szCs w:val="24"/>
          <w:lang w:val="en-US"/>
        </w:rPr>
        <w:t>ebsite</w:t>
      </w:r>
      <w:r>
        <w:rPr>
          <w:rFonts w:ascii="Times New Roman" w:eastAsia="Times New Roman" w:hAnsi="Times New Roman" w:cs="Times New Roman"/>
          <w:sz w:val="24"/>
          <w:szCs w:val="24"/>
          <w:lang w:val="en-US"/>
        </w:rPr>
        <w:t>:</w:t>
      </w:r>
    </w:p>
    <w:p w14:paraId="629FB43B" w14:textId="77777777" w:rsidR="009775E9" w:rsidRDefault="00BA6806" w:rsidP="009775E9">
      <w:pPr>
        <w:autoSpaceDE w:val="0"/>
        <w:autoSpaceDN w:val="0"/>
        <w:adjustRightInd w:val="0"/>
        <w:spacing w:after="0" w:line="240" w:lineRule="auto"/>
        <w:rPr>
          <w:rFonts w:ascii="Times New Roman" w:eastAsia="Times New Roman" w:hAnsi="Times New Roman" w:cs="Times New Roman"/>
          <w:sz w:val="24"/>
          <w:szCs w:val="24"/>
          <w:lang w:val="en-US"/>
        </w:rPr>
      </w:pPr>
      <w:hyperlink r:id="rId9" w:history="1">
        <w:r w:rsidR="009775E9" w:rsidRPr="00891878">
          <w:rPr>
            <w:rStyle w:val="Hyperlink"/>
            <w:rFonts w:ascii="Times New Roman" w:eastAsia="Times New Roman" w:hAnsi="Times New Roman" w:cs="Times New Roman"/>
            <w:sz w:val="24"/>
            <w:szCs w:val="24"/>
            <w:lang w:val="en-US"/>
          </w:rPr>
          <w:t>http://fra.europa.eu/en/project/2015/local-engagement-roma-inclusion-leri-multi-annual-roma-programme</w:t>
        </w:r>
      </w:hyperlink>
    </w:p>
    <w:p w14:paraId="4F341257" w14:textId="318DC754" w:rsidR="00091B97" w:rsidRDefault="00091B97" w:rsidP="00091B97">
      <w:pPr>
        <w:autoSpaceDE w:val="0"/>
        <w:autoSpaceDN w:val="0"/>
        <w:adjustRightInd w:val="0"/>
        <w:spacing w:after="0" w:line="240" w:lineRule="auto"/>
        <w:rPr>
          <w:rFonts w:ascii="Times New Roman" w:eastAsia="Times New Roman" w:hAnsi="Times New Roman" w:cs="Times New Roman"/>
          <w:b/>
          <w:sz w:val="24"/>
          <w:szCs w:val="24"/>
          <w:lang w:val="en-US"/>
        </w:rPr>
      </w:pPr>
    </w:p>
    <w:p w14:paraId="2724C1A7" w14:textId="77777777" w:rsidR="009775E9" w:rsidRPr="006C64EA" w:rsidRDefault="009775E9" w:rsidP="00091B97">
      <w:pPr>
        <w:autoSpaceDE w:val="0"/>
        <w:autoSpaceDN w:val="0"/>
        <w:adjustRightInd w:val="0"/>
        <w:spacing w:after="0" w:line="240" w:lineRule="auto"/>
        <w:rPr>
          <w:rFonts w:ascii="Times New Roman" w:eastAsia="Times New Roman" w:hAnsi="Times New Roman" w:cs="Times New Roman"/>
          <w:sz w:val="24"/>
          <w:szCs w:val="24"/>
          <w:u w:val="single"/>
          <w:lang w:val="en-US"/>
        </w:rPr>
      </w:pPr>
    </w:p>
    <w:p w14:paraId="1BB08187" w14:textId="77777777" w:rsidR="00091B97" w:rsidRPr="006C64EA" w:rsidRDefault="00091B97" w:rsidP="00091B97">
      <w:pPr>
        <w:autoSpaceDE w:val="0"/>
        <w:autoSpaceDN w:val="0"/>
        <w:adjustRightInd w:val="0"/>
        <w:spacing w:after="0" w:line="240" w:lineRule="auto"/>
        <w:rPr>
          <w:rFonts w:ascii="Times New Roman" w:eastAsia="Times New Roman" w:hAnsi="Times New Roman" w:cs="Times New Roman"/>
          <w:b/>
          <w:i/>
          <w:sz w:val="24"/>
          <w:szCs w:val="24"/>
          <w:u w:val="single"/>
          <w:lang w:val="en-US"/>
        </w:rPr>
      </w:pPr>
      <w:r w:rsidRPr="006C64EA">
        <w:rPr>
          <w:rFonts w:ascii="Times New Roman" w:eastAsia="Times New Roman" w:hAnsi="Times New Roman" w:cs="Times New Roman"/>
          <w:b/>
          <w:i/>
          <w:sz w:val="24"/>
          <w:szCs w:val="24"/>
          <w:u w:val="single"/>
          <w:lang w:val="en-US"/>
        </w:rPr>
        <w:t xml:space="preserve">Homework assignments: </w:t>
      </w:r>
    </w:p>
    <w:p w14:paraId="5D65DD6D" w14:textId="39493890" w:rsidR="00091B97" w:rsidRPr="007052BB" w:rsidRDefault="00091B97" w:rsidP="00091B97">
      <w:pPr>
        <w:autoSpaceDE w:val="0"/>
        <w:autoSpaceDN w:val="0"/>
        <w:adjustRightInd w:val="0"/>
        <w:spacing w:after="0" w:line="240" w:lineRule="auto"/>
        <w:rPr>
          <w:rFonts w:ascii="Times New Roman" w:eastAsia="Times New Roman" w:hAnsi="Times New Roman" w:cs="Times New Roman"/>
          <w:sz w:val="24"/>
          <w:szCs w:val="24"/>
          <w:lang w:val="en-US"/>
        </w:rPr>
      </w:pPr>
      <w:r w:rsidRPr="007052BB">
        <w:rPr>
          <w:rFonts w:ascii="Times New Roman" w:eastAsia="Times New Roman" w:hAnsi="Times New Roman" w:cs="Times New Roman"/>
          <w:sz w:val="24"/>
          <w:szCs w:val="24"/>
          <w:lang w:val="en-US"/>
        </w:rPr>
        <w:t xml:space="preserve">1. Final paper draft: </w:t>
      </w:r>
      <w:r w:rsidRPr="007052BB">
        <w:rPr>
          <w:rFonts w:ascii="Times New Roman" w:eastAsia="Times New Roman" w:hAnsi="Times New Roman" w:cs="Times New Roman"/>
          <w:sz w:val="24"/>
          <w:szCs w:val="24"/>
          <w:lang w:val="en-US" w:bidi="en-US"/>
        </w:rPr>
        <w:t xml:space="preserve">to be submitted </w:t>
      </w:r>
      <w:r w:rsidRPr="007052BB">
        <w:rPr>
          <w:rFonts w:ascii="Times New Roman" w:eastAsia="Times New Roman" w:hAnsi="Times New Roman" w:cs="Times New Roman"/>
          <w:sz w:val="24"/>
          <w:szCs w:val="24"/>
          <w:lang w:val="en-US"/>
        </w:rPr>
        <w:t xml:space="preserve">to IS-Study Materials-Homework Vaults by </w:t>
      </w:r>
      <w:r w:rsidR="00E91FEE">
        <w:rPr>
          <w:rFonts w:ascii="Times New Roman" w:eastAsia="Times New Roman" w:hAnsi="Times New Roman" w:cs="Times New Roman"/>
          <w:b/>
          <w:sz w:val="24"/>
          <w:szCs w:val="24"/>
          <w:lang w:val="en-US"/>
        </w:rPr>
        <w:t>Mon</w:t>
      </w:r>
      <w:r w:rsidRPr="007052BB">
        <w:rPr>
          <w:rFonts w:ascii="Times New Roman" w:eastAsia="Times New Roman" w:hAnsi="Times New Roman" w:cs="Times New Roman"/>
          <w:b/>
          <w:sz w:val="24"/>
          <w:szCs w:val="24"/>
          <w:lang w:val="en-US"/>
        </w:rPr>
        <w:t xml:space="preserve">day, May </w:t>
      </w:r>
      <w:r w:rsidR="00E91FEE">
        <w:rPr>
          <w:rFonts w:ascii="Times New Roman" w:eastAsia="Times New Roman" w:hAnsi="Times New Roman" w:cs="Times New Roman"/>
          <w:b/>
          <w:sz w:val="24"/>
          <w:szCs w:val="24"/>
          <w:lang w:val="en-US"/>
        </w:rPr>
        <w:t>24</w:t>
      </w:r>
      <w:r w:rsidRPr="007052BB">
        <w:rPr>
          <w:rFonts w:ascii="Times New Roman" w:eastAsia="Times New Roman" w:hAnsi="Times New Roman" w:cs="Times New Roman"/>
          <w:b/>
          <w:sz w:val="24"/>
          <w:szCs w:val="24"/>
          <w:lang w:val="en-US"/>
        </w:rPr>
        <w:t>, at 1</w:t>
      </w:r>
      <w:r w:rsidR="00173771" w:rsidRPr="007052BB">
        <w:rPr>
          <w:rFonts w:ascii="Times New Roman" w:eastAsia="Times New Roman" w:hAnsi="Times New Roman" w:cs="Times New Roman"/>
          <w:b/>
          <w:sz w:val="24"/>
          <w:szCs w:val="24"/>
          <w:lang w:val="en-US"/>
        </w:rPr>
        <w:t>1</w:t>
      </w:r>
      <w:r w:rsidRPr="007052BB">
        <w:rPr>
          <w:rFonts w:ascii="Times New Roman" w:eastAsia="Times New Roman" w:hAnsi="Times New Roman" w:cs="Times New Roman"/>
          <w:b/>
          <w:sz w:val="24"/>
          <w:szCs w:val="24"/>
          <w:lang w:val="en-US"/>
        </w:rPr>
        <w:t>:00</w:t>
      </w:r>
      <w:r w:rsidRPr="007052BB">
        <w:rPr>
          <w:rFonts w:ascii="Times New Roman" w:eastAsia="Times New Roman" w:hAnsi="Times New Roman" w:cs="Times New Roman"/>
          <w:sz w:val="24"/>
          <w:szCs w:val="24"/>
          <w:lang w:val="en-US"/>
        </w:rPr>
        <w:t>.</w:t>
      </w:r>
    </w:p>
    <w:p w14:paraId="4B7A428D" w14:textId="24E6BE01" w:rsidR="00CB14E2" w:rsidRPr="006C64EA" w:rsidRDefault="00091B97" w:rsidP="00461295">
      <w:pPr>
        <w:autoSpaceDE w:val="0"/>
        <w:autoSpaceDN w:val="0"/>
        <w:adjustRightInd w:val="0"/>
        <w:spacing w:after="0" w:line="240" w:lineRule="auto"/>
        <w:rPr>
          <w:rFonts w:ascii="Times New Roman" w:eastAsia="Times New Roman" w:hAnsi="Times New Roman" w:cs="Times New Roman"/>
          <w:sz w:val="24"/>
          <w:szCs w:val="24"/>
          <w:lang w:val="en-US"/>
        </w:rPr>
      </w:pPr>
      <w:r w:rsidRPr="007052BB">
        <w:rPr>
          <w:rFonts w:ascii="Times New Roman" w:eastAsia="Times New Roman" w:hAnsi="Times New Roman" w:cs="Times New Roman"/>
          <w:sz w:val="24"/>
          <w:szCs w:val="24"/>
          <w:lang w:val="en-US"/>
        </w:rPr>
        <w:t xml:space="preserve">2. Peer-to-peer feedback on your colleague’s paper proposal: </w:t>
      </w:r>
      <w:r w:rsidRPr="007052BB">
        <w:rPr>
          <w:rFonts w:ascii="Times New Roman" w:eastAsia="Times New Roman" w:hAnsi="Times New Roman" w:cs="Times New Roman"/>
          <w:sz w:val="24"/>
          <w:szCs w:val="24"/>
          <w:lang w:val="en-US" w:bidi="en-US"/>
        </w:rPr>
        <w:t xml:space="preserve">to be submitted </w:t>
      </w:r>
      <w:r w:rsidRPr="007052BB">
        <w:rPr>
          <w:rFonts w:ascii="Times New Roman" w:eastAsia="Times New Roman" w:hAnsi="Times New Roman" w:cs="Times New Roman"/>
          <w:sz w:val="24"/>
          <w:szCs w:val="24"/>
          <w:lang w:val="en-US"/>
        </w:rPr>
        <w:t xml:space="preserve">to IS-Study Materials-Homework Vaults </w:t>
      </w:r>
      <w:r w:rsidR="0095149F" w:rsidRPr="007052BB">
        <w:rPr>
          <w:rFonts w:ascii="Times New Roman" w:eastAsia="Times New Roman" w:hAnsi="Times New Roman" w:cs="Times New Roman"/>
          <w:sz w:val="24"/>
          <w:szCs w:val="24"/>
          <w:lang w:val="en-US"/>
        </w:rPr>
        <w:t xml:space="preserve">and to your assigned peer </w:t>
      </w:r>
      <w:r w:rsidRPr="007052BB">
        <w:rPr>
          <w:rFonts w:ascii="Times New Roman" w:eastAsia="Times New Roman" w:hAnsi="Times New Roman" w:cs="Times New Roman"/>
          <w:sz w:val="24"/>
          <w:szCs w:val="24"/>
          <w:lang w:val="en-US"/>
        </w:rPr>
        <w:t xml:space="preserve">by </w:t>
      </w:r>
      <w:r w:rsidRPr="007052BB">
        <w:rPr>
          <w:rFonts w:ascii="Times New Roman" w:eastAsia="Times New Roman" w:hAnsi="Times New Roman" w:cs="Times New Roman"/>
          <w:b/>
          <w:sz w:val="24"/>
          <w:szCs w:val="24"/>
          <w:lang w:val="en-US"/>
        </w:rPr>
        <w:t>T</w:t>
      </w:r>
      <w:r w:rsidR="00E91FEE">
        <w:rPr>
          <w:rFonts w:ascii="Times New Roman" w:eastAsia="Times New Roman" w:hAnsi="Times New Roman" w:cs="Times New Roman"/>
          <w:b/>
          <w:sz w:val="24"/>
          <w:szCs w:val="24"/>
          <w:lang w:val="en-US"/>
        </w:rPr>
        <w:t>hursday</w:t>
      </w:r>
      <w:r w:rsidRPr="007052BB">
        <w:rPr>
          <w:rFonts w:ascii="Times New Roman" w:eastAsia="Times New Roman" w:hAnsi="Times New Roman" w:cs="Times New Roman"/>
          <w:b/>
          <w:sz w:val="24"/>
          <w:szCs w:val="24"/>
          <w:lang w:val="en-US"/>
        </w:rPr>
        <w:t xml:space="preserve">, May </w:t>
      </w:r>
      <w:r w:rsidR="00E91FEE">
        <w:rPr>
          <w:rFonts w:ascii="Times New Roman" w:eastAsia="Times New Roman" w:hAnsi="Times New Roman" w:cs="Times New Roman"/>
          <w:b/>
          <w:sz w:val="24"/>
          <w:szCs w:val="24"/>
          <w:lang w:val="en-US"/>
        </w:rPr>
        <w:t>27</w:t>
      </w:r>
      <w:r w:rsidRPr="007052BB">
        <w:rPr>
          <w:rFonts w:ascii="Times New Roman" w:eastAsia="Times New Roman" w:hAnsi="Times New Roman" w:cs="Times New Roman"/>
          <w:b/>
          <w:sz w:val="24"/>
          <w:szCs w:val="24"/>
          <w:lang w:val="en-US"/>
        </w:rPr>
        <w:t xml:space="preserve">, </w:t>
      </w:r>
      <w:r w:rsidR="00173771" w:rsidRPr="007052BB">
        <w:rPr>
          <w:rFonts w:ascii="Times New Roman" w:eastAsia="Times New Roman" w:hAnsi="Times New Roman" w:cs="Times New Roman"/>
          <w:b/>
          <w:sz w:val="24"/>
          <w:szCs w:val="24"/>
          <w:lang w:val="en-US"/>
        </w:rPr>
        <w:t>23</w:t>
      </w:r>
      <w:r w:rsidRPr="007052BB">
        <w:rPr>
          <w:rFonts w:ascii="Times New Roman" w:eastAsia="Times New Roman" w:hAnsi="Times New Roman" w:cs="Times New Roman"/>
          <w:b/>
          <w:sz w:val="24"/>
          <w:szCs w:val="24"/>
          <w:lang w:val="en-US"/>
        </w:rPr>
        <w:t>:59</w:t>
      </w:r>
      <w:r w:rsidRPr="007052BB">
        <w:rPr>
          <w:rFonts w:ascii="Times New Roman" w:eastAsia="Times New Roman" w:hAnsi="Times New Roman" w:cs="Times New Roman"/>
          <w:sz w:val="24"/>
          <w:szCs w:val="24"/>
          <w:lang w:val="en-US"/>
        </w:rPr>
        <w:t>.</w:t>
      </w:r>
    </w:p>
    <w:sectPr w:rsidR="00CB14E2" w:rsidRPr="006C64EA" w:rsidSect="00E30F79">
      <w:pgSz w:w="11906" w:h="16838"/>
      <w:pgMar w:top="990" w:right="720" w:bottom="99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21348"/>
    <w:multiLevelType w:val="hybridMultilevel"/>
    <w:tmpl w:val="AC6C3D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757CDE"/>
    <w:multiLevelType w:val="hybridMultilevel"/>
    <w:tmpl w:val="483CA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AE46B42"/>
    <w:multiLevelType w:val="hybridMultilevel"/>
    <w:tmpl w:val="2DD46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D96F78"/>
    <w:multiLevelType w:val="hybridMultilevel"/>
    <w:tmpl w:val="A2FAC6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5A31C5C"/>
    <w:multiLevelType w:val="hybridMultilevel"/>
    <w:tmpl w:val="7DFA7F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80E2D4F"/>
    <w:multiLevelType w:val="multilevel"/>
    <w:tmpl w:val="E288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CB18A5"/>
    <w:multiLevelType w:val="hybridMultilevel"/>
    <w:tmpl w:val="AD1A3C92"/>
    <w:lvl w:ilvl="0" w:tplc="0409000F">
      <w:start w:val="1"/>
      <w:numFmt w:val="decimal"/>
      <w:lvlText w:val="%1."/>
      <w:lvlJc w:val="left"/>
      <w:pPr>
        <w:ind w:left="720" w:hanging="360"/>
      </w:pPr>
    </w:lvl>
    <w:lvl w:ilvl="1" w:tplc="10587154">
      <w:numFmt w:val="bullet"/>
      <w:lvlText w:val="-"/>
      <w:lvlJc w:val="left"/>
      <w:pPr>
        <w:tabs>
          <w:tab w:val="num" w:pos="1440"/>
        </w:tabs>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E969A0"/>
    <w:multiLevelType w:val="hybridMultilevel"/>
    <w:tmpl w:val="E8965F8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1"/>
  </w:num>
  <w:num w:numId="5">
    <w:abstractNumId w:val="2"/>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894"/>
    <w:rsid w:val="00004AF8"/>
    <w:rsid w:val="00054F83"/>
    <w:rsid w:val="00062C14"/>
    <w:rsid w:val="0006419F"/>
    <w:rsid w:val="000660F9"/>
    <w:rsid w:val="0009010F"/>
    <w:rsid w:val="0009011B"/>
    <w:rsid w:val="00091B97"/>
    <w:rsid w:val="000971AE"/>
    <w:rsid w:val="00097DDE"/>
    <w:rsid w:val="000A0F40"/>
    <w:rsid w:val="000B50DA"/>
    <w:rsid w:val="000B662C"/>
    <w:rsid w:val="000C7976"/>
    <w:rsid w:val="000D10AB"/>
    <w:rsid w:val="000E6FD3"/>
    <w:rsid w:val="000F79F9"/>
    <w:rsid w:val="00133742"/>
    <w:rsid w:val="00143AC4"/>
    <w:rsid w:val="00147C42"/>
    <w:rsid w:val="00161915"/>
    <w:rsid w:val="00166403"/>
    <w:rsid w:val="00173771"/>
    <w:rsid w:val="001829E6"/>
    <w:rsid w:val="001B3B74"/>
    <w:rsid w:val="001B4892"/>
    <w:rsid w:val="001B7A11"/>
    <w:rsid w:val="0020636A"/>
    <w:rsid w:val="002120CA"/>
    <w:rsid w:val="002255CF"/>
    <w:rsid w:val="0025312F"/>
    <w:rsid w:val="00263013"/>
    <w:rsid w:val="00277D95"/>
    <w:rsid w:val="00280D33"/>
    <w:rsid w:val="00287747"/>
    <w:rsid w:val="002937D5"/>
    <w:rsid w:val="0029756E"/>
    <w:rsid w:val="002A3721"/>
    <w:rsid w:val="002B3431"/>
    <w:rsid w:val="002C765F"/>
    <w:rsid w:val="002D2DF1"/>
    <w:rsid w:val="002E4161"/>
    <w:rsid w:val="00325F67"/>
    <w:rsid w:val="00332040"/>
    <w:rsid w:val="00332DEA"/>
    <w:rsid w:val="00336D1B"/>
    <w:rsid w:val="00375665"/>
    <w:rsid w:val="00381F8F"/>
    <w:rsid w:val="003A6107"/>
    <w:rsid w:val="003B34CA"/>
    <w:rsid w:val="003D1EF3"/>
    <w:rsid w:val="003E2697"/>
    <w:rsid w:val="0040174F"/>
    <w:rsid w:val="004076F2"/>
    <w:rsid w:val="00415B4A"/>
    <w:rsid w:val="0043046E"/>
    <w:rsid w:val="00430C8A"/>
    <w:rsid w:val="004346C7"/>
    <w:rsid w:val="00461295"/>
    <w:rsid w:val="0046756D"/>
    <w:rsid w:val="004A06C5"/>
    <w:rsid w:val="004B2184"/>
    <w:rsid w:val="004D2AD6"/>
    <w:rsid w:val="004D5498"/>
    <w:rsid w:val="004D7FCD"/>
    <w:rsid w:val="004E0ECD"/>
    <w:rsid w:val="00501DE4"/>
    <w:rsid w:val="00517112"/>
    <w:rsid w:val="00523390"/>
    <w:rsid w:val="00542FA7"/>
    <w:rsid w:val="0055703F"/>
    <w:rsid w:val="00587D8E"/>
    <w:rsid w:val="00594D1E"/>
    <w:rsid w:val="005B4B60"/>
    <w:rsid w:val="005C7CEB"/>
    <w:rsid w:val="005D7F80"/>
    <w:rsid w:val="005E06D2"/>
    <w:rsid w:val="005E1BFC"/>
    <w:rsid w:val="005E244C"/>
    <w:rsid w:val="005F15CD"/>
    <w:rsid w:val="005F3F58"/>
    <w:rsid w:val="00612565"/>
    <w:rsid w:val="0061613A"/>
    <w:rsid w:val="00624FA6"/>
    <w:rsid w:val="00630AEC"/>
    <w:rsid w:val="00653790"/>
    <w:rsid w:val="00654B86"/>
    <w:rsid w:val="0066295B"/>
    <w:rsid w:val="0066666D"/>
    <w:rsid w:val="0068160D"/>
    <w:rsid w:val="00683091"/>
    <w:rsid w:val="006C3281"/>
    <w:rsid w:val="006C64EA"/>
    <w:rsid w:val="006D12A3"/>
    <w:rsid w:val="006D4C81"/>
    <w:rsid w:val="006E57BD"/>
    <w:rsid w:val="00701615"/>
    <w:rsid w:val="007052BB"/>
    <w:rsid w:val="00721A60"/>
    <w:rsid w:val="00753256"/>
    <w:rsid w:val="00754020"/>
    <w:rsid w:val="00773FFF"/>
    <w:rsid w:val="007960B9"/>
    <w:rsid w:val="007B3D59"/>
    <w:rsid w:val="007B40EE"/>
    <w:rsid w:val="007D412A"/>
    <w:rsid w:val="007D7969"/>
    <w:rsid w:val="007E176E"/>
    <w:rsid w:val="007E69AB"/>
    <w:rsid w:val="00801656"/>
    <w:rsid w:val="00802A2B"/>
    <w:rsid w:val="0081280A"/>
    <w:rsid w:val="00847146"/>
    <w:rsid w:val="00851574"/>
    <w:rsid w:val="00882E1B"/>
    <w:rsid w:val="00883131"/>
    <w:rsid w:val="00893778"/>
    <w:rsid w:val="008C62B5"/>
    <w:rsid w:val="008E6391"/>
    <w:rsid w:val="008F1F61"/>
    <w:rsid w:val="008F5B0E"/>
    <w:rsid w:val="008F7778"/>
    <w:rsid w:val="0090201F"/>
    <w:rsid w:val="00912749"/>
    <w:rsid w:val="00915A35"/>
    <w:rsid w:val="0092381B"/>
    <w:rsid w:val="0092612B"/>
    <w:rsid w:val="00927402"/>
    <w:rsid w:val="00937ED5"/>
    <w:rsid w:val="0095149F"/>
    <w:rsid w:val="00965CD9"/>
    <w:rsid w:val="00966EF7"/>
    <w:rsid w:val="0097170B"/>
    <w:rsid w:val="009767F1"/>
    <w:rsid w:val="009775E9"/>
    <w:rsid w:val="00983D07"/>
    <w:rsid w:val="009A0C3F"/>
    <w:rsid w:val="009A1030"/>
    <w:rsid w:val="009B3C72"/>
    <w:rsid w:val="009D1E89"/>
    <w:rsid w:val="009D30E9"/>
    <w:rsid w:val="009D4FE1"/>
    <w:rsid w:val="00A00C8A"/>
    <w:rsid w:val="00A06FDD"/>
    <w:rsid w:val="00A16C27"/>
    <w:rsid w:val="00A17082"/>
    <w:rsid w:val="00A4045E"/>
    <w:rsid w:val="00A55282"/>
    <w:rsid w:val="00A73293"/>
    <w:rsid w:val="00AA6E5C"/>
    <w:rsid w:val="00AB4858"/>
    <w:rsid w:val="00AC3C4A"/>
    <w:rsid w:val="00AD6871"/>
    <w:rsid w:val="00AE26DD"/>
    <w:rsid w:val="00AF02B1"/>
    <w:rsid w:val="00AF31B5"/>
    <w:rsid w:val="00B02B23"/>
    <w:rsid w:val="00B03446"/>
    <w:rsid w:val="00B17EC6"/>
    <w:rsid w:val="00B4486F"/>
    <w:rsid w:val="00B500EF"/>
    <w:rsid w:val="00B51581"/>
    <w:rsid w:val="00B65300"/>
    <w:rsid w:val="00B66E16"/>
    <w:rsid w:val="00B711FF"/>
    <w:rsid w:val="00B721F5"/>
    <w:rsid w:val="00B7689F"/>
    <w:rsid w:val="00B8564F"/>
    <w:rsid w:val="00B940FF"/>
    <w:rsid w:val="00B9554A"/>
    <w:rsid w:val="00BA6806"/>
    <w:rsid w:val="00BB1732"/>
    <w:rsid w:val="00BC28EE"/>
    <w:rsid w:val="00BD7404"/>
    <w:rsid w:val="00BF523A"/>
    <w:rsid w:val="00C011B3"/>
    <w:rsid w:val="00C019E0"/>
    <w:rsid w:val="00C112B9"/>
    <w:rsid w:val="00C16B33"/>
    <w:rsid w:val="00C37D74"/>
    <w:rsid w:val="00C632DA"/>
    <w:rsid w:val="00C65885"/>
    <w:rsid w:val="00C73D0B"/>
    <w:rsid w:val="00C94BAD"/>
    <w:rsid w:val="00C9536A"/>
    <w:rsid w:val="00C97906"/>
    <w:rsid w:val="00CA0665"/>
    <w:rsid w:val="00CA52B9"/>
    <w:rsid w:val="00CA6193"/>
    <w:rsid w:val="00CB14E2"/>
    <w:rsid w:val="00CC6ECE"/>
    <w:rsid w:val="00CD3894"/>
    <w:rsid w:val="00CD7606"/>
    <w:rsid w:val="00CF5DBC"/>
    <w:rsid w:val="00D0449C"/>
    <w:rsid w:val="00D25EF5"/>
    <w:rsid w:val="00D3402D"/>
    <w:rsid w:val="00D50A95"/>
    <w:rsid w:val="00D569A8"/>
    <w:rsid w:val="00D603C6"/>
    <w:rsid w:val="00D828FA"/>
    <w:rsid w:val="00D84FD6"/>
    <w:rsid w:val="00DD24BD"/>
    <w:rsid w:val="00DD5979"/>
    <w:rsid w:val="00E07B87"/>
    <w:rsid w:val="00E24748"/>
    <w:rsid w:val="00E30F79"/>
    <w:rsid w:val="00E65CD9"/>
    <w:rsid w:val="00E707EE"/>
    <w:rsid w:val="00E86C2F"/>
    <w:rsid w:val="00E916F9"/>
    <w:rsid w:val="00E91FEE"/>
    <w:rsid w:val="00EA023D"/>
    <w:rsid w:val="00EC5176"/>
    <w:rsid w:val="00ED6F36"/>
    <w:rsid w:val="00ED72FB"/>
    <w:rsid w:val="00EF0489"/>
    <w:rsid w:val="00EF5B96"/>
    <w:rsid w:val="00F243D2"/>
    <w:rsid w:val="00F249B3"/>
    <w:rsid w:val="00F273DC"/>
    <w:rsid w:val="00F60EFA"/>
    <w:rsid w:val="00F622C1"/>
    <w:rsid w:val="00F72D24"/>
    <w:rsid w:val="00F902B1"/>
    <w:rsid w:val="00F90D32"/>
    <w:rsid w:val="00FB4357"/>
    <w:rsid w:val="00FB674A"/>
    <w:rsid w:val="00FD249E"/>
    <w:rsid w:val="00FD5E76"/>
    <w:rsid w:val="00FE1971"/>
    <w:rsid w:val="00FE2EFC"/>
    <w:rsid w:val="00FF5D65"/>
    <w:rsid w:val="00FF75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7578D"/>
  <w15:docId w15:val="{FB2600E6-98EE-4687-BE48-87DC5C8E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747"/>
  </w:style>
  <w:style w:type="paragraph" w:styleId="Heading1">
    <w:name w:val="heading 1"/>
    <w:basedOn w:val="Normal"/>
    <w:next w:val="Normal"/>
    <w:link w:val="Heading1Char"/>
    <w:uiPriority w:val="9"/>
    <w:qFormat/>
    <w:rsid w:val="00F902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02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38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902B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902B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2B3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
    <w:name w:val="w"/>
    <w:basedOn w:val="DefaultParagraphFont"/>
    <w:rsid w:val="009767F1"/>
  </w:style>
  <w:style w:type="paragraph" w:styleId="BalloonText">
    <w:name w:val="Balloon Text"/>
    <w:basedOn w:val="Normal"/>
    <w:link w:val="BalloonTextChar"/>
    <w:uiPriority w:val="99"/>
    <w:semiHidden/>
    <w:unhideWhenUsed/>
    <w:rsid w:val="007B4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0EE"/>
    <w:rPr>
      <w:rFonts w:ascii="Tahoma" w:hAnsi="Tahoma" w:cs="Tahoma"/>
      <w:sz w:val="16"/>
      <w:szCs w:val="16"/>
    </w:rPr>
  </w:style>
  <w:style w:type="character" w:styleId="Hyperlink">
    <w:name w:val="Hyperlink"/>
    <w:basedOn w:val="DefaultParagraphFont"/>
    <w:uiPriority w:val="99"/>
    <w:unhideWhenUsed/>
    <w:rsid w:val="00461295"/>
    <w:rPr>
      <w:color w:val="0000FF" w:themeColor="hyperlink"/>
      <w:u w:val="single"/>
    </w:rPr>
  </w:style>
  <w:style w:type="paragraph" w:styleId="ListParagraph">
    <w:name w:val="List Paragraph"/>
    <w:basedOn w:val="Normal"/>
    <w:uiPriority w:val="34"/>
    <w:qFormat/>
    <w:rsid w:val="00461295"/>
    <w:pPr>
      <w:ind w:left="720"/>
      <w:contextualSpacing/>
    </w:pPr>
    <w:rPr>
      <w:lang w:val="en-US" w:eastAsia="en-US"/>
    </w:rPr>
  </w:style>
  <w:style w:type="character" w:styleId="CommentReference">
    <w:name w:val="annotation reference"/>
    <w:basedOn w:val="DefaultParagraphFont"/>
    <w:uiPriority w:val="99"/>
    <w:semiHidden/>
    <w:unhideWhenUsed/>
    <w:rsid w:val="00143AC4"/>
    <w:rPr>
      <w:sz w:val="16"/>
      <w:szCs w:val="16"/>
    </w:rPr>
  </w:style>
  <w:style w:type="paragraph" w:styleId="CommentText">
    <w:name w:val="annotation text"/>
    <w:basedOn w:val="Normal"/>
    <w:link w:val="CommentTextChar"/>
    <w:uiPriority w:val="99"/>
    <w:semiHidden/>
    <w:unhideWhenUsed/>
    <w:rsid w:val="00287747"/>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287747"/>
    <w:rPr>
      <w:sz w:val="20"/>
      <w:szCs w:val="20"/>
      <w:lang w:val="en-US"/>
    </w:rPr>
  </w:style>
  <w:style w:type="paragraph" w:styleId="CommentSubject">
    <w:name w:val="annotation subject"/>
    <w:basedOn w:val="CommentText"/>
    <w:next w:val="CommentText"/>
    <w:link w:val="CommentSubjectChar"/>
    <w:uiPriority w:val="99"/>
    <w:semiHidden/>
    <w:unhideWhenUsed/>
    <w:rsid w:val="00143AC4"/>
    <w:rPr>
      <w:b/>
      <w:bCs/>
    </w:rPr>
  </w:style>
  <w:style w:type="character" w:customStyle="1" w:styleId="CommentSubjectChar">
    <w:name w:val="Comment Subject Char"/>
    <w:basedOn w:val="CommentTextChar"/>
    <w:link w:val="CommentSubject"/>
    <w:uiPriority w:val="99"/>
    <w:semiHidden/>
    <w:rsid w:val="00143AC4"/>
    <w:rPr>
      <w:b/>
      <w:bCs/>
      <w:sz w:val="20"/>
      <w:szCs w:val="20"/>
      <w:lang w:val="en-US"/>
    </w:rPr>
  </w:style>
  <w:style w:type="character" w:customStyle="1" w:styleId="Nevyeenzmnka1">
    <w:name w:val="Nevyřešená zmínka1"/>
    <w:basedOn w:val="DefaultParagraphFont"/>
    <w:uiPriority w:val="99"/>
    <w:semiHidden/>
    <w:unhideWhenUsed/>
    <w:rsid w:val="00C73D0B"/>
    <w:rPr>
      <w:color w:val="808080"/>
      <w:shd w:val="clear" w:color="auto" w:fill="E6E6E6"/>
    </w:rPr>
  </w:style>
  <w:style w:type="character" w:customStyle="1" w:styleId="Nevyeenzmnka2">
    <w:name w:val="Nevyřešená zmínka2"/>
    <w:basedOn w:val="DefaultParagraphFont"/>
    <w:uiPriority w:val="99"/>
    <w:semiHidden/>
    <w:unhideWhenUsed/>
    <w:rsid w:val="00A73293"/>
    <w:rPr>
      <w:color w:val="605E5C"/>
      <w:shd w:val="clear" w:color="auto" w:fill="E1DFDD"/>
    </w:rPr>
  </w:style>
  <w:style w:type="character" w:customStyle="1" w:styleId="a-size-extra-large">
    <w:name w:val="a-size-extra-large"/>
    <w:basedOn w:val="DefaultParagraphFont"/>
    <w:rsid w:val="00E24748"/>
  </w:style>
  <w:style w:type="paragraph" w:styleId="Revision">
    <w:name w:val="Revision"/>
    <w:hidden/>
    <w:uiPriority w:val="99"/>
    <w:semiHidden/>
    <w:rsid w:val="00A06FDD"/>
    <w:pPr>
      <w:spacing w:after="0" w:line="240" w:lineRule="auto"/>
    </w:pPr>
  </w:style>
  <w:style w:type="character" w:styleId="FollowedHyperlink">
    <w:name w:val="FollowedHyperlink"/>
    <w:basedOn w:val="DefaultParagraphFont"/>
    <w:uiPriority w:val="99"/>
    <w:semiHidden/>
    <w:unhideWhenUsed/>
    <w:rsid w:val="001829E6"/>
    <w:rPr>
      <w:color w:val="800080" w:themeColor="followedHyperlink"/>
      <w:u w:val="single"/>
    </w:rPr>
  </w:style>
  <w:style w:type="paragraph" w:customStyle="1" w:styleId="author">
    <w:name w:val="author"/>
    <w:basedOn w:val="Normal"/>
    <w:rsid w:val="00EF04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arator">
    <w:name w:val="separator"/>
    <w:basedOn w:val="DefaultParagraphFont"/>
    <w:rsid w:val="00EF0489"/>
  </w:style>
  <w:style w:type="character" w:styleId="UnresolvedMention">
    <w:name w:val="Unresolved Mention"/>
    <w:basedOn w:val="DefaultParagraphFont"/>
    <w:uiPriority w:val="99"/>
    <w:semiHidden/>
    <w:unhideWhenUsed/>
    <w:rsid w:val="00FB6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88788">
      <w:bodyDiv w:val="1"/>
      <w:marLeft w:val="0"/>
      <w:marRight w:val="0"/>
      <w:marTop w:val="0"/>
      <w:marBottom w:val="0"/>
      <w:divBdr>
        <w:top w:val="none" w:sz="0" w:space="0" w:color="auto"/>
        <w:left w:val="none" w:sz="0" w:space="0" w:color="auto"/>
        <w:bottom w:val="none" w:sz="0" w:space="0" w:color="auto"/>
        <w:right w:val="none" w:sz="0" w:space="0" w:color="auto"/>
      </w:divBdr>
    </w:div>
    <w:div w:id="75982671">
      <w:bodyDiv w:val="1"/>
      <w:marLeft w:val="0"/>
      <w:marRight w:val="0"/>
      <w:marTop w:val="0"/>
      <w:marBottom w:val="0"/>
      <w:divBdr>
        <w:top w:val="none" w:sz="0" w:space="0" w:color="auto"/>
        <w:left w:val="none" w:sz="0" w:space="0" w:color="auto"/>
        <w:bottom w:val="none" w:sz="0" w:space="0" w:color="auto"/>
        <w:right w:val="none" w:sz="0" w:space="0" w:color="auto"/>
      </w:divBdr>
    </w:div>
    <w:div w:id="195891976">
      <w:bodyDiv w:val="1"/>
      <w:marLeft w:val="0"/>
      <w:marRight w:val="0"/>
      <w:marTop w:val="0"/>
      <w:marBottom w:val="0"/>
      <w:divBdr>
        <w:top w:val="none" w:sz="0" w:space="0" w:color="auto"/>
        <w:left w:val="none" w:sz="0" w:space="0" w:color="auto"/>
        <w:bottom w:val="none" w:sz="0" w:space="0" w:color="auto"/>
        <w:right w:val="none" w:sz="0" w:space="0" w:color="auto"/>
      </w:divBdr>
    </w:div>
    <w:div w:id="232396707">
      <w:bodyDiv w:val="1"/>
      <w:marLeft w:val="0"/>
      <w:marRight w:val="0"/>
      <w:marTop w:val="0"/>
      <w:marBottom w:val="0"/>
      <w:divBdr>
        <w:top w:val="none" w:sz="0" w:space="0" w:color="auto"/>
        <w:left w:val="none" w:sz="0" w:space="0" w:color="auto"/>
        <w:bottom w:val="none" w:sz="0" w:space="0" w:color="auto"/>
        <w:right w:val="none" w:sz="0" w:space="0" w:color="auto"/>
      </w:divBdr>
    </w:div>
    <w:div w:id="419638744">
      <w:bodyDiv w:val="1"/>
      <w:marLeft w:val="0"/>
      <w:marRight w:val="0"/>
      <w:marTop w:val="0"/>
      <w:marBottom w:val="0"/>
      <w:divBdr>
        <w:top w:val="none" w:sz="0" w:space="0" w:color="auto"/>
        <w:left w:val="none" w:sz="0" w:space="0" w:color="auto"/>
        <w:bottom w:val="none" w:sz="0" w:space="0" w:color="auto"/>
        <w:right w:val="none" w:sz="0" w:space="0" w:color="auto"/>
      </w:divBdr>
    </w:div>
    <w:div w:id="479611915">
      <w:bodyDiv w:val="1"/>
      <w:marLeft w:val="0"/>
      <w:marRight w:val="0"/>
      <w:marTop w:val="0"/>
      <w:marBottom w:val="0"/>
      <w:divBdr>
        <w:top w:val="none" w:sz="0" w:space="0" w:color="auto"/>
        <w:left w:val="none" w:sz="0" w:space="0" w:color="auto"/>
        <w:bottom w:val="none" w:sz="0" w:space="0" w:color="auto"/>
        <w:right w:val="none" w:sz="0" w:space="0" w:color="auto"/>
      </w:divBdr>
    </w:div>
    <w:div w:id="520096538">
      <w:bodyDiv w:val="1"/>
      <w:marLeft w:val="0"/>
      <w:marRight w:val="0"/>
      <w:marTop w:val="0"/>
      <w:marBottom w:val="0"/>
      <w:divBdr>
        <w:top w:val="none" w:sz="0" w:space="0" w:color="auto"/>
        <w:left w:val="none" w:sz="0" w:space="0" w:color="auto"/>
        <w:bottom w:val="none" w:sz="0" w:space="0" w:color="auto"/>
        <w:right w:val="none" w:sz="0" w:space="0" w:color="auto"/>
      </w:divBdr>
    </w:div>
    <w:div w:id="914896796">
      <w:bodyDiv w:val="1"/>
      <w:marLeft w:val="0"/>
      <w:marRight w:val="0"/>
      <w:marTop w:val="0"/>
      <w:marBottom w:val="0"/>
      <w:divBdr>
        <w:top w:val="none" w:sz="0" w:space="0" w:color="auto"/>
        <w:left w:val="none" w:sz="0" w:space="0" w:color="auto"/>
        <w:bottom w:val="none" w:sz="0" w:space="0" w:color="auto"/>
        <w:right w:val="none" w:sz="0" w:space="0" w:color="auto"/>
      </w:divBdr>
    </w:div>
    <w:div w:id="986086012">
      <w:bodyDiv w:val="1"/>
      <w:marLeft w:val="0"/>
      <w:marRight w:val="0"/>
      <w:marTop w:val="0"/>
      <w:marBottom w:val="0"/>
      <w:divBdr>
        <w:top w:val="none" w:sz="0" w:space="0" w:color="auto"/>
        <w:left w:val="none" w:sz="0" w:space="0" w:color="auto"/>
        <w:bottom w:val="none" w:sz="0" w:space="0" w:color="auto"/>
        <w:right w:val="none" w:sz="0" w:space="0" w:color="auto"/>
      </w:divBdr>
    </w:div>
    <w:div w:id="1424181147">
      <w:bodyDiv w:val="1"/>
      <w:marLeft w:val="0"/>
      <w:marRight w:val="0"/>
      <w:marTop w:val="0"/>
      <w:marBottom w:val="0"/>
      <w:divBdr>
        <w:top w:val="none" w:sz="0" w:space="0" w:color="auto"/>
        <w:left w:val="none" w:sz="0" w:space="0" w:color="auto"/>
        <w:bottom w:val="none" w:sz="0" w:space="0" w:color="auto"/>
        <w:right w:val="none" w:sz="0" w:space="0" w:color="auto"/>
      </w:divBdr>
    </w:div>
    <w:div w:id="1463646162">
      <w:bodyDiv w:val="1"/>
      <w:marLeft w:val="0"/>
      <w:marRight w:val="0"/>
      <w:marTop w:val="0"/>
      <w:marBottom w:val="0"/>
      <w:divBdr>
        <w:top w:val="none" w:sz="0" w:space="0" w:color="auto"/>
        <w:left w:val="none" w:sz="0" w:space="0" w:color="auto"/>
        <w:bottom w:val="none" w:sz="0" w:space="0" w:color="auto"/>
        <w:right w:val="none" w:sz="0" w:space="0" w:color="auto"/>
      </w:divBdr>
    </w:div>
    <w:div w:id="207535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muni.cz/auth/el/fss/jaro2020/ESOn4007/index.qwarp" TargetMode="External"/><Relationship Id="rId3" Type="http://schemas.openxmlformats.org/officeDocument/2006/relationships/styles" Target="styles.xml"/><Relationship Id="rId7" Type="http://schemas.openxmlformats.org/officeDocument/2006/relationships/hyperlink" Target="mailto:jaworsky@fss.muni.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lvanova@fss.muni.c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ra.europa.eu/en/project/2015/local-engagement-roma-inclusion-leri-multi-annual-roma-programme"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BCBEB-204A-4F92-AC9A-F64AEC96F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1683</Words>
  <Characters>9598</Characters>
  <Application>Microsoft Office Word</Application>
  <DocSecurity>0</DocSecurity>
  <Lines>79</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FSS MU</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KaterinaSJ</dc:creator>
  <cp:lastModifiedBy>Bernadette Jaworsky</cp:lastModifiedBy>
  <cp:revision>6</cp:revision>
  <cp:lastPrinted>2016-02-20T22:51:00Z</cp:lastPrinted>
  <dcterms:created xsi:type="dcterms:W3CDTF">2021-02-16T14:01:00Z</dcterms:created>
  <dcterms:modified xsi:type="dcterms:W3CDTF">2021-03-02T15:58:00Z</dcterms:modified>
</cp:coreProperties>
</file>