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964" w:rsidRDefault="00CC1964"/>
    <w:p w:rsidR="00C5160D" w:rsidRDefault="00C5160D" w:rsidP="00C5160D">
      <w:pPr>
        <w:pStyle w:val="Nadpis1"/>
      </w:pPr>
      <w:r w:rsidRPr="00C5160D">
        <w:t>Téma 4: Vrstevnické vztahy: vrstevnický tlak a konformita, význam vrstevníků pro sebehodnocení, kamarádské a přátelské vztahy v období dospívání</w:t>
      </w:r>
      <w:r>
        <w:t>: Doporučená literatura</w:t>
      </w:r>
    </w:p>
    <w:p w:rsidR="00F6387B" w:rsidRDefault="00F6387B" w:rsidP="00F6387B"/>
    <w:p w:rsidR="00F6387B" w:rsidRPr="00F6387B" w:rsidRDefault="00F6387B" w:rsidP="00F6387B">
      <w:pPr>
        <w:pStyle w:val="Nadpis2"/>
      </w:pPr>
      <w:r>
        <w:t>Povinná:</w:t>
      </w:r>
    </w:p>
    <w:p w:rsidR="00C5160D" w:rsidRPr="00C5160D" w:rsidRDefault="00C5160D" w:rsidP="00C5160D"/>
    <w:p w:rsidR="00C5160D" w:rsidRDefault="00C5160D" w:rsidP="00F6387B">
      <w:pPr>
        <w:pStyle w:val="Odstavecseseznamem"/>
        <w:numPr>
          <w:ilvl w:val="0"/>
          <w:numId w:val="2"/>
        </w:numPr>
      </w:pPr>
      <w:r w:rsidRPr="00F6387B">
        <w:rPr>
          <w:b/>
          <w:bCs/>
        </w:rPr>
        <w:t>Chapter 8: Friends and Peers</w:t>
      </w:r>
      <w:r>
        <w:t xml:space="preserve"> in: </w:t>
      </w:r>
      <w:r w:rsidRPr="00C5160D">
        <w:t xml:space="preserve">Arnett, J. J. (2004). Adolescence and emerging adulthood. Upper Saddle River, NJ: Prentice Hall. </w:t>
      </w:r>
    </w:p>
    <w:p w:rsidR="00F6387B" w:rsidRDefault="00F6387B" w:rsidP="00F6387B">
      <w:pPr>
        <w:pStyle w:val="Nadpis2"/>
      </w:pPr>
      <w:r>
        <w:t>Doporučená</w:t>
      </w:r>
      <w:r w:rsidR="00BF5192">
        <w:t>:</w:t>
      </w:r>
      <w:bookmarkStart w:id="0" w:name="_GoBack"/>
      <w:bookmarkEnd w:id="0"/>
    </w:p>
    <w:p w:rsidR="00F6387B" w:rsidRPr="00F6387B" w:rsidRDefault="00F6387B" w:rsidP="00F6387B"/>
    <w:p w:rsidR="00F6387B" w:rsidRDefault="00F6387B" w:rsidP="00F6387B">
      <w:pPr>
        <w:pStyle w:val="Odstavecseseznamem"/>
        <w:numPr>
          <w:ilvl w:val="0"/>
          <w:numId w:val="2"/>
        </w:numPr>
      </w:pPr>
      <w:r w:rsidRPr="00F6387B">
        <w:rPr>
          <w:i/>
          <w:iCs/>
        </w:rPr>
        <w:t>Příklad české studie na relevantní téma</w:t>
      </w:r>
      <w:r>
        <w:t xml:space="preserve">: </w:t>
      </w:r>
      <w:r w:rsidRPr="00F6387B">
        <w:t xml:space="preserve">Jelínek, M., Květon, P., Vobořil, D. Blatný, M., Hrdlička, M. (2006). Vrstevnická konformita jako faktor rizikového chování mladistvých: struktura, zdroje, dopady. Československá psychologie, 50, 5, 393-404 </w:t>
      </w:r>
    </w:p>
    <w:p w:rsidR="00F6387B" w:rsidRPr="00F6387B" w:rsidRDefault="00F6387B" w:rsidP="00F6387B">
      <w:pPr>
        <w:pStyle w:val="Odstavecseseznamem"/>
        <w:ind w:left="1080"/>
      </w:pPr>
    </w:p>
    <w:p w:rsidR="00F6387B" w:rsidRDefault="00F6387B" w:rsidP="00F6387B">
      <w:pPr>
        <w:pStyle w:val="Odstavecseseznamem"/>
        <w:numPr>
          <w:ilvl w:val="0"/>
          <w:numId w:val="2"/>
        </w:numPr>
      </w:pPr>
      <w:r w:rsidRPr="00F6387B">
        <w:rPr>
          <w:i/>
          <w:iCs/>
        </w:rPr>
        <w:t xml:space="preserve">Již klasická zahraniční studie (pozor na rok vzniku): </w:t>
      </w:r>
      <w:r>
        <w:t>Brown, B. B., Clasen, D. R., &amp; Eicher, S. E. (1986). Perceptions of peer pressure, peer</w:t>
      </w:r>
      <w:r>
        <w:t xml:space="preserve"> </w:t>
      </w:r>
      <w:r>
        <w:t>conformity dispositions, and self-reported behavior among adolescents.</w:t>
      </w:r>
      <w:r>
        <w:t xml:space="preserve"> </w:t>
      </w:r>
      <w:r>
        <w:t>Developmental Psychology, 22(4), 521–530. doi:10.1037/0012-1649.22.4.521</w:t>
      </w:r>
      <w:r>
        <w:cr/>
      </w:r>
    </w:p>
    <w:p w:rsidR="00F6387B" w:rsidRDefault="00F6387B" w:rsidP="00BF5192">
      <w:pPr>
        <w:pStyle w:val="Odstavecseseznamem"/>
        <w:numPr>
          <w:ilvl w:val="0"/>
          <w:numId w:val="2"/>
        </w:numPr>
      </w:pPr>
      <w:r>
        <w:t xml:space="preserve">Tlak a konformita jako prediktor: </w:t>
      </w:r>
      <w:r>
        <w:t>Santor, D. A., Messervey, D., &amp; Kusumakar, V. (2000). Measuring Peer Pressure,</w:t>
      </w:r>
      <w:r>
        <w:t xml:space="preserve"> </w:t>
      </w:r>
      <w:r>
        <w:t>Popularity, and Conformity in Adolescent Boys and Girls: Predicting School</w:t>
      </w:r>
      <w:r>
        <w:t xml:space="preserve"> </w:t>
      </w:r>
      <w:r>
        <w:t>Performance, Sexual Attitudes, and Substance Abuse. Journal of Youth</w:t>
      </w:r>
      <w:r w:rsidR="00BF5192">
        <w:t xml:space="preserve"> </w:t>
      </w:r>
      <w:r>
        <w:t>and Adolescence, 29(2), 163–182. doi:10.1023/a:1005152515264</w:t>
      </w:r>
    </w:p>
    <w:p w:rsidR="00BF5192" w:rsidRDefault="00BF5192" w:rsidP="00BF5192">
      <w:pPr>
        <w:pStyle w:val="Odstavecseseznamem"/>
        <w:ind w:left="1080"/>
      </w:pPr>
    </w:p>
    <w:p w:rsidR="00F6387B" w:rsidRDefault="00F6387B" w:rsidP="00F6387B">
      <w:pPr>
        <w:pStyle w:val="Odstavecseseznamem"/>
        <w:numPr>
          <w:ilvl w:val="0"/>
          <w:numId w:val="2"/>
        </w:numPr>
      </w:pPr>
      <w:r>
        <w:t>T</w:t>
      </w:r>
      <w:r w:rsidRPr="00F6387B">
        <w:rPr>
          <w:i/>
          <w:iCs/>
        </w:rPr>
        <w:t xml:space="preserve">eoretické východisko: </w:t>
      </w:r>
      <w:r>
        <w:t>Nord, W. R. (1969). Social exchange theory: An integrative approach to social conformity. Psychological Bulletin, 71, 174-208. doi:10.1037/h0027032</w:t>
      </w:r>
    </w:p>
    <w:p w:rsidR="00BF5192" w:rsidRDefault="00BF5192" w:rsidP="00BF5192">
      <w:pPr>
        <w:pStyle w:val="Odstavecseseznamem"/>
      </w:pPr>
    </w:p>
    <w:p w:rsidR="00BF5192" w:rsidRDefault="00BF5192" w:rsidP="00F6387B">
      <w:pPr>
        <w:pStyle w:val="Odstavecseseznamem"/>
        <w:numPr>
          <w:ilvl w:val="0"/>
          <w:numId w:val="2"/>
        </w:numPr>
      </w:pPr>
      <w:r w:rsidRPr="00BF5192">
        <w:rPr>
          <w:i/>
          <w:iCs/>
        </w:rPr>
        <w:t>Jiná přehledová</w:t>
      </w:r>
      <w:r>
        <w:t xml:space="preserve">: </w:t>
      </w:r>
      <w:r>
        <w:t>Rubin, K. H., Bukowski, W. M., &amp; Parker, J. G. (2006). Peer interactions, relationships, and groups. In W. Damon, R. M. Lerner, &amp; N. Eisenberg (Eds.), Handbook of child psychology. New York: Wiley, 571–645.</w:t>
      </w:r>
    </w:p>
    <w:p w:rsidR="00C5160D" w:rsidRDefault="00C5160D"/>
    <w:p w:rsidR="00C5160D" w:rsidRDefault="00C5160D"/>
    <w:sectPr w:rsidR="00C5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34E3B"/>
    <w:multiLevelType w:val="hybridMultilevel"/>
    <w:tmpl w:val="B2C23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C30D0"/>
    <w:multiLevelType w:val="hybridMultilevel"/>
    <w:tmpl w:val="EFA074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0D"/>
    <w:rsid w:val="00BF5192"/>
    <w:rsid w:val="00C5160D"/>
    <w:rsid w:val="00CC1964"/>
    <w:rsid w:val="00F6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1A3E"/>
  <w15:chartTrackingRefBased/>
  <w15:docId w15:val="{0A9668DB-A413-40F0-987F-CE4EEEAB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1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3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5160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638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Bouša Ondřej Mgr. (UMPOD)</dc:creator>
  <cp:keywords/>
  <dc:description/>
  <cp:lastModifiedBy>Bouša Ondřej Mgr. (UMPOD)</cp:lastModifiedBy>
  <cp:revision>1</cp:revision>
  <dcterms:created xsi:type="dcterms:W3CDTF">2021-05-27T06:28:00Z</dcterms:created>
  <dcterms:modified xsi:type="dcterms:W3CDTF">2021-05-27T06:52:00Z</dcterms:modified>
</cp:coreProperties>
</file>