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E9DD7" w14:textId="021E4363" w:rsidR="00855133" w:rsidRDefault="00385E97" w:rsidP="00855133">
      <w:r>
        <w:fldChar w:fldCharType="begin"/>
      </w:r>
      <w:r>
        <w:instrText xml:space="preserve"> HYPERLINK "https://journals.sagepub.com/doi/abs/10.1177/1354856520930905" </w:instrText>
      </w:r>
      <w:r>
        <w:fldChar w:fldCharType="separate"/>
      </w:r>
      <w:r w:rsidR="00855133">
        <w:rPr>
          <w:rStyle w:val="Hyperlink"/>
        </w:rPr>
        <w:t>https://journals.sagepub.com/doi/abs/10.1177/1354856520930905</w:t>
      </w:r>
      <w:r>
        <w:rPr>
          <w:rStyle w:val="Hyperlink"/>
        </w:rPr>
        <w:fldChar w:fldCharType="end"/>
      </w:r>
      <w:r w:rsidR="00855133">
        <w:t xml:space="preserve">   New articles </w:t>
      </w:r>
    </w:p>
    <w:p w14:paraId="5E0BEEAD" w14:textId="0AD04828" w:rsidR="00855133" w:rsidRDefault="00855133" w:rsidP="00855133"/>
    <w:p w14:paraId="736CE0D3" w14:textId="77777777" w:rsidR="00855133" w:rsidRDefault="00855133" w:rsidP="00855133"/>
    <w:p w14:paraId="2680DAC0" w14:textId="77777777" w:rsidR="00617E86" w:rsidRPr="00BB117D" w:rsidRDefault="00446417" w:rsidP="00E43A99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441ABB" w:rsidRPr="00BB117D">
        <w:rPr>
          <w:sz w:val="32"/>
        </w:rPr>
        <w:t>Social Media</w:t>
      </w:r>
      <w:r w:rsidR="00572738">
        <w:rPr>
          <w:rFonts w:hint="eastAsia"/>
          <w:sz w:val="32"/>
        </w:rPr>
        <w:t xml:space="preserve"> Research</w:t>
      </w:r>
    </w:p>
    <w:p w14:paraId="3854D017" w14:textId="02310C4E" w:rsidR="00C869F6" w:rsidRDefault="00957D3E" w:rsidP="00C869F6">
      <w:pPr>
        <w:jc w:val="center"/>
      </w:pPr>
      <w:r>
        <w:t>Spring 2021</w:t>
      </w:r>
      <w:r w:rsidR="00C869F6">
        <w:rPr>
          <w:rFonts w:hint="eastAsia"/>
        </w:rPr>
        <w:t xml:space="preserve"> </w:t>
      </w:r>
      <w:r>
        <w:t>Friday</w:t>
      </w:r>
      <w:r w:rsidR="00FE5601">
        <w:t xml:space="preserve"> </w:t>
      </w:r>
      <w:r>
        <w:t>8</w:t>
      </w:r>
      <w:r w:rsidR="00FE5601">
        <w:t>:0</w:t>
      </w:r>
      <w:r w:rsidR="00B546BC">
        <w:t>0</w:t>
      </w:r>
      <w:r w:rsidR="00C869F6">
        <w:rPr>
          <w:rFonts w:hint="eastAsia"/>
        </w:rPr>
        <w:t xml:space="preserve"> </w:t>
      </w:r>
      <w:r>
        <w:t>AM</w:t>
      </w:r>
      <w:r w:rsidR="00C869F6">
        <w:rPr>
          <w:rFonts w:hint="eastAsia"/>
        </w:rPr>
        <w:t xml:space="preserve"> </w:t>
      </w:r>
      <w:r>
        <w:t>MS Teams</w:t>
      </w:r>
    </w:p>
    <w:p w14:paraId="28BFE21E" w14:textId="77777777" w:rsidR="00C869F6" w:rsidRDefault="00C869F6" w:rsidP="00C869F6"/>
    <w:p w14:paraId="6452519E" w14:textId="02D92AFD" w:rsidR="00C869F6" w:rsidRDefault="00C869F6" w:rsidP="00C869F6">
      <w:r>
        <w:rPr>
          <w:rFonts w:hint="eastAsia"/>
        </w:rPr>
        <w:t>Lecturer</w:t>
      </w:r>
      <w:r w:rsidRPr="000E3695">
        <w:rPr>
          <w:rFonts w:hint="eastAsia"/>
        </w:rPr>
        <w:t>: Tae-</w:t>
      </w:r>
      <w:proofErr w:type="spellStart"/>
      <w:r w:rsidRPr="000E3695">
        <w:rPr>
          <w:rFonts w:hint="eastAsia"/>
        </w:rPr>
        <w:t>Sik</w:t>
      </w:r>
      <w:proofErr w:type="spellEnd"/>
      <w:r w:rsidRPr="000E3695">
        <w:rPr>
          <w:rFonts w:hint="eastAsia"/>
        </w:rPr>
        <w:t xml:space="preserve"> Kim</w:t>
      </w:r>
      <w:r w:rsidR="00BC005D">
        <w:t>, PhD</w:t>
      </w:r>
    </w:p>
    <w:p w14:paraId="4512077E" w14:textId="192D59B3" w:rsidR="002F4A53" w:rsidRDefault="00C869F6" w:rsidP="002F4A53">
      <w:r>
        <w:rPr>
          <w:rFonts w:hint="eastAsia"/>
        </w:rPr>
        <w:t xml:space="preserve">Office Hour: </w:t>
      </w:r>
      <w:r w:rsidR="00FE5601">
        <w:t>Wed</w:t>
      </w:r>
      <w:r w:rsidR="002F4A53">
        <w:rPr>
          <w:rFonts w:hint="eastAsia"/>
        </w:rPr>
        <w:t xml:space="preserve"> 1:</w:t>
      </w:r>
      <w:r w:rsidR="00FE5601">
        <w:t>3</w:t>
      </w:r>
      <w:r w:rsidR="002F4A53">
        <w:rPr>
          <w:rFonts w:hint="eastAsia"/>
        </w:rPr>
        <w:t xml:space="preserve">0 </w:t>
      </w:r>
      <w:r w:rsidR="002F4A53">
        <w:t>–</w:t>
      </w:r>
      <w:r w:rsidR="002F4A53">
        <w:rPr>
          <w:rFonts w:hint="eastAsia"/>
        </w:rPr>
        <w:t xml:space="preserve"> </w:t>
      </w:r>
      <w:r w:rsidR="00FE5601">
        <w:t>4</w:t>
      </w:r>
      <w:r w:rsidR="002F4A53">
        <w:rPr>
          <w:rFonts w:hint="eastAsia"/>
        </w:rPr>
        <w:t xml:space="preserve">:00 PM &amp; </w:t>
      </w:r>
      <w:r w:rsidR="00385E97">
        <w:t>Fri</w:t>
      </w:r>
      <w:r w:rsidR="00FE5601">
        <w:rPr>
          <w:rFonts w:hint="eastAsia"/>
        </w:rPr>
        <w:t xml:space="preserve"> </w:t>
      </w:r>
      <w:r w:rsidR="00FE5601">
        <w:t>10</w:t>
      </w:r>
      <w:r w:rsidR="002F4A53">
        <w:rPr>
          <w:rFonts w:hint="eastAsia"/>
        </w:rPr>
        <w:t xml:space="preserve">:30 </w:t>
      </w:r>
      <w:r w:rsidR="002F4A53">
        <w:t>–</w:t>
      </w:r>
      <w:r w:rsidR="00FE5601">
        <w:rPr>
          <w:rFonts w:hint="eastAsia"/>
        </w:rPr>
        <w:t xml:space="preserve"> </w:t>
      </w:r>
      <w:r w:rsidR="00FE5601">
        <w:t>1</w:t>
      </w:r>
      <w:r w:rsidR="000103EF">
        <w:t>2</w:t>
      </w:r>
      <w:r w:rsidR="002F4A53">
        <w:rPr>
          <w:rFonts w:hint="eastAsia"/>
        </w:rPr>
        <w:t xml:space="preserve">:00 PM </w:t>
      </w:r>
    </w:p>
    <w:p w14:paraId="5FB65898" w14:textId="68ACDB9B" w:rsidR="00C869F6" w:rsidRDefault="00C869F6" w:rsidP="00C869F6">
      <w:r>
        <w:rPr>
          <w:rFonts w:hint="eastAsia"/>
        </w:rPr>
        <w:t xml:space="preserve">Contact Information: </w:t>
      </w:r>
      <w:hyperlink r:id="rId7" w:history="1">
        <w:r w:rsidR="002F4A53" w:rsidRPr="00080959">
          <w:rPr>
            <w:rStyle w:val="Hyperlink"/>
            <w:rFonts w:hint="eastAsia"/>
          </w:rPr>
          <w:t>beinkid@mail.muni.cz</w:t>
        </w:r>
      </w:hyperlink>
      <w:r w:rsidR="00F1284F">
        <w:t xml:space="preserve"> Office. 5. </w:t>
      </w:r>
      <w:r w:rsidR="002F4A53">
        <w:t>5</w:t>
      </w:r>
      <w:r w:rsidR="00F1284F">
        <w:t>0</w:t>
      </w:r>
    </w:p>
    <w:p w14:paraId="303A2CE7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42D97568" w14:textId="77777777" w:rsidR="00073C24" w:rsidRPr="001B4FF0" w:rsidRDefault="00073C24" w:rsidP="00073C24">
      <w:pPr>
        <w:contextualSpacing/>
      </w:pPr>
      <w:r w:rsidRPr="001B4FF0">
        <w:rPr>
          <w:rFonts w:hint="eastAsia"/>
        </w:rPr>
        <w:t xml:space="preserve">This course examines the </w:t>
      </w:r>
      <w:r>
        <w:t>socio</w:t>
      </w:r>
      <w:r w:rsidRPr="001B4FF0">
        <w:rPr>
          <w:rFonts w:hint="eastAsia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t xml:space="preserve">closely </w:t>
      </w:r>
      <w:r w:rsidRPr="001B4FF0">
        <w:rPr>
          <w:rFonts w:hint="eastAsia"/>
        </w:rPr>
        <w:t xml:space="preserve">at technological features of social media as well as </w:t>
      </w:r>
      <w:r>
        <w:t xml:space="preserve">the </w:t>
      </w:r>
      <w:r w:rsidRPr="001B4FF0">
        <w:rPr>
          <w:rFonts w:hint="eastAsia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t>socio</w:t>
      </w:r>
      <w:r w:rsidRPr="001B4FF0">
        <w:rPr>
          <w:rFonts w:hint="eastAsia"/>
        </w:rPr>
        <w:t xml:space="preserve">cultural impacts.  </w:t>
      </w:r>
    </w:p>
    <w:p w14:paraId="2B79E84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D1C3C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050F2D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C81605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14:paraId="1A5A174B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D3C4D60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D710708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7AFB9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18D22AD" w14:textId="77777777" w:rsidR="00441ABB" w:rsidRPr="003D098C" w:rsidRDefault="00441ABB">
      <w:r w:rsidRPr="003D098C">
        <w:t xml:space="preserve">Week 1. </w:t>
      </w:r>
      <w:r w:rsidR="00622E79">
        <w:rPr>
          <w:rFonts w:hint="eastAsia"/>
        </w:rPr>
        <w:t>Course introduction</w:t>
      </w:r>
    </w:p>
    <w:p w14:paraId="6E7811D9" w14:textId="77777777" w:rsidR="00441ABB" w:rsidRPr="003D098C" w:rsidRDefault="00C22FB9">
      <w:r>
        <w:t>Week 2</w:t>
      </w:r>
      <w:r w:rsidR="0089041D">
        <w:t xml:space="preserve">. </w:t>
      </w:r>
      <w:r w:rsidR="00622E79">
        <w:rPr>
          <w:rFonts w:hint="eastAsia"/>
        </w:rPr>
        <w:t>T</w:t>
      </w:r>
      <w:r w:rsidR="00441ABB" w:rsidRPr="003D098C">
        <w:t xml:space="preserve">echnology and culture </w:t>
      </w:r>
    </w:p>
    <w:p w14:paraId="0F51AB38" w14:textId="3F261685" w:rsidR="00441ABB" w:rsidRPr="003D098C" w:rsidRDefault="00441ABB">
      <w:r w:rsidRPr="003D098C">
        <w:t xml:space="preserve">Week </w:t>
      </w:r>
      <w:r w:rsidR="00C22FB9">
        <w:t>3</w:t>
      </w:r>
      <w:r w:rsidRPr="003D098C">
        <w:t xml:space="preserve">. </w:t>
      </w:r>
      <w:r w:rsidR="00E31664">
        <w:t>What is Social Media?</w:t>
      </w:r>
      <w:r w:rsidR="0032194D">
        <w:t xml:space="preserve"> </w:t>
      </w:r>
    </w:p>
    <w:p w14:paraId="72604C39" w14:textId="1EC5169D" w:rsidR="00224B62" w:rsidRPr="003D098C" w:rsidRDefault="007F0A10" w:rsidP="00224B62">
      <w:r w:rsidRPr="003D098C">
        <w:t xml:space="preserve">Week </w:t>
      </w:r>
      <w:r w:rsidR="00C22FB9">
        <w:t>4</w:t>
      </w:r>
      <w:r w:rsidR="00441ABB" w:rsidRPr="003D098C">
        <w:t>.</w:t>
      </w:r>
      <w:r w:rsidRPr="003D098C">
        <w:t xml:space="preserve"> </w:t>
      </w:r>
      <w:r w:rsidR="00375C2B">
        <w:t>Qualitative Research Online</w:t>
      </w:r>
      <w:r w:rsidR="00224B62">
        <w:t xml:space="preserve"> </w:t>
      </w:r>
      <w:r w:rsidR="00224B62">
        <w:t>(</w:t>
      </w:r>
      <w:r w:rsidR="00224B62" w:rsidRPr="00E51D61">
        <w:rPr>
          <w:b/>
          <w:bCs/>
        </w:rPr>
        <w:t xml:space="preserve">First Response Paper Due: Midnight </w:t>
      </w:r>
      <w:r w:rsidR="00E51D61" w:rsidRPr="00E51D61">
        <w:rPr>
          <w:b/>
          <w:bCs/>
        </w:rPr>
        <w:t>26</w:t>
      </w:r>
      <w:r w:rsidR="00224B62" w:rsidRPr="00E51D61">
        <w:rPr>
          <w:b/>
          <w:bCs/>
        </w:rPr>
        <w:t xml:space="preserve">. </w:t>
      </w:r>
      <w:r w:rsidR="00E51D61" w:rsidRPr="00E51D61">
        <w:rPr>
          <w:b/>
          <w:bCs/>
        </w:rPr>
        <w:t>March</w:t>
      </w:r>
      <w:r w:rsidR="00224B62">
        <w:t>)</w:t>
      </w:r>
    </w:p>
    <w:p w14:paraId="4B2240B6" w14:textId="73592914" w:rsidR="00441ABB" w:rsidRPr="003D098C" w:rsidRDefault="00441ABB"/>
    <w:p w14:paraId="7C1956E3" w14:textId="31F10F4F" w:rsidR="00B546BC" w:rsidRDefault="00B546BC" w:rsidP="00B546BC">
      <w:r w:rsidRPr="003D098C">
        <w:t xml:space="preserve">Week </w:t>
      </w:r>
      <w:r w:rsidR="00C22FB9">
        <w:t>5</w:t>
      </w:r>
      <w:r w:rsidRPr="003D098C">
        <w:t xml:space="preserve">. </w:t>
      </w:r>
      <w:r w:rsidR="0032194D">
        <w:t xml:space="preserve">Journalism </w:t>
      </w:r>
      <w:r w:rsidR="00375C2B">
        <w:t>&amp; Politics in the age of Social Media</w:t>
      </w:r>
    </w:p>
    <w:p w14:paraId="1E5238F6" w14:textId="4B5F1DB8" w:rsidR="004C62DA" w:rsidRPr="004C62DA" w:rsidRDefault="00C22FB9" w:rsidP="004C62DA">
      <w:r>
        <w:t xml:space="preserve">Week 6. </w:t>
      </w:r>
      <w:r w:rsidR="00375C2B">
        <w:t>Social (media) Activism</w:t>
      </w:r>
      <w:r w:rsidR="004C62DA">
        <w:t xml:space="preserve"> </w:t>
      </w:r>
      <w:r w:rsidR="004C62DA" w:rsidRPr="003D098C">
        <w:t xml:space="preserve"> </w:t>
      </w:r>
    </w:p>
    <w:p w14:paraId="19837ACD" w14:textId="7E939C64" w:rsidR="00716813" w:rsidRPr="00C15A65" w:rsidRDefault="007F0A10">
      <w:pPr>
        <w:rPr>
          <w:rFonts w:eastAsiaTheme="minorEastAsia"/>
        </w:rPr>
      </w:pPr>
      <w:r w:rsidRPr="003D098C">
        <w:t xml:space="preserve">Week </w:t>
      </w:r>
      <w:r w:rsidR="00D10555" w:rsidRPr="003D098C">
        <w:t>7</w:t>
      </w:r>
      <w:r w:rsidRPr="003D098C">
        <w:t xml:space="preserve">. </w:t>
      </w:r>
      <w:r w:rsidR="006A11B7">
        <w:t xml:space="preserve">Social Media and Cultural Capitalism </w:t>
      </w:r>
    </w:p>
    <w:p w14:paraId="67047135" w14:textId="71C146C6" w:rsidR="00DB5A1F" w:rsidRDefault="00DB5A1F" w:rsidP="00DB5A1F">
      <w:r>
        <w:t xml:space="preserve">Week </w:t>
      </w:r>
      <w:r>
        <w:t>8</w:t>
      </w:r>
      <w:r>
        <w:t xml:space="preserve">. </w:t>
      </w:r>
      <w:r>
        <w:t xml:space="preserve">Topic Presentation: My Research </w:t>
      </w:r>
      <w:r w:rsidR="00F671A0">
        <w:t>Plan</w:t>
      </w:r>
      <w:r>
        <w:t xml:space="preserve"> </w:t>
      </w:r>
      <w:r w:rsidR="00224B62">
        <w:t>(</w:t>
      </w:r>
      <w:r w:rsidR="00224B62" w:rsidRPr="00162844">
        <w:rPr>
          <w:b/>
          <w:bCs/>
        </w:rPr>
        <w:t xml:space="preserve">Second Response Paper Due: Midnight </w:t>
      </w:r>
      <w:r w:rsidR="00162844" w:rsidRPr="00162844">
        <w:rPr>
          <w:b/>
          <w:bCs/>
        </w:rPr>
        <w:t>23</w:t>
      </w:r>
      <w:r w:rsidR="00224B62" w:rsidRPr="00162844">
        <w:rPr>
          <w:b/>
          <w:bCs/>
        </w:rPr>
        <w:t xml:space="preserve">. </w:t>
      </w:r>
      <w:r w:rsidR="00162844">
        <w:rPr>
          <w:b/>
          <w:bCs/>
        </w:rPr>
        <w:t>April</w:t>
      </w:r>
      <w:r w:rsidR="00224B62">
        <w:t>)</w:t>
      </w:r>
    </w:p>
    <w:p w14:paraId="0A14D13D" w14:textId="130AC1EA" w:rsidR="00441ABB" w:rsidRPr="003D098C" w:rsidRDefault="00441ABB">
      <w:r w:rsidRPr="003D098C">
        <w:t xml:space="preserve">Week </w:t>
      </w:r>
      <w:r w:rsidR="00DB5A1F">
        <w:rPr>
          <w:rFonts w:eastAsia="Malgun Gothic"/>
        </w:rPr>
        <w:t>9</w:t>
      </w:r>
      <w:r w:rsidRPr="003D098C">
        <w:t xml:space="preserve">. </w:t>
      </w:r>
      <w:r w:rsidR="009E3F2F" w:rsidRPr="003D098C">
        <w:t xml:space="preserve"> </w:t>
      </w:r>
      <w:r w:rsidR="002C4409">
        <w:t xml:space="preserve">Social Media Platform Capitalism </w:t>
      </w:r>
    </w:p>
    <w:p w14:paraId="68C00615" w14:textId="3D91FB97" w:rsidR="001D5AFC" w:rsidRDefault="001D5AFC">
      <w:r w:rsidRPr="001D5AFC">
        <w:t xml:space="preserve">Week </w:t>
      </w:r>
      <w:r w:rsidR="00DB5A1F">
        <w:t>10</w:t>
      </w:r>
      <w:r w:rsidRPr="001D5AFC">
        <w:t>. Social Media and Visual Communication</w:t>
      </w:r>
    </w:p>
    <w:p w14:paraId="2039C899" w14:textId="1D676B19" w:rsidR="00C15A65" w:rsidRDefault="00B546BC" w:rsidP="00684C2A">
      <w:r w:rsidRPr="00B546BC">
        <w:t xml:space="preserve">Week </w:t>
      </w:r>
      <w:r w:rsidR="00FC4FB9">
        <w:t>1</w:t>
      </w:r>
      <w:r w:rsidR="00DB5A1F">
        <w:t>1</w:t>
      </w:r>
      <w:r w:rsidRPr="00B546BC">
        <w:t xml:space="preserve">. </w:t>
      </w:r>
      <w:r w:rsidR="00684C2A" w:rsidRPr="00985DFA">
        <w:t>Social Media for the Old and the Young</w:t>
      </w:r>
      <w:r w:rsidR="00684C2A">
        <w:t xml:space="preserve"> </w:t>
      </w:r>
    </w:p>
    <w:p w14:paraId="29B63B08" w14:textId="4FCFCB91" w:rsidR="00B546BC" w:rsidRDefault="00C15A65" w:rsidP="00684C2A">
      <w:r>
        <w:t xml:space="preserve">Week 12. Research </w:t>
      </w:r>
      <w:r w:rsidR="00FC4FB9">
        <w:t>Preparation</w:t>
      </w:r>
      <w:r w:rsidR="00684C2A">
        <w:t xml:space="preserve"> </w:t>
      </w:r>
      <w:r w:rsidR="0032194D">
        <w:t>(</w:t>
      </w:r>
      <w:r w:rsidR="00E6534F" w:rsidRPr="00162844">
        <w:rPr>
          <w:b/>
          <w:bCs/>
        </w:rPr>
        <w:t xml:space="preserve">Third </w:t>
      </w:r>
      <w:r w:rsidR="0032194D" w:rsidRPr="00162844">
        <w:rPr>
          <w:b/>
          <w:bCs/>
        </w:rPr>
        <w:t xml:space="preserve">Response </w:t>
      </w:r>
      <w:r w:rsidR="00E6534F" w:rsidRPr="00162844">
        <w:rPr>
          <w:b/>
          <w:bCs/>
        </w:rPr>
        <w:t>Paper</w:t>
      </w:r>
      <w:r w:rsidR="0032194D" w:rsidRPr="00162844">
        <w:rPr>
          <w:b/>
          <w:bCs/>
        </w:rPr>
        <w:t xml:space="preserve"> Due</w:t>
      </w:r>
      <w:r w:rsidR="00584695" w:rsidRPr="00162844">
        <w:rPr>
          <w:b/>
          <w:bCs/>
        </w:rPr>
        <w:t xml:space="preserve">: Midnight </w:t>
      </w:r>
      <w:r w:rsidR="00162844" w:rsidRPr="00162844">
        <w:rPr>
          <w:b/>
          <w:bCs/>
        </w:rPr>
        <w:t>21. May</w:t>
      </w:r>
      <w:r w:rsidR="00162844">
        <w:t>)</w:t>
      </w:r>
    </w:p>
    <w:p w14:paraId="4F036EDB" w14:textId="77777777" w:rsidR="00441ABB" w:rsidRPr="003D098C" w:rsidRDefault="003D098C">
      <w:r w:rsidRPr="003D098C">
        <w:rPr>
          <w:rFonts w:hint="eastAsia"/>
        </w:rPr>
        <w:t>W</w:t>
      </w:r>
      <w:r w:rsidR="00441ABB" w:rsidRPr="003D098C">
        <w:t xml:space="preserve">eek 13. Class Conference.   </w:t>
      </w:r>
    </w:p>
    <w:p w14:paraId="0892D4E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03FF3356" w14:textId="77777777" w:rsidR="00073C24" w:rsidRDefault="00073C24" w:rsidP="00073C24">
      <w:r w:rsidRPr="00073C24">
        <w:lastRenderedPageBreak/>
        <w:t>The format of the course is a combination of brief lectures and controlled discussions of various assigned readings</w:t>
      </w:r>
      <w:r w:rsidRPr="00073C24">
        <w:rPr>
          <w:rFonts w:hint="eastAsia"/>
        </w:rPr>
        <w:t xml:space="preserve">. </w:t>
      </w:r>
    </w:p>
    <w:p w14:paraId="7061164C" w14:textId="77777777" w:rsidR="00073C24" w:rsidRDefault="00073C24" w:rsidP="00073C24">
      <w:r w:rsidRPr="00073C24">
        <w:t>All students are expected to read all articles assigned</w:t>
      </w:r>
      <w:r w:rsidRPr="00073C24">
        <w:rPr>
          <w:rFonts w:hint="eastAsia"/>
        </w:rPr>
        <w:t xml:space="preserve"> and to develop appropriate discussion questions. Each student is a discussion leader for an </w:t>
      </w:r>
      <w:r w:rsidRPr="00073C24">
        <w:t>assigned</w:t>
      </w:r>
      <w:r w:rsidRPr="00073C24">
        <w:rPr>
          <w:rFonts w:hint="eastAsia"/>
        </w:rPr>
        <w:t xml:space="preserve"> week. </w:t>
      </w:r>
    </w:p>
    <w:p w14:paraId="57A15A51" w14:textId="77777777" w:rsidR="00985DFA" w:rsidRPr="00073C24" w:rsidRDefault="00985DFA" w:rsidP="00985DFA">
      <w:r w:rsidRPr="00073C24">
        <w:rPr>
          <w:rFonts w:hint="eastAsia"/>
        </w:rPr>
        <w:t xml:space="preserve">Students submit </w:t>
      </w:r>
      <w:r w:rsidRPr="00EC0CC2">
        <w:rPr>
          <w:rFonts w:hint="eastAsia"/>
          <w:b/>
        </w:rPr>
        <w:t xml:space="preserve">a </w:t>
      </w:r>
      <w:r w:rsidRPr="00EC0CC2">
        <w:rPr>
          <w:b/>
        </w:rPr>
        <w:t>research paper</w:t>
      </w:r>
      <w:r>
        <w:t xml:space="preserve"> </w:t>
      </w:r>
      <w:r w:rsidRPr="00073C24">
        <w:t xml:space="preserve">(topic of student’s choice in consultation with instructor; minimum </w:t>
      </w:r>
      <w:r>
        <w:t>20</w:t>
      </w:r>
      <w:r w:rsidRPr="00073C24">
        <w:rPr>
          <w:rFonts w:hint="eastAsia"/>
        </w:rPr>
        <w:t xml:space="preserve"> </w:t>
      </w:r>
      <w:r w:rsidRPr="00073C24">
        <w:t>pages</w:t>
      </w:r>
      <w:r>
        <w:t xml:space="preserve"> including references, figures, and tables</w:t>
      </w:r>
      <w:r w:rsidRPr="00073C24">
        <w:rPr>
          <w:rFonts w:hint="eastAsia"/>
        </w:rPr>
        <w:t>)</w:t>
      </w:r>
      <w:r w:rsidRPr="00073C24">
        <w:t>.</w:t>
      </w:r>
    </w:p>
    <w:p w14:paraId="3F726BFE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3A5BA47" w14:textId="6BC26D9C" w:rsidR="00CB19B7" w:rsidRPr="00CB19B7" w:rsidRDefault="00CB19B7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208">
        <w:rPr>
          <w:rFonts w:ascii="Times New Roman" w:hAnsi="Times New Roman" w:cs="Times New Roman"/>
          <w:sz w:val="24"/>
          <w:szCs w:val="24"/>
        </w:rPr>
        <w:t xml:space="preserve">ttendance: </w:t>
      </w:r>
      <w:r w:rsidR="00E6534F" w:rsidRPr="00E6534F">
        <w:rPr>
          <w:rFonts w:ascii="Times New Roman" w:hAnsi="Times New Roman" w:cs="Times New Roman"/>
          <w:b/>
          <w:sz w:val="28"/>
          <w:szCs w:val="28"/>
        </w:rPr>
        <w:t>3</w:t>
      </w:r>
      <w:r w:rsidRPr="00E6534F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</w:p>
    <w:p w14:paraId="27E808D1" w14:textId="2C9B6167" w:rsidR="00C22FB9" w:rsidRPr="0017231D" w:rsidRDefault="006E02FC" w:rsidP="00C22F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 (</w:t>
      </w:r>
      <w:r w:rsidR="00FF52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52FD">
        <w:rPr>
          <w:rFonts w:ascii="Times New Roman" w:hAnsi="Times New Roman" w:cs="Times New Roman"/>
          <w:sz w:val="24"/>
          <w:szCs w:val="24"/>
        </w:rPr>
        <w:t>0</w:t>
      </w:r>
      <w:r w:rsidR="00C22FB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450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="00C22FB9"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BA6F74C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on related topics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2 discussion questions. </w:t>
      </w:r>
    </w:p>
    <w:p w14:paraId="38519750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14:paraId="2D26B161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24"/>
        </w:rPr>
      </w:pPr>
      <w:r w:rsidRPr="0017231D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406F9D7F" w14:textId="305B1B66" w:rsidR="00124D33" w:rsidRPr="00716813" w:rsidRDefault="00124D33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One Discussion Leader (</w:t>
      </w:r>
      <w:r w:rsidR="006E02FC">
        <w:rPr>
          <w:rFonts w:ascii="Times New Roman" w:hAnsi="Times New Roman" w:cs="Times New Roman"/>
          <w:sz w:val="24"/>
          <w:szCs w:val="24"/>
        </w:rPr>
        <w:t>50</w:t>
      </w:r>
      <w:r w:rsidRPr="00716813">
        <w:rPr>
          <w:rFonts w:ascii="Times New Roman" w:hAnsi="Times New Roman" w:cs="Times New Roman" w:hint="eastAsia"/>
          <w:sz w:val="24"/>
          <w:szCs w:val="24"/>
        </w:rPr>
        <w:t>)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E35CF" w14:textId="7E438CEF" w:rsidR="00584695" w:rsidRPr="00716813" w:rsidRDefault="00265197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Topic Presentation</w:t>
      </w:r>
      <w:r w:rsidR="005846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584695">
        <w:rPr>
          <w:rFonts w:ascii="Times New Roman" w:hAnsi="Times New Roman" w:cs="Times New Roman"/>
          <w:sz w:val="24"/>
          <w:szCs w:val="24"/>
        </w:rPr>
        <w:t>): Research Plan and Outline</w:t>
      </w:r>
    </w:p>
    <w:p w14:paraId="5139FBB1" w14:textId="33EB4AFF" w:rsidR="00985DFA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Research Paper (</w:t>
      </w:r>
      <w:r w:rsidR="000318B3">
        <w:rPr>
          <w:rFonts w:ascii="Times New Roman" w:hAnsi="Times New Roman" w:cs="Times New Roman"/>
          <w:sz w:val="24"/>
          <w:szCs w:val="24"/>
        </w:rPr>
        <w:t>4</w:t>
      </w:r>
      <w:r w:rsidRPr="00716813">
        <w:rPr>
          <w:rFonts w:ascii="Times New Roman" w:hAnsi="Times New Roman" w:cs="Times New Roman"/>
          <w:sz w:val="24"/>
          <w:szCs w:val="24"/>
        </w:rPr>
        <w:t>00)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71681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>Monday</w:t>
      </w:r>
      <w:r w:rsidR="0058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52F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28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>. J</w:t>
      </w:r>
      <w:r w:rsidR="00FF52FD">
        <w:rPr>
          <w:rFonts w:ascii="Times New Roman" w:hAnsi="Times New Roman" w:cs="Times New Roman"/>
          <w:b/>
          <w:sz w:val="24"/>
          <w:szCs w:val="24"/>
          <w:u w:val="single"/>
        </w:rPr>
        <w:t>une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CB19B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726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F52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Pr="0071681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716813">
        <w:rPr>
          <w:rFonts w:ascii="Times New Roman" w:hAnsi="Times New Roman" w:cs="Times New Roman"/>
          <w:sz w:val="24"/>
          <w:szCs w:val="24"/>
        </w:rPr>
        <w:t>)</w:t>
      </w:r>
    </w:p>
    <w:p w14:paraId="2C0A7784" w14:textId="77777777" w:rsidR="00124D33" w:rsidRDefault="00124D33" w:rsidP="00124D33">
      <w:r>
        <w:rPr>
          <w:rFonts w:hint="eastAsia"/>
        </w:rPr>
        <w:t xml:space="preserve">Total: 1000 </w:t>
      </w:r>
    </w:p>
    <w:p w14:paraId="2CB74585" w14:textId="5C66399D" w:rsidR="00124D33" w:rsidRDefault="00124D33" w:rsidP="00124D33">
      <w:r>
        <w:rPr>
          <w:rFonts w:hint="eastAsia"/>
        </w:rPr>
        <w:t>A: 900-</w:t>
      </w:r>
      <w:proofErr w:type="gramStart"/>
      <w:r>
        <w:rPr>
          <w:rFonts w:hint="eastAsia"/>
        </w:rPr>
        <w:t>1000</w:t>
      </w:r>
      <w:r w:rsidR="00B82D71">
        <w:t xml:space="preserve">  </w:t>
      </w:r>
      <w:r>
        <w:rPr>
          <w:rFonts w:hint="eastAsia"/>
        </w:rPr>
        <w:t>B</w:t>
      </w:r>
      <w:proofErr w:type="gramEnd"/>
      <w:r>
        <w:rPr>
          <w:rFonts w:hint="eastAsia"/>
        </w:rPr>
        <w:t>: 800-899</w:t>
      </w:r>
      <w:r w:rsidR="00B82D71">
        <w:t xml:space="preserve">  </w:t>
      </w:r>
      <w:r>
        <w:rPr>
          <w:rFonts w:hint="eastAsia"/>
        </w:rPr>
        <w:t>C: 700-799</w:t>
      </w:r>
      <w:r w:rsidR="00B82D71">
        <w:t xml:space="preserve">  </w:t>
      </w:r>
      <w:r>
        <w:rPr>
          <w:rFonts w:hint="eastAsia"/>
        </w:rPr>
        <w:t>D: 600-699</w:t>
      </w:r>
      <w:r w:rsidR="00B82D71">
        <w:t xml:space="preserve">  </w:t>
      </w:r>
      <w:r>
        <w:rPr>
          <w:rFonts w:hint="eastAsia"/>
        </w:rPr>
        <w:t>E: 500-599</w:t>
      </w:r>
      <w:r w:rsidR="00B82D71">
        <w:t xml:space="preserve">  </w:t>
      </w:r>
      <w:r>
        <w:rPr>
          <w:rFonts w:hint="eastAsia"/>
        </w:rPr>
        <w:t>F:       -499</w:t>
      </w:r>
    </w:p>
    <w:p w14:paraId="3412384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1ACAF94B" w14:textId="049B91AD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2</w:t>
      </w:r>
      <w:r w:rsidRPr="00F22B24">
        <w:rPr>
          <w:b/>
        </w:rPr>
        <w:t xml:space="preserve">. </w:t>
      </w:r>
      <w:r w:rsidR="00622E79">
        <w:rPr>
          <w:rFonts w:hint="eastAsia"/>
          <w:b/>
        </w:rPr>
        <w:t>T</w:t>
      </w:r>
      <w:r w:rsidRPr="00F22B24">
        <w:rPr>
          <w:b/>
        </w:rPr>
        <w:t xml:space="preserve">echnology and culture </w:t>
      </w:r>
    </w:p>
    <w:p w14:paraId="77CA6199" w14:textId="77777777"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14:paraId="2A0F22FE" w14:textId="77777777"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7F8AE1F" w14:textId="77777777" w:rsidR="007A024F" w:rsidRPr="00587C1E" w:rsidRDefault="007A024F" w:rsidP="007A024F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D6EE54" w14:textId="54538C54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3</w:t>
      </w:r>
      <w:r w:rsidRPr="00F22B24">
        <w:rPr>
          <w:b/>
        </w:rPr>
        <w:t xml:space="preserve">. </w:t>
      </w:r>
      <w:r w:rsidR="00622E79">
        <w:rPr>
          <w:rFonts w:hint="eastAsia"/>
          <w:b/>
        </w:rPr>
        <w:t xml:space="preserve">What is </w:t>
      </w:r>
      <w:r w:rsidRPr="00F22B24">
        <w:rPr>
          <w:b/>
        </w:rPr>
        <w:t xml:space="preserve">Social Media  </w:t>
      </w:r>
    </w:p>
    <w:p w14:paraId="29F41266" w14:textId="61D6158E" w:rsidR="005215C9" w:rsidRPr="00BF722B" w:rsidRDefault="005215C9" w:rsidP="005215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Boyd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D. (2014). 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It's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complicated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: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lives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networked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teens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Yale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Introduction</w:t>
      </w:r>
      <w:proofErr w:type="spellEnd"/>
      <w:r w:rsidR="000908BC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, CHAPTER </w:t>
      </w:r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1 &amp; </w:t>
      </w:r>
      <w:proofErr w:type="gramStart"/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2  (</w:t>
      </w:r>
      <w:proofErr w:type="gramEnd"/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- p 76)</w:t>
      </w:r>
    </w:p>
    <w:p w14:paraId="6D05E650" w14:textId="1EEDDA2A" w:rsidR="00B52715" w:rsidRPr="00BF722B" w:rsidRDefault="00BF722B" w:rsidP="00BF72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Burkell, J., Fortier, A., Wong, L. L. Y. C., &amp; Simpson, J. L. (2014). Facebook: Public space, or private space?. </w:t>
      </w:r>
      <w:r w:rsidRPr="00BF72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Information, Communication &amp; Society</w:t>
      </w: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, </w:t>
      </w:r>
      <w:r w:rsidRPr="00BF72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17</w:t>
      </w: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(8), 974-985</w:t>
      </w:r>
    </w:p>
    <w:p w14:paraId="0C4F860B" w14:textId="5EA965A8" w:rsidR="00B52715" w:rsidRPr="00BF722B" w:rsidRDefault="00B52715" w:rsidP="00BF722B">
      <w:pPr>
        <w:widowControl w:val="0"/>
        <w:autoSpaceDE w:val="0"/>
        <w:autoSpaceDN w:val="0"/>
        <w:adjustRightInd w:val="0"/>
      </w:pPr>
    </w:p>
    <w:p w14:paraId="382800AD" w14:textId="73B53084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4</w:t>
      </w:r>
      <w:r w:rsidRPr="00F22B24">
        <w:rPr>
          <w:b/>
        </w:rPr>
        <w:t xml:space="preserve">. </w:t>
      </w:r>
      <w:r w:rsidR="00923DEC" w:rsidRPr="00923DEC">
        <w:rPr>
          <w:b/>
        </w:rPr>
        <w:t>Qualitative Research Online</w:t>
      </w:r>
    </w:p>
    <w:p w14:paraId="1ECA910D" w14:textId="091C2564" w:rsidR="007A024F" w:rsidRPr="007A024F" w:rsidRDefault="00750877" w:rsidP="007A02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Gerber, H. R., et. al. (2</w:t>
      </w:r>
      <w:r w:rsidR="0004221F">
        <w:rPr>
          <w:rFonts w:ascii="Times New Roman" w:hAnsi="Times New Roman" w:cs="Times New Roman"/>
          <w:sz w:val="24"/>
          <w:szCs w:val="24"/>
        </w:rPr>
        <w:t xml:space="preserve">017). Conducting Qualitative Research of Learning </w:t>
      </w:r>
      <w:r w:rsidR="00507F5C">
        <w:rPr>
          <w:rFonts w:ascii="Times New Roman" w:hAnsi="Times New Roman" w:cs="Times New Roman"/>
          <w:sz w:val="24"/>
          <w:szCs w:val="24"/>
        </w:rPr>
        <w:t xml:space="preserve">in Online Space. Chapter 1 &amp; 6 </w:t>
      </w:r>
    </w:p>
    <w:p w14:paraId="49B36E3F" w14:textId="77777777" w:rsidR="007A024F" w:rsidRPr="007A024F" w:rsidRDefault="007A024F" w:rsidP="007A02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1E3A550" w14:textId="77777777" w:rsidR="00507F5C" w:rsidRDefault="0089041D" w:rsidP="00507F5C">
      <w:pPr>
        <w:rPr>
          <w:rFonts w:eastAsia="MS Mincho"/>
          <w:b/>
          <w:lang w:eastAsia="ja-JP"/>
        </w:rPr>
      </w:pPr>
      <w:r w:rsidRPr="00F22B24">
        <w:rPr>
          <w:b/>
        </w:rPr>
        <w:t xml:space="preserve">Week </w:t>
      </w:r>
      <w:r w:rsidR="001268D6">
        <w:rPr>
          <w:b/>
        </w:rPr>
        <w:t>5</w:t>
      </w:r>
      <w:r w:rsidRPr="00F22B24">
        <w:rPr>
          <w:b/>
        </w:rPr>
        <w:t xml:space="preserve">. </w:t>
      </w:r>
      <w:r w:rsidR="00507F5C" w:rsidRPr="00507F5C">
        <w:rPr>
          <w:rFonts w:eastAsia="MS Mincho"/>
          <w:b/>
          <w:lang w:eastAsia="ja-JP"/>
        </w:rPr>
        <w:t>Journalism &amp; Politics in the age of Social Media</w:t>
      </w:r>
      <w:r w:rsidR="00507F5C" w:rsidRPr="00507F5C">
        <w:rPr>
          <w:rFonts w:eastAsia="MS Mincho"/>
          <w:b/>
          <w:lang w:eastAsia="ja-JP"/>
        </w:rPr>
        <w:t xml:space="preserve"> </w:t>
      </w:r>
    </w:p>
    <w:p w14:paraId="7FED7A77" w14:textId="77777777" w:rsidR="003C7E78" w:rsidRPr="007A024F" w:rsidRDefault="003C7E78" w:rsidP="003C7E7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Sunstein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C. R. (2018). </w:t>
      </w:r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# Republic: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Divided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democracy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in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age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media</w:t>
      </w:r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Princeton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CHAPTER 3 &amp; 4</w:t>
      </w:r>
    </w:p>
    <w:p w14:paraId="34FFD4AE" w14:textId="77777777" w:rsidR="003C7E78" w:rsidRPr="003C7E78" w:rsidRDefault="003C7E78" w:rsidP="00F32E52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C077295" w14:textId="05CB183D" w:rsidR="007E1278" w:rsidRPr="007E1278" w:rsidRDefault="007E1278" w:rsidP="0074314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Mele, N., </w:t>
      </w:r>
      <w:proofErr w:type="spellStart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Lazer</w:t>
      </w:r>
      <w:proofErr w:type="spellEnd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Baum, M., Grinberg, N., Friedland, L., Joseph, K., ... &amp; </w:t>
      </w:r>
      <w:proofErr w:type="spellStart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Mattsson</w:t>
      </w:r>
      <w:proofErr w:type="spellEnd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C. (2017). Combating Fake News: An Agenda for Research and Action.</w:t>
      </w:r>
    </w:p>
    <w:p w14:paraId="64085855" w14:textId="77777777" w:rsidR="001E1713" w:rsidRPr="001E1713" w:rsidRDefault="001E1713" w:rsidP="000C64B0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B803B8" w14:textId="2D9A8E3E" w:rsidR="003D098C" w:rsidRPr="00F22B24" w:rsidRDefault="003D098C" w:rsidP="00587C1E">
      <w:pPr>
        <w:rPr>
          <w:b/>
        </w:rPr>
      </w:pPr>
      <w:r w:rsidRPr="00F22B24">
        <w:rPr>
          <w:b/>
        </w:rPr>
        <w:lastRenderedPageBreak/>
        <w:t xml:space="preserve">Week </w:t>
      </w:r>
      <w:r w:rsidR="004C62DA">
        <w:rPr>
          <w:b/>
        </w:rPr>
        <w:t>6</w:t>
      </w:r>
      <w:r w:rsidRPr="00F22B24">
        <w:rPr>
          <w:b/>
        </w:rPr>
        <w:t xml:space="preserve">. </w:t>
      </w:r>
      <w:r w:rsidR="009F180C" w:rsidRPr="009F180C">
        <w:rPr>
          <w:b/>
        </w:rPr>
        <w:t xml:space="preserve">Social (media) Activism  </w:t>
      </w:r>
    </w:p>
    <w:p w14:paraId="65835758" w14:textId="77777777" w:rsidR="005A0F40" w:rsidRPr="00376AE4" w:rsidRDefault="005A0F40" w:rsidP="005A0F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Marcks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</w:t>
      </w: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Pawelz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(2020). From Myths of Victimhood to Fantasies of Violence: How Far-Right Narratives of Imperilment Work.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Terrorism and Political Violence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1-18.</w:t>
      </w:r>
    </w:p>
    <w:p w14:paraId="0C834F4F" w14:textId="77777777" w:rsidR="00376AE4" w:rsidRPr="00376AE4" w:rsidRDefault="00376AE4" w:rsidP="00376A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Agur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C., &amp; Frisch, N. (2019). Digital disobedience and the limits of persuasion: Social media activism in Hong Kong’s 2014 Umbrella Movement.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Media+ Society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2056305119827002.</w:t>
      </w:r>
    </w:p>
    <w:p w14:paraId="3A8C0A13" w14:textId="77777777" w:rsidR="000318B3" w:rsidRPr="000318B3" w:rsidRDefault="000318B3" w:rsidP="000318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73AFF" w14:textId="7C858EA4" w:rsidR="004C62DA" w:rsidRPr="00F22B24" w:rsidRDefault="004C62DA" w:rsidP="004C62DA">
      <w:pPr>
        <w:rPr>
          <w:b/>
        </w:rPr>
      </w:pPr>
      <w:r w:rsidRPr="00F22B24">
        <w:rPr>
          <w:b/>
        </w:rPr>
        <w:t xml:space="preserve">Week </w:t>
      </w:r>
      <w:r w:rsidR="00FE26DB">
        <w:rPr>
          <w:b/>
          <w:lang w:val="en-US"/>
        </w:rPr>
        <w:t>7</w:t>
      </w:r>
      <w:r w:rsidRPr="00F22B24">
        <w:rPr>
          <w:b/>
        </w:rPr>
        <w:t xml:space="preserve">. </w:t>
      </w:r>
      <w:r w:rsidR="00FE26DB" w:rsidRPr="00FE26DB">
        <w:rPr>
          <w:b/>
        </w:rPr>
        <w:t>Social Media and Cultural Capitalism</w:t>
      </w:r>
    </w:p>
    <w:p w14:paraId="3C812896" w14:textId="5B83687C" w:rsidR="006D1514" w:rsidRDefault="004C62DA" w:rsidP="000318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Polson, E</w:t>
      </w:r>
      <w:r>
        <w:rPr>
          <w:rFonts w:ascii="Times New Roman" w:hAnsi="Times New Roman" w:cs="Times New Roman" w:hint="eastAsia"/>
          <w:sz w:val="24"/>
          <w:szCs w:val="24"/>
        </w:rPr>
        <w:t>, (201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). </w:t>
      </w:r>
      <w:r w:rsidRPr="004C62DA">
        <w:rPr>
          <w:rFonts w:ascii="Times New Roman" w:hAnsi="Times New Roman" w:cs="Times New Roman"/>
          <w:i/>
          <w:sz w:val="24"/>
          <w:szCs w:val="24"/>
        </w:rPr>
        <w:t>Privileged Mobilities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4C62DA">
        <w:rPr>
          <w:rFonts w:ascii="Times New Roman" w:hAnsi="Times New Roman" w:cs="Times New Roman"/>
          <w:sz w:val="24"/>
          <w:szCs w:val="24"/>
        </w:rPr>
        <w:t xml:space="preserve">Peter Lang. </w:t>
      </w:r>
      <w:r w:rsidR="004C1811">
        <w:rPr>
          <w:rFonts w:ascii="Times New Roman" w:hAnsi="Times New Roman" w:cs="Times New Roman"/>
          <w:sz w:val="24"/>
          <w:szCs w:val="24"/>
        </w:rPr>
        <w:t>P1-52</w:t>
      </w:r>
    </w:p>
    <w:p w14:paraId="4C6BA6E4" w14:textId="00B904C4" w:rsidR="00684C2A" w:rsidRPr="00000A73" w:rsidRDefault="00684C2A" w:rsidP="00684C2A">
      <w:pPr>
        <w:rPr>
          <w:b/>
        </w:rPr>
      </w:pPr>
      <w:r w:rsidRPr="00000A73">
        <w:rPr>
          <w:b/>
        </w:rPr>
        <w:t xml:space="preserve">Week </w:t>
      </w:r>
      <w:r>
        <w:rPr>
          <w:b/>
        </w:rPr>
        <w:t>9</w:t>
      </w:r>
      <w:r w:rsidRPr="00000A73">
        <w:rPr>
          <w:b/>
        </w:rPr>
        <w:t xml:space="preserve">. </w:t>
      </w:r>
      <w:r>
        <w:rPr>
          <w:b/>
        </w:rPr>
        <w:t>Social Media Platform Capitalism</w:t>
      </w:r>
    </w:p>
    <w:p w14:paraId="58EE4840" w14:textId="47EF2E2A" w:rsidR="00684C2A" w:rsidRPr="006D2B75" w:rsidRDefault="00684C2A" w:rsidP="00684C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Srnicek, N</w:t>
      </w:r>
      <w:r w:rsidR="00FB3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FB32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B32A4">
        <w:rPr>
          <w:rFonts w:ascii="Times New Roman" w:hAnsi="Times New Roman" w:cs="Times New Roman"/>
          <w:sz w:val="24"/>
          <w:szCs w:val="24"/>
        </w:rPr>
        <w:t xml:space="preserve"> Platform Capitalism. Verso.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35">
        <w:rPr>
          <w:rFonts w:ascii="Times New Roman" w:hAnsi="Times New Roman" w:cs="Times New Roman"/>
          <w:sz w:val="24"/>
          <w:szCs w:val="24"/>
        </w:rPr>
        <w:t xml:space="preserve">Pp 1-92. </w:t>
      </w:r>
    </w:p>
    <w:p w14:paraId="4856ADC5" w14:textId="77777777" w:rsidR="00684C2A" w:rsidRPr="00F22B24" w:rsidRDefault="00684C2A" w:rsidP="00684C2A"/>
    <w:p w14:paraId="0EF73024" w14:textId="049400C7" w:rsidR="002E261E" w:rsidRPr="00000A73" w:rsidRDefault="002E261E" w:rsidP="002E261E">
      <w:pPr>
        <w:rPr>
          <w:b/>
        </w:rPr>
      </w:pPr>
      <w:r w:rsidRPr="00000A73">
        <w:rPr>
          <w:b/>
        </w:rPr>
        <w:t>Week 1</w:t>
      </w:r>
      <w:r w:rsidR="00853EEA">
        <w:rPr>
          <w:rFonts w:eastAsia="MS Mincho"/>
          <w:b/>
          <w:lang w:val="en-US" w:eastAsia="ja-JP"/>
        </w:rPr>
        <w:t>0</w:t>
      </w:r>
      <w:r w:rsidRPr="00000A73">
        <w:rPr>
          <w:b/>
        </w:rPr>
        <w:t xml:space="preserve">. </w:t>
      </w:r>
      <w:r w:rsidR="00FF3C3F">
        <w:rPr>
          <w:b/>
        </w:rPr>
        <w:t>Social Media and Visual Communication</w:t>
      </w:r>
    </w:p>
    <w:p w14:paraId="6B07D01C" w14:textId="77777777" w:rsidR="00257C6B" w:rsidRPr="00257C6B" w:rsidRDefault="00257C6B" w:rsidP="00257C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Baulch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E., &amp; </w:t>
      </w: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Pramiyanti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(2018). </w:t>
      </w: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Hijabers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Instagram: Using visual social media to construct the ideal Muslim woman. </w:t>
      </w:r>
      <w:r w:rsidRPr="00257C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Media+ Society</w:t>
      </w:r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57C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2056305118800308.</w:t>
      </w:r>
    </w:p>
    <w:p w14:paraId="2EC6A163" w14:textId="77777777" w:rsid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1D5AFC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1D5AFC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1D5AFC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1D5AFC">
        <w:rPr>
          <w:rFonts w:ascii="Times New Roman" w:hAnsi="Times New Roman" w:cs="Times New Roman"/>
          <w:sz w:val="24"/>
          <w:szCs w:val="24"/>
        </w:rPr>
        <w:t>3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1D5AFC">
        <w:rPr>
          <w:rFonts w:ascii="Times New Roman" w:hAnsi="Times New Roman" w:cs="Times New Roman"/>
          <w:sz w:val="24"/>
          <w:szCs w:val="24"/>
        </w:rPr>
        <w:t>, 174-186</w:t>
      </w:r>
    </w:p>
    <w:p w14:paraId="79E33EAD" w14:textId="23979EDF" w:rsidR="00684C2A" w:rsidRPr="00F22B24" w:rsidRDefault="00684C2A" w:rsidP="00684C2A">
      <w:pPr>
        <w:rPr>
          <w:b/>
        </w:rPr>
      </w:pPr>
      <w:r>
        <w:rPr>
          <w:rFonts w:eastAsia="MS Mincho" w:hint="eastAsia"/>
          <w:b/>
          <w:lang w:eastAsia="ja-JP"/>
        </w:rPr>
        <w:t xml:space="preserve">Week </w:t>
      </w:r>
      <w:r>
        <w:rPr>
          <w:rFonts w:eastAsia="MS Mincho"/>
          <w:b/>
          <w:lang w:eastAsia="ja-JP"/>
        </w:rPr>
        <w:t xml:space="preserve"> 1</w:t>
      </w:r>
      <w:r w:rsidR="00853EEA">
        <w:rPr>
          <w:rFonts w:eastAsia="MS Mincho"/>
          <w:b/>
          <w:lang w:val="en-US" w:eastAsia="ja-JP"/>
        </w:rPr>
        <w:t>1</w:t>
      </w:r>
      <w:r>
        <w:rPr>
          <w:rFonts w:eastAsia="MS Mincho" w:hint="eastAsia"/>
          <w:b/>
          <w:lang w:eastAsia="ja-JP"/>
        </w:rPr>
        <w:t xml:space="preserve">. </w:t>
      </w:r>
      <w:r w:rsidRPr="00F22B24">
        <w:rPr>
          <w:b/>
        </w:rPr>
        <w:t xml:space="preserve">Social Media </w:t>
      </w:r>
      <w:r>
        <w:rPr>
          <w:b/>
        </w:rPr>
        <w:t>for the Old and the Young (Choose 3 articles to read)</w:t>
      </w:r>
    </w:p>
    <w:p w14:paraId="70A3FB5B" w14:textId="77777777" w:rsidR="00025E42" w:rsidRPr="00025E42" w:rsidRDefault="00025E42" w:rsidP="00025E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Rosales, A., &amp; Fernández-</w:t>
      </w:r>
      <w:proofErr w:type="spellStart"/>
      <w:r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Ardèvol</w:t>
      </w:r>
      <w:proofErr w:type="spellEnd"/>
      <w:r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(2020). Ageism in the era of digital platforms. </w:t>
      </w:r>
      <w:r w:rsidRPr="00025E4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Convergence</w:t>
      </w:r>
      <w:r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5E4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(5-6), 1074-1087</w:t>
      </w:r>
    </w:p>
    <w:p w14:paraId="08D52837" w14:textId="13F53A42" w:rsidR="00684C2A" w:rsidRDefault="00684C2A" w:rsidP="00684C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sectPr w:rsidR="00684C2A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A628C" w14:textId="77777777" w:rsidR="00DE2DC8" w:rsidRDefault="00DE2DC8" w:rsidP="00E43A99">
      <w:r>
        <w:separator/>
      </w:r>
    </w:p>
  </w:endnote>
  <w:endnote w:type="continuationSeparator" w:id="0">
    <w:p w14:paraId="404868DE" w14:textId="77777777" w:rsidR="00DE2DC8" w:rsidRDefault="00DE2DC8" w:rsidP="00E4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1C74" w14:textId="77777777" w:rsidR="00DE2DC8" w:rsidRDefault="00DE2DC8" w:rsidP="00E43A99">
      <w:r>
        <w:separator/>
      </w:r>
    </w:p>
  </w:footnote>
  <w:footnote w:type="continuationSeparator" w:id="0">
    <w:p w14:paraId="6C0CFE10" w14:textId="77777777" w:rsidR="00DE2DC8" w:rsidRDefault="00DE2DC8" w:rsidP="00E4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6C3"/>
    <w:multiLevelType w:val="hybridMultilevel"/>
    <w:tmpl w:val="3B00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966C5"/>
    <w:multiLevelType w:val="hybridMultilevel"/>
    <w:tmpl w:val="DBA4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3F6F"/>
    <w:multiLevelType w:val="hybridMultilevel"/>
    <w:tmpl w:val="9AF4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19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3"/>
  </w:num>
  <w:num w:numId="16">
    <w:abstractNumId w:val="13"/>
  </w:num>
  <w:num w:numId="17">
    <w:abstractNumId w:val="11"/>
  </w:num>
  <w:num w:numId="18">
    <w:abstractNumId w:val="15"/>
  </w:num>
  <w:num w:numId="19">
    <w:abstractNumId w:val="20"/>
  </w:num>
  <w:num w:numId="20">
    <w:abstractNumId w:val="21"/>
  </w:num>
  <w:num w:numId="21">
    <w:abstractNumId w:val="7"/>
  </w:num>
  <w:num w:numId="22">
    <w:abstractNumId w:val="8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BB"/>
    <w:rsid w:val="00000A73"/>
    <w:rsid w:val="00005C93"/>
    <w:rsid w:val="000103EF"/>
    <w:rsid w:val="00021396"/>
    <w:rsid w:val="00025E42"/>
    <w:rsid w:val="00026977"/>
    <w:rsid w:val="000318B3"/>
    <w:rsid w:val="000414A7"/>
    <w:rsid w:val="00042140"/>
    <w:rsid w:val="0004221F"/>
    <w:rsid w:val="00047134"/>
    <w:rsid w:val="00073C24"/>
    <w:rsid w:val="00084495"/>
    <w:rsid w:val="00086C1A"/>
    <w:rsid w:val="000908BC"/>
    <w:rsid w:val="000A5A0D"/>
    <w:rsid w:val="000B56D3"/>
    <w:rsid w:val="000C614A"/>
    <w:rsid w:val="000C64B0"/>
    <w:rsid w:val="001016DA"/>
    <w:rsid w:val="00103232"/>
    <w:rsid w:val="00115138"/>
    <w:rsid w:val="00124D33"/>
    <w:rsid w:val="001268D6"/>
    <w:rsid w:val="001359CB"/>
    <w:rsid w:val="00162844"/>
    <w:rsid w:val="001A602B"/>
    <w:rsid w:val="001D5AFC"/>
    <w:rsid w:val="001E1713"/>
    <w:rsid w:val="00224195"/>
    <w:rsid w:val="00224B62"/>
    <w:rsid w:val="00257C6B"/>
    <w:rsid w:val="00263A9B"/>
    <w:rsid w:val="00265197"/>
    <w:rsid w:val="00286527"/>
    <w:rsid w:val="002A21B8"/>
    <w:rsid w:val="002A6F36"/>
    <w:rsid w:val="002C3167"/>
    <w:rsid w:val="002C4409"/>
    <w:rsid w:val="002D257D"/>
    <w:rsid w:val="002D5729"/>
    <w:rsid w:val="002E261E"/>
    <w:rsid w:val="002F4A53"/>
    <w:rsid w:val="003134B1"/>
    <w:rsid w:val="0032194D"/>
    <w:rsid w:val="00324875"/>
    <w:rsid w:val="003443BC"/>
    <w:rsid w:val="003565F2"/>
    <w:rsid w:val="00361B96"/>
    <w:rsid w:val="003726B3"/>
    <w:rsid w:val="00375C2B"/>
    <w:rsid w:val="00376AE4"/>
    <w:rsid w:val="00381C20"/>
    <w:rsid w:val="00385E97"/>
    <w:rsid w:val="0039475B"/>
    <w:rsid w:val="003B3716"/>
    <w:rsid w:val="003C7E78"/>
    <w:rsid w:val="003D098C"/>
    <w:rsid w:val="003D1E35"/>
    <w:rsid w:val="004257AA"/>
    <w:rsid w:val="00441ABB"/>
    <w:rsid w:val="00446417"/>
    <w:rsid w:val="0045107F"/>
    <w:rsid w:val="004661EC"/>
    <w:rsid w:val="004A2A6B"/>
    <w:rsid w:val="004C1811"/>
    <w:rsid w:val="004C62DA"/>
    <w:rsid w:val="00507F5C"/>
    <w:rsid w:val="005215C9"/>
    <w:rsid w:val="005303C1"/>
    <w:rsid w:val="00547F29"/>
    <w:rsid w:val="005530B1"/>
    <w:rsid w:val="00572738"/>
    <w:rsid w:val="0058253B"/>
    <w:rsid w:val="00584695"/>
    <w:rsid w:val="00587C1E"/>
    <w:rsid w:val="005A0F40"/>
    <w:rsid w:val="005B2458"/>
    <w:rsid w:val="005D4E43"/>
    <w:rsid w:val="005D6C66"/>
    <w:rsid w:val="005E6591"/>
    <w:rsid w:val="00617E86"/>
    <w:rsid w:val="00622E79"/>
    <w:rsid w:val="00630F2B"/>
    <w:rsid w:val="006361BC"/>
    <w:rsid w:val="006361F0"/>
    <w:rsid w:val="00662352"/>
    <w:rsid w:val="00666599"/>
    <w:rsid w:val="00684C2A"/>
    <w:rsid w:val="00685EB0"/>
    <w:rsid w:val="006A11B7"/>
    <w:rsid w:val="006A7E14"/>
    <w:rsid w:val="006B45AC"/>
    <w:rsid w:val="006B4F8F"/>
    <w:rsid w:val="006D1514"/>
    <w:rsid w:val="006D206C"/>
    <w:rsid w:val="006D2B75"/>
    <w:rsid w:val="006D7290"/>
    <w:rsid w:val="006E02FC"/>
    <w:rsid w:val="006E0CB9"/>
    <w:rsid w:val="006E36C3"/>
    <w:rsid w:val="006E4AD4"/>
    <w:rsid w:val="006E6E96"/>
    <w:rsid w:val="006F790E"/>
    <w:rsid w:val="00705BD9"/>
    <w:rsid w:val="00715A68"/>
    <w:rsid w:val="00716813"/>
    <w:rsid w:val="007172A1"/>
    <w:rsid w:val="00743143"/>
    <w:rsid w:val="00750877"/>
    <w:rsid w:val="00796C84"/>
    <w:rsid w:val="007A024F"/>
    <w:rsid w:val="007C5F1A"/>
    <w:rsid w:val="007E1278"/>
    <w:rsid w:val="007E5513"/>
    <w:rsid w:val="007F0A10"/>
    <w:rsid w:val="007F5353"/>
    <w:rsid w:val="008356B5"/>
    <w:rsid w:val="00853EEA"/>
    <w:rsid w:val="00855133"/>
    <w:rsid w:val="008765BE"/>
    <w:rsid w:val="0089041D"/>
    <w:rsid w:val="00892E09"/>
    <w:rsid w:val="00893DFD"/>
    <w:rsid w:val="00894E50"/>
    <w:rsid w:val="008A3048"/>
    <w:rsid w:val="008F6ED0"/>
    <w:rsid w:val="00923DEC"/>
    <w:rsid w:val="00924E4F"/>
    <w:rsid w:val="00957D3E"/>
    <w:rsid w:val="00967388"/>
    <w:rsid w:val="00985DFA"/>
    <w:rsid w:val="009C309F"/>
    <w:rsid w:val="009C5F96"/>
    <w:rsid w:val="009D7824"/>
    <w:rsid w:val="009E3F2F"/>
    <w:rsid w:val="009F180C"/>
    <w:rsid w:val="009F65FA"/>
    <w:rsid w:val="00A107B9"/>
    <w:rsid w:val="00A16FA6"/>
    <w:rsid w:val="00A34D6B"/>
    <w:rsid w:val="00A65CF6"/>
    <w:rsid w:val="00A66329"/>
    <w:rsid w:val="00A86C8F"/>
    <w:rsid w:val="00A914A1"/>
    <w:rsid w:val="00AA38C4"/>
    <w:rsid w:val="00AB3066"/>
    <w:rsid w:val="00AD1CBF"/>
    <w:rsid w:val="00AE3E40"/>
    <w:rsid w:val="00B14404"/>
    <w:rsid w:val="00B377BA"/>
    <w:rsid w:val="00B52715"/>
    <w:rsid w:val="00B546BC"/>
    <w:rsid w:val="00B66562"/>
    <w:rsid w:val="00B74879"/>
    <w:rsid w:val="00B74FA1"/>
    <w:rsid w:val="00B76D29"/>
    <w:rsid w:val="00B81A15"/>
    <w:rsid w:val="00B82D71"/>
    <w:rsid w:val="00B834D5"/>
    <w:rsid w:val="00B94BF3"/>
    <w:rsid w:val="00BB117D"/>
    <w:rsid w:val="00BB22E9"/>
    <w:rsid w:val="00BC005D"/>
    <w:rsid w:val="00BF722B"/>
    <w:rsid w:val="00C0520F"/>
    <w:rsid w:val="00C11037"/>
    <w:rsid w:val="00C15A65"/>
    <w:rsid w:val="00C22FB9"/>
    <w:rsid w:val="00C23DCB"/>
    <w:rsid w:val="00C27525"/>
    <w:rsid w:val="00C869F6"/>
    <w:rsid w:val="00CB19B7"/>
    <w:rsid w:val="00CF09E2"/>
    <w:rsid w:val="00D10555"/>
    <w:rsid w:val="00D253CB"/>
    <w:rsid w:val="00D25852"/>
    <w:rsid w:val="00D26057"/>
    <w:rsid w:val="00D50BC0"/>
    <w:rsid w:val="00D527DF"/>
    <w:rsid w:val="00D542BF"/>
    <w:rsid w:val="00DB149B"/>
    <w:rsid w:val="00DB5A1F"/>
    <w:rsid w:val="00DC3E5A"/>
    <w:rsid w:val="00DD0D14"/>
    <w:rsid w:val="00DE2DC8"/>
    <w:rsid w:val="00DE3BB3"/>
    <w:rsid w:val="00DE7B52"/>
    <w:rsid w:val="00DF78D6"/>
    <w:rsid w:val="00E003B2"/>
    <w:rsid w:val="00E04A91"/>
    <w:rsid w:val="00E16677"/>
    <w:rsid w:val="00E31664"/>
    <w:rsid w:val="00E43A99"/>
    <w:rsid w:val="00E5183D"/>
    <w:rsid w:val="00E51D61"/>
    <w:rsid w:val="00E6534F"/>
    <w:rsid w:val="00E776B9"/>
    <w:rsid w:val="00E87C15"/>
    <w:rsid w:val="00EB2C02"/>
    <w:rsid w:val="00ED3D4E"/>
    <w:rsid w:val="00EE2847"/>
    <w:rsid w:val="00F045F3"/>
    <w:rsid w:val="00F1284F"/>
    <w:rsid w:val="00F15062"/>
    <w:rsid w:val="00F22B24"/>
    <w:rsid w:val="00F32E52"/>
    <w:rsid w:val="00F46A9A"/>
    <w:rsid w:val="00F51EB0"/>
    <w:rsid w:val="00F60B70"/>
    <w:rsid w:val="00F671A0"/>
    <w:rsid w:val="00F910A7"/>
    <w:rsid w:val="00F92B4F"/>
    <w:rsid w:val="00FA68CF"/>
    <w:rsid w:val="00FB32A4"/>
    <w:rsid w:val="00FC2C8E"/>
    <w:rsid w:val="00FC4FB9"/>
    <w:rsid w:val="00FD2464"/>
    <w:rsid w:val="00FE26DB"/>
    <w:rsid w:val="00FE3E0B"/>
    <w:rsid w:val="00FE5601"/>
    <w:rsid w:val="00FF3C3F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BF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0B56D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85</cp:revision>
  <cp:lastPrinted>2019-09-18T13:14:00Z</cp:lastPrinted>
  <dcterms:created xsi:type="dcterms:W3CDTF">2015-08-30T09:57:00Z</dcterms:created>
  <dcterms:modified xsi:type="dcterms:W3CDTF">2021-02-20T01:47:00Z</dcterms:modified>
</cp:coreProperties>
</file>