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AA" w:rsidRDefault="00543CC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Komentář k návrhu </w:t>
      </w:r>
      <w:r w:rsidR="001B2EC1">
        <w:rPr>
          <w:i/>
          <w:sz w:val="28"/>
          <w:szCs w:val="28"/>
          <w:u w:val="single"/>
        </w:rPr>
        <w:t>rozpočtu obce Bludov na rok 20</w:t>
      </w:r>
      <w:r w:rsidR="00627FCD">
        <w:rPr>
          <w:i/>
          <w:sz w:val="28"/>
          <w:szCs w:val="28"/>
          <w:u w:val="single"/>
        </w:rPr>
        <w:t>22</w:t>
      </w:r>
    </w:p>
    <w:p w:rsidR="00C54F8C" w:rsidRDefault="00C54F8C">
      <w:pPr>
        <w:rPr>
          <w:i/>
          <w:sz w:val="28"/>
          <w:szCs w:val="28"/>
          <w:u w:val="single"/>
        </w:rPr>
      </w:pPr>
    </w:p>
    <w:p w:rsidR="00543CC1" w:rsidRDefault="00543CC1">
      <w:pPr>
        <w:rPr>
          <w:b/>
          <w:u w:val="single"/>
        </w:rPr>
      </w:pPr>
      <w:r>
        <w:rPr>
          <w:b/>
          <w:u w:val="single"/>
        </w:rPr>
        <w:t>Příjmy</w:t>
      </w:r>
    </w:p>
    <w:p w:rsidR="00627FCD" w:rsidRPr="00486009" w:rsidRDefault="00486009">
      <w:r>
        <w:t xml:space="preserve">Nejdůležitější příjmová položka </w:t>
      </w:r>
      <w:r>
        <w:rPr>
          <w:b/>
        </w:rPr>
        <w:t xml:space="preserve">„sdílené daně“ ve výši Kč 46,9 mil. </w:t>
      </w:r>
      <w:r>
        <w:t xml:space="preserve">je v návrhu rozpočtu navržena ve výši očekávané skutečnosti roku 2021, když DPH činí </w:t>
      </w:r>
      <w:r w:rsidRPr="00133EB4">
        <w:rPr>
          <w:b/>
        </w:rPr>
        <w:t>Kč 24,5 mil</w:t>
      </w:r>
      <w:r>
        <w:t xml:space="preserve">., daň z příjmů právnických osob </w:t>
      </w:r>
      <w:r w:rsidRPr="00133EB4">
        <w:rPr>
          <w:b/>
        </w:rPr>
        <w:t>Kč</w:t>
      </w:r>
      <w:r>
        <w:t xml:space="preserve"> </w:t>
      </w:r>
      <w:r w:rsidRPr="00133EB4">
        <w:rPr>
          <w:b/>
        </w:rPr>
        <w:t>11,5 mil</w:t>
      </w:r>
      <w:r>
        <w:t xml:space="preserve">., daň z příjmů fyzických osob ze závislé činnosti </w:t>
      </w:r>
      <w:r w:rsidRPr="00133EB4">
        <w:rPr>
          <w:b/>
        </w:rPr>
        <w:t>Kč 7,7 mil.</w:t>
      </w:r>
    </w:p>
    <w:p w:rsidR="00685036" w:rsidRDefault="000B229E">
      <w:pPr>
        <w:rPr>
          <w:b/>
          <w:u w:val="single"/>
        </w:rPr>
      </w:pPr>
      <w:r>
        <w:t xml:space="preserve">Výnos </w:t>
      </w:r>
      <w:r w:rsidRPr="00486009">
        <w:rPr>
          <w:b/>
        </w:rPr>
        <w:t>„výlučných daní“</w:t>
      </w:r>
      <w:r w:rsidR="00493C65">
        <w:t xml:space="preserve"> je navržen ve výši </w:t>
      </w:r>
      <w:r w:rsidR="00486009">
        <w:t>dlouhodobě dosahované</w:t>
      </w:r>
      <w:r w:rsidR="00493C65">
        <w:t xml:space="preserve"> skutečnosti, tj. </w:t>
      </w:r>
      <w:r w:rsidR="00493C65" w:rsidRPr="00486009">
        <w:rPr>
          <w:b/>
        </w:rPr>
        <w:t>Kč 1 900 tis.</w:t>
      </w:r>
    </w:p>
    <w:p w:rsidR="00384A35" w:rsidRDefault="00543CC1">
      <w:r>
        <w:t>V oblasti poplatků je ne</w:t>
      </w:r>
      <w:r w:rsidR="00730065">
        <w:t>j</w:t>
      </w:r>
      <w:r>
        <w:t xml:space="preserve">větší položkou </w:t>
      </w:r>
      <w:r w:rsidR="000D43D6" w:rsidRPr="00F51123">
        <w:rPr>
          <w:b/>
        </w:rPr>
        <w:t xml:space="preserve">Poplatek za komunální odpad Kč </w:t>
      </w:r>
      <w:r w:rsidR="00F51123">
        <w:rPr>
          <w:b/>
        </w:rPr>
        <w:t>2,0 mil.</w:t>
      </w:r>
      <w:r w:rsidR="00384A35">
        <w:t xml:space="preserve"> Výše poplatku se pro rok 202</w:t>
      </w:r>
      <w:r w:rsidR="00F51123">
        <w:t>2</w:t>
      </w:r>
      <w:r w:rsidR="00384A35">
        <w:t xml:space="preserve"> na základě obecně závazné vyhlášky </w:t>
      </w:r>
      <w:r w:rsidR="00F51123">
        <w:t>zvyšuje</w:t>
      </w:r>
      <w:r w:rsidR="00384A35">
        <w:t xml:space="preserve"> z Kč 6</w:t>
      </w:r>
      <w:r w:rsidR="00F51123">
        <w:t>33</w:t>
      </w:r>
      <w:r w:rsidR="00384A35">
        <w:t xml:space="preserve">,- na Kč </w:t>
      </w:r>
      <w:r w:rsidR="00F51123">
        <w:t>848</w:t>
      </w:r>
      <w:r w:rsidR="00384A35">
        <w:t>,-</w:t>
      </w:r>
      <w:r w:rsidR="00404162">
        <w:t xml:space="preserve"> na osobu.</w:t>
      </w:r>
      <w:r w:rsidR="00384A35">
        <w:t xml:space="preserve"> Občané, kteří se zapojují do systému MESOH a odpady třídí, budou mít na základě posbíraných </w:t>
      </w:r>
      <w:proofErr w:type="spellStart"/>
      <w:r w:rsidR="00384A35">
        <w:t>ekobodů</w:t>
      </w:r>
      <w:proofErr w:type="spellEnd"/>
      <w:r w:rsidR="00384A35">
        <w:t xml:space="preserve"> z poplatku slevu.</w:t>
      </w:r>
    </w:p>
    <w:p w:rsidR="000D43D6" w:rsidRDefault="000D43D6">
      <w:r>
        <w:t xml:space="preserve">V rozpočtovaných přijatých dotacích je pravidelná </w:t>
      </w:r>
      <w:r w:rsidR="00512391" w:rsidRPr="00F51123">
        <w:rPr>
          <w:b/>
        </w:rPr>
        <w:t xml:space="preserve">neinvestiční </w:t>
      </w:r>
      <w:r w:rsidRPr="00F51123">
        <w:rPr>
          <w:b/>
        </w:rPr>
        <w:t>dotace na výkon státní správy</w:t>
      </w:r>
      <w:r>
        <w:t xml:space="preserve"> o</w:t>
      </w:r>
      <w:r w:rsidR="00446B01">
        <w:t>d Olomouck</w:t>
      </w:r>
      <w:r w:rsidR="009238D5">
        <w:t xml:space="preserve">ého kraje, tentokráte </w:t>
      </w:r>
      <w:r w:rsidR="00F95141">
        <w:t xml:space="preserve">ve </w:t>
      </w:r>
      <w:r w:rsidR="00F95141" w:rsidRPr="00F51123">
        <w:rPr>
          <w:b/>
        </w:rPr>
        <w:t>výši Kč 1</w:t>
      </w:r>
      <w:r w:rsidR="00F51123">
        <w:rPr>
          <w:b/>
        </w:rPr>
        <w:t>,1 mil.</w:t>
      </w:r>
    </w:p>
    <w:p w:rsidR="000150CF" w:rsidRDefault="000150CF">
      <w:r>
        <w:t xml:space="preserve">V nedaňových příjmech je největší položkou </w:t>
      </w:r>
      <w:r w:rsidRPr="001042C1">
        <w:rPr>
          <w:b/>
        </w:rPr>
        <w:t>stočné Kč 3</w:t>
      </w:r>
      <w:r w:rsidR="001042C1">
        <w:rPr>
          <w:b/>
        </w:rPr>
        <w:t>,5 mil.</w:t>
      </w:r>
      <w:r>
        <w:t xml:space="preserve"> Výše stočného vychází ze schváleného kalkulačního vzorce nákladů na 1 m3 odkanalizované vody. Cena</w:t>
      </w:r>
      <w:r w:rsidR="00C1592D">
        <w:t xml:space="preserve"> za </w:t>
      </w:r>
      <w:r>
        <w:t xml:space="preserve">1 m3 </w:t>
      </w:r>
      <w:r w:rsidR="00C1592D">
        <w:t xml:space="preserve">odkanalizované vody </w:t>
      </w:r>
      <w:r w:rsidR="001042C1">
        <w:t xml:space="preserve">se pro rok 2022 mírně navyšuje na Kč </w:t>
      </w:r>
      <w:r w:rsidR="00302019">
        <w:t>3</w:t>
      </w:r>
      <w:r w:rsidR="00AA5A20">
        <w:t>6</w:t>
      </w:r>
      <w:r w:rsidR="00C1592D">
        <w:t>,- vč</w:t>
      </w:r>
      <w:r w:rsidR="001042C1">
        <w:t>. DPH (dosud Kč 33,-).</w:t>
      </w:r>
    </w:p>
    <w:p w:rsidR="000150CF" w:rsidRDefault="000150CF">
      <w:r>
        <w:t xml:space="preserve">Dalšími významnými položkami příjmové </w:t>
      </w:r>
      <w:r w:rsidR="00FD6F19">
        <w:t>části</w:t>
      </w:r>
      <w:r>
        <w:t xml:space="preserve"> rozpočtu jsou příjmy z</w:t>
      </w:r>
      <w:r w:rsidR="009238D5">
        <w:t xml:space="preserve"> hospodaření s obecním majetkem, resp. z </w:t>
      </w:r>
      <w:r>
        <w:t xml:space="preserve">nájmů. Jedná se o </w:t>
      </w:r>
      <w:r w:rsidRPr="0058763D">
        <w:rPr>
          <w:b/>
        </w:rPr>
        <w:t>nájmy ze zemědělských ploch ve výši Kč</w:t>
      </w:r>
      <w:r w:rsidR="0058763D">
        <w:rPr>
          <w:b/>
        </w:rPr>
        <w:t xml:space="preserve"> 0,</w:t>
      </w:r>
      <w:r w:rsidR="008E05AD" w:rsidRPr="0058763D">
        <w:rPr>
          <w:b/>
        </w:rPr>
        <w:t>9</w:t>
      </w:r>
      <w:r w:rsidR="0058763D">
        <w:rPr>
          <w:b/>
        </w:rPr>
        <w:t xml:space="preserve"> mil.</w:t>
      </w:r>
      <w:r>
        <w:t xml:space="preserve">, </w:t>
      </w:r>
      <w:r w:rsidRPr="0058763D">
        <w:rPr>
          <w:b/>
        </w:rPr>
        <w:t>nájmy z</w:t>
      </w:r>
      <w:r w:rsidR="002F478B" w:rsidRPr="0058763D">
        <w:rPr>
          <w:b/>
        </w:rPr>
        <w:t> </w:t>
      </w:r>
      <w:r w:rsidRPr="0058763D">
        <w:rPr>
          <w:b/>
        </w:rPr>
        <w:t>bytových</w:t>
      </w:r>
      <w:r w:rsidR="002F478B" w:rsidRPr="0058763D">
        <w:rPr>
          <w:b/>
        </w:rPr>
        <w:t xml:space="preserve"> prostor</w:t>
      </w:r>
      <w:r w:rsidRPr="0058763D">
        <w:rPr>
          <w:b/>
        </w:rPr>
        <w:t xml:space="preserve"> Kč </w:t>
      </w:r>
      <w:r w:rsidR="008D1904" w:rsidRPr="0058763D">
        <w:rPr>
          <w:b/>
        </w:rPr>
        <w:t>1</w:t>
      </w:r>
      <w:r w:rsidR="0058763D">
        <w:rPr>
          <w:b/>
        </w:rPr>
        <w:t>,55 mil.</w:t>
      </w:r>
      <w:r w:rsidR="008D1904" w:rsidRPr="0058763D">
        <w:rPr>
          <w:b/>
        </w:rPr>
        <w:t xml:space="preserve"> a nájmy z nebytových </w:t>
      </w:r>
      <w:r w:rsidR="003006ED" w:rsidRPr="0058763D">
        <w:rPr>
          <w:b/>
        </w:rPr>
        <w:t>prostor</w:t>
      </w:r>
      <w:r w:rsidR="008D1904" w:rsidRPr="0058763D">
        <w:rPr>
          <w:b/>
        </w:rPr>
        <w:t xml:space="preserve"> Kč</w:t>
      </w:r>
      <w:r w:rsidR="00FD6F19" w:rsidRPr="0058763D">
        <w:rPr>
          <w:b/>
        </w:rPr>
        <w:t xml:space="preserve"> </w:t>
      </w:r>
      <w:r w:rsidR="0058763D">
        <w:rPr>
          <w:b/>
        </w:rPr>
        <w:t>0,9 mil.</w:t>
      </w:r>
      <w:r w:rsidR="008D1904">
        <w:t xml:space="preserve"> Nájemní smlouvy za všechny zmíněné oblasti </w:t>
      </w:r>
      <w:r w:rsidR="0058763D">
        <w:t xml:space="preserve">budou od nového roku </w:t>
      </w:r>
      <w:r w:rsidR="008D1904">
        <w:t>valorizovány na</w:t>
      </w:r>
      <w:r w:rsidR="008E05AD">
        <w:t xml:space="preserve"> základě inflačního koeficientu (</w:t>
      </w:r>
      <w:r w:rsidR="0058763D">
        <w:t>ten je očekáván ve výši cca 6%</w:t>
      </w:r>
      <w:r w:rsidR="008E05AD">
        <w:t>).</w:t>
      </w:r>
    </w:p>
    <w:p w:rsidR="008D1904" w:rsidRDefault="008D1904">
      <w:r>
        <w:t xml:space="preserve">Příjmy obce v návrhu rozpočtu jsou posíleny použitím </w:t>
      </w:r>
      <w:r w:rsidR="00425EA1" w:rsidRPr="00425EA1">
        <w:rPr>
          <w:b/>
        </w:rPr>
        <w:t xml:space="preserve">očekávaného </w:t>
      </w:r>
      <w:r w:rsidRPr="00425EA1">
        <w:rPr>
          <w:b/>
        </w:rPr>
        <w:t xml:space="preserve">zůstatku </w:t>
      </w:r>
      <w:r w:rsidR="008E05AD" w:rsidRPr="00425EA1">
        <w:rPr>
          <w:b/>
        </w:rPr>
        <w:t>finančních prostředků</w:t>
      </w:r>
      <w:r w:rsidR="008E05AD">
        <w:t xml:space="preserve"> </w:t>
      </w:r>
      <w:r w:rsidR="008E05AD" w:rsidRPr="00425EA1">
        <w:rPr>
          <w:b/>
        </w:rPr>
        <w:t>z roku 2</w:t>
      </w:r>
      <w:r w:rsidR="00425EA1" w:rsidRPr="00425EA1">
        <w:rPr>
          <w:b/>
        </w:rPr>
        <w:t>021</w:t>
      </w:r>
      <w:r w:rsidRPr="00425EA1">
        <w:rPr>
          <w:b/>
        </w:rPr>
        <w:t xml:space="preserve"> ve výši Kč </w:t>
      </w:r>
      <w:r w:rsidR="00425EA1">
        <w:rPr>
          <w:b/>
        </w:rPr>
        <w:t>30,0mil.</w:t>
      </w:r>
    </w:p>
    <w:p w:rsidR="00A36903" w:rsidRDefault="00A36903">
      <w:r>
        <w:t xml:space="preserve">Ve třídě 8. Financování jsou zahrnuty </w:t>
      </w:r>
      <w:r w:rsidRPr="00425EA1">
        <w:rPr>
          <w:b/>
        </w:rPr>
        <w:t>splátky všech</w:t>
      </w:r>
      <w:r w:rsidR="009238D5" w:rsidRPr="00425EA1">
        <w:rPr>
          <w:b/>
        </w:rPr>
        <w:t xml:space="preserve"> bankovních</w:t>
      </w:r>
      <w:r w:rsidRPr="00425EA1">
        <w:rPr>
          <w:b/>
        </w:rPr>
        <w:t xml:space="preserve"> investiční</w:t>
      </w:r>
      <w:r w:rsidR="00425EA1">
        <w:rPr>
          <w:b/>
        </w:rPr>
        <w:t>ch</w:t>
      </w:r>
      <w:r w:rsidRPr="00425EA1">
        <w:rPr>
          <w:b/>
        </w:rPr>
        <w:t xml:space="preserve"> úvěrů</w:t>
      </w:r>
      <w:r>
        <w:t xml:space="preserve"> dle uzavřených úvěrových smluv v celkové výši </w:t>
      </w:r>
      <w:r w:rsidRPr="00425EA1">
        <w:rPr>
          <w:b/>
        </w:rPr>
        <w:t xml:space="preserve">Kč </w:t>
      </w:r>
      <w:r w:rsidR="00675234" w:rsidRPr="00425EA1">
        <w:rPr>
          <w:b/>
        </w:rPr>
        <w:t>3</w:t>
      </w:r>
      <w:r w:rsidR="00425EA1">
        <w:rPr>
          <w:b/>
        </w:rPr>
        <w:t>,745 mil.</w:t>
      </w:r>
    </w:p>
    <w:p w:rsidR="00224CE3" w:rsidRDefault="00224CE3"/>
    <w:p w:rsidR="00D82547" w:rsidRDefault="0030315A">
      <w:pPr>
        <w:rPr>
          <w:b/>
          <w:u w:val="single"/>
        </w:rPr>
      </w:pPr>
      <w:r>
        <w:rPr>
          <w:b/>
          <w:u w:val="single"/>
        </w:rPr>
        <w:t>Výdaje</w:t>
      </w:r>
    </w:p>
    <w:p w:rsidR="00EE47CA" w:rsidRDefault="00EE47CA">
      <w:r>
        <w:t>Z investičních akcí roku 2021 přecházejí do roku následujícího tyto akce:</w:t>
      </w:r>
    </w:p>
    <w:p w:rsidR="00EE47CA" w:rsidRDefault="00EE47CA" w:rsidP="00EE47CA">
      <w:pPr>
        <w:pStyle w:val="Odstavecseseznamem"/>
        <w:numPr>
          <w:ilvl w:val="0"/>
          <w:numId w:val="6"/>
        </w:numPr>
      </w:pPr>
      <w:r>
        <w:t xml:space="preserve">Rekonstrukce hasičárny, když byla stavba zahájena ve IV. čtvrtletí a bude dokončena v termínu  05/22 s celkovými náklady </w:t>
      </w:r>
      <w:r>
        <w:rPr>
          <w:b/>
        </w:rPr>
        <w:t xml:space="preserve">Kč 14,8 mil. </w:t>
      </w:r>
      <w:proofErr w:type="spellStart"/>
      <w:r>
        <w:rPr>
          <w:b/>
        </w:rPr>
        <w:t>vč</w:t>
      </w:r>
      <w:proofErr w:type="spellEnd"/>
      <w:r>
        <w:rPr>
          <w:b/>
        </w:rPr>
        <w:t xml:space="preserve"> DPH. </w:t>
      </w:r>
      <w:r>
        <w:t xml:space="preserve">Na tuto akci získala obec dotaci ve výši 90% uznatelných nákladů z MMR, proto ve výdajové položce rozpočtu figuruje částka </w:t>
      </w:r>
      <w:r>
        <w:rPr>
          <w:b/>
        </w:rPr>
        <w:t>Kč 3,38 mil.</w:t>
      </w:r>
    </w:p>
    <w:p w:rsidR="00EE47CA" w:rsidRPr="00D5197D" w:rsidRDefault="00EE47CA" w:rsidP="00EE47CA">
      <w:pPr>
        <w:pStyle w:val="Odstavecseseznamem"/>
        <w:numPr>
          <w:ilvl w:val="0"/>
          <w:numId w:val="6"/>
        </w:numPr>
      </w:pPr>
      <w:r>
        <w:t>Z investiční akce rekonstrukce místních komunikací „Na Hradě“ a „</w:t>
      </w:r>
      <w:proofErr w:type="spellStart"/>
      <w:r>
        <w:t>Ermisova</w:t>
      </w:r>
      <w:proofErr w:type="spellEnd"/>
      <w:r>
        <w:t>“ bude v letošním roce dokončena ulice „Na Hradě“</w:t>
      </w:r>
      <w:r w:rsidR="00452048">
        <w:t>. Ulice „</w:t>
      </w:r>
      <w:proofErr w:type="spellStart"/>
      <w:r w:rsidR="00452048">
        <w:t>Ermisova</w:t>
      </w:r>
      <w:proofErr w:type="spellEnd"/>
      <w:r w:rsidR="00452048">
        <w:t xml:space="preserve">“ zejména kvůli problému kácení přilehlých stromů bude dokončena v 1. pololetí 2022, proto je v návrhu rozpočtu částka </w:t>
      </w:r>
      <w:r w:rsidR="00452048">
        <w:rPr>
          <w:b/>
        </w:rPr>
        <w:t>Kč 2,3 mil.</w:t>
      </w:r>
    </w:p>
    <w:p w:rsidR="00D5197D" w:rsidRPr="005976E7" w:rsidRDefault="00D5197D" w:rsidP="00EE47CA">
      <w:pPr>
        <w:pStyle w:val="Odstavecseseznamem"/>
        <w:numPr>
          <w:ilvl w:val="0"/>
          <w:numId w:val="6"/>
        </w:numPr>
      </w:pPr>
      <w:r>
        <w:lastRenderedPageBreak/>
        <w:t xml:space="preserve">Stavba „skateparku“ vedle kabin na fotbalovém hřišti, která nemohla být letos zahájena, neboť se zejména s ohledem na </w:t>
      </w:r>
      <w:proofErr w:type="spellStart"/>
      <w:r>
        <w:t>Covid</w:t>
      </w:r>
      <w:proofErr w:type="spellEnd"/>
      <w:r>
        <w:t xml:space="preserve"> nepodařilo zajistit stavební povolení. V návrhu rozpočtu je zahrnuta částka </w:t>
      </w:r>
      <w:r>
        <w:rPr>
          <w:b/>
        </w:rPr>
        <w:t>Kč 3,4 mil.</w:t>
      </w:r>
    </w:p>
    <w:p w:rsidR="005976E7" w:rsidRDefault="005976E7" w:rsidP="005976E7">
      <w:r>
        <w:t xml:space="preserve">Z pohledu financí bude v roce 2022 největší investiční akcí </w:t>
      </w:r>
      <w:r w:rsidRPr="0095799B">
        <w:rPr>
          <w:b/>
        </w:rPr>
        <w:t>výstavba nového chodníku podél</w:t>
      </w:r>
      <w:r>
        <w:t xml:space="preserve"> </w:t>
      </w:r>
      <w:r w:rsidRPr="0095799B">
        <w:rPr>
          <w:b/>
        </w:rPr>
        <w:t xml:space="preserve">komunikace </w:t>
      </w:r>
      <w:r w:rsidR="00460E5A" w:rsidRPr="0095799B">
        <w:rPr>
          <w:b/>
        </w:rPr>
        <w:t>I/44 od Panenky Marie až po RD ing. Dobeše</w:t>
      </w:r>
      <w:r w:rsidR="00460E5A">
        <w:t xml:space="preserve">, která bude podle nákladů vyčíslených v PD stát cca </w:t>
      </w:r>
      <w:r w:rsidR="00460E5A">
        <w:rPr>
          <w:b/>
        </w:rPr>
        <w:t xml:space="preserve">Kč 9,1 mil. </w:t>
      </w:r>
      <w:r w:rsidR="00460E5A">
        <w:t xml:space="preserve">a k tomu veřejné osvětlení v ceně cca </w:t>
      </w:r>
      <w:r w:rsidR="00214A8F">
        <w:rPr>
          <w:b/>
        </w:rPr>
        <w:t xml:space="preserve">Kč 2,5 mil. </w:t>
      </w:r>
      <w:r w:rsidR="00214A8F">
        <w:t xml:space="preserve">Obec se bude ucházet o dotaci ze SFDI, kde podá žádost v termínu do </w:t>
      </w:r>
      <w:proofErr w:type="gramStart"/>
      <w:r w:rsidR="00214A8F">
        <w:t>11.2.2022</w:t>
      </w:r>
      <w:proofErr w:type="gramEnd"/>
      <w:r w:rsidR="00E857BE">
        <w:t xml:space="preserve"> </w:t>
      </w:r>
      <w:r w:rsidR="00214A8F">
        <w:t>s možností získání finanční podpory až do 85% způsobilých nákladů.</w:t>
      </w:r>
    </w:p>
    <w:p w:rsidR="00E857BE" w:rsidRDefault="00E857BE" w:rsidP="005976E7">
      <w:pPr>
        <w:rPr>
          <w:b/>
        </w:rPr>
      </w:pPr>
      <w:r>
        <w:t xml:space="preserve">Návrh rozpočtu uvažuje s několika akcemi, které by </w:t>
      </w:r>
      <w:r w:rsidRPr="005A2A53">
        <w:t>měly</w:t>
      </w:r>
      <w:r w:rsidRPr="005A2A53">
        <w:rPr>
          <w:i/>
        </w:rPr>
        <w:t xml:space="preserve"> </w:t>
      </w:r>
      <w:r w:rsidRPr="005A2A53">
        <w:rPr>
          <w:b/>
        </w:rPr>
        <w:t>dotvoři</w:t>
      </w:r>
      <w:r w:rsidRPr="005A2A53">
        <w:rPr>
          <w:i/>
        </w:rPr>
        <w:t>t</w:t>
      </w:r>
      <w:r w:rsidRPr="005A2A53">
        <w:rPr>
          <w:b/>
        </w:rPr>
        <w:t xml:space="preserve"> hezký</w:t>
      </w:r>
      <w:r w:rsidRPr="00343113">
        <w:rPr>
          <w:b/>
        </w:rPr>
        <w:t xml:space="preserve"> vzhled centra obce</w:t>
      </w:r>
      <w:r>
        <w:t xml:space="preserve">.  Patří sem revitalizace „Parku pionýrů“ jako dobudování prostoru Galerie AK a „tabule rodáků“, kde budou odstěhovány cvičící stroje a prostor bude dovybaven příslušenstvím pro odpočinek a komunitní setkávání v hodnotě cca </w:t>
      </w:r>
      <w:r w:rsidR="00343113">
        <w:rPr>
          <w:b/>
        </w:rPr>
        <w:t xml:space="preserve">Kč 1,6 mil., </w:t>
      </w:r>
      <w:r w:rsidR="00343113">
        <w:t xml:space="preserve">dále rekonstrukce jižní stěny Oranžerie, kde bude demontováno stávající zateplení polykarbonátem a budou nově osazena zdvojená okna </w:t>
      </w:r>
      <w:r w:rsidR="00343113">
        <w:rPr>
          <w:b/>
        </w:rPr>
        <w:t>cca Kč 0,8</w:t>
      </w:r>
      <w:r w:rsidR="005C269B">
        <w:rPr>
          <w:b/>
        </w:rPr>
        <w:t>5</w:t>
      </w:r>
      <w:r w:rsidR="00343113">
        <w:rPr>
          <w:b/>
        </w:rPr>
        <w:t xml:space="preserve"> mil., </w:t>
      </w:r>
      <w:r w:rsidR="005C269B">
        <w:t xml:space="preserve">(1. část) </w:t>
      </w:r>
      <w:r w:rsidR="00343113">
        <w:t xml:space="preserve">což bude muset být doplněno nějakým zastíněním proti slunci cca </w:t>
      </w:r>
      <w:r w:rsidR="00343113">
        <w:rPr>
          <w:b/>
        </w:rPr>
        <w:t>Kč 0,8 mil.</w:t>
      </w:r>
      <w:r w:rsidR="004E32D4">
        <w:rPr>
          <w:b/>
        </w:rPr>
        <w:t xml:space="preserve"> D</w:t>
      </w:r>
      <w:r w:rsidR="004E32D4">
        <w:t xml:space="preserve">ále je plánována revitalizace prostor mezi oranžerií a parkovištěm v hodnotě cca </w:t>
      </w:r>
      <w:r w:rsidR="004E32D4">
        <w:rPr>
          <w:b/>
        </w:rPr>
        <w:t xml:space="preserve">Kč 0,8 mil. </w:t>
      </w:r>
      <w:r w:rsidR="004E32D4">
        <w:t>Na tuto investici by mohl navazovat dlouhodobě požadovaný zrekonstruovaný chodník včetně schodiště vedoucí z parkoviště přes park až po hranici s „Panskou zahradou“</w:t>
      </w:r>
      <w:r w:rsidR="005111B4">
        <w:t xml:space="preserve"> v předpokládané ceně cca </w:t>
      </w:r>
      <w:r w:rsidR="005111B4">
        <w:rPr>
          <w:b/>
        </w:rPr>
        <w:t>Kč 1,8 mil.</w:t>
      </w:r>
      <w:r w:rsidR="00F50C34">
        <w:rPr>
          <w:b/>
        </w:rPr>
        <w:t xml:space="preserve"> </w:t>
      </w:r>
      <w:r w:rsidR="004E32D4">
        <w:t>Součástí dobudovávaného centra obce by</w:t>
      </w:r>
      <w:r w:rsidR="005111B4">
        <w:t xml:space="preserve"> konečně</w:t>
      </w:r>
      <w:r w:rsidR="004E32D4">
        <w:t xml:space="preserve"> mělo být</w:t>
      </w:r>
      <w:r w:rsidR="005111B4">
        <w:t xml:space="preserve"> také</w:t>
      </w:r>
      <w:r w:rsidR="004E32D4">
        <w:t xml:space="preserve"> nové hřiště pro „náctileté“, které bude navazovat na dětské hřiště „U kočičky“ a bude zahrnovat </w:t>
      </w:r>
      <w:proofErr w:type="spellStart"/>
      <w:r w:rsidR="004E32D4">
        <w:t>streetbalovou</w:t>
      </w:r>
      <w:proofErr w:type="spellEnd"/>
      <w:r w:rsidR="004E32D4">
        <w:t xml:space="preserve"> plochu, lanové centrum, lezeckou stěnu a přestěhované 3 cvičící stroje z „Parku pionýrů“ vše v ceně cca </w:t>
      </w:r>
      <w:r w:rsidR="004E32D4">
        <w:rPr>
          <w:b/>
        </w:rPr>
        <w:t>Kč 1,6 mil.</w:t>
      </w:r>
    </w:p>
    <w:p w:rsidR="00F8407A" w:rsidRDefault="00F8407A" w:rsidP="005976E7">
      <w:pPr>
        <w:rPr>
          <w:b/>
        </w:rPr>
      </w:pPr>
    </w:p>
    <w:p w:rsidR="00F8407A" w:rsidRDefault="00F8407A" w:rsidP="005976E7">
      <w:r>
        <w:t>Návrh rozpočtu dále zahrnuje tyto významnější výdajové položky:</w:t>
      </w:r>
    </w:p>
    <w:p w:rsidR="00F8407A" w:rsidRDefault="00F8407A" w:rsidP="00F8407A">
      <w:pPr>
        <w:pStyle w:val="Odstavecseseznamem"/>
        <w:numPr>
          <w:ilvl w:val="0"/>
          <w:numId w:val="7"/>
        </w:numPr>
      </w:pPr>
      <w:r>
        <w:t xml:space="preserve">V oblasti místních komunikací chceme pokračovat technickým zhodnocením ulice </w:t>
      </w:r>
      <w:proofErr w:type="spellStart"/>
      <w:proofErr w:type="gramStart"/>
      <w:r>
        <w:t>Plk.K.</w:t>
      </w:r>
      <w:proofErr w:type="gramEnd"/>
      <w:r>
        <w:t>Hlásného</w:t>
      </w:r>
      <w:proofErr w:type="spellEnd"/>
      <w:r>
        <w:t xml:space="preserve"> včetně zpevnění okrajů ulice pro parkování tam, kde to bude možné s očekávanými náklady cca </w:t>
      </w:r>
      <w:r>
        <w:rPr>
          <w:b/>
        </w:rPr>
        <w:t>Kč 1,5 mil.</w:t>
      </w:r>
    </w:p>
    <w:p w:rsidR="00F8407A" w:rsidRDefault="00F8407A" w:rsidP="00F8407A">
      <w:pPr>
        <w:pStyle w:val="Odstavecseseznamem"/>
        <w:numPr>
          <w:ilvl w:val="0"/>
          <w:numId w:val="7"/>
        </w:numPr>
      </w:pPr>
      <w:r>
        <w:t xml:space="preserve">Na konci ulice </w:t>
      </w:r>
      <w:proofErr w:type="spellStart"/>
      <w:r>
        <w:t>Vitonínské</w:t>
      </w:r>
      <w:proofErr w:type="spellEnd"/>
      <w:r>
        <w:t xml:space="preserve"> bude založena lokalita pro výstavbu cca 10 rodinných domů a proto </w:t>
      </w:r>
      <w:r w:rsidR="00E36E02">
        <w:t xml:space="preserve">sem bude dotažen hlavní řad splaškové kanalizace a pitné vody v hodnotě cca </w:t>
      </w:r>
      <w:r w:rsidR="00E36E02">
        <w:rPr>
          <w:b/>
        </w:rPr>
        <w:t>Kč 0,95 mil.</w:t>
      </w:r>
    </w:p>
    <w:p w:rsidR="00E36E02" w:rsidRPr="00E36E02" w:rsidRDefault="00E36E02" w:rsidP="00F8407A">
      <w:pPr>
        <w:pStyle w:val="Odstavecseseznamem"/>
        <w:numPr>
          <w:ilvl w:val="0"/>
          <w:numId w:val="7"/>
        </w:numPr>
      </w:pPr>
      <w:r>
        <w:t xml:space="preserve">V ZŠ bude v souladu s dlouhodobě zpracovaným plánem oprav a investic provedena na U2 nová podlaha </w:t>
      </w:r>
      <w:r w:rsidR="008B0724">
        <w:t xml:space="preserve">v šatnách </w:t>
      </w:r>
      <w:r>
        <w:t xml:space="preserve">včetně zednických a obkladačských prací v hodnotě </w:t>
      </w:r>
      <w:r>
        <w:rPr>
          <w:b/>
        </w:rPr>
        <w:t xml:space="preserve">Kč 1,55 mil. </w:t>
      </w:r>
      <w:r>
        <w:t xml:space="preserve">Dále bude instalován nový kotel + </w:t>
      </w:r>
      <w:proofErr w:type="spellStart"/>
      <w:r>
        <w:t>vyvložkování</w:t>
      </w:r>
      <w:proofErr w:type="spellEnd"/>
      <w:r>
        <w:t xml:space="preserve"> komína v hodnotě </w:t>
      </w:r>
      <w:r>
        <w:rPr>
          <w:b/>
        </w:rPr>
        <w:t>Kč 1,4 mil.</w:t>
      </w:r>
    </w:p>
    <w:p w:rsidR="00E36E02" w:rsidRPr="00E36E02" w:rsidRDefault="00E36E02" w:rsidP="00F8407A">
      <w:pPr>
        <w:pStyle w:val="Odstavecseseznamem"/>
        <w:numPr>
          <w:ilvl w:val="0"/>
          <w:numId w:val="7"/>
        </w:numPr>
      </w:pPr>
      <w:r>
        <w:t xml:space="preserve">V MŠ bude započato s komplexní opravou elektroinstalace v hodnotě cca </w:t>
      </w:r>
      <w:r>
        <w:rPr>
          <w:b/>
        </w:rPr>
        <w:t>Kč 0,9 mil.</w:t>
      </w:r>
    </w:p>
    <w:p w:rsidR="00E36E02" w:rsidRPr="00E36E02" w:rsidRDefault="00E36E02" w:rsidP="00F8407A">
      <w:pPr>
        <w:pStyle w:val="Odstavecseseznamem"/>
        <w:numPr>
          <w:ilvl w:val="0"/>
          <w:numId w:val="7"/>
        </w:numPr>
      </w:pPr>
      <w:r>
        <w:t xml:space="preserve">V kulturním domě bude provedena oprava jevištní mechaniky v ceně cca </w:t>
      </w:r>
      <w:r>
        <w:rPr>
          <w:b/>
        </w:rPr>
        <w:t>Kč 0,5 mil.</w:t>
      </w:r>
    </w:p>
    <w:p w:rsidR="00E36E02" w:rsidRPr="003A2E9B" w:rsidRDefault="00530D90" w:rsidP="00F8407A">
      <w:pPr>
        <w:pStyle w:val="Odstavecseseznamem"/>
        <w:numPr>
          <w:ilvl w:val="0"/>
          <w:numId w:val="7"/>
        </w:numPr>
      </w:pPr>
      <w:r>
        <w:t>V lokalitě „Vlčí důl“ chceme v úpravách venkovních prostor postupovat v souladu s </w:t>
      </w:r>
      <w:proofErr w:type="gramStart"/>
      <w:r>
        <w:t>koncepcí  ing.</w:t>
      </w:r>
      <w:proofErr w:type="gramEnd"/>
      <w:r>
        <w:t xml:space="preserve"> arch. Dvořáka, která byla též diskutována s veřejností, a uvolnit prostor pro konání kulturních akcí přestěhováním sprch ke stávajícím WC, poté dokončit zadláždění okolí tribuny a stabilizovat přilehlý svah za cca </w:t>
      </w:r>
      <w:r>
        <w:rPr>
          <w:b/>
        </w:rPr>
        <w:t>Kč 0,55 mil.</w:t>
      </w:r>
      <w:r>
        <w:t xml:space="preserve">, dále instalovat dlažby před hotelem a novými vstupními branami za cca </w:t>
      </w:r>
      <w:r>
        <w:rPr>
          <w:b/>
        </w:rPr>
        <w:t xml:space="preserve">Kč 0,45 mil. </w:t>
      </w:r>
      <w:r>
        <w:t>V budově „hotelu“ pokračovat v</w:t>
      </w:r>
      <w:r w:rsidR="003A2E9B">
        <w:t> </w:t>
      </w:r>
      <w:r>
        <w:t>rekonstrukci</w:t>
      </w:r>
      <w:r w:rsidR="003A2E9B">
        <w:t xml:space="preserve">, tentokráte prostředního patra v hodnotě cca </w:t>
      </w:r>
      <w:r w:rsidR="003A2E9B">
        <w:rPr>
          <w:b/>
        </w:rPr>
        <w:t>Kč 1,5 mil.</w:t>
      </w:r>
    </w:p>
    <w:p w:rsidR="003A2E9B" w:rsidRPr="00F8407A" w:rsidRDefault="003A2E9B" w:rsidP="00F8407A">
      <w:pPr>
        <w:pStyle w:val="Odstavecseseznamem"/>
        <w:numPr>
          <w:ilvl w:val="0"/>
          <w:numId w:val="7"/>
        </w:numPr>
      </w:pPr>
      <w:r>
        <w:t>V kapitole „</w:t>
      </w:r>
      <w:proofErr w:type="spellStart"/>
      <w:r>
        <w:t>nebyty</w:t>
      </w:r>
      <w:proofErr w:type="spellEnd"/>
      <w:r>
        <w:t>“</w:t>
      </w:r>
      <w:r w:rsidR="00D01BD5">
        <w:t xml:space="preserve"> jsou naplánovány</w:t>
      </w:r>
      <w:r>
        <w:t xml:space="preserve"> výdaje do budovy radnice, která byla otevřena před 20 lety. Jedná se o vyspravení fasády, venkovních obkladů a nového nátěru za </w:t>
      </w:r>
      <w:r>
        <w:rPr>
          <w:b/>
        </w:rPr>
        <w:t>Kč 0,46 mil.</w:t>
      </w:r>
      <w:r>
        <w:t xml:space="preserve">, </w:t>
      </w:r>
      <w:r>
        <w:lastRenderedPageBreak/>
        <w:t xml:space="preserve">klimatizace za </w:t>
      </w:r>
      <w:r>
        <w:rPr>
          <w:b/>
        </w:rPr>
        <w:t xml:space="preserve">Kč 0,54 mil. </w:t>
      </w:r>
      <w:r>
        <w:t xml:space="preserve">a pořízení zastřešení před hlavním vchodem, </w:t>
      </w:r>
      <w:proofErr w:type="gramStart"/>
      <w:r>
        <w:t>nové</w:t>
      </w:r>
      <w:r w:rsidR="00762F46">
        <w:t xml:space="preserve">ho </w:t>
      </w:r>
      <w:r>
        <w:t xml:space="preserve"> zádveří</w:t>
      </w:r>
      <w:proofErr w:type="gramEnd"/>
      <w:r>
        <w:t xml:space="preserve"> a postupná rekonstrukce kanceláří v hodnotě cca </w:t>
      </w:r>
      <w:r>
        <w:rPr>
          <w:b/>
        </w:rPr>
        <w:t>Kč 0,8 mil.</w:t>
      </w:r>
      <w:bookmarkStart w:id="0" w:name="_GoBack"/>
      <w:bookmarkEnd w:id="0"/>
    </w:p>
    <w:p w:rsidR="00F8407A" w:rsidRPr="00F8407A" w:rsidRDefault="00F8407A" w:rsidP="005976E7"/>
    <w:p w:rsidR="00D44693" w:rsidRDefault="00D44693" w:rsidP="005976E7">
      <w:pPr>
        <w:rPr>
          <w:b/>
        </w:rPr>
      </w:pPr>
    </w:p>
    <w:p w:rsidR="008B3C2B" w:rsidRDefault="008B3C2B">
      <w:r>
        <w:tab/>
      </w:r>
      <w:r>
        <w:tab/>
      </w:r>
      <w:r>
        <w:tab/>
      </w:r>
      <w:r>
        <w:tab/>
      </w:r>
      <w:r>
        <w:tab/>
      </w:r>
      <w:r>
        <w:tab/>
      </w:r>
      <w:r w:rsidR="00843888">
        <w:t xml:space="preserve">   </w:t>
      </w:r>
      <w:r>
        <w:tab/>
      </w:r>
      <w:r w:rsidR="00843888">
        <w:t xml:space="preserve">                                       </w:t>
      </w:r>
      <w:r w:rsidR="00911EB6">
        <w:t xml:space="preserve">         </w:t>
      </w:r>
      <w:r w:rsidR="00843888">
        <w:t xml:space="preserve">   </w:t>
      </w:r>
      <w:r>
        <w:t>Ing. Pavel Ston</w:t>
      </w:r>
    </w:p>
    <w:p w:rsidR="008B3C2B" w:rsidRDefault="008B3C2B"/>
    <w:p w:rsidR="006B6647" w:rsidRDefault="006B6647"/>
    <w:p w:rsidR="00F9371B" w:rsidRDefault="00F9371B"/>
    <w:p w:rsidR="00D57469" w:rsidRDefault="00D57469"/>
    <w:p w:rsidR="00D57469" w:rsidRPr="00D57469" w:rsidRDefault="00D57469">
      <w:pPr>
        <w:rPr>
          <w:sz w:val="24"/>
        </w:rPr>
      </w:pPr>
    </w:p>
    <w:p w:rsidR="001308E7" w:rsidRPr="00F56C92" w:rsidRDefault="001308E7"/>
    <w:p w:rsidR="0030315A" w:rsidRPr="0030315A" w:rsidRDefault="0030315A"/>
    <w:p w:rsidR="0033615A" w:rsidRDefault="0033615A"/>
    <w:p w:rsidR="00543CC1" w:rsidRPr="00543CC1" w:rsidRDefault="00543CC1">
      <w:pPr>
        <w:rPr>
          <w:u w:val="single"/>
        </w:rPr>
      </w:pPr>
    </w:p>
    <w:sectPr w:rsidR="00543CC1" w:rsidRPr="0054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1F71"/>
    <w:multiLevelType w:val="hybridMultilevel"/>
    <w:tmpl w:val="23CA6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21C7"/>
    <w:multiLevelType w:val="hybridMultilevel"/>
    <w:tmpl w:val="23EC6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5590"/>
    <w:multiLevelType w:val="hybridMultilevel"/>
    <w:tmpl w:val="7EF62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72B8C"/>
    <w:multiLevelType w:val="hybridMultilevel"/>
    <w:tmpl w:val="BB484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359C5"/>
    <w:multiLevelType w:val="hybridMultilevel"/>
    <w:tmpl w:val="37A400F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06163"/>
    <w:multiLevelType w:val="hybridMultilevel"/>
    <w:tmpl w:val="BDDE7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F0409"/>
    <w:multiLevelType w:val="hybridMultilevel"/>
    <w:tmpl w:val="E5A47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C1"/>
    <w:rsid w:val="000150CF"/>
    <w:rsid w:val="00025C8D"/>
    <w:rsid w:val="00033411"/>
    <w:rsid w:val="000365DB"/>
    <w:rsid w:val="00052F63"/>
    <w:rsid w:val="000544B2"/>
    <w:rsid w:val="0008388D"/>
    <w:rsid w:val="00096375"/>
    <w:rsid w:val="000973AA"/>
    <w:rsid w:val="000B229E"/>
    <w:rsid w:val="000B29C6"/>
    <w:rsid w:val="000C0C7D"/>
    <w:rsid w:val="000C1C38"/>
    <w:rsid w:val="000D43D6"/>
    <w:rsid w:val="000D6507"/>
    <w:rsid w:val="000D6570"/>
    <w:rsid w:val="000F3FDC"/>
    <w:rsid w:val="00102610"/>
    <w:rsid w:val="001042C1"/>
    <w:rsid w:val="00113CDE"/>
    <w:rsid w:val="00122CD7"/>
    <w:rsid w:val="001308E7"/>
    <w:rsid w:val="00130951"/>
    <w:rsid w:val="00133EB4"/>
    <w:rsid w:val="00136953"/>
    <w:rsid w:val="001376CC"/>
    <w:rsid w:val="00145308"/>
    <w:rsid w:val="00151F3D"/>
    <w:rsid w:val="001637EB"/>
    <w:rsid w:val="0017264E"/>
    <w:rsid w:val="0017683C"/>
    <w:rsid w:val="00182559"/>
    <w:rsid w:val="001B1B04"/>
    <w:rsid w:val="001B2EC1"/>
    <w:rsid w:val="001D5D7B"/>
    <w:rsid w:val="001E69F7"/>
    <w:rsid w:val="00214A8F"/>
    <w:rsid w:val="00222F91"/>
    <w:rsid w:val="00224CE3"/>
    <w:rsid w:val="002411C3"/>
    <w:rsid w:val="00253A84"/>
    <w:rsid w:val="00260F40"/>
    <w:rsid w:val="00280064"/>
    <w:rsid w:val="002841C1"/>
    <w:rsid w:val="002A5644"/>
    <w:rsid w:val="002B39E8"/>
    <w:rsid w:val="002C7999"/>
    <w:rsid w:val="002D4802"/>
    <w:rsid w:val="002E1B88"/>
    <w:rsid w:val="002F3E0F"/>
    <w:rsid w:val="002F478B"/>
    <w:rsid w:val="002F74FE"/>
    <w:rsid w:val="002F7665"/>
    <w:rsid w:val="003006ED"/>
    <w:rsid w:val="00302019"/>
    <w:rsid w:val="0030315A"/>
    <w:rsid w:val="00303BC9"/>
    <w:rsid w:val="00303FB0"/>
    <w:rsid w:val="0033615A"/>
    <w:rsid w:val="00343113"/>
    <w:rsid w:val="0035307B"/>
    <w:rsid w:val="00372309"/>
    <w:rsid w:val="003773FD"/>
    <w:rsid w:val="003825FB"/>
    <w:rsid w:val="00384A35"/>
    <w:rsid w:val="00385AAB"/>
    <w:rsid w:val="003A2E9B"/>
    <w:rsid w:val="003C11CB"/>
    <w:rsid w:val="003E6643"/>
    <w:rsid w:val="003F5E31"/>
    <w:rsid w:val="0040196B"/>
    <w:rsid w:val="00404162"/>
    <w:rsid w:val="00425EA1"/>
    <w:rsid w:val="0042773B"/>
    <w:rsid w:val="00431215"/>
    <w:rsid w:val="004363E0"/>
    <w:rsid w:val="00436595"/>
    <w:rsid w:val="00446B01"/>
    <w:rsid w:val="004472B0"/>
    <w:rsid w:val="00452048"/>
    <w:rsid w:val="00460E5A"/>
    <w:rsid w:val="00486009"/>
    <w:rsid w:val="00493C65"/>
    <w:rsid w:val="004A0A6C"/>
    <w:rsid w:val="004A1784"/>
    <w:rsid w:val="004D2B0A"/>
    <w:rsid w:val="004E085D"/>
    <w:rsid w:val="004E18B3"/>
    <w:rsid w:val="004E32D4"/>
    <w:rsid w:val="004E66DF"/>
    <w:rsid w:val="004F0B2A"/>
    <w:rsid w:val="004F2AED"/>
    <w:rsid w:val="004F5450"/>
    <w:rsid w:val="0050594F"/>
    <w:rsid w:val="005111B4"/>
    <w:rsid w:val="00512391"/>
    <w:rsid w:val="0052459D"/>
    <w:rsid w:val="0052628A"/>
    <w:rsid w:val="00530D90"/>
    <w:rsid w:val="00543CC1"/>
    <w:rsid w:val="00550974"/>
    <w:rsid w:val="00556830"/>
    <w:rsid w:val="00561D1E"/>
    <w:rsid w:val="00571159"/>
    <w:rsid w:val="00577FED"/>
    <w:rsid w:val="0058763D"/>
    <w:rsid w:val="00592601"/>
    <w:rsid w:val="005954D6"/>
    <w:rsid w:val="005976E7"/>
    <w:rsid w:val="005A290B"/>
    <w:rsid w:val="005A2A53"/>
    <w:rsid w:val="005B6031"/>
    <w:rsid w:val="005C113B"/>
    <w:rsid w:val="005C269B"/>
    <w:rsid w:val="005D0DF4"/>
    <w:rsid w:val="005E0D67"/>
    <w:rsid w:val="005E3224"/>
    <w:rsid w:val="005F0ACF"/>
    <w:rsid w:val="006052AD"/>
    <w:rsid w:val="0061261F"/>
    <w:rsid w:val="00627FCD"/>
    <w:rsid w:val="006470F8"/>
    <w:rsid w:val="00650C86"/>
    <w:rsid w:val="00665189"/>
    <w:rsid w:val="00675234"/>
    <w:rsid w:val="00682D8A"/>
    <w:rsid w:val="00685036"/>
    <w:rsid w:val="006A2902"/>
    <w:rsid w:val="006B3138"/>
    <w:rsid w:val="006B6647"/>
    <w:rsid w:val="006B7272"/>
    <w:rsid w:val="006C523C"/>
    <w:rsid w:val="00722DFA"/>
    <w:rsid w:val="007256E0"/>
    <w:rsid w:val="00730065"/>
    <w:rsid w:val="00762F46"/>
    <w:rsid w:val="00766B25"/>
    <w:rsid w:val="00776D3D"/>
    <w:rsid w:val="00781807"/>
    <w:rsid w:val="0079326E"/>
    <w:rsid w:val="007C6695"/>
    <w:rsid w:val="007F2292"/>
    <w:rsid w:val="00806DB1"/>
    <w:rsid w:val="00824092"/>
    <w:rsid w:val="00843888"/>
    <w:rsid w:val="008463EE"/>
    <w:rsid w:val="00872747"/>
    <w:rsid w:val="00872B3C"/>
    <w:rsid w:val="00886BD8"/>
    <w:rsid w:val="008A4555"/>
    <w:rsid w:val="008B0724"/>
    <w:rsid w:val="008B3C2B"/>
    <w:rsid w:val="008B665B"/>
    <w:rsid w:val="008D1904"/>
    <w:rsid w:val="008D4768"/>
    <w:rsid w:val="008E05AD"/>
    <w:rsid w:val="008E194D"/>
    <w:rsid w:val="008E74A6"/>
    <w:rsid w:val="008F5F60"/>
    <w:rsid w:val="00906CA9"/>
    <w:rsid w:val="00911EB6"/>
    <w:rsid w:val="009238D5"/>
    <w:rsid w:val="00945EB4"/>
    <w:rsid w:val="0095406E"/>
    <w:rsid w:val="00956963"/>
    <w:rsid w:val="0095799B"/>
    <w:rsid w:val="00957D70"/>
    <w:rsid w:val="00976368"/>
    <w:rsid w:val="009860FA"/>
    <w:rsid w:val="00986DC4"/>
    <w:rsid w:val="009870EE"/>
    <w:rsid w:val="009A0DE7"/>
    <w:rsid w:val="009C689D"/>
    <w:rsid w:val="009D2C64"/>
    <w:rsid w:val="00A36903"/>
    <w:rsid w:val="00A576C4"/>
    <w:rsid w:val="00A65E87"/>
    <w:rsid w:val="00A833C0"/>
    <w:rsid w:val="00AA51D0"/>
    <w:rsid w:val="00AA5A20"/>
    <w:rsid w:val="00AC3968"/>
    <w:rsid w:val="00AD4DE4"/>
    <w:rsid w:val="00AE2D13"/>
    <w:rsid w:val="00AF4294"/>
    <w:rsid w:val="00B15ACB"/>
    <w:rsid w:val="00B174C9"/>
    <w:rsid w:val="00B2111E"/>
    <w:rsid w:val="00B26EB5"/>
    <w:rsid w:val="00B32070"/>
    <w:rsid w:val="00B413A3"/>
    <w:rsid w:val="00B419A4"/>
    <w:rsid w:val="00B44BC1"/>
    <w:rsid w:val="00B6587F"/>
    <w:rsid w:val="00B66831"/>
    <w:rsid w:val="00B76759"/>
    <w:rsid w:val="00BB66B7"/>
    <w:rsid w:val="00BC32C9"/>
    <w:rsid w:val="00BE7E2A"/>
    <w:rsid w:val="00BF11AB"/>
    <w:rsid w:val="00C030EF"/>
    <w:rsid w:val="00C14A02"/>
    <w:rsid w:val="00C1592D"/>
    <w:rsid w:val="00C338A7"/>
    <w:rsid w:val="00C54F8C"/>
    <w:rsid w:val="00C55267"/>
    <w:rsid w:val="00C63DAF"/>
    <w:rsid w:val="00C769E2"/>
    <w:rsid w:val="00C77E13"/>
    <w:rsid w:val="00C820DF"/>
    <w:rsid w:val="00C87294"/>
    <w:rsid w:val="00CB6C21"/>
    <w:rsid w:val="00CC3040"/>
    <w:rsid w:val="00CC3FEE"/>
    <w:rsid w:val="00CD235A"/>
    <w:rsid w:val="00CD61CE"/>
    <w:rsid w:val="00CE12E3"/>
    <w:rsid w:val="00CF1895"/>
    <w:rsid w:val="00CF301E"/>
    <w:rsid w:val="00CF57A9"/>
    <w:rsid w:val="00D01BD5"/>
    <w:rsid w:val="00D2325E"/>
    <w:rsid w:val="00D44693"/>
    <w:rsid w:val="00D5197D"/>
    <w:rsid w:val="00D57469"/>
    <w:rsid w:val="00D80F95"/>
    <w:rsid w:val="00D82547"/>
    <w:rsid w:val="00D870BB"/>
    <w:rsid w:val="00DB3C5C"/>
    <w:rsid w:val="00DC12C0"/>
    <w:rsid w:val="00DD31CA"/>
    <w:rsid w:val="00E15CFE"/>
    <w:rsid w:val="00E36E02"/>
    <w:rsid w:val="00E41C99"/>
    <w:rsid w:val="00E45288"/>
    <w:rsid w:val="00E722E6"/>
    <w:rsid w:val="00E75A65"/>
    <w:rsid w:val="00E8066F"/>
    <w:rsid w:val="00E82BE2"/>
    <w:rsid w:val="00E835DA"/>
    <w:rsid w:val="00E857BE"/>
    <w:rsid w:val="00EB1F00"/>
    <w:rsid w:val="00EE018C"/>
    <w:rsid w:val="00EE0C4E"/>
    <w:rsid w:val="00EE1113"/>
    <w:rsid w:val="00EE1BA2"/>
    <w:rsid w:val="00EE47CA"/>
    <w:rsid w:val="00EE4BDF"/>
    <w:rsid w:val="00EE7B47"/>
    <w:rsid w:val="00EF2C6E"/>
    <w:rsid w:val="00EF7342"/>
    <w:rsid w:val="00F13102"/>
    <w:rsid w:val="00F50C34"/>
    <w:rsid w:val="00F51123"/>
    <w:rsid w:val="00F55613"/>
    <w:rsid w:val="00F56C92"/>
    <w:rsid w:val="00F8407A"/>
    <w:rsid w:val="00F9371B"/>
    <w:rsid w:val="00F95062"/>
    <w:rsid w:val="00F95141"/>
    <w:rsid w:val="00FA2784"/>
    <w:rsid w:val="00FC4120"/>
    <w:rsid w:val="00FC58C3"/>
    <w:rsid w:val="00FD5698"/>
    <w:rsid w:val="00FD660D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8E4A-6BB5-4F5C-8091-C448B420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3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Ston</dc:creator>
  <cp:lastModifiedBy>Pavel Ston</cp:lastModifiedBy>
  <cp:revision>24</cp:revision>
  <dcterms:created xsi:type="dcterms:W3CDTF">2021-11-25T11:44:00Z</dcterms:created>
  <dcterms:modified xsi:type="dcterms:W3CDTF">2021-12-01T14:12:00Z</dcterms:modified>
</cp:coreProperties>
</file>