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ACEB" w14:textId="77777777" w:rsidR="00470F3A" w:rsidRDefault="00470F3A" w:rsidP="00470F3A">
      <w:pPr>
        <w:rPr>
          <w:rFonts w:eastAsia="Times New Roman" w:cs="Times New Roman"/>
          <w:b/>
          <w:bCs/>
          <w:color w:val="0070C0"/>
          <w:sz w:val="28"/>
          <w:szCs w:val="28"/>
          <w:lang w:val="en-CA" w:eastAsia="cs-CZ"/>
        </w:rPr>
      </w:pPr>
      <w:r>
        <w:rPr>
          <w:rFonts w:eastAsia="Times New Roman" w:cs="Times New Roman"/>
          <w:b/>
          <w:bCs/>
          <w:color w:val="0070C0"/>
          <w:sz w:val="28"/>
          <w:szCs w:val="28"/>
          <w:lang w:val="en-CA" w:eastAsia="cs-CZ"/>
        </w:rPr>
        <w:t>Topic 1: U</w:t>
      </w:r>
      <w:hyperlink r:id="rId7" w:tgtFrame="_blank" w:history="1">
        <w:r>
          <w:rPr>
            <w:rStyle w:val="Hypertextovodkaz"/>
            <w:rFonts w:eastAsia="Times New Roman" w:cs="Times New Roman"/>
            <w:b/>
            <w:bCs/>
            <w:color w:val="0070C0"/>
            <w:sz w:val="28"/>
            <w:szCs w:val="28"/>
            <w:u w:val="none"/>
            <w:lang w:val="en-CA" w:eastAsia="cs-CZ"/>
          </w:rPr>
          <w:t>niversal Basic Income</w:t>
        </w:r>
      </w:hyperlink>
      <w:r>
        <w:rPr>
          <w:rFonts w:eastAsia="Times New Roman" w:cs="Times New Roman"/>
          <w:b/>
          <w:bCs/>
          <w:color w:val="0070C0"/>
          <w:sz w:val="28"/>
          <w:szCs w:val="28"/>
          <w:lang w:val="en-CA" w:eastAsia="cs-CZ"/>
        </w:rPr>
        <w:t> (UBI)</w:t>
      </w:r>
    </w:p>
    <w:p w14:paraId="2D279E4C" w14:textId="77777777" w:rsidR="00470F3A" w:rsidRDefault="00470F3A" w:rsidP="00470F3A">
      <w:pPr>
        <w:rPr>
          <w:sz w:val="24"/>
          <w:szCs w:val="24"/>
          <w:lang w:val="en-CA"/>
        </w:rPr>
      </w:pPr>
      <w:r>
        <w:rPr>
          <w:b/>
          <w:color w:val="0070C0"/>
          <w:sz w:val="24"/>
          <w:szCs w:val="24"/>
          <w:lang w:val="en-CA"/>
        </w:rPr>
        <w:t>Intro</w:t>
      </w:r>
      <w:r>
        <w:rPr>
          <w:color w:val="0070C0"/>
          <w:sz w:val="24"/>
          <w:szCs w:val="24"/>
          <w:lang w:val="en-CA"/>
        </w:rPr>
        <w:t xml:space="preserve">: </w:t>
      </w:r>
      <w:r>
        <w:rPr>
          <w:sz w:val="24"/>
          <w:szCs w:val="24"/>
          <w:lang w:val="en-CA"/>
        </w:rPr>
        <w:t>UBI is an unconditional cash payment given at regular intervals by the government to all residents, regardless of their earnings or employment status. Pilot UBI programs have taken place or are ongoing in the United States, Brazil, Canada, Finland, and other parts of the world. In 2017, Hawaii passed legislation creating a working group to study UBI. In that same year, 77% of Swiss voters rejected a proposal to introduce a UBI.</w:t>
      </w:r>
    </w:p>
    <w:p w14:paraId="63F084CD" w14:textId="77777777" w:rsidR="00470F3A" w:rsidRDefault="00470F3A" w:rsidP="00470F3A">
      <w:pPr>
        <w:rPr>
          <w:sz w:val="24"/>
          <w:szCs w:val="24"/>
          <w:lang w:val="en-CA"/>
        </w:rPr>
      </w:pPr>
      <w:r>
        <w:rPr>
          <w:sz w:val="24"/>
          <w:szCs w:val="24"/>
          <w:lang w:val="en-CA"/>
        </w:rPr>
        <w:t>The </w:t>
      </w:r>
      <w:hyperlink r:id="rId8" w:tgtFrame="_blank" w:history="1">
        <w:r>
          <w:rPr>
            <w:rStyle w:val="Hypertextovodkaz"/>
            <w:color w:val="auto"/>
            <w:sz w:val="24"/>
            <w:szCs w:val="24"/>
            <w:u w:val="none"/>
            <w:lang w:val="en-CA"/>
          </w:rPr>
          <w:t>Alaska Permanent Fund</w:t>
        </w:r>
      </w:hyperlink>
      <w:r>
        <w:rPr>
          <w:sz w:val="24"/>
          <w:szCs w:val="24"/>
          <w:lang w:val="en-CA"/>
        </w:rPr>
        <w:t> (AFP), created in 1976, is the only genuine UBI in existence today. Funded by oil revenues, AFP provides dividends to permanent residents of the state ($1,022 in 2016, $2,072 in 2015, $1,884 in 2014).</w:t>
      </w:r>
    </w:p>
    <w:p w14:paraId="1D239959" w14:textId="77777777" w:rsidR="00470F3A" w:rsidRDefault="00470F3A" w:rsidP="00470F3A">
      <w:pPr>
        <w:rPr>
          <w:sz w:val="24"/>
          <w:szCs w:val="24"/>
          <w:lang w:val="en-CA"/>
        </w:rPr>
      </w:pPr>
      <w:r>
        <w:rPr>
          <w:b/>
          <w:color w:val="0070C0"/>
          <w:sz w:val="24"/>
          <w:szCs w:val="24"/>
          <w:lang w:val="en-CA"/>
        </w:rPr>
        <w:t>Pro:</w:t>
      </w:r>
      <w:r>
        <w:rPr>
          <w:color w:val="0070C0"/>
          <w:sz w:val="24"/>
          <w:szCs w:val="24"/>
          <w:lang w:val="en-CA"/>
        </w:rPr>
        <w:t xml:space="preserve"> </w:t>
      </w:r>
      <w:r>
        <w:rPr>
          <w:sz w:val="24"/>
          <w:szCs w:val="24"/>
          <w:lang w:val="en-CA"/>
        </w:rPr>
        <w:t>Proponents of UBI say that it reduces poverty and </w:t>
      </w:r>
      <w:hyperlink r:id="rId9" w:tgtFrame="_blank" w:history="1">
        <w:r>
          <w:rPr>
            <w:rStyle w:val="Hypertextovodkaz"/>
            <w:color w:val="auto"/>
            <w:sz w:val="24"/>
            <w:szCs w:val="24"/>
            <w:u w:val="none"/>
            <w:lang w:val="en-CA"/>
          </w:rPr>
          <w:t>income inequality</w:t>
        </w:r>
      </w:hyperlink>
      <w:r>
        <w:rPr>
          <w:sz w:val="24"/>
          <w:szCs w:val="24"/>
          <w:lang w:val="en-CA"/>
        </w:rPr>
        <w:t>, encourages employment and skills training, and values normally unpaid roles such as homemakers and caregivers. They also say it improves the health of recipients and empowers women.</w:t>
      </w:r>
    </w:p>
    <w:p w14:paraId="79BE9BE2" w14:textId="77777777" w:rsidR="00470F3A" w:rsidRDefault="00470F3A" w:rsidP="00470F3A">
      <w:pPr>
        <w:rPr>
          <w:sz w:val="24"/>
          <w:szCs w:val="24"/>
          <w:lang w:val="en-CA"/>
        </w:rPr>
      </w:pPr>
      <w:r>
        <w:rPr>
          <w:b/>
          <w:color w:val="0070C0"/>
          <w:sz w:val="24"/>
          <w:szCs w:val="24"/>
          <w:lang w:val="en-CA"/>
        </w:rPr>
        <w:t xml:space="preserve">Con: </w:t>
      </w:r>
      <w:r>
        <w:rPr>
          <w:sz w:val="24"/>
          <w:szCs w:val="24"/>
          <w:lang w:val="en-CA"/>
        </w:rPr>
        <w:t xml:space="preserve"> Opponents of UBI say that it does not reduce </w:t>
      </w:r>
      <w:hyperlink r:id="rId10" w:tgtFrame="_blank" w:history="1">
        <w:r>
          <w:rPr>
            <w:rStyle w:val="Hypertextovodkaz"/>
            <w:color w:val="auto"/>
            <w:sz w:val="24"/>
            <w:szCs w:val="24"/>
            <w:u w:val="none"/>
            <w:lang w:val="en-CA"/>
          </w:rPr>
          <w:t>poverty</w:t>
        </w:r>
      </w:hyperlink>
      <w:r>
        <w:rPr>
          <w:sz w:val="24"/>
          <w:szCs w:val="24"/>
          <w:lang w:val="en-CA"/>
        </w:rPr>
        <w:t>, that it deprives the poor of needed targeted support, provides a disincentive to work, and weakens the economy. They also say it is unaffordable and less effective than targeted aid and welfare.</w:t>
      </w:r>
    </w:p>
    <w:p w14:paraId="206F21EB" w14:textId="77777777" w:rsidR="00470F3A" w:rsidRDefault="00470F3A" w:rsidP="00470F3A">
      <w:pPr>
        <w:spacing w:after="0" w:line="240" w:lineRule="auto"/>
        <w:rPr>
          <w:b/>
          <w:color w:val="0070C0"/>
          <w:sz w:val="24"/>
          <w:szCs w:val="24"/>
          <w:lang w:val="en-CA"/>
        </w:rPr>
      </w:pPr>
      <w:r>
        <w:rPr>
          <w:b/>
          <w:color w:val="0070C0"/>
          <w:sz w:val="24"/>
          <w:szCs w:val="24"/>
          <w:lang w:val="en-CA"/>
        </w:rPr>
        <w:t>Conclusion:</w:t>
      </w:r>
    </w:p>
    <w:p w14:paraId="6274EEBD" w14:textId="77777777" w:rsidR="00470F3A" w:rsidRDefault="00470F3A" w:rsidP="00470F3A">
      <w:pPr>
        <w:rPr>
          <w:sz w:val="24"/>
          <w:szCs w:val="24"/>
          <w:lang w:val="en-CA"/>
        </w:rPr>
      </w:pPr>
    </w:p>
    <w:p w14:paraId="3AF7B59B" w14:textId="77777777" w:rsidR="00470F3A" w:rsidRDefault="00470F3A" w:rsidP="00470F3A">
      <w:pPr>
        <w:spacing w:after="0" w:line="240" w:lineRule="auto"/>
        <w:rPr>
          <w:sz w:val="20"/>
          <w:szCs w:val="20"/>
          <w:lang w:val="en-CA"/>
        </w:rPr>
      </w:pPr>
      <w:r>
        <w:rPr>
          <w:sz w:val="20"/>
          <w:szCs w:val="20"/>
          <w:lang w:val="en-CA"/>
        </w:rPr>
        <w:t xml:space="preserve">Adapted from Pro Con Universal Basic Income at </w:t>
      </w:r>
      <w:hyperlink r:id="rId11" w:history="1">
        <w:r>
          <w:rPr>
            <w:rStyle w:val="Hypertextovodkaz"/>
          </w:rPr>
          <w:t>https://www.procon.org/headlines/universal-basic-income-top-3-pros-and-cons/</w:t>
        </w:r>
      </w:hyperlink>
      <w:r>
        <w:t xml:space="preserve"> </w:t>
      </w:r>
      <w:r>
        <w:rPr>
          <w:sz w:val="20"/>
          <w:szCs w:val="20"/>
          <w:lang w:val="en-CA"/>
        </w:rPr>
        <w:t>viewed on 5.10.2020.</w:t>
      </w:r>
    </w:p>
    <w:p w14:paraId="1E002A11" w14:textId="77777777" w:rsidR="00470F3A" w:rsidRDefault="00470F3A" w:rsidP="00825A7C">
      <w:pPr>
        <w:spacing w:after="0" w:line="240" w:lineRule="auto"/>
        <w:rPr>
          <w:rFonts w:eastAsia="Times New Roman" w:cs="Times New Roman"/>
          <w:b/>
          <w:bCs/>
          <w:color w:val="0070C0"/>
          <w:sz w:val="28"/>
          <w:szCs w:val="28"/>
          <w:lang w:val="en-CA" w:eastAsia="cs-CZ"/>
        </w:rPr>
      </w:pPr>
    </w:p>
    <w:p w14:paraId="38BC17DB" w14:textId="77777777" w:rsidR="00470F3A" w:rsidRDefault="00470F3A" w:rsidP="00825A7C">
      <w:pPr>
        <w:spacing w:after="0" w:line="240" w:lineRule="auto"/>
        <w:rPr>
          <w:rFonts w:eastAsia="Times New Roman" w:cs="Times New Roman"/>
          <w:b/>
          <w:bCs/>
          <w:color w:val="0070C0"/>
          <w:sz w:val="28"/>
          <w:szCs w:val="28"/>
          <w:lang w:val="en-CA" w:eastAsia="cs-CZ"/>
        </w:rPr>
      </w:pPr>
    </w:p>
    <w:p w14:paraId="50D8AA18" w14:textId="77777777" w:rsidR="00470F3A" w:rsidRDefault="00470F3A" w:rsidP="00825A7C">
      <w:pPr>
        <w:spacing w:after="0" w:line="240" w:lineRule="auto"/>
        <w:rPr>
          <w:rFonts w:eastAsia="Times New Roman" w:cs="Times New Roman"/>
          <w:b/>
          <w:bCs/>
          <w:color w:val="0070C0"/>
          <w:sz w:val="28"/>
          <w:szCs w:val="28"/>
          <w:lang w:val="en-CA" w:eastAsia="cs-CZ"/>
        </w:rPr>
      </w:pPr>
    </w:p>
    <w:p w14:paraId="24F23748" w14:textId="77777777" w:rsidR="00470F3A" w:rsidRDefault="00470F3A" w:rsidP="00825A7C">
      <w:pPr>
        <w:spacing w:after="0" w:line="240" w:lineRule="auto"/>
        <w:rPr>
          <w:rFonts w:eastAsia="Times New Roman" w:cs="Times New Roman"/>
          <w:b/>
          <w:bCs/>
          <w:color w:val="0070C0"/>
          <w:sz w:val="28"/>
          <w:szCs w:val="28"/>
          <w:lang w:val="en-CA" w:eastAsia="cs-CZ"/>
        </w:rPr>
      </w:pPr>
    </w:p>
    <w:p w14:paraId="4ED55B92" w14:textId="77777777" w:rsidR="00470F3A" w:rsidRDefault="00470F3A" w:rsidP="00825A7C">
      <w:pPr>
        <w:spacing w:after="0" w:line="240" w:lineRule="auto"/>
        <w:rPr>
          <w:rFonts w:eastAsia="Times New Roman" w:cs="Times New Roman"/>
          <w:b/>
          <w:bCs/>
          <w:color w:val="0070C0"/>
          <w:sz w:val="28"/>
          <w:szCs w:val="28"/>
          <w:lang w:val="en-CA" w:eastAsia="cs-CZ"/>
        </w:rPr>
      </w:pPr>
    </w:p>
    <w:p w14:paraId="7079E79C" w14:textId="77777777" w:rsidR="00470F3A" w:rsidRDefault="00470F3A" w:rsidP="00825A7C">
      <w:pPr>
        <w:spacing w:after="0" w:line="240" w:lineRule="auto"/>
        <w:rPr>
          <w:rFonts w:eastAsia="Times New Roman" w:cs="Times New Roman"/>
          <w:b/>
          <w:bCs/>
          <w:color w:val="0070C0"/>
          <w:sz w:val="28"/>
          <w:szCs w:val="28"/>
          <w:lang w:val="en-CA" w:eastAsia="cs-CZ"/>
        </w:rPr>
      </w:pPr>
    </w:p>
    <w:p w14:paraId="0487F1E7" w14:textId="77777777" w:rsidR="00470F3A" w:rsidRDefault="00470F3A" w:rsidP="00825A7C">
      <w:pPr>
        <w:spacing w:after="0" w:line="240" w:lineRule="auto"/>
        <w:rPr>
          <w:rFonts w:eastAsia="Times New Roman" w:cs="Times New Roman"/>
          <w:b/>
          <w:bCs/>
          <w:color w:val="0070C0"/>
          <w:sz w:val="28"/>
          <w:szCs w:val="28"/>
          <w:lang w:val="en-CA" w:eastAsia="cs-CZ"/>
        </w:rPr>
      </w:pPr>
    </w:p>
    <w:p w14:paraId="3D90E821" w14:textId="77777777" w:rsidR="00470F3A" w:rsidRDefault="00470F3A" w:rsidP="00825A7C">
      <w:pPr>
        <w:spacing w:after="0" w:line="240" w:lineRule="auto"/>
        <w:rPr>
          <w:rFonts w:eastAsia="Times New Roman" w:cs="Times New Roman"/>
          <w:b/>
          <w:bCs/>
          <w:color w:val="0070C0"/>
          <w:sz w:val="28"/>
          <w:szCs w:val="28"/>
          <w:lang w:val="en-CA" w:eastAsia="cs-CZ"/>
        </w:rPr>
      </w:pPr>
    </w:p>
    <w:p w14:paraId="7DED8808" w14:textId="77777777" w:rsidR="00470F3A" w:rsidRDefault="00470F3A" w:rsidP="00825A7C">
      <w:pPr>
        <w:spacing w:after="0" w:line="240" w:lineRule="auto"/>
        <w:rPr>
          <w:rFonts w:eastAsia="Times New Roman" w:cs="Times New Roman"/>
          <w:b/>
          <w:bCs/>
          <w:color w:val="0070C0"/>
          <w:sz w:val="28"/>
          <w:szCs w:val="28"/>
          <w:lang w:val="en-CA" w:eastAsia="cs-CZ"/>
        </w:rPr>
      </w:pPr>
    </w:p>
    <w:p w14:paraId="3D51EE56" w14:textId="77777777" w:rsidR="00470F3A" w:rsidRDefault="00470F3A" w:rsidP="00825A7C">
      <w:pPr>
        <w:spacing w:after="0" w:line="240" w:lineRule="auto"/>
        <w:rPr>
          <w:rFonts w:eastAsia="Times New Roman" w:cs="Times New Roman"/>
          <w:b/>
          <w:bCs/>
          <w:color w:val="0070C0"/>
          <w:sz w:val="28"/>
          <w:szCs w:val="28"/>
          <w:lang w:val="en-CA" w:eastAsia="cs-CZ"/>
        </w:rPr>
      </w:pPr>
    </w:p>
    <w:p w14:paraId="792E220C" w14:textId="77777777" w:rsidR="00470F3A" w:rsidRDefault="00470F3A" w:rsidP="00825A7C">
      <w:pPr>
        <w:spacing w:after="0" w:line="240" w:lineRule="auto"/>
        <w:rPr>
          <w:rFonts w:eastAsia="Times New Roman" w:cs="Times New Roman"/>
          <w:b/>
          <w:bCs/>
          <w:color w:val="0070C0"/>
          <w:sz w:val="28"/>
          <w:szCs w:val="28"/>
          <w:lang w:val="en-CA" w:eastAsia="cs-CZ"/>
        </w:rPr>
      </w:pPr>
    </w:p>
    <w:p w14:paraId="34B58D22" w14:textId="77777777" w:rsidR="00470F3A" w:rsidRDefault="00470F3A" w:rsidP="00825A7C">
      <w:pPr>
        <w:spacing w:after="0" w:line="240" w:lineRule="auto"/>
        <w:rPr>
          <w:rFonts w:eastAsia="Times New Roman" w:cs="Times New Roman"/>
          <w:b/>
          <w:bCs/>
          <w:color w:val="0070C0"/>
          <w:sz w:val="28"/>
          <w:szCs w:val="28"/>
          <w:lang w:val="en-CA" w:eastAsia="cs-CZ"/>
        </w:rPr>
      </w:pPr>
    </w:p>
    <w:p w14:paraId="351EF708" w14:textId="77777777" w:rsidR="00470F3A" w:rsidRDefault="00470F3A" w:rsidP="00825A7C">
      <w:pPr>
        <w:spacing w:after="0" w:line="240" w:lineRule="auto"/>
        <w:rPr>
          <w:rFonts w:eastAsia="Times New Roman" w:cs="Times New Roman"/>
          <w:b/>
          <w:bCs/>
          <w:color w:val="0070C0"/>
          <w:sz w:val="28"/>
          <w:szCs w:val="28"/>
          <w:lang w:val="en-CA" w:eastAsia="cs-CZ"/>
        </w:rPr>
      </w:pPr>
    </w:p>
    <w:p w14:paraId="5DC2928F" w14:textId="77777777" w:rsidR="00470F3A" w:rsidRDefault="00470F3A" w:rsidP="00825A7C">
      <w:pPr>
        <w:spacing w:after="0" w:line="240" w:lineRule="auto"/>
        <w:rPr>
          <w:rFonts w:eastAsia="Times New Roman" w:cs="Times New Roman"/>
          <w:b/>
          <w:bCs/>
          <w:color w:val="0070C0"/>
          <w:sz w:val="28"/>
          <w:szCs w:val="28"/>
          <w:lang w:val="en-CA" w:eastAsia="cs-CZ"/>
        </w:rPr>
      </w:pPr>
    </w:p>
    <w:p w14:paraId="429FD70D" w14:textId="77777777" w:rsidR="00470F3A" w:rsidRDefault="00470F3A" w:rsidP="00825A7C">
      <w:pPr>
        <w:spacing w:after="0" w:line="240" w:lineRule="auto"/>
        <w:rPr>
          <w:rFonts w:eastAsia="Times New Roman" w:cs="Times New Roman"/>
          <w:b/>
          <w:bCs/>
          <w:color w:val="0070C0"/>
          <w:sz w:val="28"/>
          <w:szCs w:val="28"/>
          <w:lang w:val="en-CA" w:eastAsia="cs-CZ"/>
        </w:rPr>
      </w:pPr>
    </w:p>
    <w:p w14:paraId="59C0AB1B" w14:textId="77777777" w:rsidR="00470F3A" w:rsidRDefault="00470F3A" w:rsidP="00825A7C">
      <w:pPr>
        <w:spacing w:after="0" w:line="240" w:lineRule="auto"/>
        <w:rPr>
          <w:rFonts w:eastAsia="Times New Roman" w:cs="Times New Roman"/>
          <w:b/>
          <w:bCs/>
          <w:color w:val="0070C0"/>
          <w:sz w:val="28"/>
          <w:szCs w:val="28"/>
          <w:lang w:val="en-CA" w:eastAsia="cs-CZ"/>
        </w:rPr>
      </w:pPr>
    </w:p>
    <w:p w14:paraId="41BFF874" w14:textId="77777777" w:rsidR="00470F3A" w:rsidRDefault="00470F3A" w:rsidP="00825A7C">
      <w:pPr>
        <w:spacing w:after="0" w:line="240" w:lineRule="auto"/>
        <w:rPr>
          <w:rFonts w:eastAsia="Times New Roman" w:cs="Times New Roman"/>
          <w:b/>
          <w:bCs/>
          <w:color w:val="0070C0"/>
          <w:sz w:val="28"/>
          <w:szCs w:val="28"/>
          <w:lang w:val="en-CA" w:eastAsia="cs-CZ"/>
        </w:rPr>
      </w:pPr>
    </w:p>
    <w:p w14:paraId="54C44A37" w14:textId="77777777" w:rsidR="00470F3A" w:rsidRDefault="00470F3A" w:rsidP="00825A7C">
      <w:pPr>
        <w:spacing w:after="0" w:line="240" w:lineRule="auto"/>
        <w:rPr>
          <w:rFonts w:eastAsia="Times New Roman" w:cs="Times New Roman"/>
          <w:b/>
          <w:bCs/>
          <w:color w:val="0070C0"/>
          <w:sz w:val="28"/>
          <w:szCs w:val="28"/>
          <w:lang w:val="en-CA" w:eastAsia="cs-CZ"/>
        </w:rPr>
      </w:pPr>
    </w:p>
    <w:p w14:paraId="43D729C0" w14:textId="77777777" w:rsidR="00470F3A" w:rsidRDefault="00470F3A" w:rsidP="00825A7C">
      <w:pPr>
        <w:spacing w:after="0" w:line="240" w:lineRule="auto"/>
        <w:rPr>
          <w:rFonts w:eastAsia="Times New Roman" w:cs="Times New Roman"/>
          <w:b/>
          <w:bCs/>
          <w:color w:val="0070C0"/>
          <w:sz w:val="28"/>
          <w:szCs w:val="28"/>
          <w:lang w:val="en-CA" w:eastAsia="cs-CZ"/>
        </w:rPr>
      </w:pPr>
    </w:p>
    <w:p w14:paraId="5D328DF4" w14:textId="77777777" w:rsidR="00470F3A" w:rsidRDefault="00470F3A" w:rsidP="00825A7C">
      <w:pPr>
        <w:spacing w:after="0" w:line="240" w:lineRule="auto"/>
        <w:rPr>
          <w:rFonts w:eastAsia="Times New Roman" w:cs="Times New Roman"/>
          <w:b/>
          <w:bCs/>
          <w:color w:val="0070C0"/>
          <w:sz w:val="28"/>
          <w:szCs w:val="28"/>
          <w:lang w:val="en-CA" w:eastAsia="cs-CZ"/>
        </w:rPr>
      </w:pPr>
    </w:p>
    <w:p w14:paraId="06EB5114" w14:textId="77777777" w:rsidR="00470F3A" w:rsidRDefault="00470F3A" w:rsidP="00825A7C">
      <w:pPr>
        <w:spacing w:after="0" w:line="240" w:lineRule="auto"/>
        <w:rPr>
          <w:rFonts w:eastAsia="Times New Roman" w:cs="Times New Roman"/>
          <w:b/>
          <w:bCs/>
          <w:color w:val="0070C0"/>
          <w:sz w:val="28"/>
          <w:szCs w:val="28"/>
          <w:lang w:val="en-CA" w:eastAsia="cs-CZ"/>
        </w:rPr>
      </w:pPr>
    </w:p>
    <w:p w14:paraId="5DF800C3" w14:textId="77777777" w:rsidR="00470F3A" w:rsidRDefault="00470F3A" w:rsidP="00825A7C">
      <w:pPr>
        <w:spacing w:after="0" w:line="240" w:lineRule="auto"/>
        <w:rPr>
          <w:rFonts w:eastAsia="Times New Roman" w:cs="Times New Roman"/>
          <w:b/>
          <w:bCs/>
          <w:color w:val="0070C0"/>
          <w:sz w:val="28"/>
          <w:szCs w:val="28"/>
          <w:lang w:val="en-CA" w:eastAsia="cs-CZ"/>
        </w:rPr>
      </w:pPr>
    </w:p>
    <w:p w14:paraId="753600B9" w14:textId="0866FEB7" w:rsidR="00C17DB5" w:rsidRPr="00B36482" w:rsidRDefault="00047B64" w:rsidP="00825A7C">
      <w:pPr>
        <w:spacing w:after="0" w:line="240" w:lineRule="auto"/>
        <w:rPr>
          <w:rFonts w:eastAsia="Times New Roman" w:cs="Times New Roman"/>
          <w:b/>
          <w:bCs/>
          <w:color w:val="0070C0"/>
          <w:sz w:val="28"/>
          <w:szCs w:val="28"/>
          <w:lang w:val="en-CA" w:eastAsia="cs-CZ"/>
        </w:rPr>
      </w:pPr>
      <w:r>
        <w:rPr>
          <w:rFonts w:eastAsia="Times New Roman" w:cs="Times New Roman"/>
          <w:b/>
          <w:bCs/>
          <w:color w:val="0070C0"/>
          <w:sz w:val="28"/>
          <w:szCs w:val="28"/>
          <w:lang w:val="en-CA" w:eastAsia="cs-CZ"/>
        </w:rPr>
        <w:t>Topi</w:t>
      </w:r>
      <w:r w:rsidR="00C17DB5" w:rsidRPr="00B36482">
        <w:rPr>
          <w:rFonts w:eastAsia="Times New Roman" w:cs="Times New Roman"/>
          <w:b/>
          <w:bCs/>
          <w:color w:val="0070C0"/>
          <w:sz w:val="28"/>
          <w:szCs w:val="28"/>
          <w:lang w:val="en-CA" w:eastAsia="cs-CZ"/>
        </w:rPr>
        <w:t>c 2: Should People Become Vegetarian?</w:t>
      </w:r>
    </w:p>
    <w:p w14:paraId="33C6B61D" w14:textId="16913426" w:rsidR="00C17DB5" w:rsidRPr="00047B64" w:rsidRDefault="00C17DB5" w:rsidP="00D74C29">
      <w:pPr>
        <w:rPr>
          <w:sz w:val="24"/>
          <w:szCs w:val="24"/>
          <w:lang w:val="en-GB"/>
        </w:rPr>
      </w:pPr>
    </w:p>
    <w:p w14:paraId="69454894" w14:textId="77777777" w:rsidR="00C17DB5" w:rsidRPr="00825A7C" w:rsidRDefault="00C17DB5" w:rsidP="00D74C29">
      <w:pPr>
        <w:rPr>
          <w:sz w:val="24"/>
          <w:szCs w:val="24"/>
          <w:lang w:val="en-CA"/>
        </w:rPr>
      </w:pPr>
      <w:r w:rsidRPr="00825A7C">
        <w:rPr>
          <w:b/>
          <w:color w:val="0070C0"/>
          <w:sz w:val="24"/>
          <w:szCs w:val="24"/>
          <w:lang w:val="en-CA"/>
        </w:rPr>
        <w:t>Intro</w:t>
      </w:r>
      <w:r w:rsidRPr="00825A7C">
        <w:rPr>
          <w:color w:val="0070C0"/>
          <w:sz w:val="24"/>
          <w:szCs w:val="24"/>
          <w:lang w:val="en-CA"/>
        </w:rPr>
        <w:t xml:space="preserve">: </w:t>
      </w:r>
      <w:r w:rsidRPr="00825A7C">
        <w:rPr>
          <w:sz w:val="24"/>
          <w:szCs w:val="24"/>
          <w:lang w:val="en-CA"/>
        </w:rPr>
        <w:t>In 2016, the United States Department of Agriculture (USDA) estimated that Americans ate an average of 54.3 pounds of beef, 92.1 pounds of chicken, and 50.4 pounds of pork, per person, per year. Vegetarians, about 3.3% of the US adult population and 4% of the US youth population, do not eat meat (including poultry and seafood). In their Dietary Guidelines for Americans 2015-2020, the USDA and the US Department of Health and Human Services outline three "healthy eating patterns" or "balanced diets" - two include meat, one is vegetarian.</w:t>
      </w:r>
      <w:r w:rsidRPr="00825A7C">
        <w:rPr>
          <w:sz w:val="24"/>
          <w:szCs w:val="24"/>
          <w:lang w:val="en-CA"/>
        </w:rPr>
        <w:br/>
      </w:r>
      <w:r w:rsidRPr="00825A7C">
        <w:rPr>
          <w:sz w:val="24"/>
          <w:szCs w:val="24"/>
          <w:lang w:val="en-CA"/>
        </w:rPr>
        <w:br/>
      </w:r>
      <w:r w:rsidRPr="00825A7C">
        <w:rPr>
          <w:b/>
          <w:color w:val="0070C0"/>
          <w:sz w:val="24"/>
          <w:szCs w:val="24"/>
          <w:lang w:val="en-CA"/>
        </w:rPr>
        <w:t>Pro:</w:t>
      </w:r>
      <w:r w:rsidRPr="00825A7C">
        <w:rPr>
          <w:color w:val="0070C0"/>
          <w:sz w:val="24"/>
          <w:szCs w:val="24"/>
          <w:lang w:val="en-CA"/>
        </w:rPr>
        <w:t xml:space="preserve"> </w:t>
      </w:r>
      <w:r w:rsidRPr="00825A7C">
        <w:rPr>
          <w:sz w:val="24"/>
          <w:szCs w:val="24"/>
          <w:lang w:val="en-CA"/>
        </w:rPr>
        <w:t xml:space="preserve">Many proponents of vegetarianism say that eating meat harms health, wastes resources, causes deforestation, and creates pollution. They often argue that killing animals for </w:t>
      </w:r>
      <w:r w:rsidRPr="00825A7C">
        <w:rPr>
          <w:sz w:val="24"/>
          <w:szCs w:val="24"/>
          <w:lang w:val="en-CA"/>
        </w:rPr>
        <w:lastRenderedPageBreak/>
        <w:t xml:space="preserve">food is cruel and unethical since non-animal food sources are plentiful. </w:t>
      </w:r>
      <w:r w:rsidRPr="00825A7C">
        <w:rPr>
          <w:sz w:val="24"/>
          <w:szCs w:val="24"/>
          <w:lang w:val="en-CA"/>
        </w:rPr>
        <w:br/>
      </w:r>
      <w:r w:rsidRPr="00825A7C">
        <w:rPr>
          <w:sz w:val="24"/>
          <w:szCs w:val="24"/>
          <w:lang w:val="en-CA"/>
        </w:rPr>
        <w:br/>
      </w:r>
      <w:r w:rsidRPr="00825A7C">
        <w:rPr>
          <w:b/>
          <w:color w:val="0070C0"/>
          <w:sz w:val="24"/>
          <w:szCs w:val="24"/>
          <w:lang w:val="en-CA"/>
        </w:rPr>
        <w:t xml:space="preserve">Con: </w:t>
      </w:r>
      <w:r w:rsidRPr="00825A7C">
        <w:rPr>
          <w:sz w:val="24"/>
          <w:szCs w:val="24"/>
          <w:lang w:val="en-CA"/>
        </w:rPr>
        <w:t xml:space="preserve">Many opponents of a vegetarian diet say that meat consumption is healthful and humane, and that producing vegetables causes many of the same environmental problems as producing meat. They also argue that humans have been eating and enjoying meat for 2.3 million years. </w:t>
      </w:r>
      <w:bookmarkStart w:id="0" w:name="arguments"/>
      <w:bookmarkEnd w:id="0"/>
    </w:p>
    <w:p w14:paraId="21FE5200" w14:textId="77777777" w:rsidR="00C17DB5" w:rsidRPr="00825A7C" w:rsidRDefault="00C17DB5" w:rsidP="00D74C29">
      <w:pPr>
        <w:spacing w:after="0" w:line="240" w:lineRule="auto"/>
        <w:rPr>
          <w:b/>
          <w:color w:val="0070C0"/>
          <w:sz w:val="24"/>
          <w:szCs w:val="24"/>
          <w:lang w:val="en-CA"/>
        </w:rPr>
      </w:pPr>
      <w:r w:rsidRPr="00825A7C">
        <w:rPr>
          <w:b/>
          <w:color w:val="0070C0"/>
          <w:sz w:val="24"/>
          <w:szCs w:val="24"/>
          <w:lang w:val="en-CA"/>
        </w:rPr>
        <w:t>Conclusion:</w:t>
      </w:r>
    </w:p>
    <w:p w14:paraId="349C839F" w14:textId="77777777" w:rsidR="00C17DB5" w:rsidRPr="00825A7C" w:rsidRDefault="00C17DB5" w:rsidP="00D74C29">
      <w:pPr>
        <w:spacing w:after="0" w:line="240" w:lineRule="auto"/>
        <w:rPr>
          <w:b/>
          <w:color w:val="0070C0"/>
          <w:sz w:val="24"/>
          <w:szCs w:val="24"/>
          <w:lang w:val="en-CA"/>
        </w:rPr>
      </w:pPr>
    </w:p>
    <w:p w14:paraId="3E8BC1BD" w14:textId="77777777" w:rsidR="00047B64" w:rsidRDefault="00047B64" w:rsidP="00825A7C">
      <w:pPr>
        <w:rPr>
          <w:i/>
          <w:sz w:val="20"/>
          <w:szCs w:val="20"/>
          <w:lang w:val="en-CA"/>
        </w:rPr>
      </w:pPr>
    </w:p>
    <w:p w14:paraId="5E80FD69" w14:textId="77777777" w:rsidR="00047B64" w:rsidRDefault="00047B64" w:rsidP="00825A7C">
      <w:pPr>
        <w:rPr>
          <w:i/>
          <w:sz w:val="20"/>
          <w:szCs w:val="20"/>
          <w:lang w:val="en-CA"/>
        </w:rPr>
      </w:pPr>
    </w:p>
    <w:p w14:paraId="66E17744" w14:textId="77777777" w:rsidR="00047B64" w:rsidRDefault="00047B64" w:rsidP="00825A7C">
      <w:pPr>
        <w:rPr>
          <w:i/>
          <w:sz w:val="20"/>
          <w:szCs w:val="20"/>
          <w:lang w:val="en-CA"/>
        </w:rPr>
      </w:pPr>
    </w:p>
    <w:p w14:paraId="6395AEE4" w14:textId="77777777" w:rsidR="00047B64" w:rsidRDefault="00047B64" w:rsidP="00825A7C">
      <w:pPr>
        <w:rPr>
          <w:i/>
          <w:sz w:val="20"/>
          <w:szCs w:val="20"/>
          <w:lang w:val="en-CA"/>
        </w:rPr>
      </w:pPr>
    </w:p>
    <w:p w14:paraId="7A7AFC08" w14:textId="77777777" w:rsidR="00047B64" w:rsidRDefault="00047B64" w:rsidP="00825A7C">
      <w:pPr>
        <w:rPr>
          <w:i/>
          <w:sz w:val="20"/>
          <w:szCs w:val="20"/>
          <w:lang w:val="en-CA"/>
        </w:rPr>
      </w:pPr>
    </w:p>
    <w:p w14:paraId="02C6D392" w14:textId="77777777" w:rsidR="00047B64" w:rsidRDefault="00047B64" w:rsidP="00825A7C">
      <w:pPr>
        <w:rPr>
          <w:i/>
          <w:sz w:val="20"/>
          <w:szCs w:val="20"/>
          <w:lang w:val="en-CA"/>
        </w:rPr>
      </w:pPr>
    </w:p>
    <w:p w14:paraId="7E965C99" w14:textId="77777777" w:rsidR="00047B64" w:rsidRDefault="00047B64" w:rsidP="00825A7C">
      <w:pPr>
        <w:rPr>
          <w:i/>
          <w:sz w:val="20"/>
          <w:szCs w:val="20"/>
          <w:lang w:val="en-CA"/>
        </w:rPr>
      </w:pPr>
    </w:p>
    <w:p w14:paraId="54102068" w14:textId="77777777" w:rsidR="00047B64" w:rsidRDefault="00047B64" w:rsidP="00825A7C">
      <w:pPr>
        <w:rPr>
          <w:i/>
          <w:sz w:val="20"/>
          <w:szCs w:val="20"/>
          <w:lang w:val="en-CA"/>
        </w:rPr>
      </w:pPr>
    </w:p>
    <w:p w14:paraId="76F3E4A5" w14:textId="77777777" w:rsidR="00047B64" w:rsidRDefault="00047B64" w:rsidP="00825A7C">
      <w:pPr>
        <w:rPr>
          <w:i/>
          <w:sz w:val="20"/>
          <w:szCs w:val="20"/>
          <w:lang w:val="en-CA"/>
        </w:rPr>
      </w:pPr>
    </w:p>
    <w:p w14:paraId="1FA2B0E2" w14:textId="77777777" w:rsidR="00047B64" w:rsidRDefault="00047B64" w:rsidP="00825A7C">
      <w:pPr>
        <w:rPr>
          <w:i/>
          <w:sz w:val="20"/>
          <w:szCs w:val="20"/>
          <w:lang w:val="en-CA"/>
        </w:rPr>
      </w:pPr>
    </w:p>
    <w:p w14:paraId="26F7FFAC" w14:textId="77777777" w:rsidR="00047B64" w:rsidRDefault="00047B64" w:rsidP="00825A7C">
      <w:pPr>
        <w:rPr>
          <w:i/>
          <w:sz w:val="20"/>
          <w:szCs w:val="20"/>
          <w:lang w:val="en-CA"/>
        </w:rPr>
      </w:pPr>
    </w:p>
    <w:p w14:paraId="22FB8E6C" w14:textId="77777777" w:rsidR="00047B64" w:rsidRDefault="00047B64" w:rsidP="00825A7C">
      <w:pPr>
        <w:rPr>
          <w:i/>
          <w:sz w:val="20"/>
          <w:szCs w:val="20"/>
          <w:lang w:val="en-CA"/>
        </w:rPr>
      </w:pPr>
    </w:p>
    <w:p w14:paraId="64E0125B" w14:textId="77777777" w:rsidR="00047B64" w:rsidRDefault="00047B64" w:rsidP="00825A7C">
      <w:pPr>
        <w:rPr>
          <w:i/>
          <w:sz w:val="20"/>
          <w:szCs w:val="20"/>
          <w:lang w:val="en-CA"/>
        </w:rPr>
      </w:pPr>
    </w:p>
    <w:p w14:paraId="76F79777" w14:textId="77777777" w:rsidR="00047B64" w:rsidRDefault="00047B64" w:rsidP="00825A7C">
      <w:pPr>
        <w:rPr>
          <w:i/>
          <w:sz w:val="20"/>
          <w:szCs w:val="20"/>
          <w:lang w:val="en-CA"/>
        </w:rPr>
      </w:pPr>
    </w:p>
    <w:p w14:paraId="64FA9922" w14:textId="77777777" w:rsidR="00047B64" w:rsidRDefault="00047B64" w:rsidP="00825A7C">
      <w:pPr>
        <w:rPr>
          <w:i/>
          <w:sz w:val="20"/>
          <w:szCs w:val="20"/>
          <w:lang w:val="en-CA"/>
        </w:rPr>
      </w:pPr>
    </w:p>
    <w:p w14:paraId="0F167F23" w14:textId="77777777" w:rsidR="00047B64" w:rsidRDefault="00047B64" w:rsidP="00825A7C">
      <w:pPr>
        <w:rPr>
          <w:i/>
          <w:sz w:val="20"/>
          <w:szCs w:val="20"/>
          <w:lang w:val="en-CA"/>
        </w:rPr>
      </w:pPr>
    </w:p>
    <w:p w14:paraId="5178B8E2" w14:textId="77777777" w:rsidR="00047B64" w:rsidRDefault="00047B64" w:rsidP="00825A7C">
      <w:pPr>
        <w:rPr>
          <w:i/>
          <w:sz w:val="20"/>
          <w:szCs w:val="20"/>
          <w:lang w:val="en-CA"/>
        </w:rPr>
      </w:pPr>
    </w:p>
    <w:p w14:paraId="73723862" w14:textId="1F599EA1" w:rsidR="00825A7C" w:rsidRPr="00825A7C" w:rsidRDefault="00825A7C" w:rsidP="00825A7C">
      <w:pPr>
        <w:rPr>
          <w:i/>
          <w:sz w:val="20"/>
          <w:szCs w:val="20"/>
          <w:lang w:val="en-CA"/>
        </w:rPr>
      </w:pPr>
      <w:r w:rsidRPr="00825A7C">
        <w:rPr>
          <w:i/>
          <w:sz w:val="20"/>
          <w:szCs w:val="20"/>
          <w:lang w:val="en-CA"/>
        </w:rPr>
        <w:lastRenderedPageBreak/>
        <w:t>Note: For the purposes of this site a "vegetarian diet" is one that does not contain any meat (including poultry and seafood), but can contain eggs (</w:t>
      </w:r>
      <w:proofErr w:type="spellStart"/>
      <w:r w:rsidRPr="00825A7C">
        <w:rPr>
          <w:i/>
          <w:sz w:val="20"/>
          <w:szCs w:val="20"/>
          <w:lang w:val="en-CA"/>
        </w:rPr>
        <w:t>ovo</w:t>
      </w:r>
      <w:proofErr w:type="spellEnd"/>
      <w:r w:rsidRPr="00825A7C">
        <w:rPr>
          <w:i/>
          <w:sz w:val="20"/>
          <w:szCs w:val="20"/>
          <w:lang w:val="en-CA"/>
        </w:rPr>
        <w:t>) and dairy (</w:t>
      </w:r>
      <w:proofErr w:type="spellStart"/>
      <w:r w:rsidRPr="00825A7C">
        <w:rPr>
          <w:i/>
          <w:sz w:val="20"/>
          <w:szCs w:val="20"/>
          <w:lang w:val="en-CA"/>
        </w:rPr>
        <w:t>lacto</w:t>
      </w:r>
      <w:proofErr w:type="spellEnd"/>
      <w:r w:rsidRPr="00825A7C">
        <w:rPr>
          <w:i/>
          <w:sz w:val="20"/>
          <w:szCs w:val="20"/>
          <w:lang w:val="en-CA"/>
        </w:rPr>
        <w:t>) products, which is why the diet is sometimes called the ovo-</w:t>
      </w:r>
      <w:proofErr w:type="spellStart"/>
      <w:r w:rsidRPr="00825A7C">
        <w:rPr>
          <w:i/>
          <w:sz w:val="20"/>
          <w:szCs w:val="20"/>
          <w:lang w:val="en-CA"/>
        </w:rPr>
        <w:t>lacto</w:t>
      </w:r>
      <w:proofErr w:type="spellEnd"/>
      <w:r w:rsidRPr="00825A7C">
        <w:rPr>
          <w:i/>
          <w:sz w:val="20"/>
          <w:szCs w:val="20"/>
          <w:lang w:val="en-CA"/>
        </w:rPr>
        <w:t xml:space="preserve"> vegetarian diet. Vegans do not eat any animal products including meat, eggs, and dairy products. </w:t>
      </w:r>
    </w:p>
    <w:p w14:paraId="7FEA0EB2" w14:textId="31316581" w:rsidR="00825A7C" w:rsidRPr="00B36482" w:rsidRDefault="00825A7C" w:rsidP="00825A7C">
      <w:pPr>
        <w:spacing w:after="0" w:line="240" w:lineRule="auto"/>
        <w:rPr>
          <w:sz w:val="20"/>
          <w:szCs w:val="20"/>
          <w:lang w:val="en-CA"/>
        </w:rPr>
      </w:pPr>
      <w:r w:rsidRPr="00B36482">
        <w:rPr>
          <w:sz w:val="20"/>
          <w:szCs w:val="20"/>
          <w:lang w:val="en-CA"/>
        </w:rPr>
        <w:t xml:space="preserve">Adapted from Pro Con Vegetarianism at http://vegetarian.procon.org/ viewed on </w:t>
      </w:r>
      <w:r w:rsidR="00047B64">
        <w:rPr>
          <w:sz w:val="20"/>
          <w:szCs w:val="20"/>
          <w:lang w:val="en-CA"/>
        </w:rPr>
        <w:t>4</w:t>
      </w:r>
      <w:r w:rsidR="00047B64" w:rsidRPr="00047B64">
        <w:rPr>
          <w:sz w:val="20"/>
          <w:szCs w:val="20"/>
          <w:vertAlign w:val="superscript"/>
          <w:lang w:val="en-CA"/>
        </w:rPr>
        <w:t>th</w:t>
      </w:r>
      <w:r w:rsidR="00047B64">
        <w:rPr>
          <w:sz w:val="20"/>
          <w:szCs w:val="20"/>
          <w:lang w:val="en-CA"/>
        </w:rPr>
        <w:t xml:space="preserve"> April 2022</w:t>
      </w:r>
      <w:r w:rsidRPr="00B36482">
        <w:rPr>
          <w:sz w:val="20"/>
          <w:szCs w:val="20"/>
          <w:lang w:val="en-CA"/>
        </w:rPr>
        <w:t>.</w:t>
      </w:r>
    </w:p>
    <w:p w14:paraId="5142AFAF" w14:textId="77777777" w:rsidR="00825A7C" w:rsidRPr="00825A7C" w:rsidRDefault="00825A7C" w:rsidP="00825A7C">
      <w:pPr>
        <w:spacing w:after="0" w:line="240" w:lineRule="auto"/>
        <w:rPr>
          <w:sz w:val="24"/>
          <w:szCs w:val="24"/>
          <w:lang w:val="en-CA"/>
        </w:rPr>
      </w:pPr>
      <w:r>
        <w:rPr>
          <w:sz w:val="24"/>
          <w:szCs w:val="24"/>
          <w:lang w:val="en-CA"/>
        </w:rPr>
        <w:t>**********</w:t>
      </w:r>
    </w:p>
    <w:p w14:paraId="60586F0A" w14:textId="418DD38C" w:rsidR="005B28A4" w:rsidRPr="00FF010D" w:rsidRDefault="005B28A4" w:rsidP="00B36482">
      <w:pPr>
        <w:spacing w:after="0" w:line="240" w:lineRule="auto"/>
        <w:rPr>
          <w:rFonts w:eastAsia="Times New Roman" w:cs="Times New Roman"/>
          <w:b/>
          <w:bCs/>
          <w:color w:val="0070C0"/>
          <w:sz w:val="28"/>
          <w:szCs w:val="28"/>
          <w:lang w:val="fr-CA" w:eastAsia="cs-CZ"/>
        </w:rPr>
      </w:pPr>
      <w:r w:rsidRPr="00B36482">
        <w:rPr>
          <w:rFonts w:eastAsia="Times New Roman" w:cs="Times New Roman"/>
          <w:b/>
          <w:bCs/>
          <w:color w:val="0070C0"/>
          <w:sz w:val="28"/>
          <w:szCs w:val="28"/>
          <w:lang w:val="en-CA" w:eastAsia="cs-CZ"/>
        </w:rPr>
        <w:t>Topic 3: Should Churches</w:t>
      </w:r>
      <w:r w:rsidR="00B36482">
        <w:rPr>
          <w:rFonts w:eastAsia="Times New Roman" w:cs="Times New Roman"/>
          <w:b/>
          <w:bCs/>
          <w:color w:val="0070C0"/>
          <w:sz w:val="28"/>
          <w:szCs w:val="28"/>
          <w:lang w:val="en-CA" w:eastAsia="cs-CZ"/>
        </w:rPr>
        <w:t>*</w:t>
      </w:r>
      <w:r w:rsidRPr="00B36482">
        <w:rPr>
          <w:rFonts w:eastAsia="Times New Roman" w:cs="Times New Roman"/>
          <w:b/>
          <w:bCs/>
          <w:color w:val="0070C0"/>
          <w:sz w:val="28"/>
          <w:szCs w:val="28"/>
          <w:lang w:val="en-CA" w:eastAsia="cs-CZ"/>
        </w:rPr>
        <w:t xml:space="preserve"> Remain Tax-Exempt?</w:t>
      </w:r>
      <w:r w:rsidR="00B36482">
        <w:rPr>
          <w:rFonts w:eastAsia="Times New Roman" w:cs="Times New Roman"/>
          <w:b/>
          <w:bCs/>
          <w:color w:val="0070C0"/>
          <w:sz w:val="28"/>
          <w:szCs w:val="28"/>
          <w:lang w:val="en-CA" w:eastAsia="cs-CZ"/>
        </w:rPr>
        <w:t xml:space="preserve"> </w:t>
      </w:r>
      <w:r w:rsidR="00B36482" w:rsidRPr="00FF010D">
        <w:rPr>
          <w:rFonts w:eastAsia="Times New Roman" w:cs="Times New Roman"/>
          <w:b/>
          <w:bCs/>
          <w:color w:val="0070C0"/>
          <w:sz w:val="18"/>
          <w:szCs w:val="18"/>
          <w:lang w:val="fr-CA" w:eastAsia="cs-CZ"/>
        </w:rPr>
        <w:t>(meant as religions temples, mosques, synagogues, etc.)</w:t>
      </w:r>
    </w:p>
    <w:p w14:paraId="3BA8AFEB" w14:textId="1855B952" w:rsidR="005B28A4" w:rsidRPr="00FF010D" w:rsidRDefault="005B28A4" w:rsidP="00D74C29">
      <w:pPr>
        <w:rPr>
          <w:sz w:val="24"/>
          <w:szCs w:val="24"/>
          <w:lang w:val="fr-CA"/>
        </w:rPr>
      </w:pPr>
    </w:p>
    <w:p w14:paraId="5171A9AE" w14:textId="77777777" w:rsidR="005B28A4" w:rsidRPr="00825A7C" w:rsidRDefault="005B28A4" w:rsidP="00D74C29">
      <w:pPr>
        <w:rPr>
          <w:sz w:val="24"/>
          <w:szCs w:val="24"/>
          <w:lang w:val="en-CA"/>
        </w:rPr>
      </w:pPr>
      <w:r w:rsidRPr="00825A7C">
        <w:rPr>
          <w:b/>
          <w:color w:val="0070C0"/>
          <w:sz w:val="24"/>
          <w:szCs w:val="24"/>
          <w:lang w:val="en-CA"/>
        </w:rPr>
        <w:t>Intro</w:t>
      </w:r>
      <w:r w:rsidRPr="00825A7C">
        <w:rPr>
          <w:color w:val="0070C0"/>
          <w:sz w:val="24"/>
          <w:szCs w:val="24"/>
          <w:lang w:val="en-CA"/>
        </w:rPr>
        <w:t xml:space="preserve">: </w:t>
      </w:r>
      <w:r w:rsidRPr="00825A7C">
        <w:rPr>
          <w:sz w:val="24"/>
          <w:szCs w:val="24"/>
          <w:lang w:val="en-CA"/>
        </w:rPr>
        <w:t xml:space="preserve">US churches* received an official federal income tax exemption in 1894, and they have been unofficially tax-exempt since the country's founding. All 50 US states and the District of Columbia exempt churches from paying property tax. Donations to churches are tax-deductible. The debate continues over whether or not these tax benefits should be retained. </w:t>
      </w:r>
      <w:r w:rsidRPr="00825A7C">
        <w:rPr>
          <w:sz w:val="24"/>
          <w:szCs w:val="24"/>
          <w:lang w:val="en-CA"/>
        </w:rPr>
        <w:br/>
      </w:r>
      <w:r w:rsidRPr="00825A7C">
        <w:rPr>
          <w:sz w:val="24"/>
          <w:szCs w:val="24"/>
          <w:lang w:val="en-CA"/>
        </w:rPr>
        <w:br/>
      </w:r>
      <w:r w:rsidRPr="00825A7C">
        <w:rPr>
          <w:b/>
          <w:color w:val="0070C0"/>
          <w:sz w:val="24"/>
          <w:szCs w:val="24"/>
          <w:lang w:val="en-CA"/>
        </w:rPr>
        <w:t>Pro:</w:t>
      </w:r>
      <w:r w:rsidRPr="00825A7C">
        <w:rPr>
          <w:color w:val="0070C0"/>
          <w:sz w:val="24"/>
          <w:szCs w:val="24"/>
          <w:lang w:val="en-CA"/>
        </w:rPr>
        <w:t xml:space="preserve"> </w:t>
      </w:r>
      <w:r w:rsidRPr="00825A7C">
        <w:rPr>
          <w:sz w:val="24"/>
          <w:szCs w:val="24"/>
          <w:lang w:val="en-CA"/>
        </w:rPr>
        <w:t xml:space="preserve">Proponents argue that a tax exemption keeps government out of church finances and upholds the separation of church and state. They say that churches deserve a tax break because they provide crucial social services, and that 200 years of church tax exemptions have not turned America into a theocracy. </w:t>
      </w:r>
      <w:r w:rsidRPr="00825A7C">
        <w:rPr>
          <w:sz w:val="24"/>
          <w:szCs w:val="24"/>
          <w:lang w:val="en-CA"/>
        </w:rPr>
        <w:br/>
      </w:r>
      <w:r w:rsidR="00935F45" w:rsidRPr="00825A7C">
        <w:rPr>
          <w:sz w:val="24"/>
          <w:szCs w:val="24"/>
          <w:lang w:val="en-CA"/>
        </w:rPr>
        <w:br/>
      </w:r>
      <w:r w:rsidR="00935F45" w:rsidRPr="00825A7C">
        <w:rPr>
          <w:b/>
          <w:color w:val="0070C0"/>
          <w:sz w:val="24"/>
          <w:szCs w:val="24"/>
          <w:lang w:val="en-CA"/>
        </w:rPr>
        <w:t xml:space="preserve">Con: </w:t>
      </w:r>
      <w:r w:rsidRPr="00825A7C">
        <w:rPr>
          <w:sz w:val="24"/>
          <w:szCs w:val="24"/>
          <w:lang w:val="en-CA"/>
        </w:rPr>
        <w:t xml:space="preserve">Opponents argue that giving churches special tax exemptions violates the separation of church and state, and that tax exemptions are a privilege, not a constitutional right. They say that in tough economic times the government cannot afford what amounts to a subsidy worth billions of dollars every year. </w:t>
      </w:r>
    </w:p>
    <w:p w14:paraId="108753DA" w14:textId="77777777" w:rsidR="00825A7C" w:rsidRPr="00825A7C" w:rsidRDefault="005B28A4" w:rsidP="00D74C29">
      <w:pPr>
        <w:spacing w:after="0" w:line="240" w:lineRule="auto"/>
        <w:rPr>
          <w:b/>
          <w:color w:val="0070C0"/>
          <w:sz w:val="24"/>
          <w:szCs w:val="24"/>
          <w:lang w:val="en-CA"/>
        </w:rPr>
      </w:pPr>
      <w:r w:rsidRPr="00825A7C">
        <w:rPr>
          <w:b/>
          <w:color w:val="0070C0"/>
          <w:sz w:val="24"/>
          <w:szCs w:val="24"/>
          <w:lang w:val="en-CA"/>
        </w:rPr>
        <w:t>Conclusion:</w:t>
      </w:r>
    </w:p>
    <w:p w14:paraId="32A88B4B" w14:textId="77777777" w:rsidR="00825A7C" w:rsidRPr="00825A7C" w:rsidRDefault="00825A7C" w:rsidP="00D74C29">
      <w:pPr>
        <w:spacing w:after="0" w:line="240" w:lineRule="auto"/>
        <w:rPr>
          <w:b/>
          <w:color w:val="0070C0"/>
          <w:sz w:val="24"/>
          <w:szCs w:val="24"/>
          <w:lang w:val="en-CA"/>
        </w:rPr>
      </w:pPr>
    </w:p>
    <w:p w14:paraId="06F47F76" w14:textId="7A38F93A" w:rsidR="005B28A4" w:rsidRPr="00B36482" w:rsidRDefault="005B28A4" w:rsidP="00D74C29">
      <w:pPr>
        <w:spacing w:after="0" w:line="240" w:lineRule="auto"/>
        <w:rPr>
          <w:sz w:val="20"/>
          <w:szCs w:val="20"/>
          <w:lang w:val="en-CA"/>
        </w:rPr>
      </w:pPr>
      <w:r w:rsidRPr="00B36482">
        <w:rPr>
          <w:sz w:val="20"/>
          <w:szCs w:val="20"/>
          <w:lang w:val="en-CA"/>
        </w:rPr>
        <w:t xml:space="preserve">Adapted from Pro Con Churches and Taxes at </w:t>
      </w:r>
      <w:hyperlink r:id="rId12" w:history="1">
        <w:r w:rsidRPr="00B36482">
          <w:rPr>
            <w:rStyle w:val="Hypertextovodkaz"/>
            <w:sz w:val="20"/>
            <w:szCs w:val="20"/>
            <w:lang w:val="en-CA"/>
          </w:rPr>
          <w:t>http://churchesandtaxes.procon.org/</w:t>
        </w:r>
      </w:hyperlink>
      <w:r w:rsidRPr="00B36482">
        <w:rPr>
          <w:sz w:val="20"/>
          <w:szCs w:val="20"/>
          <w:lang w:val="en-CA"/>
        </w:rPr>
        <w:t xml:space="preserve"> viewed on </w:t>
      </w:r>
      <w:r w:rsidR="00047B64">
        <w:rPr>
          <w:sz w:val="20"/>
          <w:szCs w:val="20"/>
          <w:lang w:val="en-CA"/>
        </w:rPr>
        <w:t>4</w:t>
      </w:r>
      <w:r w:rsidR="00047B64" w:rsidRPr="00047B64">
        <w:rPr>
          <w:sz w:val="20"/>
          <w:szCs w:val="20"/>
          <w:vertAlign w:val="superscript"/>
          <w:lang w:val="en-CA"/>
        </w:rPr>
        <w:t>th</w:t>
      </w:r>
      <w:r w:rsidR="00047B64">
        <w:rPr>
          <w:sz w:val="20"/>
          <w:szCs w:val="20"/>
          <w:lang w:val="en-CA"/>
        </w:rPr>
        <w:t xml:space="preserve"> April 2022</w:t>
      </w:r>
    </w:p>
    <w:p w14:paraId="6CCA82B8" w14:textId="77777777" w:rsidR="00825A7C" w:rsidRDefault="00825A7C" w:rsidP="00825A7C">
      <w:pPr>
        <w:spacing w:after="0" w:line="240" w:lineRule="auto"/>
        <w:rPr>
          <w:sz w:val="24"/>
          <w:szCs w:val="24"/>
          <w:lang w:val="en-CA"/>
        </w:rPr>
      </w:pPr>
      <w:r>
        <w:rPr>
          <w:sz w:val="24"/>
          <w:szCs w:val="24"/>
          <w:lang w:val="en-CA"/>
        </w:rPr>
        <w:t>**********</w:t>
      </w:r>
    </w:p>
    <w:p w14:paraId="3005B72B" w14:textId="77777777" w:rsidR="00B36482" w:rsidRPr="00825A7C" w:rsidRDefault="00B36482" w:rsidP="00825A7C">
      <w:pPr>
        <w:spacing w:after="0" w:line="240" w:lineRule="auto"/>
        <w:rPr>
          <w:sz w:val="24"/>
          <w:szCs w:val="24"/>
          <w:lang w:val="en-CA"/>
        </w:rPr>
      </w:pPr>
    </w:p>
    <w:p w14:paraId="150F2734" w14:textId="77777777" w:rsidR="00047B64" w:rsidRDefault="00047B64" w:rsidP="00D74C29">
      <w:pPr>
        <w:spacing w:line="240" w:lineRule="auto"/>
        <w:rPr>
          <w:rFonts w:eastAsia="Times New Roman" w:cs="Times New Roman"/>
          <w:b/>
          <w:bCs/>
          <w:color w:val="0070C0"/>
          <w:sz w:val="28"/>
          <w:szCs w:val="28"/>
          <w:lang w:val="en-CA" w:eastAsia="cs-CZ"/>
        </w:rPr>
      </w:pPr>
    </w:p>
    <w:p w14:paraId="51EADF0A" w14:textId="77777777" w:rsidR="00047B64" w:rsidRDefault="00047B64" w:rsidP="00D74C29">
      <w:pPr>
        <w:spacing w:line="240" w:lineRule="auto"/>
        <w:rPr>
          <w:rFonts w:eastAsia="Times New Roman" w:cs="Times New Roman"/>
          <w:b/>
          <w:bCs/>
          <w:color w:val="0070C0"/>
          <w:sz w:val="28"/>
          <w:szCs w:val="28"/>
          <w:lang w:val="en-CA" w:eastAsia="cs-CZ"/>
        </w:rPr>
      </w:pPr>
    </w:p>
    <w:p w14:paraId="295DEDAE" w14:textId="77777777" w:rsidR="00047B64" w:rsidRDefault="00047B64" w:rsidP="00D74C29">
      <w:pPr>
        <w:spacing w:line="240" w:lineRule="auto"/>
        <w:rPr>
          <w:rFonts w:eastAsia="Times New Roman" w:cs="Times New Roman"/>
          <w:b/>
          <w:bCs/>
          <w:color w:val="0070C0"/>
          <w:sz w:val="28"/>
          <w:szCs w:val="28"/>
          <w:lang w:val="en-CA" w:eastAsia="cs-CZ"/>
        </w:rPr>
      </w:pPr>
    </w:p>
    <w:p w14:paraId="64AE972D" w14:textId="77777777" w:rsidR="00047B64" w:rsidRDefault="00047B64" w:rsidP="00D74C29">
      <w:pPr>
        <w:spacing w:line="240" w:lineRule="auto"/>
        <w:rPr>
          <w:rFonts w:eastAsia="Times New Roman" w:cs="Times New Roman"/>
          <w:b/>
          <w:bCs/>
          <w:color w:val="0070C0"/>
          <w:sz w:val="28"/>
          <w:szCs w:val="28"/>
          <w:lang w:val="en-CA" w:eastAsia="cs-CZ"/>
        </w:rPr>
      </w:pPr>
    </w:p>
    <w:p w14:paraId="7ADAEA59" w14:textId="77777777" w:rsidR="00047B64" w:rsidRDefault="00047B64" w:rsidP="00D74C29">
      <w:pPr>
        <w:spacing w:line="240" w:lineRule="auto"/>
        <w:rPr>
          <w:rFonts w:eastAsia="Times New Roman" w:cs="Times New Roman"/>
          <w:b/>
          <w:bCs/>
          <w:color w:val="0070C0"/>
          <w:sz w:val="28"/>
          <w:szCs w:val="28"/>
          <w:lang w:val="en-CA" w:eastAsia="cs-CZ"/>
        </w:rPr>
      </w:pPr>
    </w:p>
    <w:p w14:paraId="07456FA8" w14:textId="77777777" w:rsidR="00047B64" w:rsidRDefault="00047B64" w:rsidP="00D74C29">
      <w:pPr>
        <w:spacing w:line="240" w:lineRule="auto"/>
        <w:rPr>
          <w:rFonts w:eastAsia="Times New Roman" w:cs="Times New Roman"/>
          <w:b/>
          <w:bCs/>
          <w:color w:val="0070C0"/>
          <w:sz w:val="28"/>
          <w:szCs w:val="28"/>
          <w:lang w:val="en-CA" w:eastAsia="cs-CZ"/>
        </w:rPr>
      </w:pPr>
    </w:p>
    <w:p w14:paraId="5F1B8519" w14:textId="77777777" w:rsidR="00047B64" w:rsidRDefault="00047B64" w:rsidP="00D74C29">
      <w:pPr>
        <w:spacing w:line="240" w:lineRule="auto"/>
        <w:rPr>
          <w:rFonts w:eastAsia="Times New Roman" w:cs="Times New Roman"/>
          <w:b/>
          <w:bCs/>
          <w:color w:val="0070C0"/>
          <w:sz w:val="28"/>
          <w:szCs w:val="28"/>
          <w:lang w:val="en-CA" w:eastAsia="cs-CZ"/>
        </w:rPr>
      </w:pPr>
    </w:p>
    <w:p w14:paraId="2129222C" w14:textId="77777777" w:rsidR="00047B64" w:rsidRDefault="00047B64" w:rsidP="00D74C29">
      <w:pPr>
        <w:spacing w:line="240" w:lineRule="auto"/>
        <w:rPr>
          <w:rFonts w:eastAsia="Times New Roman" w:cs="Times New Roman"/>
          <w:b/>
          <w:bCs/>
          <w:color w:val="0070C0"/>
          <w:sz w:val="28"/>
          <w:szCs w:val="28"/>
          <w:lang w:val="en-CA" w:eastAsia="cs-CZ"/>
        </w:rPr>
      </w:pPr>
    </w:p>
    <w:p w14:paraId="187F59CD" w14:textId="77777777" w:rsidR="00047B64" w:rsidRDefault="00047B64" w:rsidP="00D74C29">
      <w:pPr>
        <w:spacing w:line="240" w:lineRule="auto"/>
        <w:rPr>
          <w:rFonts w:eastAsia="Times New Roman" w:cs="Times New Roman"/>
          <w:b/>
          <w:bCs/>
          <w:color w:val="0070C0"/>
          <w:sz w:val="28"/>
          <w:szCs w:val="28"/>
          <w:lang w:val="en-CA" w:eastAsia="cs-CZ"/>
        </w:rPr>
      </w:pPr>
    </w:p>
    <w:p w14:paraId="1781AE4D" w14:textId="77777777" w:rsidR="00047B64" w:rsidRDefault="00047B64" w:rsidP="00D74C29">
      <w:pPr>
        <w:spacing w:line="240" w:lineRule="auto"/>
        <w:rPr>
          <w:rFonts w:eastAsia="Times New Roman" w:cs="Times New Roman"/>
          <w:b/>
          <w:bCs/>
          <w:color w:val="0070C0"/>
          <w:sz w:val="28"/>
          <w:szCs w:val="28"/>
          <w:lang w:val="en-CA" w:eastAsia="cs-CZ"/>
        </w:rPr>
      </w:pPr>
    </w:p>
    <w:p w14:paraId="10A66FED" w14:textId="77777777" w:rsidR="00047B64" w:rsidRDefault="00047B64" w:rsidP="00D74C29">
      <w:pPr>
        <w:spacing w:line="240" w:lineRule="auto"/>
        <w:rPr>
          <w:rFonts w:eastAsia="Times New Roman" w:cs="Times New Roman"/>
          <w:b/>
          <w:bCs/>
          <w:color w:val="0070C0"/>
          <w:sz w:val="28"/>
          <w:szCs w:val="28"/>
          <w:lang w:val="en-CA" w:eastAsia="cs-CZ"/>
        </w:rPr>
      </w:pPr>
    </w:p>
    <w:p w14:paraId="68C14BF1" w14:textId="77777777" w:rsidR="00047B64" w:rsidRDefault="00047B64" w:rsidP="00D74C29">
      <w:pPr>
        <w:spacing w:line="240" w:lineRule="auto"/>
        <w:rPr>
          <w:rFonts w:eastAsia="Times New Roman" w:cs="Times New Roman"/>
          <w:b/>
          <w:bCs/>
          <w:color w:val="0070C0"/>
          <w:sz w:val="28"/>
          <w:szCs w:val="28"/>
          <w:lang w:val="en-CA" w:eastAsia="cs-CZ"/>
        </w:rPr>
      </w:pPr>
    </w:p>
    <w:p w14:paraId="2C1C7032" w14:textId="77777777" w:rsidR="00047B64" w:rsidRDefault="00047B64" w:rsidP="00D74C29">
      <w:pPr>
        <w:spacing w:line="240" w:lineRule="auto"/>
        <w:rPr>
          <w:rFonts w:eastAsia="Times New Roman" w:cs="Times New Roman"/>
          <w:b/>
          <w:bCs/>
          <w:color w:val="0070C0"/>
          <w:sz w:val="28"/>
          <w:szCs w:val="28"/>
          <w:lang w:val="en-CA" w:eastAsia="cs-CZ"/>
        </w:rPr>
      </w:pPr>
    </w:p>
    <w:p w14:paraId="26E6C726" w14:textId="77777777" w:rsidR="00047B64" w:rsidRDefault="00047B64" w:rsidP="00D74C29">
      <w:pPr>
        <w:spacing w:line="240" w:lineRule="auto"/>
        <w:rPr>
          <w:rFonts w:eastAsia="Times New Roman" w:cs="Times New Roman"/>
          <w:b/>
          <w:bCs/>
          <w:color w:val="0070C0"/>
          <w:sz w:val="28"/>
          <w:szCs w:val="28"/>
          <w:lang w:val="en-CA" w:eastAsia="cs-CZ"/>
        </w:rPr>
      </w:pPr>
    </w:p>
    <w:p w14:paraId="1608F078" w14:textId="77777777" w:rsidR="00047B64" w:rsidRDefault="00047B64" w:rsidP="00D74C29">
      <w:pPr>
        <w:spacing w:line="240" w:lineRule="auto"/>
        <w:rPr>
          <w:rFonts w:eastAsia="Times New Roman" w:cs="Times New Roman"/>
          <w:b/>
          <w:bCs/>
          <w:color w:val="0070C0"/>
          <w:sz w:val="28"/>
          <w:szCs w:val="28"/>
          <w:lang w:val="en-CA" w:eastAsia="cs-CZ"/>
        </w:rPr>
      </w:pPr>
    </w:p>
    <w:p w14:paraId="37A04010" w14:textId="7E72D2AB" w:rsidR="00935F45" w:rsidRPr="00B36482" w:rsidRDefault="00935F45" w:rsidP="00D74C29">
      <w:pPr>
        <w:spacing w:line="240" w:lineRule="auto"/>
        <w:rPr>
          <w:rFonts w:eastAsia="Times New Roman" w:cs="Times New Roman"/>
          <w:b/>
          <w:bCs/>
          <w:color w:val="0070C0"/>
          <w:sz w:val="28"/>
          <w:szCs w:val="28"/>
          <w:lang w:val="en-CA" w:eastAsia="cs-CZ"/>
        </w:rPr>
      </w:pPr>
      <w:r w:rsidRPr="00B36482">
        <w:rPr>
          <w:rFonts w:eastAsia="Times New Roman" w:cs="Times New Roman"/>
          <w:b/>
          <w:bCs/>
          <w:color w:val="0070C0"/>
          <w:sz w:val="28"/>
          <w:szCs w:val="28"/>
          <w:lang w:val="en-CA" w:eastAsia="cs-CZ"/>
        </w:rPr>
        <w:t xml:space="preserve">Topic </w:t>
      </w:r>
      <w:r w:rsidR="00AC71EC">
        <w:rPr>
          <w:rFonts w:eastAsia="Times New Roman" w:cs="Times New Roman"/>
          <w:b/>
          <w:bCs/>
          <w:color w:val="0070C0"/>
          <w:sz w:val="28"/>
          <w:szCs w:val="28"/>
          <w:lang w:val="en-CA" w:eastAsia="cs-CZ"/>
        </w:rPr>
        <w:t>4</w:t>
      </w:r>
      <w:r w:rsidRPr="00B36482">
        <w:rPr>
          <w:rFonts w:eastAsia="Times New Roman" w:cs="Times New Roman"/>
          <w:b/>
          <w:bCs/>
          <w:color w:val="0070C0"/>
          <w:sz w:val="28"/>
          <w:szCs w:val="28"/>
          <w:lang w:val="en-CA" w:eastAsia="cs-CZ"/>
        </w:rPr>
        <w:t>: Are Social Networking Sites Good for Our Society?</w:t>
      </w:r>
    </w:p>
    <w:p w14:paraId="19C67983" w14:textId="6FFDF94B" w:rsidR="00935F45" w:rsidRPr="00825A7C" w:rsidRDefault="00935F45" w:rsidP="00D74C29">
      <w:pPr>
        <w:rPr>
          <w:sz w:val="24"/>
          <w:szCs w:val="24"/>
          <w:lang w:val="en-CA"/>
        </w:rPr>
      </w:pPr>
    </w:p>
    <w:p w14:paraId="6E3045F1" w14:textId="77777777" w:rsidR="00935F45" w:rsidRPr="00825A7C" w:rsidRDefault="00DE685E" w:rsidP="00D74C29">
      <w:pPr>
        <w:rPr>
          <w:sz w:val="24"/>
          <w:szCs w:val="24"/>
          <w:lang w:val="en-CA"/>
        </w:rPr>
      </w:pPr>
      <w:r w:rsidRPr="00825A7C">
        <w:rPr>
          <w:b/>
          <w:color w:val="0070C0"/>
          <w:sz w:val="24"/>
          <w:szCs w:val="24"/>
          <w:lang w:val="en-CA"/>
        </w:rPr>
        <w:t>Intro</w:t>
      </w:r>
      <w:r w:rsidRPr="00825A7C">
        <w:rPr>
          <w:color w:val="0070C0"/>
          <w:sz w:val="24"/>
          <w:szCs w:val="24"/>
          <w:lang w:val="en-CA"/>
        </w:rPr>
        <w:t xml:space="preserve">: </w:t>
      </w:r>
      <w:r w:rsidR="00935F45" w:rsidRPr="00825A7C">
        <w:rPr>
          <w:sz w:val="24"/>
          <w:szCs w:val="24"/>
          <w:lang w:val="en-CA"/>
        </w:rPr>
        <w:t xml:space="preserve">76% of American </w:t>
      </w:r>
      <w:proofErr w:type="gramStart"/>
      <w:r w:rsidR="00935F45" w:rsidRPr="00825A7C">
        <w:rPr>
          <w:sz w:val="24"/>
          <w:szCs w:val="24"/>
          <w:lang w:val="en-CA"/>
        </w:rPr>
        <w:t>adults</w:t>
      </w:r>
      <w:proofErr w:type="gramEnd"/>
      <w:r w:rsidR="00935F45" w:rsidRPr="00825A7C">
        <w:rPr>
          <w:sz w:val="24"/>
          <w:szCs w:val="24"/>
          <w:lang w:val="en-CA"/>
        </w:rPr>
        <w:t xml:space="preserve"> online use social networking sites such as Facebook, Instagram, Twitter, LinkedIn, and Pinterest, as of July 2015, up from 26% in 2008. </w:t>
      </w:r>
      <w:r w:rsidR="00935F45" w:rsidRPr="00825A7C">
        <w:rPr>
          <w:rStyle w:val="newblue-arguments-footnotes-link"/>
          <w:sz w:val="24"/>
          <w:szCs w:val="24"/>
          <w:lang w:val="en-CA"/>
        </w:rPr>
        <w:t>[</w:t>
      </w:r>
      <w:hyperlink r:id="rId13" w:anchor="26" w:history="1">
        <w:r w:rsidR="00935F45" w:rsidRPr="00825A7C">
          <w:rPr>
            <w:rStyle w:val="Hypertextovodkaz"/>
            <w:sz w:val="24"/>
            <w:szCs w:val="24"/>
            <w:lang w:val="en-CA"/>
          </w:rPr>
          <w:t>26</w:t>
        </w:r>
      </w:hyperlink>
      <w:r w:rsidR="00935F45" w:rsidRPr="00825A7C">
        <w:rPr>
          <w:rStyle w:val="newblue-arguments-footnotes-link"/>
          <w:sz w:val="24"/>
          <w:szCs w:val="24"/>
          <w:lang w:val="en-CA"/>
        </w:rPr>
        <w:t>]</w:t>
      </w:r>
      <w:r w:rsidR="00935F45" w:rsidRPr="00825A7C">
        <w:rPr>
          <w:sz w:val="24"/>
          <w:szCs w:val="24"/>
          <w:lang w:val="en-CA"/>
        </w:rPr>
        <w:t xml:space="preserve"> </w:t>
      </w:r>
      <w:r w:rsidR="00935F45" w:rsidRPr="00825A7C">
        <w:rPr>
          <w:rStyle w:val="newblue-arguments-footnotes-link"/>
          <w:sz w:val="24"/>
          <w:szCs w:val="24"/>
          <w:lang w:val="en-CA"/>
        </w:rPr>
        <w:t>[</w:t>
      </w:r>
      <w:hyperlink r:id="rId14" w:anchor="189" w:history="1">
        <w:r w:rsidR="00935F45" w:rsidRPr="00825A7C">
          <w:rPr>
            <w:rStyle w:val="Hypertextovodkaz"/>
            <w:sz w:val="24"/>
            <w:szCs w:val="24"/>
            <w:lang w:val="en-CA"/>
          </w:rPr>
          <w:t>189</w:t>
        </w:r>
      </w:hyperlink>
      <w:r w:rsidR="00935F45" w:rsidRPr="00825A7C">
        <w:rPr>
          <w:rStyle w:val="newblue-arguments-footnotes-link"/>
          <w:sz w:val="24"/>
          <w:szCs w:val="24"/>
          <w:lang w:val="en-CA"/>
        </w:rPr>
        <w:t>]</w:t>
      </w:r>
      <w:r w:rsidR="00935F45" w:rsidRPr="00825A7C">
        <w:rPr>
          <w:sz w:val="24"/>
          <w:szCs w:val="24"/>
          <w:lang w:val="en-CA"/>
        </w:rPr>
        <w:t xml:space="preserve">. On social media sites like these, users may develop biographical profiles, communicate with friends and strangers, do research, and share thoughts, photos, music, links, and more. </w:t>
      </w:r>
      <w:r w:rsidR="00935F45" w:rsidRPr="00825A7C">
        <w:rPr>
          <w:sz w:val="24"/>
          <w:szCs w:val="24"/>
          <w:lang w:val="en-CA"/>
        </w:rPr>
        <w:br/>
      </w:r>
      <w:r w:rsidR="00935F45" w:rsidRPr="00825A7C">
        <w:rPr>
          <w:sz w:val="24"/>
          <w:szCs w:val="24"/>
          <w:lang w:val="en-CA"/>
        </w:rPr>
        <w:br/>
      </w:r>
      <w:r w:rsidRPr="00825A7C">
        <w:rPr>
          <w:b/>
          <w:color w:val="0070C0"/>
          <w:sz w:val="24"/>
          <w:szCs w:val="24"/>
          <w:lang w:val="en-CA"/>
        </w:rPr>
        <w:t>Pro:</w:t>
      </w:r>
      <w:r w:rsidRPr="00825A7C">
        <w:rPr>
          <w:color w:val="0070C0"/>
          <w:sz w:val="24"/>
          <w:szCs w:val="24"/>
          <w:lang w:val="en-CA"/>
        </w:rPr>
        <w:t xml:space="preserve"> </w:t>
      </w:r>
      <w:r w:rsidR="00935F45" w:rsidRPr="00825A7C">
        <w:rPr>
          <w:sz w:val="24"/>
          <w:szCs w:val="24"/>
          <w:lang w:val="en-CA"/>
        </w:rPr>
        <w:t xml:space="preserve">Proponents of social networking sites say that the online communities promote increased interaction with friends and family; offer teachers, librarians, and students valuable </w:t>
      </w:r>
      <w:r w:rsidR="00935F45" w:rsidRPr="00825A7C">
        <w:rPr>
          <w:sz w:val="24"/>
          <w:szCs w:val="24"/>
          <w:lang w:val="en-CA"/>
        </w:rPr>
        <w:lastRenderedPageBreak/>
        <w:t>access to educational support and materials; facilitate social and political change; and disseminate useful information rapidly.</w:t>
      </w:r>
      <w:r w:rsidR="00935F45" w:rsidRPr="00825A7C">
        <w:rPr>
          <w:sz w:val="24"/>
          <w:szCs w:val="24"/>
          <w:lang w:val="en-CA"/>
        </w:rPr>
        <w:br/>
      </w:r>
      <w:r w:rsidR="00935F45" w:rsidRPr="00825A7C">
        <w:rPr>
          <w:sz w:val="24"/>
          <w:szCs w:val="24"/>
          <w:lang w:val="en-CA"/>
        </w:rPr>
        <w:br/>
      </w:r>
      <w:r w:rsidRPr="00825A7C">
        <w:rPr>
          <w:b/>
          <w:color w:val="0070C0"/>
          <w:sz w:val="24"/>
          <w:szCs w:val="24"/>
          <w:lang w:val="en-CA"/>
        </w:rPr>
        <w:t xml:space="preserve">Con: </w:t>
      </w:r>
      <w:r w:rsidR="00935F45" w:rsidRPr="00825A7C">
        <w:rPr>
          <w:sz w:val="24"/>
          <w:szCs w:val="24"/>
          <w:lang w:val="en-CA"/>
        </w:rPr>
        <w:t>Opponents of social networking say that the sites prevent face-to-face communication; waste time on frivolous activity; alter children’s brains and behavior making them more prone to ADHD; expose users to predators like pedophiles and burglars; and spread false and potentially dangerous information.</w:t>
      </w:r>
    </w:p>
    <w:p w14:paraId="4CF826F6" w14:textId="77777777" w:rsidR="00DE685E" w:rsidRPr="00825A7C" w:rsidRDefault="00DE685E" w:rsidP="00D74C29">
      <w:pPr>
        <w:spacing w:after="0" w:line="240" w:lineRule="auto"/>
        <w:rPr>
          <w:b/>
          <w:color w:val="0070C0"/>
          <w:sz w:val="24"/>
          <w:szCs w:val="24"/>
          <w:lang w:val="en-CA"/>
        </w:rPr>
      </w:pPr>
      <w:r w:rsidRPr="00825A7C">
        <w:rPr>
          <w:b/>
          <w:color w:val="0070C0"/>
          <w:sz w:val="24"/>
          <w:szCs w:val="24"/>
          <w:lang w:val="en-CA"/>
        </w:rPr>
        <w:t>Conclusion:</w:t>
      </w:r>
    </w:p>
    <w:p w14:paraId="66FB814F" w14:textId="77777777" w:rsidR="00DE685E" w:rsidRPr="00825A7C" w:rsidRDefault="00DE685E" w:rsidP="00D74C29">
      <w:pPr>
        <w:spacing w:after="0" w:line="240" w:lineRule="auto"/>
        <w:rPr>
          <w:b/>
          <w:color w:val="0070C0"/>
          <w:sz w:val="24"/>
          <w:szCs w:val="24"/>
          <w:lang w:val="en-CA"/>
        </w:rPr>
      </w:pPr>
    </w:p>
    <w:p w14:paraId="599C9AA6" w14:textId="18B8CF59" w:rsidR="00DE685E" w:rsidRPr="00B36482" w:rsidRDefault="00DE685E" w:rsidP="00D74C29">
      <w:pPr>
        <w:spacing w:after="0" w:line="240" w:lineRule="auto"/>
        <w:rPr>
          <w:sz w:val="20"/>
          <w:szCs w:val="20"/>
          <w:lang w:val="en-CA"/>
        </w:rPr>
      </w:pPr>
      <w:r w:rsidRPr="00B36482">
        <w:rPr>
          <w:sz w:val="20"/>
          <w:szCs w:val="20"/>
          <w:lang w:val="en-CA"/>
        </w:rPr>
        <w:t xml:space="preserve">Adapted from Pro Con Social Networking at </w:t>
      </w:r>
      <w:hyperlink r:id="rId15" w:history="1">
        <w:r w:rsidR="00D74C29" w:rsidRPr="00B36482">
          <w:rPr>
            <w:rStyle w:val="Hypertextovodkaz"/>
            <w:sz w:val="20"/>
            <w:szCs w:val="20"/>
            <w:lang w:val="en-CA"/>
          </w:rPr>
          <w:t>http://socialnetworking.procon.org/</w:t>
        </w:r>
      </w:hyperlink>
      <w:r w:rsidRPr="00B36482">
        <w:rPr>
          <w:color w:val="0070C0"/>
          <w:sz w:val="20"/>
          <w:szCs w:val="20"/>
          <w:lang w:val="en-CA"/>
        </w:rPr>
        <w:t xml:space="preserve"> </w:t>
      </w:r>
      <w:r w:rsidRPr="00B36482">
        <w:rPr>
          <w:sz w:val="20"/>
          <w:szCs w:val="20"/>
          <w:lang w:val="en-CA"/>
        </w:rPr>
        <w:t xml:space="preserve">viewed on </w:t>
      </w:r>
      <w:r w:rsidR="00047B64">
        <w:rPr>
          <w:sz w:val="20"/>
          <w:szCs w:val="20"/>
          <w:lang w:val="en-CA"/>
        </w:rPr>
        <w:t>4</w:t>
      </w:r>
      <w:r w:rsidR="00047B64" w:rsidRPr="00047B64">
        <w:rPr>
          <w:sz w:val="20"/>
          <w:szCs w:val="20"/>
          <w:vertAlign w:val="superscript"/>
          <w:lang w:val="en-CA"/>
        </w:rPr>
        <w:t>th</w:t>
      </w:r>
      <w:r w:rsidR="00047B64">
        <w:rPr>
          <w:sz w:val="20"/>
          <w:szCs w:val="20"/>
          <w:lang w:val="en-CA"/>
        </w:rPr>
        <w:t xml:space="preserve"> April 2022.</w:t>
      </w:r>
    </w:p>
    <w:p w14:paraId="67E5C22C" w14:textId="77777777" w:rsidR="00825A7C" w:rsidRPr="00825A7C" w:rsidRDefault="00825A7C" w:rsidP="00825A7C">
      <w:pPr>
        <w:spacing w:after="0" w:line="240" w:lineRule="auto"/>
        <w:rPr>
          <w:sz w:val="24"/>
          <w:szCs w:val="24"/>
          <w:lang w:val="en-CA"/>
        </w:rPr>
      </w:pPr>
      <w:r>
        <w:rPr>
          <w:sz w:val="24"/>
          <w:szCs w:val="24"/>
          <w:lang w:val="en-CA"/>
        </w:rPr>
        <w:t>**********</w:t>
      </w:r>
    </w:p>
    <w:sectPr w:rsidR="00825A7C" w:rsidRPr="00825A7C" w:rsidSect="00B36482">
      <w:footerReference w:type="default" r:id="rId16"/>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CD6D2" w14:textId="77777777" w:rsidR="000337EC" w:rsidRDefault="000337EC" w:rsidP="00B36482">
      <w:pPr>
        <w:spacing w:after="0" w:line="240" w:lineRule="auto"/>
      </w:pPr>
      <w:r>
        <w:separator/>
      </w:r>
    </w:p>
  </w:endnote>
  <w:endnote w:type="continuationSeparator" w:id="0">
    <w:p w14:paraId="1BAAEDD8" w14:textId="77777777" w:rsidR="000337EC" w:rsidRDefault="000337EC" w:rsidP="00B3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31231"/>
      <w:docPartObj>
        <w:docPartGallery w:val="Page Numbers (Bottom of Page)"/>
        <w:docPartUnique/>
      </w:docPartObj>
    </w:sdtPr>
    <w:sdtEndPr/>
    <w:sdtContent>
      <w:p w14:paraId="29620D29" w14:textId="77777777" w:rsidR="00B36482" w:rsidRDefault="00B36482">
        <w:pPr>
          <w:pStyle w:val="Zpat"/>
          <w:jc w:val="right"/>
        </w:pPr>
        <w:r>
          <w:fldChar w:fldCharType="begin"/>
        </w:r>
        <w:r>
          <w:instrText>PAGE   \* MERGEFORMAT</w:instrText>
        </w:r>
        <w:r>
          <w:fldChar w:fldCharType="separate"/>
        </w:r>
        <w:r w:rsidR="00642DFF">
          <w:rPr>
            <w:noProof/>
          </w:rPr>
          <w:t>1</w:t>
        </w:r>
        <w:r>
          <w:fldChar w:fldCharType="end"/>
        </w:r>
      </w:p>
    </w:sdtContent>
  </w:sdt>
  <w:p w14:paraId="319FB5F0" w14:textId="77777777" w:rsidR="00B36482" w:rsidRDefault="00B364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5A69" w14:textId="77777777" w:rsidR="000337EC" w:rsidRDefault="000337EC" w:rsidP="00B36482">
      <w:pPr>
        <w:spacing w:after="0" w:line="240" w:lineRule="auto"/>
      </w:pPr>
      <w:r>
        <w:separator/>
      </w:r>
    </w:p>
  </w:footnote>
  <w:footnote w:type="continuationSeparator" w:id="0">
    <w:p w14:paraId="69E08FC0" w14:textId="77777777" w:rsidR="000337EC" w:rsidRDefault="000337EC" w:rsidP="00B36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53FB2"/>
    <w:multiLevelType w:val="hybridMultilevel"/>
    <w:tmpl w:val="95F2F6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F32484"/>
    <w:multiLevelType w:val="hybridMultilevel"/>
    <w:tmpl w:val="1FD8EA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3C22C52"/>
    <w:multiLevelType w:val="hybridMultilevel"/>
    <w:tmpl w:val="27A0A6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23B6222"/>
    <w:multiLevelType w:val="multilevel"/>
    <w:tmpl w:val="1B60B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167963"/>
    <w:multiLevelType w:val="hybridMultilevel"/>
    <w:tmpl w:val="2D1E27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D27932"/>
    <w:multiLevelType w:val="hybridMultilevel"/>
    <w:tmpl w:val="5BF668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9881EAA"/>
    <w:multiLevelType w:val="hybridMultilevel"/>
    <w:tmpl w:val="50D444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FAC401F"/>
    <w:multiLevelType w:val="hybridMultilevel"/>
    <w:tmpl w:val="563A4A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5BE"/>
    <w:rsid w:val="00003BDF"/>
    <w:rsid w:val="000337EC"/>
    <w:rsid w:val="00047B64"/>
    <w:rsid w:val="00051CD6"/>
    <w:rsid w:val="000543BD"/>
    <w:rsid w:val="00073919"/>
    <w:rsid w:val="000E13BC"/>
    <w:rsid w:val="001416CB"/>
    <w:rsid w:val="00152BDE"/>
    <w:rsid w:val="001666D8"/>
    <w:rsid w:val="001A617C"/>
    <w:rsid w:val="001C26EF"/>
    <w:rsid w:val="00206F3A"/>
    <w:rsid w:val="002324E5"/>
    <w:rsid w:val="002357DE"/>
    <w:rsid w:val="002E69AD"/>
    <w:rsid w:val="002F7A0D"/>
    <w:rsid w:val="003231D4"/>
    <w:rsid w:val="003662F0"/>
    <w:rsid w:val="003A7961"/>
    <w:rsid w:val="003B248D"/>
    <w:rsid w:val="00470F3A"/>
    <w:rsid w:val="0049769C"/>
    <w:rsid w:val="004F3D67"/>
    <w:rsid w:val="00577494"/>
    <w:rsid w:val="005B28A4"/>
    <w:rsid w:val="00605509"/>
    <w:rsid w:val="00642DFF"/>
    <w:rsid w:val="00654383"/>
    <w:rsid w:val="006D1406"/>
    <w:rsid w:val="00761F47"/>
    <w:rsid w:val="00770479"/>
    <w:rsid w:val="00825A7C"/>
    <w:rsid w:val="008439C3"/>
    <w:rsid w:val="008538E7"/>
    <w:rsid w:val="00856253"/>
    <w:rsid w:val="00935F45"/>
    <w:rsid w:val="0094519B"/>
    <w:rsid w:val="0094577F"/>
    <w:rsid w:val="009E4BEA"/>
    <w:rsid w:val="00A54D58"/>
    <w:rsid w:val="00AB2F65"/>
    <w:rsid w:val="00AC71EC"/>
    <w:rsid w:val="00AD043C"/>
    <w:rsid w:val="00AE5913"/>
    <w:rsid w:val="00B06F57"/>
    <w:rsid w:val="00B3443F"/>
    <w:rsid w:val="00B36482"/>
    <w:rsid w:val="00C107CB"/>
    <w:rsid w:val="00C17DB5"/>
    <w:rsid w:val="00C2283E"/>
    <w:rsid w:val="00C25125"/>
    <w:rsid w:val="00C5141B"/>
    <w:rsid w:val="00C933A7"/>
    <w:rsid w:val="00CD43DF"/>
    <w:rsid w:val="00D23C85"/>
    <w:rsid w:val="00D74C29"/>
    <w:rsid w:val="00DA7B47"/>
    <w:rsid w:val="00DE685E"/>
    <w:rsid w:val="00E225BE"/>
    <w:rsid w:val="00E86D0E"/>
    <w:rsid w:val="00E92448"/>
    <w:rsid w:val="00EE17E8"/>
    <w:rsid w:val="00FC3229"/>
    <w:rsid w:val="00FD72C4"/>
    <w:rsid w:val="00FF01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1C254"/>
  <w15:chartTrackingRefBased/>
  <w15:docId w15:val="{3D219F14-C8E4-4C8B-9C2C-96EF8983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92448"/>
    <w:rPr>
      <w:color w:val="0563C1" w:themeColor="hyperlink"/>
      <w:u w:val="single"/>
    </w:rPr>
  </w:style>
  <w:style w:type="character" w:customStyle="1" w:styleId="newblue-arguments-footnotes-link">
    <w:name w:val="newblue-arguments-footnotes-link"/>
    <w:basedOn w:val="Standardnpsmoodstavce"/>
    <w:rsid w:val="005B28A4"/>
  </w:style>
  <w:style w:type="character" w:styleId="Sledovanodkaz">
    <w:name w:val="FollowedHyperlink"/>
    <w:basedOn w:val="Standardnpsmoodstavce"/>
    <w:uiPriority w:val="99"/>
    <w:semiHidden/>
    <w:unhideWhenUsed/>
    <w:rsid w:val="00D74C29"/>
    <w:rPr>
      <w:color w:val="954F72" w:themeColor="followedHyperlink"/>
      <w:u w:val="single"/>
    </w:rPr>
  </w:style>
  <w:style w:type="paragraph" w:styleId="Textbubliny">
    <w:name w:val="Balloon Text"/>
    <w:basedOn w:val="Normln"/>
    <w:link w:val="TextbublinyChar"/>
    <w:uiPriority w:val="99"/>
    <w:semiHidden/>
    <w:unhideWhenUsed/>
    <w:rsid w:val="002F7A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7A0D"/>
    <w:rPr>
      <w:rFonts w:ascii="Segoe UI" w:hAnsi="Segoe UI" w:cs="Segoe UI"/>
      <w:sz w:val="18"/>
      <w:szCs w:val="18"/>
    </w:rPr>
  </w:style>
  <w:style w:type="character" w:styleId="Siln">
    <w:name w:val="Strong"/>
    <w:uiPriority w:val="22"/>
    <w:qFormat/>
    <w:rsid w:val="004F3D67"/>
    <w:rPr>
      <w:b/>
      <w:bCs/>
    </w:rPr>
  </w:style>
  <w:style w:type="paragraph" w:styleId="Odstavecseseznamem">
    <w:name w:val="List Paragraph"/>
    <w:basedOn w:val="Normln"/>
    <w:uiPriority w:val="34"/>
    <w:qFormat/>
    <w:rsid w:val="004F3D67"/>
    <w:pPr>
      <w:ind w:left="720"/>
      <w:contextualSpacing/>
    </w:pPr>
  </w:style>
  <w:style w:type="paragraph" w:styleId="Zhlav">
    <w:name w:val="header"/>
    <w:basedOn w:val="Normln"/>
    <w:link w:val="ZhlavChar"/>
    <w:uiPriority w:val="99"/>
    <w:unhideWhenUsed/>
    <w:rsid w:val="00B364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6482"/>
  </w:style>
  <w:style w:type="paragraph" w:styleId="Zpat">
    <w:name w:val="footer"/>
    <w:basedOn w:val="Normln"/>
    <w:link w:val="ZpatChar"/>
    <w:uiPriority w:val="99"/>
    <w:unhideWhenUsed/>
    <w:rsid w:val="00B36482"/>
    <w:pPr>
      <w:tabs>
        <w:tab w:val="center" w:pos="4536"/>
        <w:tab w:val="right" w:pos="9072"/>
      </w:tabs>
      <w:spacing w:after="0" w:line="240" w:lineRule="auto"/>
    </w:pPr>
  </w:style>
  <w:style w:type="character" w:customStyle="1" w:styleId="ZpatChar">
    <w:name w:val="Zápatí Char"/>
    <w:basedOn w:val="Standardnpsmoodstavce"/>
    <w:link w:val="Zpat"/>
    <w:uiPriority w:val="99"/>
    <w:rsid w:val="00B36482"/>
  </w:style>
  <w:style w:type="paragraph" w:styleId="Normlnweb">
    <w:name w:val="Normal (Web)"/>
    <w:basedOn w:val="Normln"/>
    <w:uiPriority w:val="99"/>
    <w:semiHidden/>
    <w:unhideWhenUsed/>
    <w:rsid w:val="008439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evyeenzmnka">
    <w:name w:val="Unresolved Mention"/>
    <w:basedOn w:val="Standardnpsmoodstavce"/>
    <w:uiPriority w:val="99"/>
    <w:semiHidden/>
    <w:unhideWhenUsed/>
    <w:rsid w:val="00843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0797">
      <w:bodyDiv w:val="1"/>
      <w:marLeft w:val="0"/>
      <w:marRight w:val="0"/>
      <w:marTop w:val="0"/>
      <w:marBottom w:val="0"/>
      <w:divBdr>
        <w:top w:val="none" w:sz="0" w:space="0" w:color="auto"/>
        <w:left w:val="none" w:sz="0" w:space="0" w:color="auto"/>
        <w:bottom w:val="none" w:sz="0" w:space="0" w:color="auto"/>
        <w:right w:val="none" w:sz="0" w:space="0" w:color="auto"/>
      </w:divBdr>
      <w:divsChild>
        <w:div w:id="463425864">
          <w:marLeft w:val="0"/>
          <w:marRight w:val="0"/>
          <w:marTop w:val="450"/>
          <w:marBottom w:val="450"/>
          <w:divBdr>
            <w:top w:val="none" w:sz="0" w:space="0" w:color="auto"/>
            <w:left w:val="none" w:sz="0" w:space="0" w:color="auto"/>
            <w:bottom w:val="none" w:sz="0" w:space="0" w:color="auto"/>
            <w:right w:val="none" w:sz="0" w:space="0" w:color="auto"/>
          </w:divBdr>
        </w:div>
        <w:div w:id="1322734953">
          <w:marLeft w:val="0"/>
          <w:marRight w:val="0"/>
          <w:marTop w:val="0"/>
          <w:marBottom w:val="0"/>
          <w:divBdr>
            <w:top w:val="none" w:sz="0" w:space="0" w:color="auto"/>
            <w:left w:val="none" w:sz="0" w:space="0" w:color="auto"/>
            <w:bottom w:val="none" w:sz="0" w:space="0" w:color="auto"/>
            <w:right w:val="none" w:sz="0" w:space="0" w:color="auto"/>
          </w:divBdr>
        </w:div>
        <w:div w:id="817185713">
          <w:marLeft w:val="0"/>
          <w:marRight w:val="0"/>
          <w:marTop w:val="0"/>
          <w:marBottom w:val="0"/>
          <w:divBdr>
            <w:top w:val="none" w:sz="0" w:space="0" w:color="auto"/>
            <w:left w:val="none" w:sz="0" w:space="0" w:color="auto"/>
            <w:bottom w:val="none" w:sz="0" w:space="0" w:color="auto"/>
            <w:right w:val="none" w:sz="0" w:space="0" w:color="auto"/>
          </w:divBdr>
        </w:div>
      </w:divsChild>
    </w:div>
    <w:div w:id="539363619">
      <w:bodyDiv w:val="1"/>
      <w:marLeft w:val="0"/>
      <w:marRight w:val="0"/>
      <w:marTop w:val="0"/>
      <w:marBottom w:val="0"/>
      <w:divBdr>
        <w:top w:val="none" w:sz="0" w:space="0" w:color="auto"/>
        <w:left w:val="none" w:sz="0" w:space="0" w:color="auto"/>
        <w:bottom w:val="none" w:sz="0" w:space="0" w:color="auto"/>
        <w:right w:val="none" w:sz="0" w:space="0" w:color="auto"/>
      </w:divBdr>
      <w:divsChild>
        <w:div w:id="412095659">
          <w:marLeft w:val="0"/>
          <w:marRight w:val="0"/>
          <w:marTop w:val="450"/>
          <w:marBottom w:val="450"/>
          <w:divBdr>
            <w:top w:val="none" w:sz="0" w:space="0" w:color="auto"/>
            <w:left w:val="none" w:sz="0" w:space="0" w:color="auto"/>
            <w:bottom w:val="none" w:sz="0" w:space="0" w:color="auto"/>
            <w:right w:val="none" w:sz="0" w:space="0" w:color="auto"/>
          </w:divBdr>
        </w:div>
        <w:div w:id="1752580976">
          <w:marLeft w:val="0"/>
          <w:marRight w:val="0"/>
          <w:marTop w:val="0"/>
          <w:marBottom w:val="0"/>
          <w:divBdr>
            <w:top w:val="none" w:sz="0" w:space="0" w:color="auto"/>
            <w:left w:val="none" w:sz="0" w:space="0" w:color="auto"/>
            <w:bottom w:val="none" w:sz="0" w:space="0" w:color="auto"/>
            <w:right w:val="none" w:sz="0" w:space="0" w:color="auto"/>
          </w:divBdr>
        </w:div>
        <w:div w:id="790249801">
          <w:marLeft w:val="0"/>
          <w:marRight w:val="0"/>
          <w:marTop w:val="0"/>
          <w:marBottom w:val="0"/>
          <w:divBdr>
            <w:top w:val="none" w:sz="0" w:space="0" w:color="auto"/>
            <w:left w:val="none" w:sz="0" w:space="0" w:color="auto"/>
            <w:bottom w:val="none" w:sz="0" w:space="0" w:color="auto"/>
            <w:right w:val="none" w:sz="0" w:space="0" w:color="auto"/>
          </w:divBdr>
        </w:div>
        <w:div w:id="949510548">
          <w:marLeft w:val="0"/>
          <w:marRight w:val="0"/>
          <w:marTop w:val="0"/>
          <w:marBottom w:val="0"/>
          <w:divBdr>
            <w:top w:val="none" w:sz="0" w:space="0" w:color="auto"/>
            <w:left w:val="none" w:sz="0" w:space="0" w:color="auto"/>
            <w:bottom w:val="none" w:sz="0" w:space="0" w:color="auto"/>
            <w:right w:val="none" w:sz="0" w:space="0" w:color="auto"/>
          </w:divBdr>
        </w:div>
      </w:divsChild>
    </w:div>
    <w:div w:id="682321438">
      <w:bodyDiv w:val="1"/>
      <w:marLeft w:val="0"/>
      <w:marRight w:val="0"/>
      <w:marTop w:val="0"/>
      <w:marBottom w:val="0"/>
      <w:divBdr>
        <w:top w:val="none" w:sz="0" w:space="0" w:color="auto"/>
        <w:left w:val="none" w:sz="0" w:space="0" w:color="auto"/>
        <w:bottom w:val="none" w:sz="0" w:space="0" w:color="auto"/>
        <w:right w:val="none" w:sz="0" w:space="0" w:color="auto"/>
      </w:divBdr>
      <w:divsChild>
        <w:div w:id="1650670757">
          <w:marLeft w:val="0"/>
          <w:marRight w:val="0"/>
          <w:marTop w:val="0"/>
          <w:marBottom w:val="0"/>
          <w:divBdr>
            <w:top w:val="none" w:sz="0" w:space="0" w:color="auto"/>
            <w:left w:val="none" w:sz="0" w:space="0" w:color="auto"/>
            <w:bottom w:val="none" w:sz="0" w:space="0" w:color="auto"/>
            <w:right w:val="none" w:sz="0" w:space="0" w:color="auto"/>
          </w:divBdr>
        </w:div>
      </w:divsChild>
    </w:div>
    <w:div w:id="787819560">
      <w:bodyDiv w:val="1"/>
      <w:marLeft w:val="0"/>
      <w:marRight w:val="0"/>
      <w:marTop w:val="0"/>
      <w:marBottom w:val="0"/>
      <w:divBdr>
        <w:top w:val="none" w:sz="0" w:space="0" w:color="auto"/>
        <w:left w:val="none" w:sz="0" w:space="0" w:color="auto"/>
        <w:bottom w:val="none" w:sz="0" w:space="0" w:color="auto"/>
        <w:right w:val="none" w:sz="0" w:space="0" w:color="auto"/>
      </w:divBdr>
      <w:divsChild>
        <w:div w:id="14581647">
          <w:marLeft w:val="0"/>
          <w:marRight w:val="0"/>
          <w:marTop w:val="450"/>
          <w:marBottom w:val="450"/>
          <w:divBdr>
            <w:top w:val="none" w:sz="0" w:space="0" w:color="auto"/>
            <w:left w:val="none" w:sz="0" w:space="0" w:color="auto"/>
            <w:bottom w:val="none" w:sz="0" w:space="0" w:color="auto"/>
            <w:right w:val="none" w:sz="0" w:space="0" w:color="auto"/>
          </w:divBdr>
        </w:div>
        <w:div w:id="848183405">
          <w:marLeft w:val="0"/>
          <w:marRight w:val="0"/>
          <w:marTop w:val="0"/>
          <w:marBottom w:val="0"/>
          <w:divBdr>
            <w:top w:val="none" w:sz="0" w:space="0" w:color="auto"/>
            <w:left w:val="none" w:sz="0" w:space="0" w:color="auto"/>
            <w:bottom w:val="none" w:sz="0" w:space="0" w:color="auto"/>
            <w:right w:val="none" w:sz="0" w:space="0" w:color="auto"/>
          </w:divBdr>
        </w:div>
        <w:div w:id="805051799">
          <w:marLeft w:val="0"/>
          <w:marRight w:val="0"/>
          <w:marTop w:val="0"/>
          <w:marBottom w:val="0"/>
          <w:divBdr>
            <w:top w:val="none" w:sz="0" w:space="0" w:color="auto"/>
            <w:left w:val="none" w:sz="0" w:space="0" w:color="auto"/>
            <w:bottom w:val="none" w:sz="0" w:space="0" w:color="auto"/>
            <w:right w:val="none" w:sz="0" w:space="0" w:color="auto"/>
          </w:divBdr>
        </w:div>
      </w:divsChild>
    </w:div>
    <w:div w:id="834347347">
      <w:bodyDiv w:val="1"/>
      <w:marLeft w:val="0"/>
      <w:marRight w:val="0"/>
      <w:marTop w:val="0"/>
      <w:marBottom w:val="0"/>
      <w:divBdr>
        <w:top w:val="none" w:sz="0" w:space="0" w:color="auto"/>
        <w:left w:val="none" w:sz="0" w:space="0" w:color="auto"/>
        <w:bottom w:val="none" w:sz="0" w:space="0" w:color="auto"/>
        <w:right w:val="none" w:sz="0" w:space="0" w:color="auto"/>
      </w:divBdr>
      <w:divsChild>
        <w:div w:id="328027331">
          <w:marLeft w:val="0"/>
          <w:marRight w:val="0"/>
          <w:marTop w:val="0"/>
          <w:marBottom w:val="0"/>
          <w:divBdr>
            <w:top w:val="none" w:sz="0" w:space="0" w:color="auto"/>
            <w:left w:val="none" w:sz="0" w:space="0" w:color="auto"/>
            <w:bottom w:val="none" w:sz="0" w:space="0" w:color="auto"/>
            <w:right w:val="none" w:sz="0" w:space="0" w:color="auto"/>
          </w:divBdr>
        </w:div>
      </w:divsChild>
    </w:div>
    <w:div w:id="948782953">
      <w:bodyDiv w:val="1"/>
      <w:marLeft w:val="0"/>
      <w:marRight w:val="0"/>
      <w:marTop w:val="0"/>
      <w:marBottom w:val="0"/>
      <w:divBdr>
        <w:top w:val="none" w:sz="0" w:space="0" w:color="auto"/>
        <w:left w:val="none" w:sz="0" w:space="0" w:color="auto"/>
        <w:bottom w:val="none" w:sz="0" w:space="0" w:color="auto"/>
        <w:right w:val="none" w:sz="0" w:space="0" w:color="auto"/>
      </w:divBdr>
    </w:div>
    <w:div w:id="1204367439">
      <w:bodyDiv w:val="1"/>
      <w:marLeft w:val="0"/>
      <w:marRight w:val="0"/>
      <w:marTop w:val="0"/>
      <w:marBottom w:val="0"/>
      <w:divBdr>
        <w:top w:val="none" w:sz="0" w:space="0" w:color="auto"/>
        <w:left w:val="none" w:sz="0" w:space="0" w:color="auto"/>
        <w:bottom w:val="none" w:sz="0" w:space="0" w:color="auto"/>
        <w:right w:val="none" w:sz="0" w:space="0" w:color="auto"/>
      </w:divBdr>
    </w:div>
    <w:div w:id="1272782771">
      <w:bodyDiv w:val="1"/>
      <w:marLeft w:val="0"/>
      <w:marRight w:val="0"/>
      <w:marTop w:val="0"/>
      <w:marBottom w:val="0"/>
      <w:divBdr>
        <w:top w:val="none" w:sz="0" w:space="0" w:color="auto"/>
        <w:left w:val="none" w:sz="0" w:space="0" w:color="auto"/>
        <w:bottom w:val="none" w:sz="0" w:space="0" w:color="auto"/>
        <w:right w:val="none" w:sz="0" w:space="0" w:color="auto"/>
      </w:divBdr>
    </w:div>
    <w:div w:id="1544554763">
      <w:bodyDiv w:val="1"/>
      <w:marLeft w:val="0"/>
      <w:marRight w:val="0"/>
      <w:marTop w:val="0"/>
      <w:marBottom w:val="0"/>
      <w:divBdr>
        <w:top w:val="none" w:sz="0" w:space="0" w:color="auto"/>
        <w:left w:val="none" w:sz="0" w:space="0" w:color="auto"/>
        <w:bottom w:val="none" w:sz="0" w:space="0" w:color="auto"/>
        <w:right w:val="none" w:sz="0" w:space="0" w:color="auto"/>
      </w:divBdr>
      <w:divsChild>
        <w:div w:id="1742756070">
          <w:marLeft w:val="0"/>
          <w:marRight w:val="0"/>
          <w:marTop w:val="450"/>
          <w:marBottom w:val="450"/>
          <w:divBdr>
            <w:top w:val="none" w:sz="0" w:space="0" w:color="auto"/>
            <w:left w:val="none" w:sz="0" w:space="0" w:color="auto"/>
            <w:bottom w:val="none" w:sz="0" w:space="0" w:color="auto"/>
            <w:right w:val="none" w:sz="0" w:space="0" w:color="auto"/>
          </w:divBdr>
        </w:div>
        <w:div w:id="134226587">
          <w:marLeft w:val="0"/>
          <w:marRight w:val="0"/>
          <w:marTop w:val="0"/>
          <w:marBottom w:val="0"/>
          <w:divBdr>
            <w:top w:val="none" w:sz="0" w:space="0" w:color="auto"/>
            <w:left w:val="none" w:sz="0" w:space="0" w:color="auto"/>
            <w:bottom w:val="none" w:sz="0" w:space="0" w:color="auto"/>
            <w:right w:val="none" w:sz="0" w:space="0" w:color="auto"/>
          </w:divBdr>
        </w:div>
        <w:div w:id="509492988">
          <w:marLeft w:val="0"/>
          <w:marRight w:val="0"/>
          <w:marTop w:val="0"/>
          <w:marBottom w:val="0"/>
          <w:divBdr>
            <w:top w:val="none" w:sz="0" w:space="0" w:color="auto"/>
            <w:left w:val="none" w:sz="0" w:space="0" w:color="auto"/>
            <w:bottom w:val="none" w:sz="0" w:space="0" w:color="auto"/>
            <w:right w:val="none" w:sz="0" w:space="0" w:color="auto"/>
          </w:divBdr>
        </w:div>
      </w:divsChild>
    </w:div>
    <w:div w:id="1731729951">
      <w:bodyDiv w:val="1"/>
      <w:marLeft w:val="0"/>
      <w:marRight w:val="0"/>
      <w:marTop w:val="0"/>
      <w:marBottom w:val="0"/>
      <w:divBdr>
        <w:top w:val="none" w:sz="0" w:space="0" w:color="auto"/>
        <w:left w:val="none" w:sz="0" w:space="0" w:color="auto"/>
        <w:bottom w:val="none" w:sz="0" w:space="0" w:color="auto"/>
        <w:right w:val="none" w:sz="0" w:space="0" w:color="auto"/>
      </w:divBdr>
      <w:divsChild>
        <w:div w:id="714893805">
          <w:marLeft w:val="0"/>
          <w:marRight w:val="0"/>
          <w:marTop w:val="450"/>
          <w:marBottom w:val="450"/>
          <w:divBdr>
            <w:top w:val="none" w:sz="0" w:space="0" w:color="auto"/>
            <w:left w:val="none" w:sz="0" w:space="0" w:color="auto"/>
            <w:bottom w:val="none" w:sz="0" w:space="0" w:color="auto"/>
            <w:right w:val="none" w:sz="0" w:space="0" w:color="auto"/>
          </w:divBdr>
        </w:div>
        <w:div w:id="1592201392">
          <w:marLeft w:val="0"/>
          <w:marRight w:val="0"/>
          <w:marTop w:val="0"/>
          <w:marBottom w:val="0"/>
          <w:divBdr>
            <w:top w:val="none" w:sz="0" w:space="0" w:color="auto"/>
            <w:left w:val="none" w:sz="0" w:space="0" w:color="auto"/>
            <w:bottom w:val="none" w:sz="0" w:space="0" w:color="auto"/>
            <w:right w:val="none" w:sz="0" w:space="0" w:color="auto"/>
          </w:divBdr>
        </w:div>
        <w:div w:id="1199513629">
          <w:marLeft w:val="0"/>
          <w:marRight w:val="0"/>
          <w:marTop w:val="0"/>
          <w:marBottom w:val="0"/>
          <w:divBdr>
            <w:top w:val="none" w:sz="0" w:space="0" w:color="auto"/>
            <w:left w:val="none" w:sz="0" w:space="0" w:color="auto"/>
            <w:bottom w:val="none" w:sz="0" w:space="0" w:color="auto"/>
            <w:right w:val="none" w:sz="0" w:space="0" w:color="auto"/>
          </w:divBdr>
        </w:div>
        <w:div w:id="348870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Alaska-Permanent-Fund" TargetMode="External"/><Relationship Id="rId13" Type="http://schemas.openxmlformats.org/officeDocument/2006/relationships/hyperlink" Target="http://socialnetworking.procon.org/view.resource.php?resourceID=00513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itannica.com/topic/Universal-Basic-Income" TargetMode="External"/><Relationship Id="rId12" Type="http://schemas.openxmlformats.org/officeDocument/2006/relationships/hyperlink" Target="http://churchesandtaxes.procon.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con.org/headlines/universal-basic-income-top-3-pros-and-cons/" TargetMode="External"/><Relationship Id="rId5" Type="http://schemas.openxmlformats.org/officeDocument/2006/relationships/footnotes" Target="footnotes.xml"/><Relationship Id="rId15" Type="http://schemas.openxmlformats.org/officeDocument/2006/relationships/hyperlink" Target="http://socialnetworking.procon.org/" TargetMode="External"/><Relationship Id="rId10" Type="http://schemas.openxmlformats.org/officeDocument/2006/relationships/hyperlink" Target="https://www.britannica.com/topic/poverty" TargetMode="External"/><Relationship Id="rId4" Type="http://schemas.openxmlformats.org/officeDocument/2006/relationships/webSettings" Target="webSettings.xml"/><Relationship Id="rId9" Type="http://schemas.openxmlformats.org/officeDocument/2006/relationships/hyperlink" Target="https://www.britannica.com/topic/income-inequality" TargetMode="External"/><Relationship Id="rId14" Type="http://schemas.openxmlformats.org/officeDocument/2006/relationships/hyperlink" Target="http://socialnetworking.procon.org/view.resource.php?resourceID=00513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881</Words>
  <Characters>5202</Characters>
  <Application>Microsoft Office Word</Application>
  <DocSecurity>0</DocSecurity>
  <Lines>43</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MU</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Roušavá</dc:creator>
  <cp:keywords/>
  <dc:description/>
  <cp:lastModifiedBy>Ucitel</cp:lastModifiedBy>
  <cp:revision>2</cp:revision>
  <cp:lastPrinted>2016-09-18T18:01:00Z</cp:lastPrinted>
  <dcterms:created xsi:type="dcterms:W3CDTF">2022-09-19T05:36:00Z</dcterms:created>
  <dcterms:modified xsi:type="dcterms:W3CDTF">2022-09-19T05:36:00Z</dcterms:modified>
</cp:coreProperties>
</file>