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did the various streams of Zionism both help and hurt early forms of Israeli foreign policy in support for a Jewish home?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Explain why</w:t>
      </w:r>
      <w:r w:rsidDel="00000000" w:rsidR="00000000" w:rsidRPr="00000000">
        <w:rPr>
          <w:rtl w:val="0"/>
        </w:rPr>
        <w:t xml:space="preserve"> the Begin Doctrine and the Sampson Option no longer be viable options for Israeli foreign policy in the 21st Century?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Explain how the ideals of Zionist Revisionism has been compromised since 1977?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has the EU-Israeli relationship evolved from one of ally-to-feud-to-open hostility?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US-Israeli relationship has been discussed rather extensively. Explain one positive and one negative variable for Israel in recent decades?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the various strategies and lessons for Israel in fighting terrorism in the 21st Century?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did the 1970s alter both US-Israeli foreign policies and their relationships with allies and enemies?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Explain how did the war in 1967 have a significant impact for Israeli foreign policy?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was reparations from Germany to Israel such a controversial policy?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idea of Israel increasing cooperation with certain Arab states such as Saudi Arabia, the United Arab Emirates, and Egypt has been discussed. What might be some ‘side-benefits’ for Israel in the future decades with such improved relations?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Hard peace of the Oslo Process is finished and has been replaced with stubborn status quo. Explain why the Oslo process and two-state solution were and are not attainable.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the success of Israeli Foreign Policy has often been as a benefit to the party and Prime Minister in power.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Zionism is Israel, Israeli is Zionism and the foreign policy of Israel reflects this duality.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modern Israeli foreign policy is politically motivated.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the conflict in Gaza impacting the foreign policy of Israel and vice versa?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Short-paper topics</w:t>
    </w:r>
  </w:p>
  <w:p w:rsidR="00000000" w:rsidDel="00000000" w:rsidP="00000000" w:rsidRDefault="00000000" w:rsidRPr="00000000" w14:paraId="0000001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MVZ247 Israeli Foreign Policy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