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8606" w14:textId="0C3E0427" w:rsidR="00EC3639" w:rsidRPr="00EC3639" w:rsidRDefault="00EC3639" w:rsidP="00CA3DA0">
      <w:pPr>
        <w:jc w:val="both"/>
        <w:rPr>
          <w:u w:val="single"/>
        </w:rPr>
      </w:pPr>
      <w:r w:rsidRPr="00EC3639">
        <w:rPr>
          <w:u w:val="single"/>
        </w:rPr>
        <w:t>Audio</w:t>
      </w:r>
      <w:r w:rsidR="00CA3DA0">
        <w:rPr>
          <w:u w:val="single"/>
        </w:rPr>
        <w:t xml:space="preserve"> </w:t>
      </w:r>
      <w:r w:rsidR="00CA3DA0" w:rsidRPr="00EC3639">
        <w:rPr>
          <w:u w:val="single"/>
        </w:rPr>
        <w:t>dokument –</w:t>
      </w:r>
      <w:r w:rsidRPr="00EC3639">
        <w:rPr>
          <w:u w:val="single"/>
        </w:rPr>
        <w:t xml:space="preserve"> </w:t>
      </w:r>
      <w:r>
        <w:rPr>
          <w:u w:val="single"/>
        </w:rPr>
        <w:t>smrt a dospívající</w:t>
      </w:r>
      <w:r w:rsidR="00453B30">
        <w:rPr>
          <w:u w:val="single"/>
        </w:rPr>
        <w:t>:</w:t>
      </w:r>
    </w:p>
    <w:p w14:paraId="3B0E8D98" w14:textId="188AEEC5" w:rsidR="005848B5" w:rsidRPr="00CA3DA0" w:rsidRDefault="005848B5" w:rsidP="00CA3DA0">
      <w:pPr>
        <w:jc w:val="both"/>
        <w:rPr>
          <w:b/>
          <w:bCs/>
        </w:rPr>
      </w:pPr>
      <w:r w:rsidRPr="00CA3DA0">
        <w:rPr>
          <w:b/>
          <w:bCs/>
        </w:rPr>
        <w:t>Režijní explikace:</w:t>
      </w:r>
    </w:p>
    <w:p w14:paraId="24F6C8AB" w14:textId="4919DDD7" w:rsidR="00517CC0" w:rsidRDefault="00517CC0" w:rsidP="00CA3DA0">
      <w:pPr>
        <w:jc w:val="both"/>
      </w:pPr>
      <w:r>
        <w:t xml:space="preserve">Dokument je souborem tří rozhovorů se třemi </w:t>
      </w:r>
      <w:r w:rsidR="00056D60">
        <w:t>mladistvými</w:t>
      </w:r>
      <w:r>
        <w:t>, kte</w:t>
      </w:r>
      <w:r w:rsidR="00056D60">
        <w:t>ří</w:t>
      </w:r>
      <w:r>
        <w:t xml:space="preserve"> v určité fázi svého života přišli do styku se sebevraždou. Protože se chystám v dokumentu zajistit vnímání a zkušenosti s</w:t>
      </w:r>
      <w:r w:rsidR="008D0D9A">
        <w:t> touto problematikou</w:t>
      </w:r>
      <w:r>
        <w:t xml:space="preserve"> z různých pozic a perspektiv, </w:t>
      </w:r>
      <w:r w:rsidR="009401CA">
        <w:t xml:space="preserve">mají </w:t>
      </w:r>
      <w:r w:rsidR="00CA3DA0">
        <w:t>protagonisté</w:t>
      </w:r>
      <w:r>
        <w:t xml:space="preserve"> odlišné výchozí pozice. První i druhý respondent mají s pokusem či myšlenkami na sebevraždu osobní zkušenost, rozdíl ale tkví v jejich momentálním postoji. Zatímco pro prvního respondenta </w:t>
      </w:r>
      <w:r w:rsidR="009401CA">
        <w:t>představuje</w:t>
      </w:r>
      <w:r>
        <w:t xml:space="preserve"> </w:t>
      </w:r>
      <w:r w:rsidR="009401CA">
        <w:t>období, ve kterém o sebevraždě přemýšlel (nebo se o ní přímo pokusil), minulost a fázi, ke které se staví odmítavě/kriticky/s nadhledem/reflexivně, druhý respondent tímto obdobím právě prochází a ve své výpovědi v tomto kontextu reflektuje své momentální myšlenkové procesy.</w:t>
      </w:r>
      <w:r w:rsidR="00056D60">
        <w:t xml:space="preserve"> Třetí respondent nemá se sebevraždou přímou osobní zkušenost, ale vypovídá z pozice člověka, kterému touto cestou zemřel blízký člověk (přítel nebo člen rodiny).</w:t>
      </w:r>
    </w:p>
    <w:p w14:paraId="50736F96" w14:textId="0F02F373" w:rsidR="004A5998" w:rsidRDefault="00056D60" w:rsidP="00CA3DA0">
      <w:pPr>
        <w:jc w:val="both"/>
      </w:pPr>
      <w:r>
        <w:t>Expozice – dokument začíná představením třech samostatně stojících příběhů.</w:t>
      </w:r>
      <w:r w:rsidR="004A5998">
        <w:t xml:space="preserve"> V této části odkrýváme základní informace, pomáháme divákovi představit si respondenty. Chronologicky vyprávíme tři paralelní příběhy se zdánlivými odlišnostmi.</w:t>
      </w:r>
    </w:p>
    <w:p w14:paraId="7F424F20" w14:textId="4DF5BE51" w:rsidR="004A5998" w:rsidRDefault="004A5998" w:rsidP="00CA3DA0">
      <w:pPr>
        <w:jc w:val="both"/>
      </w:pPr>
      <w:r>
        <w:t>Čím déle odkrýváme příběhy jednotlivých respondentů, tím více se jednotlivé výpovědi prolínají a příběhy proplétají. Myšlenky, úvahy a zkušenosti stavíme do opozic, hledáme mezi nimi paralely…</w:t>
      </w:r>
    </w:p>
    <w:p w14:paraId="5F9E7BDD" w14:textId="26FA867D" w:rsidR="00C965C0" w:rsidRDefault="00056D60" w:rsidP="00CA3DA0">
      <w:pPr>
        <w:jc w:val="both"/>
      </w:pPr>
      <w:r>
        <w:t>Pointou</w:t>
      </w:r>
      <w:r w:rsidR="004A5998">
        <w:t xml:space="preserve"> </w:t>
      </w:r>
      <w:r w:rsidR="00C965C0">
        <w:t xml:space="preserve">jsou pak odlišná ukončení jednotlivých příběhů, s dobrým/špatným koncem, zpětnou reflexí. </w:t>
      </w:r>
    </w:p>
    <w:p w14:paraId="74062F77" w14:textId="28EEA787" w:rsidR="00C965C0" w:rsidRDefault="00CA3DA0" w:rsidP="00CA3DA0">
      <w:pPr>
        <w:jc w:val="both"/>
      </w:pPr>
      <w:r>
        <w:t xml:space="preserve">Dokument je postavený na osobních zpovědích zúčastněných, proto bude snímaný především pomocí detailního </w:t>
      </w:r>
      <w:proofErr w:type="spellStart"/>
      <w:r>
        <w:t>záběrování</w:t>
      </w:r>
      <w:proofErr w:type="spellEnd"/>
      <w:r>
        <w:t xml:space="preserve">. Autor do děje nevstupuje. </w:t>
      </w:r>
    </w:p>
    <w:p w14:paraId="10549117" w14:textId="77777777" w:rsidR="009401CA" w:rsidRDefault="009401CA" w:rsidP="00CA3DA0">
      <w:pPr>
        <w:pStyle w:val="Odstavecseseznamem"/>
        <w:jc w:val="both"/>
      </w:pPr>
    </w:p>
    <w:p w14:paraId="0402C244" w14:textId="1D783FC4" w:rsidR="00EC3639" w:rsidRDefault="00EC3639" w:rsidP="00CA3DA0">
      <w:pPr>
        <w:jc w:val="both"/>
      </w:pPr>
      <w:r>
        <w:t xml:space="preserve"> </w:t>
      </w:r>
    </w:p>
    <w:sectPr w:rsidR="00EC36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3B0E" w14:textId="77777777" w:rsidR="00596EF0" w:rsidRDefault="00596EF0" w:rsidP="00CA3DA0">
      <w:pPr>
        <w:spacing w:after="0" w:line="240" w:lineRule="auto"/>
      </w:pPr>
      <w:r>
        <w:separator/>
      </w:r>
    </w:p>
  </w:endnote>
  <w:endnote w:type="continuationSeparator" w:id="0">
    <w:p w14:paraId="440DA46A" w14:textId="77777777" w:rsidR="00596EF0" w:rsidRDefault="00596EF0" w:rsidP="00CA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D279" w14:textId="77777777" w:rsidR="00596EF0" w:rsidRDefault="00596EF0" w:rsidP="00CA3DA0">
      <w:pPr>
        <w:spacing w:after="0" w:line="240" w:lineRule="auto"/>
      </w:pPr>
      <w:r>
        <w:separator/>
      </w:r>
    </w:p>
  </w:footnote>
  <w:footnote w:type="continuationSeparator" w:id="0">
    <w:p w14:paraId="7501C7A9" w14:textId="77777777" w:rsidR="00596EF0" w:rsidRDefault="00596EF0" w:rsidP="00CA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26A1" w14:textId="31DA7042" w:rsidR="00CA3DA0" w:rsidRDefault="00CA3DA0" w:rsidP="00CA3DA0">
    <w:pPr>
      <w:pStyle w:val="Zhlav"/>
      <w:jc w:val="right"/>
    </w:pPr>
    <w:r>
      <w:t>Zuzana Šimerová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80D0E"/>
    <w:multiLevelType w:val="hybridMultilevel"/>
    <w:tmpl w:val="B96620C8"/>
    <w:lvl w:ilvl="0" w:tplc="DB726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87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39"/>
    <w:rsid w:val="00056D60"/>
    <w:rsid w:val="00083B97"/>
    <w:rsid w:val="00453B30"/>
    <w:rsid w:val="004A5998"/>
    <w:rsid w:val="00517CC0"/>
    <w:rsid w:val="005848B5"/>
    <w:rsid w:val="00596EF0"/>
    <w:rsid w:val="008D0D9A"/>
    <w:rsid w:val="009401CA"/>
    <w:rsid w:val="00996311"/>
    <w:rsid w:val="00C965C0"/>
    <w:rsid w:val="00CA3DA0"/>
    <w:rsid w:val="00E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4309"/>
  <w15:chartTrackingRefBased/>
  <w15:docId w15:val="{9503C9A3-4B02-4FFA-A475-F8850997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01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DA0"/>
  </w:style>
  <w:style w:type="paragraph" w:styleId="Zpat">
    <w:name w:val="footer"/>
    <w:basedOn w:val="Normln"/>
    <w:link w:val="ZpatChar"/>
    <w:uiPriority w:val="99"/>
    <w:unhideWhenUsed/>
    <w:rsid w:val="00CA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5</cp:revision>
  <dcterms:created xsi:type="dcterms:W3CDTF">2023-02-20T16:47:00Z</dcterms:created>
  <dcterms:modified xsi:type="dcterms:W3CDTF">2023-03-06T23:25:00Z</dcterms:modified>
</cp:coreProperties>
</file>