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232B8" w:rsidRPr="000C6C0C" w14:paraId="53D93494" w14:textId="77777777" w:rsidTr="00B232B8">
        <w:tc>
          <w:tcPr>
            <w:tcW w:w="4508" w:type="dxa"/>
          </w:tcPr>
          <w:p w14:paraId="10354E37" w14:textId="424B269C" w:rsidR="00B232B8" w:rsidRPr="000C6C0C" w:rsidRDefault="00C968B0" w:rsidP="00B232B8">
            <w:pPr>
              <w:tabs>
                <w:tab w:val="center" w:pos="4536"/>
              </w:tabs>
              <w:ind w:firstLine="0"/>
              <w:jc w:val="left"/>
              <w:rPr>
                <w:sz w:val="21"/>
                <w:szCs w:val="21"/>
                <w:lang w:val="en-US"/>
              </w:rPr>
            </w:pPr>
            <w:r>
              <w:rPr>
                <w:sz w:val="21"/>
                <w:szCs w:val="21"/>
                <w:lang w:val="en-US"/>
              </w:rPr>
              <w:t>MASARYK</w:t>
            </w:r>
            <w:r w:rsidR="00B232B8" w:rsidRPr="000C6C0C">
              <w:rPr>
                <w:sz w:val="21"/>
                <w:szCs w:val="21"/>
                <w:lang w:val="en-US"/>
              </w:rPr>
              <w:t xml:space="preserve"> UNIVERSITY</w:t>
            </w:r>
          </w:p>
        </w:tc>
        <w:tc>
          <w:tcPr>
            <w:tcW w:w="4508" w:type="dxa"/>
          </w:tcPr>
          <w:p w14:paraId="680646DB" w14:textId="2796C18C" w:rsidR="00B232B8" w:rsidRPr="000C6C0C" w:rsidRDefault="00B232B8" w:rsidP="00B232B8">
            <w:pPr>
              <w:tabs>
                <w:tab w:val="center" w:pos="4536"/>
              </w:tabs>
              <w:ind w:firstLine="0"/>
              <w:jc w:val="right"/>
              <w:rPr>
                <w:sz w:val="21"/>
                <w:szCs w:val="21"/>
                <w:lang w:val="en-US"/>
              </w:rPr>
            </w:pPr>
            <w:r w:rsidRPr="000C6C0C">
              <w:rPr>
                <w:sz w:val="21"/>
                <w:szCs w:val="21"/>
                <w:lang w:val="en-US"/>
              </w:rPr>
              <w:t xml:space="preserve">Academic year 2024/2025 </w:t>
            </w:r>
            <w:r w:rsidR="00410550" w:rsidRPr="000C6C0C">
              <w:rPr>
                <w:sz w:val="21"/>
                <w:szCs w:val="21"/>
                <w:lang w:val="en-US"/>
              </w:rPr>
              <w:t>|</w:t>
            </w:r>
            <w:r w:rsidRPr="000C6C0C">
              <w:rPr>
                <w:sz w:val="21"/>
                <w:szCs w:val="21"/>
                <w:lang w:val="en-US"/>
              </w:rPr>
              <w:t xml:space="preserve"> Spring Term</w:t>
            </w:r>
          </w:p>
        </w:tc>
      </w:tr>
      <w:tr w:rsidR="00B232B8" w:rsidRPr="000C6C0C" w14:paraId="7448AA9E" w14:textId="77777777" w:rsidTr="00B232B8">
        <w:tc>
          <w:tcPr>
            <w:tcW w:w="4508" w:type="dxa"/>
          </w:tcPr>
          <w:p w14:paraId="4EC2E8D5" w14:textId="33804A02" w:rsidR="00B232B8" w:rsidRPr="000C6C0C" w:rsidRDefault="00B232B8" w:rsidP="00B232B8">
            <w:pPr>
              <w:tabs>
                <w:tab w:val="center" w:pos="4536"/>
              </w:tabs>
              <w:ind w:firstLine="0"/>
              <w:jc w:val="left"/>
              <w:rPr>
                <w:sz w:val="21"/>
                <w:szCs w:val="21"/>
                <w:lang w:val="en-US"/>
              </w:rPr>
            </w:pPr>
            <w:r w:rsidRPr="000C6C0C">
              <w:rPr>
                <w:sz w:val="21"/>
                <w:szCs w:val="21"/>
                <w:lang w:val="en-US"/>
              </w:rPr>
              <w:t>Department of International Relations</w:t>
            </w:r>
          </w:p>
        </w:tc>
        <w:tc>
          <w:tcPr>
            <w:tcW w:w="4508" w:type="dxa"/>
          </w:tcPr>
          <w:p w14:paraId="266B0FC4" w14:textId="41666689" w:rsidR="00B232B8" w:rsidRPr="000C6C0C" w:rsidRDefault="00B232B8" w:rsidP="00B232B8">
            <w:pPr>
              <w:ind w:firstLine="0"/>
              <w:jc w:val="right"/>
              <w:rPr>
                <w:i/>
                <w:iCs/>
                <w:sz w:val="21"/>
                <w:szCs w:val="21"/>
                <w:lang w:val="en-US"/>
              </w:rPr>
            </w:pPr>
            <w:r w:rsidRPr="000C6C0C">
              <w:rPr>
                <w:sz w:val="21"/>
                <w:szCs w:val="21"/>
                <w:lang w:val="en-US"/>
              </w:rPr>
              <w:t>Instructor: Nikola Schmidt, Ph.D.</w:t>
            </w:r>
          </w:p>
        </w:tc>
      </w:tr>
      <w:tr w:rsidR="00B232B8" w:rsidRPr="000C6C0C" w14:paraId="746B1BD5" w14:textId="77777777" w:rsidTr="00B232B8">
        <w:trPr>
          <w:trHeight w:val="65"/>
        </w:trPr>
        <w:tc>
          <w:tcPr>
            <w:tcW w:w="4508" w:type="dxa"/>
          </w:tcPr>
          <w:p w14:paraId="22C65621" w14:textId="77777777" w:rsidR="00B232B8" w:rsidRPr="000C6C0C" w:rsidRDefault="00B232B8" w:rsidP="00B232B8">
            <w:pPr>
              <w:tabs>
                <w:tab w:val="center" w:pos="4536"/>
              </w:tabs>
              <w:ind w:firstLine="0"/>
              <w:jc w:val="left"/>
              <w:rPr>
                <w:sz w:val="21"/>
                <w:szCs w:val="21"/>
                <w:lang w:val="en-US"/>
              </w:rPr>
            </w:pPr>
          </w:p>
        </w:tc>
        <w:tc>
          <w:tcPr>
            <w:tcW w:w="4508" w:type="dxa"/>
          </w:tcPr>
          <w:p w14:paraId="2DE2E4AA" w14:textId="4A46ED0D" w:rsidR="00B232B8" w:rsidRPr="000C6C0C" w:rsidRDefault="00C968B0" w:rsidP="00B232B8">
            <w:pPr>
              <w:ind w:firstLine="0"/>
              <w:jc w:val="right"/>
              <w:rPr>
                <w:sz w:val="21"/>
                <w:szCs w:val="21"/>
                <w:lang w:val="en-US"/>
              </w:rPr>
            </w:pPr>
            <w:r>
              <w:rPr>
                <w:sz w:val="21"/>
                <w:szCs w:val="21"/>
                <w:lang w:val="en-US"/>
              </w:rPr>
              <w:t>4 ETCS</w:t>
            </w:r>
          </w:p>
        </w:tc>
      </w:tr>
    </w:tbl>
    <w:p w14:paraId="5A069198" w14:textId="77777777" w:rsidR="00B232B8" w:rsidRPr="000C6C0C" w:rsidRDefault="00B232B8" w:rsidP="00B232B8">
      <w:pPr>
        <w:tabs>
          <w:tab w:val="center" w:pos="4536"/>
        </w:tabs>
        <w:ind w:firstLine="0"/>
        <w:jc w:val="left"/>
        <w:rPr>
          <w:lang w:val="en-US"/>
        </w:rPr>
      </w:pPr>
    </w:p>
    <w:p w14:paraId="57DFC9F4" w14:textId="03F70BCA" w:rsidR="00B232B8" w:rsidRPr="000C6C0C" w:rsidRDefault="00B232B8" w:rsidP="00B232B8">
      <w:pPr>
        <w:tabs>
          <w:tab w:val="center" w:pos="4536"/>
        </w:tabs>
        <w:ind w:firstLine="0"/>
        <w:jc w:val="left"/>
        <w:rPr>
          <w:lang w:val="en-US"/>
        </w:rPr>
      </w:pPr>
      <w:r w:rsidRPr="000C6C0C">
        <w:rPr>
          <w:lang w:val="en-US"/>
        </w:rPr>
        <w:tab/>
      </w:r>
      <w:r w:rsidRPr="000C6C0C">
        <w:rPr>
          <w:lang w:val="en-US"/>
        </w:rPr>
        <w:tab/>
      </w:r>
    </w:p>
    <w:p w14:paraId="35185002" w14:textId="52B019A3" w:rsidR="00544E65" w:rsidRPr="000C6C0C" w:rsidRDefault="00B36AE6" w:rsidP="00E91B9B">
      <w:pPr>
        <w:pStyle w:val="Title"/>
        <w:ind w:firstLine="0"/>
        <w:jc w:val="center"/>
        <w:rPr>
          <w:rFonts w:ascii="Calibri" w:hAnsi="Calibri" w:cs="Calibri"/>
          <w:lang w:val="en-US"/>
        </w:rPr>
      </w:pPr>
      <w:r w:rsidRPr="000C6C0C">
        <w:rPr>
          <w:rFonts w:ascii="Calibri" w:hAnsi="Calibri" w:cs="Calibri"/>
          <w:lang w:val="en-US"/>
        </w:rPr>
        <w:t>Space</w:t>
      </w:r>
      <w:r w:rsidR="00D163D6" w:rsidRPr="000C6C0C">
        <w:rPr>
          <w:rFonts w:ascii="Calibri" w:hAnsi="Calibri" w:cs="Calibri"/>
          <w:lang w:val="en-US"/>
        </w:rPr>
        <w:t xml:space="preserve"> Security: </w:t>
      </w:r>
      <w:r w:rsidR="0002608F" w:rsidRPr="000C6C0C">
        <w:rPr>
          <w:rFonts w:ascii="Calibri" w:hAnsi="Calibri" w:cs="Calibri"/>
          <w:lang w:val="en-US"/>
        </w:rPr>
        <w:br/>
      </w:r>
      <w:r w:rsidRPr="000C6C0C">
        <w:rPr>
          <w:rFonts w:ascii="Calibri" w:hAnsi="Calibri" w:cs="Calibri"/>
          <w:sz w:val="36"/>
          <w:szCs w:val="36"/>
          <w:lang w:val="en-US"/>
        </w:rPr>
        <w:t>Between strategic domain and capitalist sanctuary</w:t>
      </w:r>
    </w:p>
    <w:p w14:paraId="1DE16C6D" w14:textId="6008D341" w:rsidR="00D163D6" w:rsidRPr="000C6C0C" w:rsidRDefault="00D163D6" w:rsidP="00E91B9B">
      <w:pPr>
        <w:ind w:firstLine="0"/>
        <w:jc w:val="center"/>
        <w:rPr>
          <w:lang w:val="en-US"/>
        </w:rPr>
      </w:pPr>
      <w:r w:rsidRPr="000C6C0C">
        <w:rPr>
          <w:lang w:val="en-US"/>
        </w:rPr>
        <w:br/>
      </w:r>
    </w:p>
    <w:p w14:paraId="1EA309B0" w14:textId="6FB77748" w:rsidR="00F90D39" w:rsidRPr="000C6C0C" w:rsidRDefault="00F90D39">
      <w:pPr>
        <w:rPr>
          <w:i/>
          <w:iCs/>
          <w:lang w:val="en-US"/>
        </w:rPr>
      </w:pPr>
    </w:p>
    <w:p w14:paraId="6C67F6E5" w14:textId="0857CFBE" w:rsidR="00F90D39" w:rsidRPr="000C6C0C" w:rsidRDefault="00F90D39" w:rsidP="00A12E22">
      <w:pPr>
        <w:pStyle w:val="Heading1"/>
      </w:pPr>
      <w:bookmarkStart w:id="0" w:name="_Toc177737166"/>
      <w:bookmarkStart w:id="1" w:name="_Toc177737916"/>
      <w:r w:rsidRPr="000C6C0C">
        <w:t>Annotation</w:t>
      </w:r>
      <w:bookmarkEnd w:id="0"/>
      <w:bookmarkEnd w:id="1"/>
    </w:p>
    <w:p w14:paraId="7EBDDD22" w14:textId="15C68F0D" w:rsidR="001502E3" w:rsidRPr="000C6C0C" w:rsidRDefault="001502E3">
      <w:pPr>
        <w:rPr>
          <w:b/>
          <w:bCs/>
          <w:i/>
          <w:iCs/>
          <w:lang w:val="en-US"/>
        </w:rPr>
      </w:pPr>
      <w:r w:rsidRPr="000C6C0C">
        <w:rPr>
          <w:b/>
          <w:bCs/>
          <w:i/>
          <w:iCs/>
          <w:lang w:val="en-US"/>
        </w:rPr>
        <w:t>The course will provide an in-depth exploration of space security from the national security perspective, starting with an overview of outer space's unique physical characteristics and how they differ from planetary territories from a strategic perspective. It will delve into four theoretical perspectives on space security and their implications for governance at various levels. The course will also cover international space law, focusing on the five main treaties and emerging non-binding instruments. Additionally, it will address the management of space territories such as the Artemis Accords, the distinction between militarization and weaponization of space, and the evolving role of private entities in space operations. The course will conclude with discussions on natural space security threats, the impact of commercial space activities, and the future of space governance.</w:t>
      </w:r>
    </w:p>
    <w:p w14:paraId="6D6BEEE9" w14:textId="57EDAC1D" w:rsidR="000C5832" w:rsidRPr="000C6C0C" w:rsidRDefault="00254ADA">
      <w:pPr>
        <w:rPr>
          <w:lang w:val="en-US"/>
        </w:rPr>
      </w:pPr>
      <w:r w:rsidRPr="000C6C0C">
        <w:rPr>
          <w:lang w:val="en-US"/>
        </w:rPr>
        <w:t>The main</w:t>
      </w:r>
      <w:r w:rsidR="000C5832" w:rsidRPr="000C6C0C">
        <w:rPr>
          <w:lang w:val="en-US"/>
        </w:rPr>
        <w:t xml:space="preserve"> questions and topics which we will discuss are:</w:t>
      </w:r>
    </w:p>
    <w:p w14:paraId="26BB2395" w14:textId="77777777" w:rsidR="00F130B1" w:rsidRPr="00F130B1" w:rsidRDefault="00F130B1" w:rsidP="00F130B1">
      <w:pPr>
        <w:pStyle w:val="ListParagraph"/>
        <w:numPr>
          <w:ilvl w:val="0"/>
          <w:numId w:val="42"/>
        </w:numPr>
        <w:rPr>
          <w:lang w:val="en-US"/>
        </w:rPr>
      </w:pPr>
      <w:r w:rsidRPr="00F130B1">
        <w:rPr>
          <w:lang w:val="en-US"/>
        </w:rPr>
        <w:t>How does space influence thinking about national security due to its specific characteristics?</w:t>
      </w:r>
    </w:p>
    <w:p w14:paraId="7450E065" w14:textId="77777777" w:rsidR="00F130B1" w:rsidRPr="00F130B1" w:rsidRDefault="00F130B1" w:rsidP="00F130B1">
      <w:pPr>
        <w:pStyle w:val="ListParagraph"/>
        <w:numPr>
          <w:ilvl w:val="0"/>
          <w:numId w:val="42"/>
        </w:numPr>
        <w:rPr>
          <w:lang w:val="en-US"/>
        </w:rPr>
      </w:pPr>
      <w:r w:rsidRPr="00F130B1">
        <w:rPr>
          <w:lang w:val="en-US"/>
        </w:rPr>
        <w:t>How do states cooperate or compete in space, ranging from the militarization to the weaponization of space to cooperation?</w:t>
      </w:r>
    </w:p>
    <w:p w14:paraId="5DBD77A7" w14:textId="77777777" w:rsidR="00F130B1" w:rsidRPr="00F130B1" w:rsidRDefault="00F130B1" w:rsidP="00F130B1">
      <w:pPr>
        <w:pStyle w:val="ListParagraph"/>
        <w:numPr>
          <w:ilvl w:val="0"/>
          <w:numId w:val="42"/>
        </w:numPr>
        <w:rPr>
          <w:lang w:val="en-US"/>
        </w:rPr>
      </w:pPr>
      <w:r w:rsidRPr="00F130B1">
        <w:rPr>
          <w:lang w:val="en-US"/>
        </w:rPr>
        <w:t>Does international space law effectively govern space activities?</w:t>
      </w:r>
    </w:p>
    <w:p w14:paraId="48A43056" w14:textId="77777777" w:rsidR="00F130B1" w:rsidRPr="00F130B1" w:rsidRDefault="00F130B1" w:rsidP="00F130B1">
      <w:pPr>
        <w:pStyle w:val="ListParagraph"/>
        <w:numPr>
          <w:ilvl w:val="0"/>
          <w:numId w:val="42"/>
        </w:numPr>
        <w:rPr>
          <w:lang w:val="en-US"/>
        </w:rPr>
      </w:pPr>
      <w:r w:rsidRPr="00F130B1">
        <w:rPr>
          <w:lang w:val="en-US"/>
        </w:rPr>
        <w:t>What does the new wave of commercialization of space and the new ambitions of superpowers mean for the challenges of space governance?</w:t>
      </w:r>
    </w:p>
    <w:p w14:paraId="5FCE9E15" w14:textId="77777777" w:rsidR="00F130B1" w:rsidRDefault="00F130B1" w:rsidP="00F130B1">
      <w:pPr>
        <w:pStyle w:val="ListParagraph"/>
        <w:numPr>
          <w:ilvl w:val="0"/>
          <w:numId w:val="42"/>
        </w:numPr>
        <w:rPr>
          <w:lang w:val="en-US"/>
        </w:rPr>
      </w:pPr>
      <w:r w:rsidRPr="00F130B1">
        <w:rPr>
          <w:lang w:val="en-US"/>
        </w:rPr>
        <w:t>How are space hazards governed by states, and what role does the international community play in their governance?</w:t>
      </w:r>
    </w:p>
    <w:p w14:paraId="6437C694" w14:textId="1A26DBE5" w:rsidR="00F130B1" w:rsidRPr="00F130B1" w:rsidRDefault="00F130B1" w:rsidP="00F130B1">
      <w:pPr>
        <w:pStyle w:val="ListParagraph"/>
        <w:numPr>
          <w:ilvl w:val="0"/>
          <w:numId w:val="42"/>
        </w:numPr>
        <w:rPr>
          <w:lang w:val="en-US"/>
        </w:rPr>
      </w:pPr>
      <w:r w:rsidRPr="00F130B1">
        <w:rPr>
          <w:lang w:val="en-US"/>
        </w:rPr>
        <w:t>What are the visions of desirable future space governance, and do these visions have the potential to materialize and influence the way we govern Earth?</w:t>
      </w:r>
    </w:p>
    <w:p w14:paraId="7508C2C5" w14:textId="11B83E39" w:rsidR="00536EE3" w:rsidRPr="000C6C0C" w:rsidRDefault="000C6C0C" w:rsidP="00F130B1">
      <w:pPr>
        <w:rPr>
          <w:lang w:val="en-US"/>
        </w:rPr>
      </w:pPr>
      <w:r>
        <w:rPr>
          <w:lang w:val="en-US"/>
        </w:rPr>
        <w:t>The course aims</w:t>
      </w:r>
      <w:r w:rsidR="000A597D" w:rsidRPr="000C6C0C">
        <w:rPr>
          <w:lang w:val="en-US"/>
        </w:rPr>
        <w:t xml:space="preserve"> to acquaint students with fundamental space security principles and threats to national security while demonstrating how space can influence national politics due to the increasing reliance on space infrastructure. Space hazards play a crucial role in space governance because they represent global challenges that would be ideally any planetary authority, which currently does not exist. The destruction of a single satellite could lead to the destruction of thousands more due to the escalating issue of orbital debris (Kessler’s syndrome), making it challenging to target one without inflicting collateral damage </w:t>
      </w:r>
      <w:r>
        <w:rPr>
          <w:lang w:val="en-US"/>
        </w:rPr>
        <w:t>on</w:t>
      </w:r>
      <w:r w:rsidR="000A597D" w:rsidRPr="000C6C0C">
        <w:rPr>
          <w:lang w:val="en-US"/>
        </w:rPr>
        <w:t xml:space="preserve"> everybody. Consequently, space presents numerous collective action dilemmas, as well as opportunities to address them applicable to other domains of challenges humanity </w:t>
      </w:r>
      <w:r>
        <w:rPr>
          <w:lang w:val="en-US"/>
        </w:rPr>
        <w:t>faces</w:t>
      </w:r>
      <w:r w:rsidR="000A597D" w:rsidRPr="000C6C0C">
        <w:rPr>
          <w:lang w:val="en-US"/>
        </w:rPr>
        <w:t>.</w:t>
      </w:r>
    </w:p>
    <w:p w14:paraId="1451C226" w14:textId="352F5CD2" w:rsidR="00F96DEF" w:rsidRPr="000C6C0C" w:rsidRDefault="00F96DEF" w:rsidP="00A12E22">
      <w:pPr>
        <w:pStyle w:val="Heading1"/>
      </w:pPr>
      <w:bookmarkStart w:id="2" w:name="_Toc177737167"/>
      <w:bookmarkStart w:id="3" w:name="_Toc177737917"/>
      <w:r w:rsidRPr="000C6C0C">
        <w:lastRenderedPageBreak/>
        <w:t>Course structure</w:t>
      </w:r>
      <w:bookmarkEnd w:id="2"/>
      <w:bookmarkEnd w:id="3"/>
    </w:p>
    <w:p w14:paraId="3C73A1C3" w14:textId="22130E3D" w:rsidR="00F96DEF" w:rsidRPr="000C6C0C" w:rsidRDefault="00F96DEF" w:rsidP="00F96DEF">
      <w:pPr>
        <w:rPr>
          <w:lang w:val="en-US"/>
        </w:rPr>
      </w:pPr>
      <w:r w:rsidRPr="000C6C0C">
        <w:rPr>
          <w:lang w:val="en-US"/>
        </w:rPr>
        <w:t xml:space="preserve">Each </w:t>
      </w:r>
      <w:r w:rsidR="007216C6" w:rsidRPr="000C6C0C">
        <w:rPr>
          <w:lang w:val="en-US"/>
        </w:rPr>
        <w:t>session</w:t>
      </w:r>
      <w:r w:rsidRPr="000C6C0C">
        <w:rPr>
          <w:lang w:val="en-US"/>
        </w:rPr>
        <w:t xml:space="preserve"> </w:t>
      </w:r>
      <w:r w:rsidR="00CC1586" w:rsidRPr="000C6C0C">
        <w:rPr>
          <w:lang w:val="en-US"/>
        </w:rPr>
        <w:t xml:space="preserve">consists of </w:t>
      </w:r>
      <w:r w:rsidR="00F01181" w:rsidRPr="000C6C0C">
        <w:rPr>
          <w:lang w:val="en-US"/>
        </w:rPr>
        <w:t xml:space="preserve">my </w:t>
      </w:r>
      <w:r w:rsidR="00CC1586" w:rsidRPr="000C6C0C">
        <w:rPr>
          <w:lang w:val="en-US"/>
        </w:rPr>
        <w:t xml:space="preserve">presentation and your reflection </w:t>
      </w:r>
      <w:r w:rsidR="00F33844" w:rsidRPr="000C6C0C">
        <w:rPr>
          <w:lang w:val="en-US"/>
        </w:rPr>
        <w:t>on</w:t>
      </w:r>
      <w:r w:rsidR="00CC1586" w:rsidRPr="000C6C0C">
        <w:rPr>
          <w:lang w:val="en-US"/>
        </w:rPr>
        <w:t xml:space="preserve"> the provided reader</w:t>
      </w:r>
      <w:r w:rsidR="00F01181" w:rsidRPr="000C6C0C">
        <w:rPr>
          <w:lang w:val="en-US"/>
        </w:rPr>
        <w:t xml:space="preserve">. Active participation based on the </w:t>
      </w:r>
      <w:r w:rsidR="00A74234" w:rsidRPr="000C6C0C">
        <w:rPr>
          <w:lang w:val="en-US"/>
        </w:rPr>
        <w:t xml:space="preserve">compulsory </w:t>
      </w:r>
      <w:r w:rsidR="00F01181" w:rsidRPr="000C6C0C">
        <w:rPr>
          <w:lang w:val="en-US"/>
        </w:rPr>
        <w:t>reader is a requirement</w:t>
      </w:r>
      <w:r w:rsidR="00CC1586" w:rsidRPr="000C6C0C">
        <w:rPr>
          <w:lang w:val="en-US"/>
        </w:rPr>
        <w:t xml:space="preserve">. </w:t>
      </w:r>
      <w:r w:rsidR="00F01181" w:rsidRPr="000C6C0C">
        <w:rPr>
          <w:lang w:val="en-US"/>
        </w:rPr>
        <w:t xml:space="preserve">The first session is </w:t>
      </w:r>
      <w:r w:rsidR="00A74234" w:rsidRPr="000C6C0C">
        <w:rPr>
          <w:lang w:val="en-US"/>
        </w:rPr>
        <w:t xml:space="preserve">designed to </w:t>
      </w:r>
      <w:r w:rsidR="000A597D" w:rsidRPr="000C6C0C">
        <w:rPr>
          <w:lang w:val="en-US"/>
        </w:rPr>
        <w:t xml:space="preserve">provide basic </w:t>
      </w:r>
      <w:r w:rsidRPr="000C6C0C">
        <w:rPr>
          <w:lang w:val="en-US"/>
        </w:rPr>
        <w:t xml:space="preserve">theoretical </w:t>
      </w:r>
      <w:r w:rsidR="000A597D" w:rsidRPr="000C6C0C">
        <w:rPr>
          <w:lang w:val="en-US"/>
        </w:rPr>
        <w:t xml:space="preserve">insights </w:t>
      </w:r>
      <w:r w:rsidR="00F01181" w:rsidRPr="000C6C0C">
        <w:rPr>
          <w:lang w:val="en-US"/>
        </w:rPr>
        <w:t>and will be followed by five</w:t>
      </w:r>
      <w:r w:rsidRPr="000C6C0C">
        <w:rPr>
          <w:lang w:val="en-US"/>
        </w:rPr>
        <w:t xml:space="preserve"> </w:t>
      </w:r>
      <w:r w:rsidR="00CC1586" w:rsidRPr="000C6C0C">
        <w:rPr>
          <w:lang w:val="en-US"/>
        </w:rPr>
        <w:t>sessions</w:t>
      </w:r>
      <w:r w:rsidR="00F01181" w:rsidRPr="000C6C0C">
        <w:rPr>
          <w:lang w:val="en-US"/>
        </w:rPr>
        <w:t xml:space="preserve"> </w:t>
      </w:r>
      <w:r w:rsidR="000A597D" w:rsidRPr="000C6C0C">
        <w:rPr>
          <w:lang w:val="en-US"/>
        </w:rPr>
        <w:t>developing the perspective of space security issues along with the closing session discussing their governance</w:t>
      </w:r>
      <w:r w:rsidR="00F01181" w:rsidRPr="000C6C0C">
        <w:rPr>
          <w:lang w:val="en-US"/>
        </w:rPr>
        <w:t xml:space="preserve">. </w:t>
      </w:r>
    </w:p>
    <w:p w14:paraId="7124510E" w14:textId="02697493" w:rsidR="006C48F4" w:rsidRPr="000C6C0C" w:rsidRDefault="006C48F4" w:rsidP="00A12E22">
      <w:pPr>
        <w:pStyle w:val="Heading1"/>
      </w:pPr>
      <w:bookmarkStart w:id="4" w:name="_Toc177737168"/>
      <w:bookmarkStart w:id="5" w:name="_Toc177737918"/>
      <w:r w:rsidRPr="000C6C0C">
        <w:t>Course requirements</w:t>
      </w:r>
      <w:r w:rsidR="00A50276" w:rsidRPr="000C6C0C">
        <w:t xml:space="preserve"> and evaluation</w:t>
      </w:r>
      <w:bookmarkEnd w:id="4"/>
      <w:bookmarkEnd w:id="5"/>
    </w:p>
    <w:p w14:paraId="6AE68477" w14:textId="2CFFC417" w:rsidR="00A50276" w:rsidRPr="000C6C0C" w:rsidRDefault="00A50276" w:rsidP="00A50276">
      <w:pPr>
        <w:rPr>
          <w:lang w:val="en-US"/>
        </w:rPr>
      </w:pPr>
      <w:r w:rsidRPr="000C6C0C">
        <w:rPr>
          <w:lang w:val="en-US"/>
        </w:rPr>
        <w:t xml:space="preserve">Each student is required to read </w:t>
      </w:r>
      <w:r w:rsidR="000A597D" w:rsidRPr="000C6C0C">
        <w:rPr>
          <w:lang w:val="en-US"/>
        </w:rPr>
        <w:t xml:space="preserve">the compulsory </w:t>
      </w:r>
      <w:r w:rsidR="00A74234" w:rsidRPr="000C6C0C">
        <w:rPr>
          <w:lang w:val="en-US"/>
        </w:rPr>
        <w:t xml:space="preserve">reader </w:t>
      </w:r>
      <w:r w:rsidR="000A597D" w:rsidRPr="000C6C0C">
        <w:rPr>
          <w:lang w:val="en-US"/>
        </w:rPr>
        <w:t>in</w:t>
      </w:r>
      <w:r w:rsidRPr="000C6C0C">
        <w:rPr>
          <w:lang w:val="en-US"/>
        </w:rPr>
        <w:t xml:space="preserve"> each session and actively participate in the discussion. </w:t>
      </w:r>
      <w:r w:rsidR="000A597D" w:rsidRPr="000C6C0C">
        <w:rPr>
          <w:lang w:val="en-US"/>
        </w:rPr>
        <w:t>Ea</w:t>
      </w:r>
      <w:r w:rsidRPr="000C6C0C">
        <w:rPr>
          <w:lang w:val="en-US"/>
        </w:rPr>
        <w:t>ch student should reach a certain level of familiarity with the recommended reader as well</w:t>
      </w:r>
      <w:r w:rsidR="000A597D" w:rsidRPr="000C6C0C">
        <w:rPr>
          <w:lang w:val="en-US"/>
        </w:rPr>
        <w:t xml:space="preserve"> to be properly prepared for the written analysis and policy recommendation at the end of the course</w:t>
      </w:r>
      <w:r w:rsidRPr="000C6C0C">
        <w:rPr>
          <w:lang w:val="en-US"/>
        </w:rPr>
        <w:t xml:space="preserve">. It will help you to write the analysis and policy recommendation on </w:t>
      </w:r>
      <w:r w:rsidR="00A74234" w:rsidRPr="000C6C0C">
        <w:rPr>
          <w:lang w:val="en-US"/>
        </w:rPr>
        <w:t>a higher</w:t>
      </w:r>
      <w:r w:rsidRPr="000C6C0C">
        <w:rPr>
          <w:lang w:val="en-US"/>
        </w:rPr>
        <w:t xml:space="preserve"> level. Additional literature beyond the syllabus will be considered as a significant benefit in the evaluation.</w:t>
      </w:r>
    </w:p>
    <w:p w14:paraId="59F0C736" w14:textId="5B8FBF00" w:rsidR="00A12E22" w:rsidRPr="000C6C0C" w:rsidRDefault="00A12E22" w:rsidP="00A12E22">
      <w:pPr>
        <w:rPr>
          <w:lang w:val="en-US"/>
        </w:rPr>
      </w:pPr>
      <w:r w:rsidRPr="000C6C0C">
        <w:rPr>
          <w:lang w:val="en-US"/>
        </w:rPr>
        <w:t>Distribution of points:</w:t>
      </w:r>
      <w:r w:rsidR="007306D2">
        <w:rPr>
          <w:lang w:val="en-US"/>
        </w:rPr>
        <w:t xml:space="preserve"> </w:t>
      </w:r>
      <w:r w:rsidR="007306D2">
        <w:t xml:space="preserve">100 – 95 A </w:t>
      </w:r>
      <w:r w:rsidR="007306D2">
        <w:rPr>
          <w:lang w:val="en-US"/>
        </w:rPr>
        <w:t>|</w:t>
      </w:r>
      <w:r w:rsidR="007306D2">
        <w:t xml:space="preserve"> &gt; 88 B | &gt; 77 C | &gt; 68 D | &gt; 60 E | &lt; 60 </w:t>
      </w:r>
      <w:proofErr w:type="spellStart"/>
      <w:r w:rsidR="007306D2">
        <w:t>Failed</w:t>
      </w:r>
      <w:proofErr w:type="spellEnd"/>
    </w:p>
    <w:p w14:paraId="71BCEF58" w14:textId="236AFD86" w:rsidR="00F01181" w:rsidRPr="007306D2" w:rsidRDefault="00F01181" w:rsidP="0038649E">
      <w:pPr>
        <w:pStyle w:val="ListParagraph"/>
        <w:numPr>
          <w:ilvl w:val="0"/>
          <w:numId w:val="3"/>
        </w:numPr>
        <w:rPr>
          <w:lang w:val="en-US"/>
        </w:rPr>
      </w:pPr>
      <w:r w:rsidRPr="007306D2">
        <w:rPr>
          <w:b/>
          <w:bCs/>
          <w:lang w:val="en-US"/>
        </w:rPr>
        <w:t>Active participation</w:t>
      </w:r>
      <w:r w:rsidR="00C968B0" w:rsidRPr="007306D2">
        <w:rPr>
          <w:b/>
          <w:bCs/>
          <w:lang w:val="en-US"/>
        </w:rPr>
        <w:t xml:space="preserve"> based on the literature </w:t>
      </w:r>
      <w:r w:rsidR="00C968B0" w:rsidRPr="007306D2">
        <w:rPr>
          <w:b/>
          <w:bCs/>
          <w:lang w:val="en-US"/>
        </w:rPr>
        <w:tab/>
      </w:r>
      <w:r w:rsidR="00C968B0" w:rsidRPr="007306D2">
        <w:rPr>
          <w:b/>
          <w:bCs/>
          <w:lang w:val="en-US"/>
        </w:rPr>
        <w:tab/>
      </w:r>
      <w:r w:rsidR="00C968B0" w:rsidRPr="007306D2">
        <w:rPr>
          <w:b/>
          <w:bCs/>
          <w:lang w:val="en-US"/>
        </w:rPr>
        <w:tab/>
      </w:r>
      <w:r w:rsidR="000909A9" w:rsidRPr="007306D2">
        <w:rPr>
          <w:b/>
          <w:bCs/>
          <w:lang w:val="en-US"/>
        </w:rPr>
        <w:tab/>
      </w:r>
      <w:r w:rsidR="00C968B0" w:rsidRPr="007306D2">
        <w:rPr>
          <w:b/>
          <w:bCs/>
          <w:lang w:val="en-US"/>
        </w:rPr>
        <w:t>1 ECTS</w:t>
      </w:r>
      <w:r w:rsidR="007306D2">
        <w:rPr>
          <w:b/>
          <w:bCs/>
          <w:lang w:val="en-US"/>
        </w:rPr>
        <w:t xml:space="preserve"> (25p)</w:t>
      </w:r>
    </w:p>
    <w:p w14:paraId="02B9E0C5" w14:textId="6E49D3E5" w:rsidR="007902DB" w:rsidRDefault="00C968B0" w:rsidP="00F01181">
      <w:pPr>
        <w:pStyle w:val="ListParagraph"/>
        <w:ind w:left="1440" w:firstLine="0"/>
        <w:rPr>
          <w:lang w:val="en-US"/>
        </w:rPr>
      </w:pPr>
      <w:r w:rsidRPr="007306D2">
        <w:rPr>
          <w:lang w:val="en-US"/>
        </w:rPr>
        <w:t>E</w:t>
      </w:r>
      <w:r w:rsidR="00F01181" w:rsidRPr="007306D2">
        <w:rPr>
          <w:lang w:val="en-US"/>
        </w:rPr>
        <w:t>ach student submits written notes from the reader before each class and then is required to actively participate in the discussio</w:t>
      </w:r>
      <w:r w:rsidRPr="007306D2">
        <w:rPr>
          <w:lang w:val="en-US"/>
        </w:rPr>
        <w:t>n.</w:t>
      </w:r>
      <w:r w:rsidR="000277D9">
        <w:rPr>
          <w:lang w:val="en-US"/>
        </w:rPr>
        <w:t xml:space="preserve"> If you miss the presentation, you still have to submit notes from the reader. Reading is compulsory; learning is a joy!</w:t>
      </w:r>
    </w:p>
    <w:p w14:paraId="125D0AA0" w14:textId="77777777" w:rsidR="007306D2" w:rsidRPr="007306D2" w:rsidRDefault="007306D2" w:rsidP="00F01181">
      <w:pPr>
        <w:pStyle w:val="ListParagraph"/>
        <w:ind w:left="1440" w:firstLine="0"/>
        <w:rPr>
          <w:lang w:val="en-US"/>
        </w:rPr>
      </w:pPr>
    </w:p>
    <w:p w14:paraId="67C4D621" w14:textId="6B8BBC1E" w:rsidR="00C968B0" w:rsidRPr="007306D2" w:rsidRDefault="00F01181" w:rsidP="00F01181">
      <w:pPr>
        <w:pStyle w:val="ListParagraph"/>
        <w:numPr>
          <w:ilvl w:val="0"/>
          <w:numId w:val="3"/>
        </w:numPr>
        <w:rPr>
          <w:lang w:val="en-US"/>
        </w:rPr>
      </w:pPr>
      <w:r w:rsidRPr="007306D2">
        <w:rPr>
          <w:b/>
          <w:bCs/>
          <w:lang w:val="en-US"/>
        </w:rPr>
        <w:t>Written analysis</w:t>
      </w:r>
      <w:r w:rsidR="00C968B0" w:rsidRPr="007306D2">
        <w:rPr>
          <w:b/>
          <w:bCs/>
          <w:lang w:val="en-US"/>
        </w:rPr>
        <w:t xml:space="preserve"> </w:t>
      </w:r>
      <w:r w:rsidR="00C968B0" w:rsidRPr="007306D2">
        <w:rPr>
          <w:b/>
          <w:bCs/>
          <w:lang w:val="en-US"/>
        </w:rPr>
        <w:tab/>
      </w:r>
      <w:r w:rsidR="00C968B0" w:rsidRPr="007306D2">
        <w:rPr>
          <w:b/>
          <w:bCs/>
          <w:lang w:val="en-US"/>
        </w:rPr>
        <w:tab/>
      </w:r>
      <w:r w:rsidR="00C968B0" w:rsidRPr="007306D2">
        <w:rPr>
          <w:b/>
          <w:bCs/>
          <w:lang w:val="en-US"/>
        </w:rPr>
        <w:tab/>
      </w:r>
      <w:r w:rsidR="00C968B0" w:rsidRPr="007306D2">
        <w:rPr>
          <w:b/>
          <w:bCs/>
          <w:lang w:val="en-US"/>
        </w:rPr>
        <w:tab/>
      </w:r>
      <w:r w:rsidR="00C968B0" w:rsidRPr="007306D2">
        <w:rPr>
          <w:b/>
          <w:bCs/>
          <w:lang w:val="en-US"/>
        </w:rPr>
        <w:tab/>
      </w:r>
      <w:r w:rsidR="00C968B0" w:rsidRPr="007306D2">
        <w:rPr>
          <w:b/>
          <w:bCs/>
          <w:lang w:val="en-US"/>
        </w:rPr>
        <w:tab/>
      </w:r>
      <w:r w:rsidR="00C968B0" w:rsidRPr="007306D2">
        <w:rPr>
          <w:b/>
          <w:bCs/>
          <w:lang w:val="en-US"/>
        </w:rPr>
        <w:tab/>
      </w:r>
      <w:r w:rsidR="007306D2">
        <w:rPr>
          <w:b/>
          <w:bCs/>
          <w:lang w:val="en-US"/>
        </w:rPr>
        <w:t>2</w:t>
      </w:r>
      <w:r w:rsidR="00C968B0" w:rsidRPr="007306D2">
        <w:rPr>
          <w:b/>
          <w:bCs/>
          <w:lang w:val="en-US"/>
        </w:rPr>
        <w:t xml:space="preserve"> ECTS</w:t>
      </w:r>
      <w:r w:rsidR="007306D2">
        <w:rPr>
          <w:b/>
          <w:bCs/>
          <w:lang w:val="en-US"/>
        </w:rPr>
        <w:t xml:space="preserve"> (50p)</w:t>
      </w:r>
    </w:p>
    <w:p w14:paraId="356E629B" w14:textId="4F2D11BA" w:rsidR="00C968B0" w:rsidRPr="007306D2" w:rsidRDefault="00C968B0" w:rsidP="00C968B0">
      <w:pPr>
        <w:pStyle w:val="ListParagraph"/>
        <w:ind w:left="1440" w:firstLine="0"/>
        <w:rPr>
          <w:lang w:val="en-US"/>
        </w:rPr>
      </w:pPr>
      <w:r w:rsidRPr="007306D2">
        <w:rPr>
          <w:lang w:val="en-US"/>
        </w:rPr>
        <w:t xml:space="preserve">Each student picks a topic and writes a short study </w:t>
      </w:r>
      <w:r w:rsidRPr="007306D2">
        <w:rPr>
          <w:lang w:val="en-US"/>
        </w:rPr>
        <w:t>(</w:t>
      </w:r>
      <w:r w:rsidRPr="007306D2">
        <w:rPr>
          <w:rFonts w:ascii="MS Gothic" w:eastAsia="MS Gothic" w:hAnsi="MS Gothic" w:cs="MS Gothic"/>
          <w:lang w:val="en-US"/>
        </w:rPr>
        <w:t>〜</w:t>
      </w:r>
      <w:r w:rsidR="007306D2">
        <w:rPr>
          <w:lang w:val="en-US"/>
        </w:rPr>
        <w:t>3</w:t>
      </w:r>
      <w:r w:rsidRPr="007306D2">
        <w:rPr>
          <w:lang w:val="en-US"/>
        </w:rPr>
        <w:t>000 words ± 15%)</w:t>
      </w:r>
      <w:r w:rsidRPr="007306D2">
        <w:rPr>
          <w:lang w:val="en-US"/>
        </w:rPr>
        <w:t xml:space="preserve"> that includes: </w:t>
      </w:r>
    </w:p>
    <w:p w14:paraId="2BE64523" w14:textId="77777777" w:rsidR="000909A9" w:rsidRPr="007306D2" w:rsidRDefault="000909A9" w:rsidP="000909A9">
      <w:pPr>
        <w:pStyle w:val="ListParagraph"/>
        <w:numPr>
          <w:ilvl w:val="0"/>
          <w:numId w:val="38"/>
        </w:numPr>
        <w:rPr>
          <w:lang w:val="en-US"/>
        </w:rPr>
      </w:pPr>
      <w:r w:rsidRPr="007306D2">
        <w:rPr>
          <w:u w:val="single"/>
          <w:lang w:val="en-US"/>
        </w:rPr>
        <w:t>short description of the problem</w:t>
      </w:r>
      <w:r w:rsidRPr="007306D2">
        <w:rPr>
          <w:lang w:val="en-US"/>
        </w:rPr>
        <w:t xml:space="preserve"> related to the topic (launching 30k satellites destroys orbital paths, avoiding asteroid impact requires knowledge and technical ingenuity and capacity to deflect it, mitigating space weather impact on orbital infrastructure can be achieved by shields or temporary shutdown of the electronic devices,</w:t>
      </w:r>
    </w:p>
    <w:p w14:paraId="29F054FB" w14:textId="7BFB7116" w:rsidR="00C968B0" w:rsidRPr="007306D2" w:rsidRDefault="00C968B0" w:rsidP="00C968B0">
      <w:pPr>
        <w:pStyle w:val="ListParagraph"/>
        <w:numPr>
          <w:ilvl w:val="0"/>
          <w:numId w:val="38"/>
        </w:numPr>
        <w:rPr>
          <w:lang w:val="en-US"/>
        </w:rPr>
      </w:pPr>
      <w:r w:rsidRPr="007306D2">
        <w:rPr>
          <w:u w:val="single"/>
          <w:lang w:val="en-US"/>
        </w:rPr>
        <w:t>a literature review</w:t>
      </w:r>
      <w:r w:rsidRPr="007306D2">
        <w:rPr>
          <w:lang w:val="en-US"/>
        </w:rPr>
        <w:t xml:space="preserve"> of the </w:t>
      </w:r>
      <w:r w:rsidR="000909A9" w:rsidRPr="007306D2">
        <w:rPr>
          <w:lang w:val="en-US"/>
        </w:rPr>
        <w:t>available knowledge</w:t>
      </w:r>
      <w:r w:rsidRPr="007306D2">
        <w:rPr>
          <w:lang w:val="en-US"/>
        </w:rPr>
        <w:t xml:space="preserve"> </w:t>
      </w:r>
      <w:r w:rsidR="000909A9" w:rsidRPr="007306D2">
        <w:rPr>
          <w:lang w:val="en-US"/>
        </w:rPr>
        <w:t xml:space="preserve">– </w:t>
      </w:r>
      <w:r w:rsidRPr="007306D2">
        <w:rPr>
          <w:lang w:val="en-US"/>
        </w:rPr>
        <w:t>using a citation manager will help you as you will gain an advantage and I will consider it as a competence,</w:t>
      </w:r>
      <w:r w:rsidR="000909A9" w:rsidRPr="007306D2">
        <w:rPr>
          <w:lang w:val="en-US"/>
        </w:rPr>
        <w:t xml:space="preserve"> however, literature review is not a mere summary of the available literature but a specific narrative helping you summarize the topic using the available literature, it is about the context want to frame by that literature and your understanding of the problem,</w:t>
      </w:r>
    </w:p>
    <w:p w14:paraId="46A1A9B6" w14:textId="3E6655B8" w:rsidR="000909A9" w:rsidRDefault="000909A9" w:rsidP="00C968B0">
      <w:pPr>
        <w:pStyle w:val="ListParagraph"/>
        <w:numPr>
          <w:ilvl w:val="0"/>
          <w:numId w:val="38"/>
        </w:numPr>
        <w:rPr>
          <w:lang w:val="en-US"/>
        </w:rPr>
      </w:pPr>
      <w:r w:rsidRPr="007306D2">
        <w:rPr>
          <w:u w:val="single"/>
          <w:lang w:val="en-US"/>
        </w:rPr>
        <w:t>analysis and available answers</w:t>
      </w:r>
      <w:r w:rsidRPr="007306D2">
        <w:rPr>
          <w:lang w:val="en-US"/>
        </w:rPr>
        <w:t xml:space="preserve"> to the problem, which are not necessarily “solutions” but could be mitigation, avoidance</w:t>
      </w:r>
    </w:p>
    <w:p w14:paraId="5CDB4B23" w14:textId="77777777" w:rsidR="007306D2" w:rsidRPr="007306D2" w:rsidRDefault="007306D2" w:rsidP="007306D2">
      <w:pPr>
        <w:pStyle w:val="ListParagraph"/>
        <w:ind w:left="2160" w:firstLine="0"/>
        <w:rPr>
          <w:lang w:val="en-US"/>
        </w:rPr>
      </w:pPr>
    </w:p>
    <w:p w14:paraId="0EA35B82" w14:textId="55722304" w:rsidR="00F01181" w:rsidRPr="007306D2" w:rsidRDefault="000909A9" w:rsidP="00F01181">
      <w:pPr>
        <w:pStyle w:val="ListParagraph"/>
        <w:numPr>
          <w:ilvl w:val="0"/>
          <w:numId w:val="3"/>
        </w:numPr>
        <w:rPr>
          <w:lang w:val="en-US"/>
        </w:rPr>
      </w:pPr>
      <w:r w:rsidRPr="007306D2">
        <w:rPr>
          <w:b/>
          <w:bCs/>
          <w:lang w:val="en-US"/>
        </w:rPr>
        <w:t>P</w:t>
      </w:r>
      <w:r w:rsidR="00F01181" w:rsidRPr="007306D2">
        <w:rPr>
          <w:b/>
          <w:bCs/>
          <w:lang w:val="en-US"/>
        </w:rPr>
        <w:t xml:space="preserve">olicy </w:t>
      </w:r>
      <w:r w:rsidRPr="007306D2">
        <w:rPr>
          <w:b/>
          <w:bCs/>
          <w:lang w:val="en-US"/>
        </w:rPr>
        <w:t>memo</w:t>
      </w:r>
      <w:r w:rsidR="00F01181" w:rsidRPr="007306D2">
        <w:rPr>
          <w:lang w:val="en-US"/>
        </w:rPr>
        <w:t xml:space="preserve"> (</w:t>
      </w:r>
      <w:r w:rsidR="005D5D9B" w:rsidRPr="007306D2">
        <w:rPr>
          <w:rFonts w:ascii="MS Gothic" w:eastAsia="MS Gothic" w:hAnsi="MS Gothic" w:cs="MS Gothic"/>
          <w:lang w:val="en-US"/>
        </w:rPr>
        <w:t>〜</w:t>
      </w:r>
      <w:r w:rsidRPr="007306D2">
        <w:rPr>
          <w:lang w:val="en-US"/>
        </w:rPr>
        <w:t>7</w:t>
      </w:r>
      <w:r w:rsidR="00F01181" w:rsidRPr="007306D2">
        <w:rPr>
          <w:lang w:val="en-US"/>
        </w:rPr>
        <w:t xml:space="preserve">00 words </w:t>
      </w:r>
      <w:r w:rsidR="005D5D9B" w:rsidRPr="007306D2">
        <w:rPr>
          <w:lang w:val="en-US"/>
        </w:rPr>
        <w:t>± 15%</w:t>
      </w:r>
      <w:r w:rsidRPr="007306D2">
        <w:rPr>
          <w:lang w:val="en-US"/>
        </w:rPr>
        <w:t>, one pager</w:t>
      </w:r>
      <w:r w:rsidR="00F01181" w:rsidRPr="007306D2">
        <w:rPr>
          <w:lang w:val="en-US"/>
        </w:rPr>
        <w:t>)</w:t>
      </w:r>
      <w:r w:rsidRPr="007306D2">
        <w:rPr>
          <w:lang w:val="en-US"/>
        </w:rPr>
        <w:tab/>
      </w:r>
      <w:r w:rsidRPr="007306D2">
        <w:rPr>
          <w:lang w:val="en-US"/>
        </w:rPr>
        <w:tab/>
      </w:r>
      <w:r w:rsidRPr="007306D2">
        <w:rPr>
          <w:lang w:val="en-US"/>
        </w:rPr>
        <w:tab/>
      </w:r>
      <w:r w:rsidRPr="007306D2">
        <w:rPr>
          <w:lang w:val="en-US"/>
        </w:rPr>
        <w:tab/>
      </w:r>
      <w:r w:rsidRPr="007306D2">
        <w:rPr>
          <w:b/>
          <w:bCs/>
          <w:lang w:val="en-US"/>
        </w:rPr>
        <w:t>1 ECTS</w:t>
      </w:r>
      <w:r w:rsidR="007306D2">
        <w:rPr>
          <w:b/>
          <w:bCs/>
          <w:lang w:val="en-US"/>
        </w:rPr>
        <w:t xml:space="preserve"> (25p)</w:t>
      </w:r>
    </w:p>
    <w:p w14:paraId="5500F6A0" w14:textId="1E83D7E4" w:rsidR="007306D2" w:rsidRPr="007306D2" w:rsidRDefault="000909A9" w:rsidP="007306D2">
      <w:pPr>
        <w:pStyle w:val="ListParagraph"/>
        <w:ind w:left="1440" w:firstLine="0"/>
        <w:rPr>
          <w:lang w:val="en-US"/>
        </w:rPr>
      </w:pPr>
      <w:r w:rsidRPr="007306D2">
        <w:rPr>
          <w:lang w:val="en-US"/>
        </w:rPr>
        <w:t>This is a special format we use for the Minister of Foreign Affairs. You will learn how to advise a minister. The structure is as follows: introduction to the problem, analysis</w:t>
      </w:r>
      <w:r w:rsidR="007306D2" w:rsidRPr="007306D2">
        <w:rPr>
          <w:lang w:val="en-US"/>
        </w:rPr>
        <w:t>,</w:t>
      </w:r>
      <w:r w:rsidRPr="007306D2">
        <w:rPr>
          <w:lang w:val="en-US"/>
        </w:rPr>
        <w:t xml:space="preserve"> and recommendation. The difference from the previous is its length and concise </w:t>
      </w:r>
      <w:r w:rsidR="007306D2" w:rsidRPr="007306D2">
        <w:rPr>
          <w:lang w:val="en-US"/>
        </w:rPr>
        <w:t>format. You must be able to fit previous knowledge in a 2-minute reading long one page</w:t>
      </w:r>
      <w:r w:rsidR="007306D2">
        <w:rPr>
          <w:lang w:val="en-US"/>
        </w:rPr>
        <w:t xml:space="preserve"> and include particular steps the ministry should pursue.</w:t>
      </w:r>
    </w:p>
    <w:p w14:paraId="53A65DBB" w14:textId="77777777" w:rsidR="00F130B1" w:rsidRDefault="00F130B1">
      <w:pPr>
        <w:ind w:firstLine="0"/>
        <w:jc w:val="left"/>
        <w:rPr>
          <w:b/>
          <w:bCs/>
          <w:sz w:val="24"/>
          <w:szCs w:val="24"/>
          <w:lang w:val="en-US"/>
        </w:rPr>
      </w:pPr>
      <w:bookmarkStart w:id="6" w:name="_Toc177737921"/>
      <w:r>
        <w:br w:type="page"/>
      </w:r>
    </w:p>
    <w:p w14:paraId="5B26EEFA" w14:textId="3D251BC0" w:rsidR="00526DD0" w:rsidRPr="000C6C0C" w:rsidRDefault="00B36AE6" w:rsidP="00346811">
      <w:pPr>
        <w:pStyle w:val="Heading2"/>
        <w:pageBreakBefore w:val="0"/>
        <w:jc w:val="left"/>
      </w:pPr>
      <w:r w:rsidRPr="000C6C0C">
        <w:lastRenderedPageBreak/>
        <w:t>Space Security: the conundrum of national security interests</w:t>
      </w:r>
      <w:bookmarkEnd w:id="6"/>
    </w:p>
    <w:p w14:paraId="37CB046B" w14:textId="0272E90E" w:rsidR="000A2E37" w:rsidRPr="000C6C0C" w:rsidRDefault="004C5BFF" w:rsidP="004C5BFF">
      <w:pPr>
        <w:pStyle w:val="ListParagraph"/>
        <w:ind w:firstLine="0"/>
        <w:rPr>
          <w:rFonts w:cstheme="minorHAnsi"/>
          <w:i/>
          <w:iCs/>
          <w:lang w:val="en-US"/>
        </w:rPr>
      </w:pPr>
      <w:bookmarkStart w:id="7" w:name="_Hlk178001316"/>
      <w:r w:rsidRPr="000C6C0C">
        <w:rPr>
          <w:rFonts w:cstheme="minorHAnsi"/>
          <w:i/>
          <w:iCs/>
          <w:lang w:val="en-US"/>
        </w:rPr>
        <w:t xml:space="preserve">In the introductory section, we will outline and define outer space, describing how its physical characteristics, like orbital mechanics, differ from those of planetary territories from a strategic viewpoint. In the theoretical section, we will examine four distinct theoretical perspectives on space security and their implications for governance at national, international, and global levels. By the end, you will grasp the essentials of space security and have an overview of what to expect throughout the course. </w:t>
      </w:r>
    </w:p>
    <w:bookmarkEnd w:id="7"/>
    <w:p w14:paraId="23AF0357" w14:textId="77777777" w:rsidR="00B33BB7" w:rsidRPr="000C6C0C" w:rsidRDefault="00B33BB7" w:rsidP="00BE4986">
      <w:pPr>
        <w:pStyle w:val="ListParagraph"/>
        <w:ind w:firstLine="0"/>
        <w:jc w:val="left"/>
        <w:rPr>
          <w:rFonts w:cstheme="minorHAnsi"/>
          <w:b/>
          <w:bCs/>
          <w:lang w:val="en-US"/>
        </w:rPr>
      </w:pPr>
    </w:p>
    <w:p w14:paraId="4AC1D26C" w14:textId="596376BE" w:rsidR="005370C3" w:rsidRPr="000C6C0C" w:rsidRDefault="000A2E37" w:rsidP="00BE4986">
      <w:pPr>
        <w:pStyle w:val="ListParagraph"/>
        <w:ind w:firstLine="0"/>
        <w:jc w:val="left"/>
        <w:rPr>
          <w:rFonts w:cstheme="minorHAnsi"/>
          <w:b/>
          <w:bCs/>
          <w:lang w:val="en-US"/>
        </w:rPr>
      </w:pPr>
      <w:r w:rsidRPr="000C6C0C">
        <w:rPr>
          <w:rFonts w:cstheme="minorHAnsi"/>
          <w:b/>
          <w:bCs/>
          <w:lang w:val="en-US"/>
        </w:rPr>
        <w:t>Compulsory reader:</w:t>
      </w:r>
    </w:p>
    <w:p w14:paraId="3A0CC336" w14:textId="47A4AA8D" w:rsidR="00B36AE6" w:rsidRPr="000C6C0C" w:rsidRDefault="00AE6B31" w:rsidP="00B36AE6">
      <w:pPr>
        <w:pStyle w:val="ListParagraph"/>
        <w:numPr>
          <w:ilvl w:val="0"/>
          <w:numId w:val="28"/>
        </w:numPr>
        <w:spacing w:after="60" w:line="240" w:lineRule="auto"/>
        <w:jc w:val="left"/>
        <w:rPr>
          <w:rFonts w:cstheme="minorHAnsi"/>
          <w:szCs w:val="20"/>
          <w:lang w:val="en-US"/>
        </w:rPr>
      </w:pPr>
      <w:r w:rsidRPr="000C6C0C">
        <w:rPr>
          <w:rFonts w:cstheme="minorHAnsi"/>
          <w:szCs w:val="20"/>
          <w:lang w:val="en-US"/>
        </w:rPr>
        <w:t xml:space="preserve">Chapter 1 – The Dynamics of Space Security: Existing Explanations In </w:t>
      </w:r>
      <w:r w:rsidR="00B36AE6" w:rsidRPr="000C6C0C">
        <w:rPr>
          <w:rFonts w:cstheme="minorHAnsi"/>
          <w:szCs w:val="20"/>
          <w:lang w:val="en-US"/>
        </w:rPr>
        <w:t xml:space="preserve">Moltz, J. C. (2011). </w:t>
      </w:r>
      <w:r w:rsidR="00B36AE6" w:rsidRPr="000C6C0C">
        <w:rPr>
          <w:rFonts w:cstheme="minorHAnsi"/>
          <w:i/>
          <w:iCs/>
          <w:szCs w:val="20"/>
          <w:lang w:val="en-US"/>
        </w:rPr>
        <w:t>The Politics of Space Security</w:t>
      </w:r>
      <w:r w:rsidR="00B36AE6" w:rsidRPr="000C6C0C">
        <w:rPr>
          <w:rFonts w:cstheme="minorHAnsi"/>
          <w:szCs w:val="20"/>
          <w:lang w:val="en-US"/>
        </w:rPr>
        <w:t>. Stanford, California: Stanford University Press.</w:t>
      </w:r>
    </w:p>
    <w:p w14:paraId="7C708896" w14:textId="0467B253" w:rsidR="00B36AE6" w:rsidRPr="000C6C0C" w:rsidRDefault="00B36AE6" w:rsidP="00B36AE6">
      <w:pPr>
        <w:pStyle w:val="ListParagraph"/>
        <w:numPr>
          <w:ilvl w:val="0"/>
          <w:numId w:val="28"/>
        </w:numPr>
        <w:jc w:val="left"/>
        <w:rPr>
          <w:rFonts w:cstheme="minorHAnsi"/>
          <w:lang w:val="en-US"/>
        </w:rPr>
      </w:pPr>
      <w:r w:rsidRPr="000C6C0C">
        <w:rPr>
          <w:rFonts w:cstheme="minorHAnsi"/>
          <w:lang w:val="en-US"/>
        </w:rPr>
        <w:t xml:space="preserve">Pekkanen, Saadia M., and P.J. Blount. “International Relations Theory and the Evolution of ‘Peaceful Purposes’ in Outer Space.” In </w:t>
      </w:r>
      <w:r w:rsidRPr="000C6C0C">
        <w:rPr>
          <w:rFonts w:cstheme="minorHAnsi"/>
          <w:i/>
          <w:iCs/>
          <w:lang w:val="en-US"/>
        </w:rPr>
        <w:t>The Oxford Handbook of Space Security</w:t>
      </w:r>
      <w:r w:rsidRPr="000C6C0C">
        <w:rPr>
          <w:rFonts w:cstheme="minorHAnsi"/>
          <w:lang w:val="en-US"/>
        </w:rPr>
        <w:t xml:space="preserve">, edited by Saadia M. Pekkanen and P.J. Blount, 1st ed., 3–21. Oxford University Press, 2024. </w:t>
      </w:r>
      <w:hyperlink r:id="rId8" w:history="1">
        <w:r w:rsidRPr="000C6C0C">
          <w:rPr>
            <w:rStyle w:val="Hyperlink"/>
            <w:rFonts w:cstheme="minorHAnsi"/>
            <w:lang w:val="en-US"/>
          </w:rPr>
          <w:t>https://doi.org/10.1093/oxfordhb/9780197582671.013.1</w:t>
        </w:r>
      </w:hyperlink>
      <w:r w:rsidRPr="000C6C0C">
        <w:rPr>
          <w:rFonts w:cstheme="minorHAnsi"/>
          <w:lang w:val="en-US"/>
        </w:rPr>
        <w:t>.</w:t>
      </w:r>
    </w:p>
    <w:p w14:paraId="4DE826CE" w14:textId="77777777" w:rsidR="00B36AE6" w:rsidRPr="000C6C0C" w:rsidRDefault="00B36AE6" w:rsidP="00AE6B31">
      <w:pPr>
        <w:spacing w:after="60" w:line="240" w:lineRule="auto"/>
        <w:jc w:val="left"/>
        <w:rPr>
          <w:rFonts w:cstheme="minorHAnsi"/>
          <w:i/>
          <w:szCs w:val="20"/>
          <w:lang w:val="en-US"/>
        </w:rPr>
      </w:pPr>
    </w:p>
    <w:p w14:paraId="7069CDDE" w14:textId="4E4EC9BE" w:rsidR="00AE6B31" w:rsidRPr="000C6C0C" w:rsidRDefault="00AE6B31" w:rsidP="00AE6B31">
      <w:pPr>
        <w:spacing w:after="60" w:line="240" w:lineRule="auto"/>
        <w:jc w:val="left"/>
        <w:rPr>
          <w:rFonts w:cstheme="minorHAnsi"/>
          <w:b/>
          <w:bCs/>
          <w:iCs/>
          <w:szCs w:val="20"/>
          <w:lang w:val="en-US"/>
        </w:rPr>
      </w:pPr>
      <w:r w:rsidRPr="000C6C0C">
        <w:rPr>
          <w:rFonts w:cstheme="minorHAnsi"/>
          <w:b/>
          <w:bCs/>
          <w:iCs/>
          <w:szCs w:val="20"/>
          <w:lang w:val="en-US"/>
        </w:rPr>
        <w:t>Recommended reader:</w:t>
      </w:r>
    </w:p>
    <w:p w14:paraId="37AC15D2" w14:textId="1D7FA6DC" w:rsidR="00AE6B31" w:rsidRPr="000C6C0C" w:rsidRDefault="00AE6B31" w:rsidP="00AE6B31">
      <w:pPr>
        <w:pStyle w:val="ListParagraph"/>
        <w:numPr>
          <w:ilvl w:val="0"/>
          <w:numId w:val="28"/>
        </w:numPr>
        <w:jc w:val="left"/>
        <w:rPr>
          <w:rFonts w:cstheme="minorHAnsi"/>
          <w:i/>
          <w:szCs w:val="20"/>
          <w:lang w:val="en-US"/>
        </w:rPr>
      </w:pPr>
      <w:r w:rsidRPr="000C6C0C">
        <w:rPr>
          <w:rFonts w:cstheme="minorHAnsi"/>
          <w:iCs/>
          <w:szCs w:val="20"/>
          <w:lang w:val="en-US"/>
        </w:rPr>
        <w:t>Both books above are perfect summary of the whole space security issue from various perspectives. While Moltz is a single author perspective, it provides diverse theoretical perspectives, distinct insights, while summarizing the topic as a whole. The Oxford Handbook is the newest summary by globally recognized experts.</w:t>
      </w:r>
    </w:p>
    <w:p w14:paraId="2E78CF8E" w14:textId="54F01497" w:rsidR="000A2E37" w:rsidRPr="000C6C0C" w:rsidRDefault="000A2E37" w:rsidP="000A2E37">
      <w:pPr>
        <w:pStyle w:val="ListParagraph"/>
        <w:numPr>
          <w:ilvl w:val="0"/>
          <w:numId w:val="28"/>
        </w:numPr>
        <w:spacing w:after="60" w:line="240" w:lineRule="auto"/>
        <w:jc w:val="left"/>
        <w:rPr>
          <w:rFonts w:cstheme="minorHAnsi"/>
          <w:szCs w:val="20"/>
          <w:lang w:val="en-US"/>
        </w:rPr>
      </w:pPr>
      <w:r w:rsidRPr="000C6C0C">
        <w:rPr>
          <w:rFonts w:cstheme="minorHAnsi"/>
          <w:szCs w:val="20"/>
          <w:lang w:val="en-US"/>
        </w:rPr>
        <w:t>(15p)</w:t>
      </w:r>
      <w:r w:rsidRPr="000C6C0C">
        <w:rPr>
          <w:rStyle w:val="FootnoteReference"/>
          <w:rFonts w:cstheme="minorHAnsi"/>
          <w:szCs w:val="20"/>
          <w:lang w:val="en-US"/>
        </w:rPr>
        <w:footnoteReference w:id="1"/>
      </w:r>
      <w:r w:rsidRPr="000C6C0C">
        <w:rPr>
          <w:rFonts w:cstheme="minorHAnsi"/>
          <w:szCs w:val="20"/>
          <w:lang w:val="en-US"/>
        </w:rPr>
        <w:t xml:space="preserve"> USAF, Air University Space Primer, Chapter 8 – Orbital Mechanics (start with section Orbital Motion, page 8-8)</w:t>
      </w:r>
    </w:p>
    <w:p w14:paraId="21C157FB" w14:textId="77777777" w:rsidR="00B36AE6" w:rsidRPr="000C6C0C" w:rsidRDefault="00B36AE6" w:rsidP="00BE4986">
      <w:pPr>
        <w:pStyle w:val="ListParagraph"/>
        <w:ind w:firstLine="0"/>
        <w:jc w:val="left"/>
        <w:rPr>
          <w:b/>
          <w:bCs/>
          <w:lang w:val="en-US"/>
        </w:rPr>
      </w:pPr>
    </w:p>
    <w:p w14:paraId="0CAB5AD9" w14:textId="77777777" w:rsidR="00B36AE6" w:rsidRPr="000C6C0C" w:rsidRDefault="00B36AE6" w:rsidP="00BE4986">
      <w:pPr>
        <w:pStyle w:val="ListParagraph"/>
        <w:ind w:firstLine="0"/>
        <w:jc w:val="left"/>
        <w:rPr>
          <w:b/>
          <w:bCs/>
          <w:lang w:val="en-US"/>
        </w:rPr>
      </w:pPr>
    </w:p>
    <w:p w14:paraId="699DC264" w14:textId="77777777" w:rsidR="000A2E37" w:rsidRPr="000C6C0C" w:rsidRDefault="000A2E37">
      <w:pPr>
        <w:ind w:firstLine="0"/>
        <w:jc w:val="left"/>
        <w:rPr>
          <w:b/>
          <w:bCs/>
          <w:sz w:val="24"/>
          <w:szCs w:val="24"/>
          <w:lang w:val="en-US"/>
        </w:rPr>
      </w:pPr>
      <w:r w:rsidRPr="000C6C0C">
        <w:rPr>
          <w:lang w:val="en-US"/>
        </w:rPr>
        <w:br w:type="page"/>
      </w:r>
    </w:p>
    <w:p w14:paraId="7EBC6849" w14:textId="77777777" w:rsidR="001A6523" w:rsidRPr="000C6C0C" w:rsidRDefault="000A2E37" w:rsidP="000A2E37">
      <w:pPr>
        <w:pStyle w:val="Heading2"/>
      </w:pPr>
      <w:bookmarkStart w:id="8" w:name="_Toc177737922"/>
      <w:r w:rsidRPr="000C6C0C">
        <w:lastRenderedPageBreak/>
        <w:t>International legal framework governing space activities</w:t>
      </w:r>
      <w:bookmarkEnd w:id="8"/>
    </w:p>
    <w:p w14:paraId="56DFE661" w14:textId="77777777" w:rsidR="0095793B" w:rsidRPr="000C6C0C" w:rsidRDefault="0095793B" w:rsidP="001A6523">
      <w:pPr>
        <w:pStyle w:val="ListParagraph"/>
        <w:ind w:firstLine="0"/>
        <w:rPr>
          <w:i/>
          <w:iCs/>
          <w:lang w:val="en-US"/>
        </w:rPr>
      </w:pPr>
      <w:bookmarkStart w:id="9" w:name="_Hlk178001324"/>
      <w:r w:rsidRPr="000C6C0C">
        <w:rPr>
          <w:i/>
          <w:iCs/>
          <w:lang w:val="en-US"/>
        </w:rPr>
        <w:t>International space law is currently guided by five main treaties. Although no new treaties or revisions are expected soon due to UN COPUOS's consensus rule, numerous non-binding instruments continue to emerge. These include topics like space sustainability, planetary defense governance, rules for dark sky protection for astronomy, principles of responsible behavior in space, and regulations by the International Telecommunication Union on radio spectrums and satellite orbits. This session aims to explain how states manage territory in space, which they use for national security but do not have sovereign power over.</w:t>
      </w:r>
    </w:p>
    <w:bookmarkEnd w:id="9"/>
    <w:p w14:paraId="3951129D" w14:textId="77777777" w:rsidR="0095793B" w:rsidRPr="000C6C0C" w:rsidRDefault="0095793B" w:rsidP="0095793B">
      <w:pPr>
        <w:pStyle w:val="Heading3"/>
        <w:jc w:val="left"/>
      </w:pPr>
      <w:r w:rsidRPr="000C6C0C">
        <w:t>Compulsory reader:</w:t>
      </w:r>
    </w:p>
    <w:p w14:paraId="0D30A330" w14:textId="45C8FFE4" w:rsidR="00CF0107" w:rsidRPr="000C6C0C" w:rsidRDefault="00CF0107" w:rsidP="00CF0107">
      <w:pPr>
        <w:pStyle w:val="ListParagraph"/>
        <w:numPr>
          <w:ilvl w:val="0"/>
          <w:numId w:val="31"/>
        </w:numPr>
        <w:rPr>
          <w:lang w:val="en-US"/>
        </w:rPr>
      </w:pPr>
      <w:r w:rsidRPr="000C6C0C">
        <w:rPr>
          <w:lang w:val="en-US"/>
        </w:rPr>
        <w:t xml:space="preserve">Sophie </w:t>
      </w:r>
      <w:proofErr w:type="spellStart"/>
      <w:r w:rsidRPr="000C6C0C">
        <w:rPr>
          <w:lang w:val="en-US"/>
        </w:rPr>
        <w:t>Goguichvili</w:t>
      </w:r>
      <w:proofErr w:type="spellEnd"/>
      <w:r w:rsidRPr="000C6C0C">
        <w:rPr>
          <w:lang w:val="en-US"/>
        </w:rPr>
        <w:t xml:space="preserve">, Alan </w:t>
      </w:r>
      <w:proofErr w:type="spellStart"/>
      <w:r w:rsidRPr="000C6C0C">
        <w:rPr>
          <w:lang w:val="en-US"/>
        </w:rPr>
        <w:t>Linenberger</w:t>
      </w:r>
      <w:proofErr w:type="spellEnd"/>
      <w:r w:rsidRPr="000C6C0C">
        <w:rPr>
          <w:lang w:val="en-US"/>
        </w:rPr>
        <w:t xml:space="preserve">, Amber Gillette (2021). </w:t>
      </w:r>
      <w:hyperlink r:id="rId9" w:history="1">
        <w:r w:rsidRPr="000C6C0C">
          <w:rPr>
            <w:rStyle w:val="Hyperlink"/>
            <w:lang w:val="en-US"/>
          </w:rPr>
          <w:t>The Global Legal Landscape of Space: Who Writes the Rules on the Final Frontier?</w:t>
        </w:r>
      </w:hyperlink>
      <w:r w:rsidRPr="000C6C0C">
        <w:rPr>
          <w:lang w:val="en-US"/>
        </w:rPr>
        <w:t xml:space="preserve"> Wilson Center</w:t>
      </w:r>
    </w:p>
    <w:p w14:paraId="3DC4FAB0" w14:textId="18160E1E" w:rsidR="00B01328" w:rsidRPr="000C6C0C" w:rsidRDefault="00CF0107" w:rsidP="00B01328">
      <w:pPr>
        <w:pStyle w:val="ListParagraph"/>
        <w:numPr>
          <w:ilvl w:val="0"/>
          <w:numId w:val="31"/>
        </w:numPr>
        <w:rPr>
          <w:lang w:val="en-US"/>
        </w:rPr>
      </w:pPr>
      <w:r w:rsidRPr="000C6C0C">
        <w:rPr>
          <w:lang w:val="en-US"/>
        </w:rPr>
        <w:t>Skim</w:t>
      </w:r>
      <w:r w:rsidR="00B01328" w:rsidRPr="000C6C0C">
        <w:rPr>
          <w:lang w:val="en-US"/>
        </w:rPr>
        <w:t xml:space="preserve"> the </w:t>
      </w:r>
      <w:hyperlink r:id="rId10" w:history="1">
        <w:r w:rsidR="00B01328" w:rsidRPr="000C6C0C">
          <w:rPr>
            <w:rStyle w:val="Hyperlink"/>
            <w:lang w:val="en-US"/>
          </w:rPr>
          <w:t>Outer Space Treaty</w:t>
        </w:r>
      </w:hyperlink>
      <w:r w:rsidR="00B01328" w:rsidRPr="000C6C0C">
        <w:rPr>
          <w:lang w:val="en-US"/>
        </w:rPr>
        <w:t xml:space="preserve"> and check </w:t>
      </w:r>
      <w:r w:rsidRPr="000C6C0C">
        <w:rPr>
          <w:lang w:val="en-US"/>
        </w:rPr>
        <w:t xml:space="preserve">the </w:t>
      </w:r>
      <w:r w:rsidR="00B01328" w:rsidRPr="000C6C0C">
        <w:rPr>
          <w:lang w:val="en-US"/>
        </w:rPr>
        <w:t>remaining four other space treaties at least on the level that gives you the general insight into what they are about</w:t>
      </w:r>
    </w:p>
    <w:p w14:paraId="0AA3C423" w14:textId="14776014" w:rsidR="00B01328" w:rsidRPr="000C6C0C" w:rsidRDefault="00B01328" w:rsidP="00B01328">
      <w:pPr>
        <w:pStyle w:val="ListParagraph"/>
        <w:numPr>
          <w:ilvl w:val="1"/>
          <w:numId w:val="31"/>
        </w:numPr>
        <w:rPr>
          <w:lang w:val="en-US"/>
        </w:rPr>
      </w:pPr>
      <w:r w:rsidRPr="000C6C0C">
        <w:rPr>
          <w:lang w:val="en-US"/>
        </w:rPr>
        <w:t>Rescue Agreement (1968)</w:t>
      </w:r>
    </w:p>
    <w:p w14:paraId="63E78F92" w14:textId="46051FD6" w:rsidR="00B01328" w:rsidRPr="000C6C0C" w:rsidRDefault="00B01328" w:rsidP="00B01328">
      <w:pPr>
        <w:pStyle w:val="ListParagraph"/>
        <w:numPr>
          <w:ilvl w:val="1"/>
          <w:numId w:val="31"/>
        </w:numPr>
        <w:rPr>
          <w:lang w:val="en-US"/>
        </w:rPr>
      </w:pPr>
      <w:r w:rsidRPr="000C6C0C">
        <w:rPr>
          <w:lang w:val="en-US"/>
        </w:rPr>
        <w:t>Liability Convention (1972)</w:t>
      </w:r>
    </w:p>
    <w:p w14:paraId="6ED70C65" w14:textId="5A544098" w:rsidR="00B01328" w:rsidRPr="000C6C0C" w:rsidRDefault="00B01328" w:rsidP="00B01328">
      <w:pPr>
        <w:pStyle w:val="ListParagraph"/>
        <w:numPr>
          <w:ilvl w:val="1"/>
          <w:numId w:val="31"/>
        </w:numPr>
        <w:rPr>
          <w:lang w:val="en-US"/>
        </w:rPr>
      </w:pPr>
      <w:r w:rsidRPr="000C6C0C">
        <w:rPr>
          <w:lang w:val="en-US"/>
        </w:rPr>
        <w:t>Registration Convention (1975)</w:t>
      </w:r>
    </w:p>
    <w:p w14:paraId="640AEA5D" w14:textId="459EF570" w:rsidR="00B01328" w:rsidRPr="000C6C0C" w:rsidRDefault="00B01328" w:rsidP="00B01328">
      <w:pPr>
        <w:pStyle w:val="ListParagraph"/>
        <w:numPr>
          <w:ilvl w:val="1"/>
          <w:numId w:val="31"/>
        </w:numPr>
        <w:rPr>
          <w:lang w:val="en-US"/>
        </w:rPr>
      </w:pPr>
      <w:r w:rsidRPr="000C6C0C">
        <w:rPr>
          <w:lang w:val="en-US"/>
        </w:rPr>
        <w:t>Moon Agreement (1979)</w:t>
      </w:r>
    </w:p>
    <w:p w14:paraId="2BAE778F" w14:textId="5839BA0D" w:rsidR="00B01328" w:rsidRPr="000C6C0C" w:rsidRDefault="00B01328" w:rsidP="00B01328">
      <w:pPr>
        <w:pStyle w:val="ListParagraph"/>
        <w:numPr>
          <w:ilvl w:val="0"/>
          <w:numId w:val="31"/>
        </w:numPr>
        <w:rPr>
          <w:lang w:val="en-US"/>
        </w:rPr>
      </w:pPr>
      <w:r w:rsidRPr="000C6C0C">
        <w:rPr>
          <w:lang w:val="en-US"/>
        </w:rPr>
        <w:t xml:space="preserve">Read Section I. and skim the rest of the </w:t>
      </w:r>
      <w:hyperlink r:id="rId11" w:history="1">
        <w:r w:rsidRPr="000C6C0C">
          <w:rPr>
            <w:rStyle w:val="Hyperlink"/>
            <w:lang w:val="en-US"/>
          </w:rPr>
          <w:t>Guidelines for the Long-term Sustainability of Outer Space Activities of the Committee on the Peaceful Uses of Outer Space</w:t>
        </w:r>
      </w:hyperlink>
    </w:p>
    <w:p w14:paraId="1B4A1897" w14:textId="18F05D58" w:rsidR="00B01328" w:rsidRPr="000C6C0C" w:rsidRDefault="00B01328" w:rsidP="00B01328">
      <w:pPr>
        <w:pStyle w:val="ListParagraph"/>
        <w:numPr>
          <w:ilvl w:val="0"/>
          <w:numId w:val="31"/>
        </w:numPr>
        <w:spacing w:after="60" w:line="240" w:lineRule="auto"/>
        <w:jc w:val="left"/>
        <w:rPr>
          <w:rFonts w:asciiTheme="majorHAnsi" w:hAnsiTheme="majorHAnsi" w:cstheme="majorHAnsi"/>
          <w:szCs w:val="20"/>
          <w:lang w:val="en-US"/>
        </w:rPr>
      </w:pPr>
      <w:r w:rsidRPr="000C6C0C">
        <w:rPr>
          <w:rFonts w:asciiTheme="majorHAnsi" w:hAnsiTheme="majorHAnsi" w:cstheme="majorHAnsi"/>
          <w:szCs w:val="20"/>
          <w:lang w:val="en-US"/>
        </w:rPr>
        <w:t xml:space="preserve">(30p) </w:t>
      </w:r>
      <w:proofErr w:type="spellStart"/>
      <w:r w:rsidRPr="000C6C0C">
        <w:rPr>
          <w:rFonts w:asciiTheme="majorHAnsi" w:hAnsiTheme="majorHAnsi" w:cstheme="majorHAnsi"/>
          <w:szCs w:val="20"/>
          <w:lang w:val="en-US"/>
        </w:rPr>
        <w:t>Kasku</w:t>
      </w:r>
      <w:proofErr w:type="spellEnd"/>
      <w:r w:rsidRPr="000C6C0C">
        <w:rPr>
          <w:rFonts w:asciiTheme="majorHAnsi" w:hAnsiTheme="majorHAnsi" w:cstheme="majorHAnsi"/>
          <w:szCs w:val="20"/>
          <w:lang w:val="en-US"/>
        </w:rPr>
        <w:t xml:space="preserve">-Jackson, J., &amp; Waldrop, E. (2009). Understanding space law: legal framework for space. In D. Coletta &amp; F. T. Pilch (Eds.), </w:t>
      </w:r>
      <w:r w:rsidRPr="000C6C0C">
        <w:rPr>
          <w:rFonts w:asciiTheme="majorHAnsi" w:hAnsiTheme="majorHAnsi" w:cstheme="majorHAnsi"/>
          <w:i/>
          <w:iCs/>
          <w:szCs w:val="20"/>
          <w:lang w:val="en-US"/>
        </w:rPr>
        <w:t>Space and defense policy</w:t>
      </w:r>
      <w:r w:rsidRPr="000C6C0C">
        <w:rPr>
          <w:rFonts w:asciiTheme="majorHAnsi" w:hAnsiTheme="majorHAnsi" w:cstheme="majorHAnsi"/>
          <w:szCs w:val="20"/>
          <w:lang w:val="en-US"/>
        </w:rPr>
        <w:t xml:space="preserve"> (pp. 64–103). New York: Routledge.</w:t>
      </w:r>
    </w:p>
    <w:p w14:paraId="7643E6FA" w14:textId="77777777" w:rsidR="0095793B" w:rsidRPr="000C6C0C" w:rsidRDefault="0095793B" w:rsidP="0095793B">
      <w:pPr>
        <w:pStyle w:val="Heading3"/>
        <w:jc w:val="left"/>
      </w:pPr>
      <w:r w:rsidRPr="000C6C0C">
        <w:t>Recommended reader:</w:t>
      </w:r>
    </w:p>
    <w:p w14:paraId="17454FC5" w14:textId="77777777" w:rsidR="00CF0107" w:rsidRPr="000C6C0C" w:rsidRDefault="00CF0107" w:rsidP="00617E4D">
      <w:pPr>
        <w:pStyle w:val="ListParagraph"/>
        <w:numPr>
          <w:ilvl w:val="0"/>
          <w:numId w:val="32"/>
        </w:numPr>
        <w:rPr>
          <w:lang w:val="en-US"/>
        </w:rPr>
      </w:pPr>
      <w:r w:rsidRPr="000C6C0C">
        <w:rPr>
          <w:lang w:val="en-US"/>
        </w:rPr>
        <w:t xml:space="preserve">UNOOSA (2014). </w:t>
      </w:r>
      <w:hyperlink r:id="rId12" w:history="1">
        <w:r w:rsidRPr="000C6C0C">
          <w:rPr>
            <w:rStyle w:val="Hyperlink"/>
            <w:lang w:val="en-US"/>
          </w:rPr>
          <w:t>Education Curriculum on Space Law.</w:t>
        </w:r>
      </w:hyperlink>
    </w:p>
    <w:p w14:paraId="2ECC3691" w14:textId="365A0E89" w:rsidR="00CF0107" w:rsidRPr="000C6C0C" w:rsidRDefault="00CF0107" w:rsidP="00CF0107">
      <w:pPr>
        <w:pStyle w:val="ListParagraph"/>
        <w:numPr>
          <w:ilvl w:val="0"/>
          <w:numId w:val="32"/>
        </w:numPr>
        <w:jc w:val="left"/>
        <w:rPr>
          <w:lang w:val="en-US"/>
        </w:rPr>
      </w:pPr>
      <w:proofErr w:type="spellStart"/>
      <w:r w:rsidRPr="000C6C0C">
        <w:rPr>
          <w:lang w:val="en-US"/>
        </w:rPr>
        <w:t>Deplano</w:t>
      </w:r>
      <w:proofErr w:type="spellEnd"/>
      <w:r w:rsidRPr="000C6C0C">
        <w:rPr>
          <w:lang w:val="en-US"/>
        </w:rPr>
        <w:t xml:space="preserve">, Rossana. “THE ARTEMIS ACCORDS: EVOLUTION OR REVOLUTION IN INTERNATIONAL SPACE LAW?” </w:t>
      </w:r>
      <w:r w:rsidRPr="000C6C0C">
        <w:rPr>
          <w:i/>
          <w:iCs/>
          <w:lang w:val="en-US"/>
        </w:rPr>
        <w:t>International and Comparative Law Quarterly</w:t>
      </w:r>
      <w:r w:rsidRPr="000C6C0C">
        <w:rPr>
          <w:lang w:val="en-US"/>
        </w:rPr>
        <w:t xml:space="preserve"> 70, no. (July 2021): 799–819. </w:t>
      </w:r>
      <w:hyperlink r:id="rId13" w:history="1">
        <w:r w:rsidRPr="000C6C0C">
          <w:rPr>
            <w:rStyle w:val="Hyperlink"/>
            <w:lang w:val="en-US"/>
          </w:rPr>
          <w:t>https://doi.org/10.1017/S0020589321000142</w:t>
        </w:r>
      </w:hyperlink>
      <w:r w:rsidRPr="000C6C0C">
        <w:rPr>
          <w:lang w:val="en-US"/>
        </w:rPr>
        <w:t>.</w:t>
      </w:r>
    </w:p>
    <w:p w14:paraId="7A897085" w14:textId="5CDB2CA0" w:rsidR="00CF0107" w:rsidRPr="000C6C0C" w:rsidRDefault="00CF0107" w:rsidP="00B83480">
      <w:pPr>
        <w:pStyle w:val="ListParagraph"/>
        <w:numPr>
          <w:ilvl w:val="0"/>
          <w:numId w:val="32"/>
        </w:numPr>
        <w:jc w:val="left"/>
        <w:rPr>
          <w:lang w:val="en-US"/>
        </w:rPr>
      </w:pPr>
      <w:r w:rsidRPr="00CF0107">
        <w:rPr>
          <w:lang w:val="en-US"/>
        </w:rPr>
        <w:t xml:space="preserve">Smith, Walker A. “Using the Artemis Accords to Build Customary International Law: A Vision for a U.S.-Centric Good Governance Regime in Outer Space.” </w:t>
      </w:r>
      <w:r w:rsidRPr="00CF0107">
        <w:rPr>
          <w:i/>
          <w:iCs/>
          <w:lang w:val="en-US"/>
        </w:rPr>
        <w:t>Journal of Air Law and Commerce</w:t>
      </w:r>
      <w:r w:rsidRPr="00CF0107">
        <w:rPr>
          <w:lang w:val="en-US"/>
        </w:rPr>
        <w:t xml:space="preserve"> 86, no. 4 (2021).</w:t>
      </w:r>
    </w:p>
    <w:p w14:paraId="3E66759B" w14:textId="79CD5FC4" w:rsidR="000A2E37" w:rsidRPr="000C6C0C" w:rsidRDefault="000A2E37" w:rsidP="001A6523">
      <w:pPr>
        <w:pStyle w:val="ListParagraph"/>
        <w:ind w:firstLine="0"/>
        <w:rPr>
          <w:i/>
          <w:iCs/>
          <w:lang w:val="en-US"/>
        </w:rPr>
      </w:pPr>
      <w:r w:rsidRPr="000C6C0C">
        <w:rPr>
          <w:i/>
          <w:iCs/>
          <w:lang w:val="en-US"/>
        </w:rPr>
        <w:br w:type="page"/>
      </w:r>
    </w:p>
    <w:p w14:paraId="7AD09595" w14:textId="643773E8" w:rsidR="00E97B00" w:rsidRPr="000C6C0C" w:rsidRDefault="00AE6B31" w:rsidP="000A12E7">
      <w:pPr>
        <w:pStyle w:val="Heading2"/>
        <w:jc w:val="left"/>
      </w:pPr>
      <w:bookmarkStart w:id="10" w:name="_Toc177737923"/>
      <w:r w:rsidRPr="000C6C0C">
        <w:lastRenderedPageBreak/>
        <w:t>Space as a warring domain: the military perspective on space</w:t>
      </w:r>
      <w:bookmarkEnd w:id="10"/>
    </w:p>
    <w:p w14:paraId="27280A92" w14:textId="5EE82D97" w:rsidR="000A2E37" w:rsidRPr="000C6C0C" w:rsidRDefault="0095793B" w:rsidP="0095793B">
      <w:pPr>
        <w:ind w:left="720" w:firstLine="0"/>
        <w:jc w:val="left"/>
        <w:rPr>
          <w:i/>
          <w:iCs/>
          <w:lang w:val="en-US"/>
        </w:rPr>
      </w:pPr>
      <w:bookmarkStart w:id="11" w:name="_Hlk178001330"/>
      <w:r w:rsidRPr="000C6C0C">
        <w:rPr>
          <w:i/>
          <w:iCs/>
          <w:lang w:val="en-US"/>
        </w:rPr>
        <w:t>National security views are grounded in and restricted by national borders. How can these interests extend into space, which the Outer Space Treaty designates for peaceful purposes? We will examine the differing perspectives of various countries and discuss what constitutes a weapon in space. The distinction between the militarization and weaponization of space is central to this debate, and we will also differentiate between national interests in Earth's orbital space and territories on other planets. The session will conclude with a discussion on the Artemis Accords and the dilemmas they present.</w:t>
      </w:r>
    </w:p>
    <w:bookmarkEnd w:id="11"/>
    <w:p w14:paraId="67D2E415" w14:textId="5193D4BA" w:rsidR="00E97B00" w:rsidRPr="000C6C0C" w:rsidRDefault="000A2E37" w:rsidP="000A12E7">
      <w:pPr>
        <w:pStyle w:val="Heading3"/>
        <w:jc w:val="left"/>
      </w:pPr>
      <w:r w:rsidRPr="000C6C0C">
        <w:t>Compulsory reader:</w:t>
      </w:r>
    </w:p>
    <w:p w14:paraId="7F46C372" w14:textId="6BE48CEA" w:rsidR="00AF1358" w:rsidRPr="000C6C0C" w:rsidRDefault="00AF1358" w:rsidP="00AF1358">
      <w:pPr>
        <w:pStyle w:val="ListParagraph"/>
        <w:numPr>
          <w:ilvl w:val="0"/>
          <w:numId w:val="36"/>
        </w:numPr>
        <w:jc w:val="left"/>
        <w:rPr>
          <w:lang w:val="en-US"/>
        </w:rPr>
      </w:pPr>
      <w:proofErr w:type="spellStart"/>
      <w:r w:rsidRPr="000C6C0C">
        <w:rPr>
          <w:lang w:val="en-US"/>
        </w:rPr>
        <w:t>Sweijs</w:t>
      </w:r>
      <w:proofErr w:type="spellEnd"/>
      <w:r w:rsidRPr="000C6C0C">
        <w:rPr>
          <w:lang w:val="en-US"/>
        </w:rPr>
        <w:t xml:space="preserve">, Tim, and Davis Ellison. “The Next Frontier: Strategic Theory for the Space Domain.” In </w:t>
      </w:r>
      <w:r w:rsidRPr="000C6C0C">
        <w:rPr>
          <w:i/>
          <w:iCs/>
          <w:lang w:val="en-US"/>
        </w:rPr>
        <w:t>The Oxford Handbook of Space Security</w:t>
      </w:r>
      <w:r w:rsidRPr="000C6C0C">
        <w:rPr>
          <w:lang w:val="en-US"/>
        </w:rPr>
        <w:t xml:space="preserve">, edited by Saadia M. Pekkanen and P.J. Blount, 1st ed., 155–71. Oxford University Press, 2024. </w:t>
      </w:r>
      <w:hyperlink r:id="rId14" w:history="1">
        <w:r w:rsidRPr="000C6C0C">
          <w:rPr>
            <w:rStyle w:val="Hyperlink"/>
            <w:lang w:val="en-US"/>
          </w:rPr>
          <w:t>https://doi.org/10.1093/oxfordhb/9780197582671.013.11</w:t>
        </w:r>
      </w:hyperlink>
      <w:r w:rsidRPr="000C6C0C">
        <w:rPr>
          <w:lang w:val="en-US"/>
        </w:rPr>
        <w:t>.</w:t>
      </w:r>
    </w:p>
    <w:p w14:paraId="16F8F4C5" w14:textId="50081FB6" w:rsidR="00E97B00" w:rsidRPr="000C6C0C" w:rsidRDefault="00E97B00" w:rsidP="000A12E7">
      <w:pPr>
        <w:pStyle w:val="Heading3"/>
        <w:jc w:val="left"/>
      </w:pPr>
      <w:r w:rsidRPr="000C6C0C">
        <w:t>Recommended reader:</w:t>
      </w:r>
    </w:p>
    <w:p w14:paraId="41A74D08" w14:textId="77777777" w:rsidR="00AF1358" w:rsidRPr="000C6C0C" w:rsidRDefault="00AF1358" w:rsidP="00AF1358">
      <w:pPr>
        <w:pStyle w:val="ListParagraph"/>
        <w:numPr>
          <w:ilvl w:val="0"/>
          <w:numId w:val="36"/>
        </w:numPr>
        <w:jc w:val="left"/>
        <w:rPr>
          <w:lang w:val="en-US"/>
        </w:rPr>
      </w:pPr>
      <w:r w:rsidRPr="000C6C0C">
        <w:rPr>
          <w:lang w:val="en-US"/>
        </w:rPr>
        <w:t xml:space="preserve">Dolman, E.C. </w:t>
      </w:r>
      <w:proofErr w:type="spellStart"/>
      <w:r w:rsidRPr="000C6C0C">
        <w:rPr>
          <w:i/>
          <w:iCs/>
          <w:lang w:val="en-US"/>
        </w:rPr>
        <w:t>Astropolitik</w:t>
      </w:r>
      <w:proofErr w:type="spellEnd"/>
      <w:r w:rsidRPr="000C6C0C">
        <w:rPr>
          <w:i/>
          <w:iCs/>
          <w:lang w:val="en-US"/>
        </w:rPr>
        <w:t>: Classical Geopolitics in the Space Age</w:t>
      </w:r>
      <w:r w:rsidRPr="000C6C0C">
        <w:rPr>
          <w:lang w:val="en-US"/>
        </w:rPr>
        <w:t xml:space="preserve">. </w:t>
      </w:r>
      <w:proofErr w:type="spellStart"/>
      <w:r w:rsidRPr="000C6C0C">
        <w:rPr>
          <w:lang w:val="en-US"/>
        </w:rPr>
        <w:t>Astropolitik</w:t>
      </w:r>
      <w:proofErr w:type="spellEnd"/>
      <w:r w:rsidRPr="000C6C0C">
        <w:rPr>
          <w:lang w:val="en-US"/>
        </w:rPr>
        <w:t xml:space="preserve">: Classical Geopolitics in the Space Age. Frank Cass, 2002. </w:t>
      </w:r>
      <w:hyperlink r:id="rId15" w:history="1">
        <w:r w:rsidRPr="000C6C0C">
          <w:rPr>
            <w:rStyle w:val="Hyperlink"/>
            <w:lang w:val="en-US"/>
          </w:rPr>
          <w:t>https://books.google.at/books?id=6QrCxwEACAAJ</w:t>
        </w:r>
      </w:hyperlink>
      <w:r w:rsidRPr="000C6C0C">
        <w:rPr>
          <w:lang w:val="en-US"/>
        </w:rPr>
        <w:t>.</w:t>
      </w:r>
    </w:p>
    <w:p w14:paraId="3F34564A" w14:textId="77777777" w:rsidR="00AF1358" w:rsidRPr="000C6C0C" w:rsidRDefault="00AF1358" w:rsidP="00AF1358">
      <w:pPr>
        <w:pStyle w:val="ListParagraph"/>
        <w:numPr>
          <w:ilvl w:val="0"/>
          <w:numId w:val="36"/>
        </w:numPr>
        <w:rPr>
          <w:lang w:val="en-US"/>
        </w:rPr>
      </w:pPr>
      <w:r w:rsidRPr="000C6C0C">
        <w:rPr>
          <w:lang w:val="en-US"/>
        </w:rPr>
        <w:t xml:space="preserve">Mendenhall, E. (2018). Treating Outer Space Like a Place: A Case for Rejecting Other Domains Analogies. </w:t>
      </w:r>
      <w:proofErr w:type="spellStart"/>
      <w:r w:rsidRPr="000C6C0C">
        <w:rPr>
          <w:i/>
          <w:iCs/>
          <w:lang w:val="en-US"/>
        </w:rPr>
        <w:t>Astropolitics</w:t>
      </w:r>
      <w:proofErr w:type="spellEnd"/>
      <w:r w:rsidRPr="000C6C0C">
        <w:rPr>
          <w:i/>
          <w:iCs/>
          <w:lang w:val="en-US"/>
        </w:rPr>
        <w:t xml:space="preserve">. </w:t>
      </w:r>
      <w:r w:rsidRPr="000C6C0C">
        <w:rPr>
          <w:lang w:val="en-US"/>
        </w:rPr>
        <w:t xml:space="preserve">  </w:t>
      </w:r>
    </w:p>
    <w:p w14:paraId="412F2527" w14:textId="77777777" w:rsidR="00AF1358" w:rsidRPr="000C6C0C" w:rsidRDefault="00AF1358" w:rsidP="00AF1358">
      <w:pPr>
        <w:pStyle w:val="ListParagraph"/>
        <w:numPr>
          <w:ilvl w:val="0"/>
          <w:numId w:val="36"/>
        </w:numPr>
        <w:rPr>
          <w:rFonts w:cs="Times New Roman"/>
          <w:lang w:val="en-US"/>
        </w:rPr>
      </w:pPr>
      <w:r w:rsidRPr="000C6C0C">
        <w:rPr>
          <w:rFonts w:cs="Times New Roman"/>
          <w:lang w:val="en-US"/>
        </w:rPr>
        <w:t xml:space="preserve">Zhang, Y. (2013). The eagle eyes the dragon in space – A critique. </w:t>
      </w:r>
      <w:r w:rsidRPr="000C6C0C">
        <w:rPr>
          <w:rFonts w:cs="Times New Roman"/>
          <w:i/>
          <w:lang w:val="en-US"/>
        </w:rPr>
        <w:t xml:space="preserve">Space Policy </w:t>
      </w:r>
      <w:r w:rsidRPr="000C6C0C">
        <w:rPr>
          <w:rFonts w:cs="Times New Roman"/>
          <w:lang w:val="en-US"/>
        </w:rPr>
        <w:t xml:space="preserve">29 (2), pp. 113-120.  </w:t>
      </w:r>
    </w:p>
    <w:p w14:paraId="184B290B" w14:textId="7D2ED277" w:rsidR="00AB4DB2" w:rsidRPr="000C6C0C" w:rsidRDefault="00AF1358" w:rsidP="00AF1358">
      <w:pPr>
        <w:pStyle w:val="ListParagraph"/>
        <w:numPr>
          <w:ilvl w:val="0"/>
          <w:numId w:val="36"/>
        </w:numPr>
        <w:rPr>
          <w:rFonts w:cs="Times New Roman"/>
          <w:lang w:val="en-US"/>
        </w:rPr>
      </w:pPr>
      <w:r w:rsidRPr="000C6C0C">
        <w:rPr>
          <w:rFonts w:cs="Times New Roman"/>
          <w:lang w:val="en-US"/>
        </w:rPr>
        <w:t xml:space="preserve">Bowen, B. E. (2020). </w:t>
      </w:r>
      <w:r w:rsidRPr="000C6C0C">
        <w:rPr>
          <w:rFonts w:cs="Times New Roman"/>
          <w:i/>
          <w:iCs/>
          <w:lang w:val="en-US"/>
        </w:rPr>
        <w:t xml:space="preserve">War in Space: Strategy, </w:t>
      </w:r>
      <w:proofErr w:type="spellStart"/>
      <w:r w:rsidRPr="000C6C0C">
        <w:rPr>
          <w:rFonts w:cs="Times New Roman"/>
          <w:i/>
          <w:iCs/>
          <w:lang w:val="en-US"/>
        </w:rPr>
        <w:t>Spacepower</w:t>
      </w:r>
      <w:proofErr w:type="spellEnd"/>
      <w:r w:rsidRPr="000C6C0C">
        <w:rPr>
          <w:rFonts w:cs="Times New Roman"/>
          <w:i/>
          <w:iCs/>
          <w:lang w:val="en-US"/>
        </w:rPr>
        <w:t>, Geopolitics</w:t>
      </w:r>
      <w:r w:rsidRPr="000C6C0C">
        <w:rPr>
          <w:rFonts w:cs="Times New Roman"/>
          <w:lang w:val="en-US"/>
        </w:rPr>
        <w:t xml:space="preserve">. Edinburgh: Edinburgh University Press. </w:t>
      </w:r>
    </w:p>
    <w:p w14:paraId="314D0D85" w14:textId="58761D0D" w:rsidR="00CA7C16" w:rsidRPr="000C6C0C" w:rsidRDefault="00AE6B31" w:rsidP="000A12E7">
      <w:pPr>
        <w:pStyle w:val="Heading2"/>
        <w:jc w:val="left"/>
      </w:pPr>
      <w:bookmarkStart w:id="12" w:name="_Toc177737924"/>
      <w:r w:rsidRPr="000C6C0C">
        <w:lastRenderedPageBreak/>
        <w:t>Commercialization</w:t>
      </w:r>
      <w:r w:rsidR="00CB4EA2" w:rsidRPr="000C6C0C">
        <w:t xml:space="preserve">: </w:t>
      </w:r>
      <w:r w:rsidRPr="000C6C0C">
        <w:t>infrastructure</w:t>
      </w:r>
      <w:r w:rsidR="00CB4EA2" w:rsidRPr="000C6C0C">
        <w:t>, orbital debris</w:t>
      </w:r>
      <w:r w:rsidR="008F73EB" w:rsidRPr="000C6C0C">
        <w:t>,</w:t>
      </w:r>
      <w:r w:rsidRPr="000C6C0C">
        <w:t xml:space="preserve"> </w:t>
      </w:r>
      <w:r w:rsidR="00CB4EA2" w:rsidRPr="000C6C0C">
        <w:t xml:space="preserve">and new societies' </w:t>
      </w:r>
      <w:r w:rsidRPr="000C6C0C">
        <w:t>fragility</w:t>
      </w:r>
      <w:bookmarkEnd w:id="12"/>
      <w:r w:rsidR="00CB4EA2" w:rsidRPr="000C6C0C">
        <w:t xml:space="preserve"> on an unseen level</w:t>
      </w:r>
    </w:p>
    <w:p w14:paraId="2ED11DBC" w14:textId="5464A4E2" w:rsidR="00157D97" w:rsidRPr="000C6C0C" w:rsidRDefault="00FA435D" w:rsidP="00B83480">
      <w:pPr>
        <w:pStyle w:val="ListParagraph"/>
        <w:ind w:firstLine="0"/>
        <w:jc w:val="left"/>
        <w:rPr>
          <w:lang w:val="en-US"/>
        </w:rPr>
      </w:pPr>
      <w:bookmarkStart w:id="13" w:name="_Hlk178001336"/>
      <w:r w:rsidRPr="000C6C0C">
        <w:rPr>
          <w:i/>
          <w:iCs/>
          <w:lang w:val="en-US"/>
        </w:rPr>
        <w:t>Space operations are evolving from government control to increasing private involvement. Initially, national governments dominated due to the sensitive nature of rocket technology. This is changing with the rise of small launchers and reduced launch costs by SpaceX. Some space activities are shifting to the commercial sector, posing risks of excessive privatization, including colonization of other planets. This shift could diminish governmental influence, impacting how we manage our societies both in space and on Earth.</w:t>
      </w:r>
    </w:p>
    <w:bookmarkEnd w:id="13"/>
    <w:p w14:paraId="2D99ECF1" w14:textId="60F056F2" w:rsidR="00CA7C16" w:rsidRPr="000C6C0C" w:rsidRDefault="000A2E37" w:rsidP="000A12E7">
      <w:pPr>
        <w:pStyle w:val="Heading3"/>
        <w:jc w:val="left"/>
      </w:pPr>
      <w:r w:rsidRPr="000C6C0C">
        <w:t>Compulsory reader:</w:t>
      </w:r>
    </w:p>
    <w:p w14:paraId="57F2CA60" w14:textId="7ADAEE31" w:rsidR="00FA435D" w:rsidRPr="000C6C0C" w:rsidRDefault="00B761B4" w:rsidP="00B761B4">
      <w:pPr>
        <w:pStyle w:val="ListParagraph"/>
        <w:numPr>
          <w:ilvl w:val="0"/>
          <w:numId w:val="34"/>
        </w:numPr>
        <w:jc w:val="left"/>
        <w:rPr>
          <w:lang w:val="en-US"/>
        </w:rPr>
      </w:pPr>
      <w:r w:rsidRPr="000C6C0C">
        <w:rPr>
          <w:lang w:val="en-US"/>
        </w:rPr>
        <w:t xml:space="preserve">Rosen, Jared Rosen, Nima Leclerc </w:t>
      </w:r>
      <w:proofErr w:type="spellStart"/>
      <w:r w:rsidRPr="000C6C0C">
        <w:rPr>
          <w:lang w:val="en-US"/>
        </w:rPr>
        <w:t>Leclerc</w:t>
      </w:r>
      <w:proofErr w:type="spellEnd"/>
      <w:r w:rsidRPr="000C6C0C">
        <w:rPr>
          <w:lang w:val="en-US"/>
        </w:rPr>
        <w:t xml:space="preserve">, and Thomas J. Shattuck </w:t>
      </w:r>
      <w:proofErr w:type="spellStart"/>
      <w:r w:rsidRPr="000C6C0C">
        <w:rPr>
          <w:lang w:val="en-US"/>
        </w:rPr>
        <w:t>Shattuck</w:t>
      </w:r>
      <w:proofErr w:type="spellEnd"/>
      <w:r w:rsidRPr="000C6C0C">
        <w:rPr>
          <w:lang w:val="en-US"/>
        </w:rPr>
        <w:t xml:space="preserve">. “Challenges and Opportunities at the Dawn of the New Space Age.” Perry World House, University of Pennsylvania, March 21, 2022. </w:t>
      </w:r>
      <w:hyperlink r:id="rId16" w:history="1">
        <w:r w:rsidRPr="000C6C0C">
          <w:rPr>
            <w:rStyle w:val="Hyperlink"/>
            <w:lang w:val="en-US"/>
          </w:rPr>
          <w:t>https://doi.org/10.15868/socialsector.41127</w:t>
        </w:r>
      </w:hyperlink>
      <w:r w:rsidRPr="000C6C0C">
        <w:rPr>
          <w:lang w:val="en-US"/>
        </w:rPr>
        <w:t>.</w:t>
      </w:r>
    </w:p>
    <w:p w14:paraId="5897455B" w14:textId="13FA0496" w:rsidR="00CB4EA2" w:rsidRPr="000C6C0C" w:rsidRDefault="00CB4EA2" w:rsidP="00CB4EA2">
      <w:pPr>
        <w:pStyle w:val="ListParagraph"/>
        <w:numPr>
          <w:ilvl w:val="0"/>
          <w:numId w:val="34"/>
        </w:numPr>
        <w:jc w:val="left"/>
        <w:rPr>
          <w:lang w:val="en-US"/>
        </w:rPr>
      </w:pPr>
      <w:r w:rsidRPr="000C6C0C">
        <w:rPr>
          <w:lang w:val="en-US"/>
        </w:rPr>
        <w:t xml:space="preserve">Billings, Linda. “Should Humans Colonize Mars? No.” </w:t>
      </w:r>
      <w:r w:rsidRPr="000C6C0C">
        <w:rPr>
          <w:i/>
          <w:iCs/>
          <w:lang w:val="en-US"/>
        </w:rPr>
        <w:t>Theology and Science</w:t>
      </w:r>
      <w:r w:rsidRPr="000C6C0C">
        <w:rPr>
          <w:lang w:val="en-US"/>
        </w:rPr>
        <w:t xml:space="preserve"> 17, no. 3 (July 3, 2019): 341–46. </w:t>
      </w:r>
      <w:hyperlink r:id="rId17" w:history="1">
        <w:r w:rsidRPr="000C6C0C">
          <w:rPr>
            <w:rStyle w:val="Hyperlink"/>
            <w:lang w:val="en-US"/>
          </w:rPr>
          <w:t>https://doi.org/10.1080/14746700.2019.1632524</w:t>
        </w:r>
      </w:hyperlink>
      <w:r w:rsidRPr="000C6C0C">
        <w:rPr>
          <w:lang w:val="en-US"/>
        </w:rPr>
        <w:t>.</w:t>
      </w:r>
    </w:p>
    <w:p w14:paraId="1F2222FF" w14:textId="77777777" w:rsidR="00CA7C16" w:rsidRPr="000C6C0C" w:rsidRDefault="00CA7C16" w:rsidP="000A12E7">
      <w:pPr>
        <w:pStyle w:val="Heading3"/>
        <w:jc w:val="left"/>
      </w:pPr>
      <w:r w:rsidRPr="000C6C0C">
        <w:t>Recommended reader:</w:t>
      </w:r>
    </w:p>
    <w:p w14:paraId="48DE1920" w14:textId="77777777" w:rsidR="00FA435D" w:rsidRPr="000C6C0C" w:rsidRDefault="00FA435D" w:rsidP="00FA435D">
      <w:pPr>
        <w:pStyle w:val="ListParagraph"/>
        <w:numPr>
          <w:ilvl w:val="0"/>
          <w:numId w:val="33"/>
        </w:numPr>
        <w:jc w:val="left"/>
        <w:rPr>
          <w:lang w:val="en-US"/>
        </w:rPr>
      </w:pPr>
      <w:r w:rsidRPr="000C6C0C">
        <w:rPr>
          <w:lang w:val="en-US"/>
        </w:rPr>
        <w:t xml:space="preserve">Musk, Elon. “Making Humans a Multi-Planetary Species.” </w:t>
      </w:r>
      <w:r w:rsidRPr="000C6C0C">
        <w:rPr>
          <w:i/>
          <w:iCs/>
          <w:lang w:val="en-US"/>
        </w:rPr>
        <w:t>New Space</w:t>
      </w:r>
      <w:r w:rsidRPr="000C6C0C">
        <w:rPr>
          <w:lang w:val="en-US"/>
        </w:rPr>
        <w:t xml:space="preserve"> 5, no. 2 (June 2017): 46–61. </w:t>
      </w:r>
      <w:hyperlink r:id="rId18" w:history="1">
        <w:r w:rsidRPr="000C6C0C">
          <w:rPr>
            <w:rStyle w:val="Hyperlink"/>
            <w:lang w:val="en-US"/>
          </w:rPr>
          <w:t>https://doi.org/10.1089/space.2017.29009.emu</w:t>
        </w:r>
      </w:hyperlink>
      <w:r w:rsidRPr="000C6C0C">
        <w:rPr>
          <w:lang w:val="en-US"/>
        </w:rPr>
        <w:t>.</w:t>
      </w:r>
    </w:p>
    <w:p w14:paraId="567CCD56" w14:textId="6E8DB676" w:rsidR="00FA435D" w:rsidRPr="000C6C0C" w:rsidRDefault="00B63443" w:rsidP="00FA435D">
      <w:pPr>
        <w:pStyle w:val="ListParagraph"/>
        <w:numPr>
          <w:ilvl w:val="0"/>
          <w:numId w:val="33"/>
        </w:numPr>
        <w:rPr>
          <w:lang w:val="en-US"/>
        </w:rPr>
      </w:pPr>
      <w:r w:rsidRPr="000C6C0C">
        <w:rPr>
          <w:lang w:val="en-US"/>
        </w:rPr>
        <w:t xml:space="preserve">Brown, Trevor. </w:t>
      </w:r>
      <w:r w:rsidRPr="000C6C0C">
        <w:rPr>
          <w:i/>
          <w:iCs/>
          <w:lang w:val="en-US"/>
        </w:rPr>
        <w:t>The Digital Galactic Complex</w:t>
      </w:r>
      <w:r w:rsidRPr="000C6C0C">
        <w:rPr>
          <w:lang w:val="en-US"/>
        </w:rPr>
        <w:t>. Springer, 2016.</w:t>
      </w:r>
    </w:p>
    <w:p w14:paraId="350B5453" w14:textId="61F96535" w:rsidR="00B63443" w:rsidRPr="000C6C0C" w:rsidRDefault="004D6B64" w:rsidP="00FA435D">
      <w:pPr>
        <w:pStyle w:val="ListParagraph"/>
        <w:numPr>
          <w:ilvl w:val="0"/>
          <w:numId w:val="33"/>
        </w:numPr>
        <w:rPr>
          <w:lang w:val="en-US"/>
        </w:rPr>
      </w:pPr>
      <w:r w:rsidRPr="000C6C0C">
        <w:rPr>
          <w:lang w:val="en-US"/>
        </w:rPr>
        <w:t xml:space="preserve">Pyle, R., and B. Aldrin. Space 2.0: </w:t>
      </w:r>
      <w:r w:rsidRPr="000C6C0C">
        <w:rPr>
          <w:i/>
          <w:iCs/>
          <w:lang w:val="en-US"/>
        </w:rPr>
        <w:t>How Private Spaceflight, a Resurgent NASA, and International Partners Are Creating a New Space Age</w:t>
      </w:r>
      <w:r w:rsidRPr="000C6C0C">
        <w:rPr>
          <w:lang w:val="en-US"/>
        </w:rPr>
        <w:t xml:space="preserve">. </w:t>
      </w:r>
      <w:proofErr w:type="spellStart"/>
      <w:r w:rsidRPr="000C6C0C">
        <w:rPr>
          <w:lang w:val="en-US"/>
        </w:rPr>
        <w:t>BenBella</w:t>
      </w:r>
      <w:proofErr w:type="spellEnd"/>
      <w:r w:rsidRPr="000C6C0C">
        <w:rPr>
          <w:lang w:val="en-US"/>
        </w:rPr>
        <w:t xml:space="preserve"> Books, 2019.</w:t>
      </w:r>
    </w:p>
    <w:p w14:paraId="4385BA5E" w14:textId="1299B654" w:rsidR="00CB4EA2" w:rsidRPr="000C6C0C" w:rsidRDefault="00CB4EA2" w:rsidP="00FA435D">
      <w:pPr>
        <w:pStyle w:val="ListParagraph"/>
        <w:numPr>
          <w:ilvl w:val="0"/>
          <w:numId w:val="33"/>
        </w:numPr>
        <w:rPr>
          <w:lang w:val="en-US"/>
        </w:rPr>
      </w:pPr>
      <w:r w:rsidRPr="000C6C0C">
        <w:rPr>
          <w:lang w:val="en-US"/>
        </w:rPr>
        <w:t xml:space="preserve">Schmidt, Nikola. On the Brink of Space Colonization: What Are the Current Prospects for Humanity to Spread Across the Solar System? In </w:t>
      </w:r>
      <w:proofErr w:type="spellStart"/>
      <w:r w:rsidRPr="000C6C0C">
        <w:rPr>
          <w:lang w:val="en-US"/>
        </w:rPr>
        <w:t>Hoerber</w:t>
      </w:r>
      <w:proofErr w:type="spellEnd"/>
      <w:r w:rsidRPr="000C6C0C">
        <w:rPr>
          <w:lang w:val="en-US"/>
        </w:rPr>
        <w:t>, T. Routledge Handbook of Space Policy. 2024.</w:t>
      </w:r>
    </w:p>
    <w:p w14:paraId="56C25DB9" w14:textId="644319F4" w:rsidR="00CB4EA2" w:rsidRPr="000C6C0C" w:rsidRDefault="00CB4EA2" w:rsidP="00CB4EA2">
      <w:pPr>
        <w:pStyle w:val="ListParagraph"/>
        <w:numPr>
          <w:ilvl w:val="0"/>
          <w:numId w:val="33"/>
        </w:numPr>
        <w:jc w:val="left"/>
        <w:rPr>
          <w:lang w:val="en-US"/>
        </w:rPr>
      </w:pPr>
      <w:r w:rsidRPr="000C6C0C">
        <w:rPr>
          <w:lang w:val="en-US"/>
        </w:rPr>
        <w:t xml:space="preserve">Dobos, Bohumil, and Jakub Prazak. “To Clear or to Eliminate? Active Debris Removal Systems as Antisatellite Weapons.” </w:t>
      </w:r>
      <w:r w:rsidRPr="000C6C0C">
        <w:rPr>
          <w:i/>
          <w:iCs/>
          <w:lang w:val="en-US"/>
        </w:rPr>
        <w:t>Space Policy</w:t>
      </w:r>
      <w:r w:rsidRPr="000C6C0C">
        <w:rPr>
          <w:lang w:val="en-US"/>
        </w:rPr>
        <w:t xml:space="preserve"> 47, no. </w:t>
      </w:r>
      <w:proofErr w:type="spellStart"/>
      <w:r w:rsidRPr="000C6C0C">
        <w:rPr>
          <w:lang w:val="en-US"/>
        </w:rPr>
        <w:t>xxxx</w:t>
      </w:r>
      <w:proofErr w:type="spellEnd"/>
      <w:r w:rsidRPr="000C6C0C">
        <w:rPr>
          <w:lang w:val="en-US"/>
        </w:rPr>
        <w:t xml:space="preserve"> (2019): 217–23. </w:t>
      </w:r>
      <w:hyperlink r:id="rId19" w:history="1">
        <w:r w:rsidRPr="000C6C0C">
          <w:rPr>
            <w:rStyle w:val="Hyperlink"/>
            <w:lang w:val="en-US"/>
          </w:rPr>
          <w:t>https://doi.org/10.1016/j.spacepol.2019.01.007</w:t>
        </w:r>
      </w:hyperlink>
      <w:r w:rsidRPr="000C6C0C">
        <w:rPr>
          <w:lang w:val="en-US"/>
        </w:rPr>
        <w:t>.</w:t>
      </w:r>
    </w:p>
    <w:p w14:paraId="028DD727" w14:textId="77777777" w:rsidR="008F73EB" w:rsidRPr="000C6C0C" w:rsidRDefault="008F73EB" w:rsidP="008F73EB">
      <w:pPr>
        <w:pStyle w:val="ListParagraph"/>
        <w:numPr>
          <w:ilvl w:val="0"/>
          <w:numId w:val="33"/>
        </w:numPr>
        <w:jc w:val="left"/>
        <w:rPr>
          <w:lang w:val="en-US"/>
        </w:rPr>
      </w:pPr>
      <w:r w:rsidRPr="000C6C0C">
        <w:rPr>
          <w:lang w:val="en-US"/>
        </w:rPr>
        <w:t xml:space="preserve">Schmidt, Nikola, and Petr Bohacek. “First Space Colony: What Political System Could We Expect?” </w:t>
      </w:r>
      <w:r w:rsidRPr="000C6C0C">
        <w:rPr>
          <w:i/>
          <w:iCs/>
          <w:lang w:val="en-US"/>
        </w:rPr>
        <w:t>Space Policy</w:t>
      </w:r>
      <w:r w:rsidRPr="000C6C0C">
        <w:rPr>
          <w:lang w:val="en-US"/>
        </w:rPr>
        <w:t xml:space="preserve"> 56 (May 2021): 101426. </w:t>
      </w:r>
      <w:hyperlink r:id="rId20" w:history="1">
        <w:r w:rsidRPr="000C6C0C">
          <w:rPr>
            <w:rStyle w:val="Hyperlink"/>
            <w:lang w:val="en-US"/>
          </w:rPr>
          <w:t>https://doi.org/10.1016/j.spacepol.2021.101426</w:t>
        </w:r>
      </w:hyperlink>
      <w:r w:rsidRPr="000C6C0C">
        <w:rPr>
          <w:lang w:val="en-US"/>
        </w:rPr>
        <w:t>.</w:t>
      </w:r>
    </w:p>
    <w:p w14:paraId="0A7862A4" w14:textId="7EC35407" w:rsidR="00AF1358" w:rsidRPr="000C6C0C" w:rsidRDefault="00AF1358" w:rsidP="008A36A8">
      <w:pPr>
        <w:pStyle w:val="ListParagraph"/>
        <w:numPr>
          <w:ilvl w:val="0"/>
          <w:numId w:val="33"/>
        </w:numPr>
        <w:rPr>
          <w:lang w:val="en-US"/>
        </w:rPr>
      </w:pPr>
      <w:proofErr w:type="spellStart"/>
      <w:r w:rsidRPr="000C6C0C">
        <w:rPr>
          <w:lang w:val="en-US"/>
        </w:rPr>
        <w:t>Paikowsky</w:t>
      </w:r>
      <w:proofErr w:type="spellEnd"/>
      <w:r w:rsidRPr="000C6C0C">
        <w:rPr>
          <w:lang w:val="en-US"/>
        </w:rPr>
        <w:t xml:space="preserve">, D. (2017). What Is New Space? The Changing Ecosystem of Global Space Activity. </w:t>
      </w:r>
      <w:r w:rsidRPr="000C6C0C">
        <w:rPr>
          <w:i/>
          <w:lang w:val="en-US"/>
        </w:rPr>
        <w:t>New Space</w:t>
      </w:r>
      <w:r w:rsidRPr="000C6C0C">
        <w:rPr>
          <w:lang w:val="en-US"/>
        </w:rPr>
        <w:t xml:space="preserve"> 5 (2), pp. 84-88.</w:t>
      </w:r>
    </w:p>
    <w:p w14:paraId="7D05D5F3" w14:textId="77777777" w:rsidR="008F73EB" w:rsidRPr="000C6C0C" w:rsidRDefault="008F73EB" w:rsidP="008F73EB">
      <w:pPr>
        <w:pStyle w:val="ListParagraph"/>
        <w:ind w:left="1440" w:firstLine="0"/>
        <w:jc w:val="left"/>
        <w:rPr>
          <w:lang w:val="en-US"/>
        </w:rPr>
      </w:pPr>
    </w:p>
    <w:p w14:paraId="27C67415" w14:textId="4279CF5A" w:rsidR="00CB4EA2" w:rsidRPr="000C6C0C" w:rsidRDefault="00E622B5" w:rsidP="00CB4EA2">
      <w:pPr>
        <w:pStyle w:val="Heading2"/>
        <w:jc w:val="left"/>
      </w:pPr>
      <w:bookmarkStart w:id="14" w:name="_Toc177737926"/>
      <w:bookmarkStart w:id="15" w:name="_Toc177737925"/>
      <w:r w:rsidRPr="000C6C0C">
        <w:lastRenderedPageBreak/>
        <w:t>Space-related</w:t>
      </w:r>
      <w:r w:rsidR="00CB4EA2" w:rsidRPr="000C6C0C">
        <w:t xml:space="preserve"> hazards: asteroids, coronal mass ejections, space weather</w:t>
      </w:r>
      <w:bookmarkEnd w:id="14"/>
    </w:p>
    <w:p w14:paraId="03600F51" w14:textId="580ACE19" w:rsidR="00CB4EA2" w:rsidRPr="000C6C0C" w:rsidRDefault="00827FAD" w:rsidP="00CB4EA2">
      <w:pPr>
        <w:pStyle w:val="ListParagraph"/>
        <w:ind w:firstLine="0"/>
        <w:rPr>
          <w:i/>
          <w:iCs/>
          <w:lang w:val="en-US"/>
        </w:rPr>
      </w:pPr>
      <w:bookmarkStart w:id="16" w:name="_Hlk178001341"/>
      <w:r w:rsidRPr="000C6C0C">
        <w:rPr>
          <w:i/>
          <w:iCs/>
          <w:lang w:val="en-US"/>
        </w:rPr>
        <w:t xml:space="preserve">This session will address natural space security threats. Planetary defense is well-developed in many areas, but the likelihood of a coronal mass ejection impact hasn't been considered. What drives these choices? Is it risk assessment, public interest, political authority, or available technology? </w:t>
      </w:r>
      <w:r w:rsidR="00E622B5" w:rsidRPr="000C6C0C">
        <w:rPr>
          <w:i/>
          <w:iCs/>
          <w:lang w:val="en-US"/>
        </w:rPr>
        <w:t>This session will address the intersection of the globally significant challenge posed by events such as a 10 km asteroid impact or the destruction of our electrical infrastructure by coronal mass ejection, alongside the production of scientific knowledge, role of political and epistemic authorities, and global governance constraints to address these challenges.</w:t>
      </w:r>
    </w:p>
    <w:bookmarkEnd w:id="16"/>
    <w:p w14:paraId="1738470F" w14:textId="77777777" w:rsidR="00CB4EA2" w:rsidRPr="000C6C0C" w:rsidRDefault="00CB4EA2" w:rsidP="00CB4EA2">
      <w:pPr>
        <w:pStyle w:val="Heading3"/>
        <w:jc w:val="left"/>
      </w:pPr>
      <w:r w:rsidRPr="000C6C0C">
        <w:t>Compulsory reader:</w:t>
      </w:r>
    </w:p>
    <w:p w14:paraId="650AB981" w14:textId="13735C26" w:rsidR="00CB4EA2" w:rsidRPr="000C6C0C" w:rsidRDefault="00E622B5" w:rsidP="00CB4EA2">
      <w:pPr>
        <w:pStyle w:val="ListParagraph"/>
        <w:numPr>
          <w:ilvl w:val="0"/>
          <w:numId w:val="4"/>
        </w:numPr>
        <w:jc w:val="left"/>
        <w:rPr>
          <w:lang w:val="en-US"/>
        </w:rPr>
      </w:pPr>
      <w:r w:rsidRPr="000C6C0C">
        <w:rPr>
          <w:i/>
          <w:iCs/>
          <w:lang w:val="en-US"/>
        </w:rPr>
        <w:t>Skim the</w:t>
      </w:r>
      <w:r w:rsidRPr="000C6C0C">
        <w:rPr>
          <w:lang w:val="en-US"/>
        </w:rPr>
        <w:t xml:space="preserve"> </w:t>
      </w:r>
      <w:r w:rsidR="00827FAD" w:rsidRPr="000C6C0C">
        <w:rPr>
          <w:lang w:val="en-US"/>
        </w:rPr>
        <w:t xml:space="preserve">Introduction In Pelton, Joseph N., and </w:t>
      </w:r>
      <w:proofErr w:type="spellStart"/>
      <w:r w:rsidR="00827FAD" w:rsidRPr="000C6C0C">
        <w:rPr>
          <w:lang w:val="en-US"/>
        </w:rPr>
        <w:t>Firooz</w:t>
      </w:r>
      <w:proofErr w:type="spellEnd"/>
      <w:r w:rsidR="00827FAD" w:rsidRPr="000C6C0C">
        <w:rPr>
          <w:lang w:val="en-US"/>
        </w:rPr>
        <w:t xml:space="preserve"> </w:t>
      </w:r>
      <w:proofErr w:type="spellStart"/>
      <w:r w:rsidR="00827FAD" w:rsidRPr="000C6C0C">
        <w:rPr>
          <w:lang w:val="en-US"/>
        </w:rPr>
        <w:t>Allahdadi</w:t>
      </w:r>
      <w:proofErr w:type="spellEnd"/>
      <w:r w:rsidR="00827FAD" w:rsidRPr="000C6C0C">
        <w:rPr>
          <w:lang w:val="en-US"/>
        </w:rPr>
        <w:t>. Handbook of Cosmic Hazards and Planetary Defense. Springer International Publishing, pp. 3-33. 2015.</w:t>
      </w:r>
    </w:p>
    <w:p w14:paraId="762F965E" w14:textId="1D716C94" w:rsidR="00827FAD" w:rsidRPr="000C6C0C" w:rsidRDefault="00827FAD" w:rsidP="00827FAD">
      <w:pPr>
        <w:pStyle w:val="ListParagraph"/>
        <w:numPr>
          <w:ilvl w:val="0"/>
          <w:numId w:val="4"/>
        </w:numPr>
        <w:jc w:val="left"/>
        <w:rPr>
          <w:lang w:val="en-US"/>
        </w:rPr>
      </w:pPr>
      <w:r w:rsidRPr="000C6C0C">
        <w:rPr>
          <w:lang w:val="en-US"/>
        </w:rPr>
        <w:t xml:space="preserve">Schmidt, Nikola. “Responsibility to Defend Earth as a Core Principle of the Planetary Defense Security Regime.” </w:t>
      </w:r>
      <w:r w:rsidRPr="000C6C0C">
        <w:rPr>
          <w:i/>
          <w:iCs/>
          <w:lang w:val="en-US"/>
        </w:rPr>
        <w:t>Nature Communications</w:t>
      </w:r>
      <w:r w:rsidRPr="000C6C0C">
        <w:rPr>
          <w:lang w:val="en-US"/>
        </w:rPr>
        <w:t xml:space="preserve"> 15, no. 1 (August 19, 2024): 7106. </w:t>
      </w:r>
      <w:hyperlink r:id="rId21" w:history="1">
        <w:r w:rsidRPr="000C6C0C">
          <w:rPr>
            <w:rStyle w:val="Hyperlink"/>
            <w:lang w:val="en-US"/>
          </w:rPr>
          <w:t>https://doi.org/10.1038/s41467-024-51517-0</w:t>
        </w:r>
      </w:hyperlink>
      <w:r w:rsidRPr="000C6C0C">
        <w:rPr>
          <w:lang w:val="en-US"/>
        </w:rPr>
        <w:t>.</w:t>
      </w:r>
    </w:p>
    <w:p w14:paraId="677B6666" w14:textId="77777777" w:rsidR="00CB4EA2" w:rsidRPr="000C6C0C" w:rsidRDefault="00CB4EA2" w:rsidP="00CB4EA2">
      <w:pPr>
        <w:pStyle w:val="Heading3"/>
        <w:jc w:val="left"/>
      </w:pPr>
      <w:r w:rsidRPr="000C6C0C">
        <w:t>Recommended reader:</w:t>
      </w:r>
    </w:p>
    <w:p w14:paraId="04143D69" w14:textId="5C4C6E76" w:rsidR="00CB4EA2" w:rsidRPr="000C6C0C" w:rsidRDefault="00CB4EA2" w:rsidP="00CB4EA2">
      <w:pPr>
        <w:pStyle w:val="ListParagraph"/>
        <w:numPr>
          <w:ilvl w:val="0"/>
          <w:numId w:val="5"/>
        </w:numPr>
        <w:jc w:val="left"/>
        <w:rPr>
          <w:lang w:val="en-US"/>
        </w:rPr>
      </w:pPr>
      <w:r w:rsidRPr="000C6C0C">
        <w:rPr>
          <w:lang w:val="en-US"/>
        </w:rPr>
        <w:t xml:space="preserve">Schmidt, Nikola, ed. Planetary Defense – Global Collaboration for Defending Earth from Asteroids and Comets. 1st ed. Space and Society. Cham: Springer International Publishing, 2019. </w:t>
      </w:r>
      <w:hyperlink r:id="rId22" w:history="1">
        <w:r w:rsidR="00827FAD" w:rsidRPr="000C6C0C">
          <w:rPr>
            <w:rStyle w:val="Hyperlink"/>
            <w:lang w:val="en-US"/>
          </w:rPr>
          <w:t>https://doi.org/10.1007/978-3-030-01000-3</w:t>
        </w:r>
      </w:hyperlink>
      <w:r w:rsidRPr="000C6C0C">
        <w:rPr>
          <w:lang w:val="en-US"/>
        </w:rPr>
        <w:t>.</w:t>
      </w:r>
    </w:p>
    <w:p w14:paraId="3390EB28" w14:textId="77777777" w:rsidR="00827FAD" w:rsidRPr="000C6C0C" w:rsidRDefault="00827FAD" w:rsidP="00827FAD">
      <w:pPr>
        <w:pStyle w:val="ListParagraph"/>
        <w:numPr>
          <w:ilvl w:val="0"/>
          <w:numId w:val="5"/>
        </w:numPr>
        <w:jc w:val="left"/>
        <w:rPr>
          <w:lang w:val="en-US"/>
        </w:rPr>
      </w:pPr>
      <w:r w:rsidRPr="000C6C0C">
        <w:rPr>
          <w:lang w:val="en-US"/>
        </w:rPr>
        <w:t xml:space="preserve">Schmidt, Nikola, ed. </w:t>
      </w:r>
      <w:r w:rsidRPr="000C6C0C">
        <w:rPr>
          <w:i/>
          <w:iCs/>
          <w:lang w:val="en-US"/>
        </w:rPr>
        <w:t>Governance of Emerging Space Challenges: The Benefits of a Responsible Cosmopolitan State Policy</w:t>
      </w:r>
      <w:r w:rsidRPr="000C6C0C">
        <w:rPr>
          <w:lang w:val="en-US"/>
        </w:rPr>
        <w:t xml:space="preserve">. Space and Society. Cham: Springer International Publishing, 2022. </w:t>
      </w:r>
      <w:hyperlink r:id="rId23" w:history="1">
        <w:r w:rsidRPr="000C6C0C">
          <w:rPr>
            <w:rStyle w:val="Hyperlink"/>
            <w:lang w:val="en-US"/>
          </w:rPr>
          <w:t>https://doi.org/10.1007/978-3-030-86555-9</w:t>
        </w:r>
      </w:hyperlink>
      <w:r w:rsidRPr="000C6C0C">
        <w:rPr>
          <w:lang w:val="en-US"/>
        </w:rPr>
        <w:t>.</w:t>
      </w:r>
    </w:p>
    <w:p w14:paraId="05EBABA9" w14:textId="68C475B6" w:rsidR="00827FAD" w:rsidRPr="000C6C0C" w:rsidRDefault="00827FAD" w:rsidP="00827FAD">
      <w:pPr>
        <w:pStyle w:val="ListParagraph"/>
        <w:numPr>
          <w:ilvl w:val="0"/>
          <w:numId w:val="5"/>
        </w:numPr>
        <w:jc w:val="left"/>
        <w:rPr>
          <w:lang w:val="en-US"/>
        </w:rPr>
      </w:pPr>
      <w:r w:rsidRPr="000C6C0C">
        <w:rPr>
          <w:lang w:val="en-US"/>
        </w:rPr>
        <w:t xml:space="preserve">Schmidt, Nikola. “Responsible Cosmopolitan State in Space Politics.” In </w:t>
      </w:r>
      <w:r w:rsidRPr="000C6C0C">
        <w:rPr>
          <w:i/>
          <w:iCs/>
          <w:lang w:val="en-US"/>
        </w:rPr>
        <w:t>Governance of Emerging Space Challenges</w:t>
      </w:r>
      <w:r w:rsidRPr="000C6C0C">
        <w:rPr>
          <w:lang w:val="en-US"/>
        </w:rPr>
        <w:t xml:space="preserve">, edited by Nikola Schmidt, 93–113. Space and Society. Cham: Springer International Publishing, 2022. </w:t>
      </w:r>
      <w:hyperlink r:id="rId24" w:history="1">
        <w:r w:rsidRPr="000C6C0C">
          <w:rPr>
            <w:rStyle w:val="Hyperlink"/>
            <w:lang w:val="en-US"/>
          </w:rPr>
          <w:t>https://doi.org/10.1007/978-3-030-86555-9_6</w:t>
        </w:r>
      </w:hyperlink>
      <w:r w:rsidRPr="000C6C0C">
        <w:rPr>
          <w:lang w:val="en-US"/>
        </w:rPr>
        <w:t>.</w:t>
      </w:r>
    </w:p>
    <w:p w14:paraId="7AE7454D" w14:textId="77777777" w:rsidR="00827FAD" w:rsidRPr="000C6C0C" w:rsidRDefault="00827FAD" w:rsidP="00827FAD">
      <w:pPr>
        <w:pStyle w:val="ListParagraph"/>
        <w:numPr>
          <w:ilvl w:val="0"/>
          <w:numId w:val="5"/>
        </w:numPr>
        <w:rPr>
          <w:lang w:val="en-US" w:eastAsia="cs-CZ"/>
        </w:rPr>
      </w:pPr>
      <w:r w:rsidRPr="000C6C0C">
        <w:rPr>
          <w:lang w:val="en-US" w:eastAsia="cs-CZ"/>
        </w:rPr>
        <w:t xml:space="preserve">Pelton, Joseph N., and </w:t>
      </w:r>
      <w:proofErr w:type="spellStart"/>
      <w:r w:rsidRPr="000C6C0C">
        <w:rPr>
          <w:lang w:val="en-US" w:eastAsia="cs-CZ"/>
        </w:rPr>
        <w:t>Firooz</w:t>
      </w:r>
      <w:proofErr w:type="spellEnd"/>
      <w:r w:rsidRPr="000C6C0C">
        <w:rPr>
          <w:lang w:val="en-US" w:eastAsia="cs-CZ"/>
        </w:rPr>
        <w:t xml:space="preserve"> </w:t>
      </w:r>
      <w:proofErr w:type="spellStart"/>
      <w:r w:rsidRPr="000C6C0C">
        <w:rPr>
          <w:lang w:val="en-US" w:eastAsia="cs-CZ"/>
        </w:rPr>
        <w:t>Allahdadi</w:t>
      </w:r>
      <w:proofErr w:type="spellEnd"/>
      <w:r w:rsidRPr="000C6C0C">
        <w:rPr>
          <w:lang w:val="en-US" w:eastAsia="cs-CZ"/>
        </w:rPr>
        <w:t xml:space="preserve">. </w:t>
      </w:r>
      <w:r w:rsidRPr="000C6C0C">
        <w:rPr>
          <w:i/>
          <w:iCs/>
          <w:lang w:val="en-US" w:eastAsia="cs-CZ"/>
        </w:rPr>
        <w:t>Handbook of Cosmic Hazards and Planetary Defense</w:t>
      </w:r>
      <w:r w:rsidRPr="000C6C0C">
        <w:rPr>
          <w:lang w:val="en-US" w:eastAsia="cs-CZ"/>
        </w:rPr>
        <w:t>. Springer International Publishing, 2015.</w:t>
      </w:r>
    </w:p>
    <w:p w14:paraId="0680D75A" w14:textId="29EDF885" w:rsidR="00827FAD" w:rsidRPr="000C6C0C" w:rsidRDefault="00827FAD" w:rsidP="00827FAD">
      <w:pPr>
        <w:pStyle w:val="ListParagraph"/>
        <w:numPr>
          <w:ilvl w:val="0"/>
          <w:numId w:val="5"/>
        </w:numPr>
        <w:jc w:val="left"/>
        <w:rPr>
          <w:lang w:val="en-US"/>
        </w:rPr>
      </w:pPr>
      <w:r w:rsidRPr="000C6C0C">
        <w:rPr>
          <w:lang w:val="en-US"/>
        </w:rPr>
        <w:t xml:space="preserve">Oughton, Edward J, Andrew Skelton, Richard B Horne, Alan W P Thomson, and Charles T Gaunt. “Quantifying the Daily Economic Impact of Extreme Space Weather Due to Failure in Electricity Transmission Infrastructure,” 2017. </w:t>
      </w:r>
      <w:hyperlink r:id="rId25" w:history="1">
        <w:r w:rsidRPr="000C6C0C">
          <w:rPr>
            <w:rStyle w:val="Hyperlink"/>
            <w:lang w:val="en-US"/>
          </w:rPr>
          <w:t>https://doi.org/10.1002/2016SW001491</w:t>
        </w:r>
      </w:hyperlink>
      <w:r w:rsidRPr="000C6C0C">
        <w:rPr>
          <w:lang w:val="en-US"/>
        </w:rPr>
        <w:t>.</w:t>
      </w:r>
    </w:p>
    <w:bookmarkEnd w:id="15"/>
    <w:p w14:paraId="1F13F5C4" w14:textId="42744F36" w:rsidR="00F803E6" w:rsidRPr="000C6C0C" w:rsidRDefault="008F73EB" w:rsidP="000A12E7">
      <w:pPr>
        <w:pStyle w:val="Heading2"/>
        <w:jc w:val="left"/>
      </w:pPr>
      <w:r w:rsidRPr="000C6C0C">
        <w:lastRenderedPageBreak/>
        <w:t>Space Governance options and visions</w:t>
      </w:r>
    </w:p>
    <w:p w14:paraId="5F830E22" w14:textId="382E7589" w:rsidR="007C430B" w:rsidRPr="000C6C0C" w:rsidRDefault="001502E3" w:rsidP="008D1AB1">
      <w:pPr>
        <w:pStyle w:val="ListParagraph"/>
        <w:ind w:firstLine="0"/>
        <w:rPr>
          <w:i/>
          <w:iCs/>
          <w:lang w:val="en-US"/>
        </w:rPr>
      </w:pPr>
      <w:bookmarkStart w:id="17" w:name="_Hlk178001347"/>
      <w:r w:rsidRPr="000C6C0C">
        <w:rPr>
          <w:i/>
          <w:iCs/>
          <w:lang w:val="en-US"/>
        </w:rPr>
        <w:t>Space presents a distinctive realm where its physical properties do not easily align with the continuum of national security politics, although it is certainly influenced by them. The historically unprecedented achievement of the Outer Space Treaty, now criticized as obsolete in light of the new space race, burgeoning commercial space industry, and aspirations for planetary colonization, demonstrated the potential of international cooperation. However, various entities—whether democratic, authoritarian, or wealthy private individuals—are attempting to redefine space as we know it. What implications does this have for human space exploration overall, and how might these developments affect governance structures both in space and on Earth?</w:t>
      </w:r>
      <w:r w:rsidR="00E622B5" w:rsidRPr="000C6C0C">
        <w:rPr>
          <w:i/>
          <w:iCs/>
          <w:lang w:val="en-US"/>
        </w:rPr>
        <w:t xml:space="preserve"> </w:t>
      </w:r>
    </w:p>
    <w:bookmarkEnd w:id="17"/>
    <w:p w14:paraId="5BC82A15" w14:textId="7D0DA672" w:rsidR="00F803E6" w:rsidRPr="000C6C0C" w:rsidRDefault="000A2E37" w:rsidP="000A12E7">
      <w:pPr>
        <w:pStyle w:val="Heading3"/>
        <w:jc w:val="left"/>
      </w:pPr>
      <w:r w:rsidRPr="000C6C0C">
        <w:t>Compulsory reader:</w:t>
      </w:r>
    </w:p>
    <w:p w14:paraId="0EFDE0B5" w14:textId="25D15FA6" w:rsidR="008F73EB" w:rsidRPr="000C6C0C" w:rsidRDefault="008F73EB" w:rsidP="008F73EB">
      <w:pPr>
        <w:pStyle w:val="ListParagraph"/>
        <w:numPr>
          <w:ilvl w:val="0"/>
          <w:numId w:val="35"/>
        </w:numPr>
        <w:rPr>
          <w:lang w:val="en-US"/>
        </w:rPr>
      </w:pPr>
      <w:r w:rsidRPr="000C6C0C">
        <w:rPr>
          <w:lang w:val="en-US"/>
        </w:rPr>
        <w:t xml:space="preserve">Schmidt, Nikola. “Responsible Cosmopolitan State in Space Politics.” In Governance of Emerging Space Challenges, edited by Nikola Schmidt, 93–113. Space and Society. Cham: Springer International Publishing, 2022. </w:t>
      </w:r>
      <w:hyperlink r:id="rId26" w:history="1">
        <w:r w:rsidR="00E622B5" w:rsidRPr="000C6C0C">
          <w:rPr>
            <w:rStyle w:val="Hyperlink"/>
            <w:lang w:val="en-US"/>
          </w:rPr>
          <w:t>https://doi.org/10.1007/978-3-030-86555-9_6</w:t>
        </w:r>
      </w:hyperlink>
      <w:r w:rsidRPr="000C6C0C">
        <w:rPr>
          <w:lang w:val="en-US"/>
        </w:rPr>
        <w:t>.</w:t>
      </w:r>
    </w:p>
    <w:p w14:paraId="31A71706" w14:textId="77777777" w:rsidR="00E622B5" w:rsidRPr="000C6C0C" w:rsidRDefault="00E622B5" w:rsidP="00E622B5">
      <w:pPr>
        <w:pStyle w:val="ListParagraph"/>
        <w:numPr>
          <w:ilvl w:val="0"/>
          <w:numId w:val="35"/>
        </w:numPr>
        <w:jc w:val="left"/>
        <w:rPr>
          <w:lang w:val="en-US"/>
        </w:rPr>
      </w:pPr>
      <w:r w:rsidRPr="000C6C0C">
        <w:rPr>
          <w:lang w:val="en-US"/>
        </w:rPr>
        <w:t xml:space="preserve">Švec, Martin, and Nikola Schmidt. “International Space Law as the Transiting Path to Cosmopolitan Order.” In </w:t>
      </w:r>
      <w:r w:rsidRPr="000C6C0C">
        <w:rPr>
          <w:i/>
          <w:iCs/>
          <w:lang w:val="en-US"/>
        </w:rPr>
        <w:t>Governance of Emerging Space Challenges</w:t>
      </w:r>
      <w:r w:rsidRPr="000C6C0C">
        <w:rPr>
          <w:lang w:val="en-US"/>
        </w:rPr>
        <w:t xml:space="preserve">, edited by Nikola Schmidt, 65–91. Space and Society. Cham: Springer International Publishing, 2022. </w:t>
      </w:r>
      <w:hyperlink r:id="rId27" w:history="1">
        <w:r w:rsidRPr="000C6C0C">
          <w:rPr>
            <w:rStyle w:val="Hyperlink"/>
            <w:lang w:val="en-US"/>
          </w:rPr>
          <w:t>https://doi.org/10.1007/978-3-030-86555-9_5</w:t>
        </w:r>
      </w:hyperlink>
      <w:r w:rsidRPr="000C6C0C">
        <w:rPr>
          <w:lang w:val="en-US"/>
        </w:rPr>
        <w:t>.</w:t>
      </w:r>
    </w:p>
    <w:p w14:paraId="50E3CDAB" w14:textId="77777777" w:rsidR="00E622B5" w:rsidRPr="000C6C0C" w:rsidRDefault="00E622B5" w:rsidP="008F73EB">
      <w:pPr>
        <w:pStyle w:val="ListParagraph"/>
        <w:numPr>
          <w:ilvl w:val="0"/>
          <w:numId w:val="35"/>
        </w:numPr>
        <w:rPr>
          <w:lang w:val="en-US"/>
        </w:rPr>
      </w:pPr>
    </w:p>
    <w:p w14:paraId="0307C4E5" w14:textId="77777777" w:rsidR="00F803E6" w:rsidRPr="000C6C0C" w:rsidRDefault="00F803E6" w:rsidP="000A12E7">
      <w:pPr>
        <w:pStyle w:val="Heading3"/>
        <w:jc w:val="left"/>
      </w:pPr>
      <w:r w:rsidRPr="000C6C0C">
        <w:t>Recommended reader:</w:t>
      </w:r>
    </w:p>
    <w:p w14:paraId="3628CFA3" w14:textId="77777777" w:rsidR="008F73EB" w:rsidRPr="000C6C0C" w:rsidRDefault="008F73EB" w:rsidP="008F73EB">
      <w:pPr>
        <w:pStyle w:val="ListParagraph"/>
        <w:numPr>
          <w:ilvl w:val="0"/>
          <w:numId w:val="35"/>
        </w:numPr>
        <w:jc w:val="left"/>
        <w:rPr>
          <w:lang w:val="en-US"/>
        </w:rPr>
      </w:pPr>
      <w:r w:rsidRPr="000C6C0C">
        <w:rPr>
          <w:lang w:val="en-US"/>
        </w:rPr>
        <w:t xml:space="preserve">Švec, Martin, and Nikola Schmidt. “International Space Law as the Transiting Path to Cosmopolitan Order.” In </w:t>
      </w:r>
      <w:r w:rsidRPr="000C6C0C">
        <w:rPr>
          <w:i/>
          <w:iCs/>
          <w:lang w:val="en-US"/>
        </w:rPr>
        <w:t>Governance of Emerging Space Challenges</w:t>
      </w:r>
      <w:r w:rsidRPr="000C6C0C">
        <w:rPr>
          <w:lang w:val="en-US"/>
        </w:rPr>
        <w:t xml:space="preserve">, edited by Nikola Schmidt, 65–91. Space and Society. Cham: Springer International Publishing, 2022. </w:t>
      </w:r>
      <w:hyperlink r:id="rId28" w:history="1">
        <w:r w:rsidRPr="000C6C0C">
          <w:rPr>
            <w:rStyle w:val="Hyperlink"/>
            <w:lang w:val="en-US"/>
          </w:rPr>
          <w:t>https://doi.org/10.1007/978-3-030-86555-9_5</w:t>
        </w:r>
      </w:hyperlink>
      <w:r w:rsidRPr="000C6C0C">
        <w:rPr>
          <w:lang w:val="en-US"/>
        </w:rPr>
        <w:t>.</w:t>
      </w:r>
    </w:p>
    <w:p w14:paraId="01322258" w14:textId="77777777" w:rsidR="008F73EB" w:rsidRPr="000C6C0C" w:rsidRDefault="008F73EB" w:rsidP="008F73EB">
      <w:pPr>
        <w:pStyle w:val="ListParagraph"/>
        <w:numPr>
          <w:ilvl w:val="0"/>
          <w:numId w:val="35"/>
        </w:numPr>
        <w:jc w:val="left"/>
        <w:rPr>
          <w:lang w:val="en-US"/>
        </w:rPr>
      </w:pPr>
      <w:r w:rsidRPr="000C6C0C">
        <w:rPr>
          <w:lang w:val="en-US"/>
        </w:rPr>
        <w:t xml:space="preserve">Schmidt, Nikola, and Petr </w:t>
      </w:r>
      <w:proofErr w:type="spellStart"/>
      <w:r w:rsidRPr="000C6C0C">
        <w:rPr>
          <w:lang w:val="en-US"/>
        </w:rPr>
        <w:t>Boháček</w:t>
      </w:r>
      <w:proofErr w:type="spellEnd"/>
      <w:r w:rsidRPr="000C6C0C">
        <w:rPr>
          <w:lang w:val="en-US"/>
        </w:rPr>
        <w:t xml:space="preserve">. “Dawn of Cosmopolitan Order? The New Norm of Responsibility to Defend Earth and the Planetary Council.” In </w:t>
      </w:r>
      <w:r w:rsidRPr="000C6C0C">
        <w:rPr>
          <w:i/>
          <w:iCs/>
          <w:lang w:val="en-US"/>
        </w:rPr>
        <w:t>Planetary Defense</w:t>
      </w:r>
      <w:r w:rsidRPr="000C6C0C">
        <w:rPr>
          <w:lang w:val="en-US"/>
        </w:rPr>
        <w:t xml:space="preserve">, edited by Nikola Schmidt, 315–38. Space and Society. Cham: Springer International Publishing, 2019. </w:t>
      </w:r>
      <w:hyperlink r:id="rId29" w:history="1">
        <w:r w:rsidRPr="000C6C0C">
          <w:rPr>
            <w:rStyle w:val="Hyperlink"/>
            <w:lang w:val="en-US"/>
          </w:rPr>
          <w:t>https://doi.org/10.1007/978-3-030-01000-3_21</w:t>
        </w:r>
      </w:hyperlink>
      <w:r w:rsidRPr="000C6C0C">
        <w:rPr>
          <w:lang w:val="en-US"/>
        </w:rPr>
        <w:t>.</w:t>
      </w:r>
    </w:p>
    <w:p w14:paraId="2AD689AF" w14:textId="376522A9" w:rsidR="008F73EB" w:rsidRPr="000C6C0C" w:rsidRDefault="00E622B5" w:rsidP="001502E3">
      <w:pPr>
        <w:pStyle w:val="ListParagraph"/>
        <w:numPr>
          <w:ilvl w:val="0"/>
          <w:numId w:val="35"/>
        </w:numPr>
        <w:jc w:val="left"/>
        <w:rPr>
          <w:lang w:val="en-US"/>
        </w:rPr>
      </w:pPr>
      <w:r w:rsidRPr="000C6C0C">
        <w:rPr>
          <w:lang w:val="en-US"/>
        </w:rPr>
        <w:t xml:space="preserve">Cockell, Charles. </w:t>
      </w:r>
      <w:r w:rsidRPr="000C6C0C">
        <w:rPr>
          <w:i/>
          <w:iCs/>
          <w:lang w:val="en-US"/>
        </w:rPr>
        <w:t>Human Governance Beyond Earth</w:t>
      </w:r>
      <w:r w:rsidRPr="000C6C0C">
        <w:rPr>
          <w:lang w:val="en-US"/>
        </w:rPr>
        <w:t xml:space="preserve">. Edited by Charles S. Cockell. Space and Society. Cham: Springer International Publishing, 2015. </w:t>
      </w:r>
      <w:hyperlink r:id="rId30" w:history="1">
        <w:r w:rsidRPr="000C6C0C">
          <w:rPr>
            <w:rStyle w:val="Hyperlink"/>
            <w:lang w:val="en-US"/>
          </w:rPr>
          <w:t>https://doi.org/10.1007/978-3-319-18063-2</w:t>
        </w:r>
      </w:hyperlink>
      <w:r w:rsidRPr="000C6C0C">
        <w:rPr>
          <w:lang w:val="en-US"/>
        </w:rPr>
        <w:t>.</w:t>
      </w:r>
    </w:p>
    <w:p w14:paraId="1498B905" w14:textId="77777777" w:rsidR="00F803E6" w:rsidRPr="000C6C0C" w:rsidRDefault="00F803E6" w:rsidP="000A12E7">
      <w:pPr>
        <w:pStyle w:val="ListParagraph"/>
        <w:spacing w:after="0" w:line="240" w:lineRule="auto"/>
        <w:ind w:left="1440"/>
        <w:jc w:val="left"/>
        <w:rPr>
          <w:rFonts w:ascii="Calibri" w:eastAsia="Times New Roman" w:hAnsi="Calibri" w:cs="Calibri"/>
          <w:lang w:val="en-US" w:eastAsia="en-GB"/>
        </w:rPr>
      </w:pPr>
    </w:p>
    <w:sectPr w:rsidR="00F803E6" w:rsidRPr="000C6C0C">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3E104" w14:textId="77777777" w:rsidR="00526545" w:rsidRDefault="00526545" w:rsidP="00C4292C">
      <w:pPr>
        <w:spacing w:after="0" w:line="240" w:lineRule="auto"/>
      </w:pPr>
      <w:r>
        <w:separator/>
      </w:r>
    </w:p>
  </w:endnote>
  <w:endnote w:type="continuationSeparator" w:id="0">
    <w:p w14:paraId="6D8E43E3" w14:textId="77777777" w:rsidR="00526545" w:rsidRDefault="00526545" w:rsidP="00C4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D848" w14:textId="00383772" w:rsidR="00C4292C" w:rsidRPr="00C4292C" w:rsidRDefault="00C4292C" w:rsidP="00C4292C">
    <w:pPr>
      <w:pStyle w:val="Header"/>
      <w:jc w:val="center"/>
      <w:rPr>
        <w:noProof/>
        <w:lang w:val="en-US"/>
      </w:rPr>
    </w:pPr>
    <w:r>
      <w:rPr>
        <w:lang w:val="en-US"/>
      </w:rPr>
      <w:t xml:space="preserve">– </w:t>
    </w:r>
    <w:sdt>
      <w:sdtPr>
        <w:id w:val="6280539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lang w:val="en-US"/>
      </w:rPr>
      <w:t xml:space="preserve"> / </w:t>
    </w:r>
    <w:r>
      <w:rPr>
        <w:noProof/>
        <w:lang w:val="en-US"/>
      </w:rPr>
      <w:fldChar w:fldCharType="begin"/>
    </w:r>
    <w:r>
      <w:rPr>
        <w:noProof/>
        <w:lang w:val="en-US"/>
      </w:rPr>
      <w:instrText xml:space="preserve"> NUMPAGES   \* MERGEFORMAT </w:instrText>
    </w:r>
    <w:r>
      <w:rPr>
        <w:noProof/>
        <w:lang w:val="en-US"/>
      </w:rPr>
      <w:fldChar w:fldCharType="separate"/>
    </w:r>
    <w:r>
      <w:rPr>
        <w:noProof/>
        <w:lang w:val="en-US"/>
      </w:rPr>
      <w:t>6</w:t>
    </w:r>
    <w:r>
      <w:rPr>
        <w:noProof/>
        <w:lang w:val="en-US"/>
      </w:rPr>
      <w:fldChar w:fldCharType="end"/>
    </w:r>
    <w:r>
      <w:rPr>
        <w:noProof/>
        <w:lang w:val="en-US"/>
      </w:rPr>
      <w:t xml:space="preserve"> </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2FFB" w14:textId="77777777" w:rsidR="00526545" w:rsidRDefault="00526545" w:rsidP="00C4292C">
      <w:pPr>
        <w:spacing w:after="0" w:line="240" w:lineRule="auto"/>
      </w:pPr>
      <w:r>
        <w:separator/>
      </w:r>
    </w:p>
  </w:footnote>
  <w:footnote w:type="continuationSeparator" w:id="0">
    <w:p w14:paraId="25251922" w14:textId="77777777" w:rsidR="00526545" w:rsidRDefault="00526545" w:rsidP="00C4292C">
      <w:pPr>
        <w:spacing w:after="0" w:line="240" w:lineRule="auto"/>
      </w:pPr>
      <w:r>
        <w:continuationSeparator/>
      </w:r>
    </w:p>
  </w:footnote>
  <w:footnote w:id="1">
    <w:p w14:paraId="01DC109E" w14:textId="77777777" w:rsidR="000A2E37" w:rsidRPr="00BB4481" w:rsidRDefault="000A2E37" w:rsidP="000A2E37">
      <w:pPr>
        <w:pStyle w:val="FootnoteText"/>
      </w:pPr>
      <w:r w:rsidRPr="00BB4481">
        <w:rPr>
          <w:rStyle w:val="FootnoteReference"/>
          <w:sz w:val="16"/>
          <w:szCs w:val="16"/>
        </w:rPr>
        <w:footnoteRef/>
      </w:r>
      <w:r w:rsidRPr="00BB4481">
        <w:t xml:space="preserve"> </w:t>
      </w:r>
      <w:r>
        <w:t>Skim read</w:t>
      </w:r>
      <w:r w:rsidRPr="00BB4481">
        <w:t xml:space="preserve"> to get involved into the orbital mechanics laws, you don’t need to read it thoroughly, but you should know what are newton laws</w:t>
      </w:r>
      <w:r>
        <w:t>, what does it mean to break in space, speeds on orbit</w:t>
      </w:r>
      <w:r w:rsidRPr="00BB4481">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B556" w14:textId="0CB497CA" w:rsidR="00C4292C" w:rsidRDefault="00C4292C">
    <w:pPr>
      <w:pStyle w:val="Header"/>
      <w:jc w:val="center"/>
    </w:pPr>
  </w:p>
  <w:p w14:paraId="50AD5D93" w14:textId="77777777" w:rsidR="00C4292C" w:rsidRDefault="00C4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ADD"/>
    <w:multiLevelType w:val="hybridMultilevel"/>
    <w:tmpl w:val="BFCA5D4A"/>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 w15:restartNumberingAfterBreak="0">
    <w:nsid w:val="056A6922"/>
    <w:multiLevelType w:val="hybridMultilevel"/>
    <w:tmpl w:val="2CC031A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994FD6"/>
    <w:multiLevelType w:val="hybridMultilevel"/>
    <w:tmpl w:val="F17A9130"/>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 w15:restartNumberingAfterBreak="0">
    <w:nsid w:val="085E35F0"/>
    <w:multiLevelType w:val="hybridMultilevel"/>
    <w:tmpl w:val="F1FE2AFE"/>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B573418"/>
    <w:multiLevelType w:val="hybridMultilevel"/>
    <w:tmpl w:val="ED98897A"/>
    <w:lvl w:ilvl="0" w:tplc="811EC00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9117F"/>
    <w:multiLevelType w:val="hybridMultilevel"/>
    <w:tmpl w:val="EFAEA28A"/>
    <w:lvl w:ilvl="0" w:tplc="0C000005">
      <w:start w:val="1"/>
      <w:numFmt w:val="bullet"/>
      <w:lvlText w:val=""/>
      <w:lvlJc w:val="left"/>
      <w:pPr>
        <w:ind w:left="1440" w:hanging="360"/>
      </w:pPr>
      <w:rPr>
        <w:rFonts w:ascii="Wingdings" w:hAnsi="Wingdings" w:hint="default"/>
      </w:rPr>
    </w:lvl>
    <w:lvl w:ilvl="1" w:tplc="0C000003">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 w15:restartNumberingAfterBreak="0">
    <w:nsid w:val="0F1A060F"/>
    <w:multiLevelType w:val="hybridMultilevel"/>
    <w:tmpl w:val="41AE0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986249"/>
    <w:multiLevelType w:val="hybridMultilevel"/>
    <w:tmpl w:val="33023B4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92F5F93"/>
    <w:multiLevelType w:val="hybridMultilevel"/>
    <w:tmpl w:val="B67C43B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C1D373F"/>
    <w:multiLevelType w:val="hybridMultilevel"/>
    <w:tmpl w:val="94EA813A"/>
    <w:lvl w:ilvl="0" w:tplc="3280BA32">
      <w:numFmt w:val="bullet"/>
      <w:lvlText w:val="-"/>
      <w:lvlJc w:val="left"/>
      <w:pPr>
        <w:ind w:left="1080" w:hanging="360"/>
      </w:pPr>
      <w:rPr>
        <w:rFonts w:ascii="Calibri" w:eastAsiaTheme="minorHAnsi" w:hAnsi="Calibri" w:cs="Calibr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1FC03F64"/>
    <w:multiLevelType w:val="hybridMultilevel"/>
    <w:tmpl w:val="23F831BA"/>
    <w:lvl w:ilvl="0" w:tplc="0C000005">
      <w:start w:val="1"/>
      <w:numFmt w:val="bullet"/>
      <w:lvlText w:val=""/>
      <w:lvlJc w:val="left"/>
      <w:pPr>
        <w:ind w:left="1800" w:hanging="360"/>
      </w:pPr>
      <w:rPr>
        <w:rFonts w:ascii="Wingdings" w:hAnsi="Wingdings"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11" w15:restartNumberingAfterBreak="0">
    <w:nsid w:val="23727767"/>
    <w:multiLevelType w:val="hybridMultilevel"/>
    <w:tmpl w:val="E690D5EA"/>
    <w:lvl w:ilvl="0" w:tplc="FFFFFFFF">
      <w:start w:val="1"/>
      <w:numFmt w:val="decimal"/>
      <w:lvlText w:val="%1)"/>
      <w:lvlJc w:val="left"/>
      <w:pPr>
        <w:ind w:left="2880" w:hanging="360"/>
      </w:pPr>
      <w:rPr>
        <w:rFonts w:hint="default"/>
        <w:i w:val="0"/>
      </w:rPr>
    </w:lvl>
    <w:lvl w:ilvl="1" w:tplc="75FCD142">
      <w:start w:val="1"/>
      <w:numFmt w:val="decimal"/>
      <w:lvlText w:val="%2)"/>
      <w:lvlJc w:val="left"/>
      <w:pPr>
        <w:ind w:left="2160" w:hanging="360"/>
      </w:pPr>
      <w:rPr>
        <w:rFonts w:hint="default"/>
        <w:i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846769"/>
    <w:multiLevelType w:val="hybridMultilevel"/>
    <w:tmpl w:val="FE187E20"/>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3" w15:restartNumberingAfterBreak="0">
    <w:nsid w:val="2BF520DE"/>
    <w:multiLevelType w:val="hybridMultilevel"/>
    <w:tmpl w:val="4D985028"/>
    <w:lvl w:ilvl="0" w:tplc="75FCD142">
      <w:start w:val="1"/>
      <w:numFmt w:val="decimal"/>
      <w:lvlText w:val="%1)"/>
      <w:lvlJc w:val="left"/>
      <w:pPr>
        <w:ind w:left="2880" w:hanging="360"/>
      </w:pPr>
      <w:rPr>
        <w:rFonts w:hint="default"/>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602041"/>
    <w:multiLevelType w:val="hybridMultilevel"/>
    <w:tmpl w:val="DB504F48"/>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5" w15:restartNumberingAfterBreak="0">
    <w:nsid w:val="33AD391E"/>
    <w:multiLevelType w:val="hybridMultilevel"/>
    <w:tmpl w:val="9E9C2FCA"/>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6" w15:restartNumberingAfterBreak="0">
    <w:nsid w:val="35DC07A1"/>
    <w:multiLevelType w:val="hybridMultilevel"/>
    <w:tmpl w:val="FC3AFF30"/>
    <w:lvl w:ilvl="0" w:tplc="6014474C">
      <w:start w:val="1"/>
      <w:numFmt w:val="decimal"/>
      <w:lvlText w:val="%1."/>
      <w:lvlJc w:val="left"/>
      <w:pPr>
        <w:ind w:left="1440" w:hanging="360"/>
      </w:pPr>
      <w:rPr>
        <w:b/>
        <w:bCs/>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7" w15:restartNumberingAfterBreak="0">
    <w:nsid w:val="38D7487F"/>
    <w:multiLevelType w:val="hybridMultilevel"/>
    <w:tmpl w:val="C3C87A06"/>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8" w15:restartNumberingAfterBreak="0">
    <w:nsid w:val="3E3E19B9"/>
    <w:multiLevelType w:val="hybridMultilevel"/>
    <w:tmpl w:val="003C7AE8"/>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3ECB3DF7"/>
    <w:multiLevelType w:val="hybridMultilevel"/>
    <w:tmpl w:val="D1EA9E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1286277"/>
    <w:multiLevelType w:val="hybridMultilevel"/>
    <w:tmpl w:val="85743EEC"/>
    <w:lvl w:ilvl="0" w:tplc="0C000005">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1" w15:restartNumberingAfterBreak="0">
    <w:nsid w:val="424A4F57"/>
    <w:multiLevelType w:val="hybridMultilevel"/>
    <w:tmpl w:val="F62EDD74"/>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2" w15:restartNumberingAfterBreak="0">
    <w:nsid w:val="439A2DFB"/>
    <w:multiLevelType w:val="hybridMultilevel"/>
    <w:tmpl w:val="79CA95B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646398A"/>
    <w:multiLevelType w:val="hybridMultilevel"/>
    <w:tmpl w:val="F4E460BE"/>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4" w15:restartNumberingAfterBreak="0">
    <w:nsid w:val="4CB633AB"/>
    <w:multiLevelType w:val="hybridMultilevel"/>
    <w:tmpl w:val="A934A50C"/>
    <w:lvl w:ilvl="0" w:tplc="04050005">
      <w:start w:val="1"/>
      <w:numFmt w:val="bullet"/>
      <w:lvlText w:val=""/>
      <w:lvlJc w:val="left"/>
      <w:pPr>
        <w:ind w:left="240" w:hanging="360"/>
      </w:pPr>
      <w:rPr>
        <w:rFonts w:ascii="Wingdings" w:hAnsi="Wingdings" w:hint="default"/>
      </w:rPr>
    </w:lvl>
    <w:lvl w:ilvl="1" w:tplc="04050003" w:tentative="1">
      <w:start w:val="1"/>
      <w:numFmt w:val="bullet"/>
      <w:lvlText w:val="o"/>
      <w:lvlJc w:val="left"/>
      <w:pPr>
        <w:ind w:left="960" w:hanging="360"/>
      </w:pPr>
      <w:rPr>
        <w:rFonts w:ascii="Courier New" w:hAnsi="Courier New" w:cs="Courier New" w:hint="default"/>
      </w:rPr>
    </w:lvl>
    <w:lvl w:ilvl="2" w:tplc="04050005" w:tentative="1">
      <w:start w:val="1"/>
      <w:numFmt w:val="bullet"/>
      <w:lvlText w:val=""/>
      <w:lvlJc w:val="left"/>
      <w:pPr>
        <w:ind w:left="1680" w:hanging="360"/>
      </w:pPr>
      <w:rPr>
        <w:rFonts w:ascii="Wingdings" w:hAnsi="Wingdings" w:hint="default"/>
      </w:rPr>
    </w:lvl>
    <w:lvl w:ilvl="3" w:tplc="04050001" w:tentative="1">
      <w:start w:val="1"/>
      <w:numFmt w:val="bullet"/>
      <w:lvlText w:val=""/>
      <w:lvlJc w:val="left"/>
      <w:pPr>
        <w:ind w:left="2400" w:hanging="360"/>
      </w:pPr>
      <w:rPr>
        <w:rFonts w:ascii="Symbol" w:hAnsi="Symbol" w:hint="default"/>
      </w:rPr>
    </w:lvl>
    <w:lvl w:ilvl="4" w:tplc="04050003" w:tentative="1">
      <w:start w:val="1"/>
      <w:numFmt w:val="bullet"/>
      <w:lvlText w:val="o"/>
      <w:lvlJc w:val="left"/>
      <w:pPr>
        <w:ind w:left="3120" w:hanging="360"/>
      </w:pPr>
      <w:rPr>
        <w:rFonts w:ascii="Courier New" w:hAnsi="Courier New" w:cs="Courier New" w:hint="default"/>
      </w:rPr>
    </w:lvl>
    <w:lvl w:ilvl="5" w:tplc="04050005" w:tentative="1">
      <w:start w:val="1"/>
      <w:numFmt w:val="bullet"/>
      <w:lvlText w:val=""/>
      <w:lvlJc w:val="left"/>
      <w:pPr>
        <w:ind w:left="3840" w:hanging="360"/>
      </w:pPr>
      <w:rPr>
        <w:rFonts w:ascii="Wingdings" w:hAnsi="Wingdings" w:hint="default"/>
      </w:rPr>
    </w:lvl>
    <w:lvl w:ilvl="6" w:tplc="04050001" w:tentative="1">
      <w:start w:val="1"/>
      <w:numFmt w:val="bullet"/>
      <w:lvlText w:val=""/>
      <w:lvlJc w:val="left"/>
      <w:pPr>
        <w:ind w:left="4560" w:hanging="360"/>
      </w:pPr>
      <w:rPr>
        <w:rFonts w:ascii="Symbol" w:hAnsi="Symbol" w:hint="default"/>
      </w:rPr>
    </w:lvl>
    <w:lvl w:ilvl="7" w:tplc="04050003" w:tentative="1">
      <w:start w:val="1"/>
      <w:numFmt w:val="bullet"/>
      <w:lvlText w:val="o"/>
      <w:lvlJc w:val="left"/>
      <w:pPr>
        <w:ind w:left="5280" w:hanging="360"/>
      </w:pPr>
      <w:rPr>
        <w:rFonts w:ascii="Courier New" w:hAnsi="Courier New" w:cs="Courier New" w:hint="default"/>
      </w:rPr>
    </w:lvl>
    <w:lvl w:ilvl="8" w:tplc="04050005" w:tentative="1">
      <w:start w:val="1"/>
      <w:numFmt w:val="bullet"/>
      <w:lvlText w:val=""/>
      <w:lvlJc w:val="left"/>
      <w:pPr>
        <w:ind w:left="6000" w:hanging="360"/>
      </w:pPr>
      <w:rPr>
        <w:rFonts w:ascii="Wingdings" w:hAnsi="Wingdings" w:hint="default"/>
      </w:rPr>
    </w:lvl>
  </w:abstractNum>
  <w:abstractNum w:abstractNumId="25" w15:restartNumberingAfterBreak="0">
    <w:nsid w:val="5AFC3AD9"/>
    <w:multiLevelType w:val="hybridMultilevel"/>
    <w:tmpl w:val="950C75E6"/>
    <w:lvl w:ilvl="0" w:tplc="08090005">
      <w:start w:val="1"/>
      <w:numFmt w:val="bullet"/>
      <w:lvlText w:val=""/>
      <w:lvlJc w:val="left"/>
      <w:pPr>
        <w:ind w:left="1440" w:hanging="360"/>
      </w:pPr>
      <w:rPr>
        <w:rFonts w:ascii="Wingdings" w:hAnsi="Wingdings" w:hint="default"/>
        <w:i w:val="0"/>
      </w:rPr>
    </w:lvl>
    <w:lvl w:ilvl="1" w:tplc="FFFFFFFF">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600C0A5D"/>
    <w:multiLevelType w:val="hybridMultilevel"/>
    <w:tmpl w:val="A0D23DD2"/>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0735670"/>
    <w:multiLevelType w:val="hybridMultilevel"/>
    <w:tmpl w:val="3672073C"/>
    <w:lvl w:ilvl="0" w:tplc="0C000005">
      <w:start w:val="1"/>
      <w:numFmt w:val="bullet"/>
      <w:lvlText w:val=""/>
      <w:lvlJc w:val="left"/>
      <w:pPr>
        <w:ind w:left="1440" w:hanging="360"/>
      </w:pPr>
      <w:rPr>
        <w:rFonts w:ascii="Wingdings" w:hAnsi="Wingdings" w:hint="default"/>
      </w:rPr>
    </w:lvl>
    <w:lvl w:ilvl="1" w:tplc="0C000003">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8" w15:restartNumberingAfterBreak="0">
    <w:nsid w:val="61344E9D"/>
    <w:multiLevelType w:val="hybridMultilevel"/>
    <w:tmpl w:val="6BB8E7B0"/>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9" w15:restartNumberingAfterBreak="0">
    <w:nsid w:val="620365D7"/>
    <w:multiLevelType w:val="hybridMultilevel"/>
    <w:tmpl w:val="6976369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4EB637C"/>
    <w:multiLevelType w:val="hybridMultilevel"/>
    <w:tmpl w:val="6BB6852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B3510D1"/>
    <w:multiLevelType w:val="hybridMultilevel"/>
    <w:tmpl w:val="9DF41C70"/>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6B4628F8"/>
    <w:multiLevelType w:val="hybridMultilevel"/>
    <w:tmpl w:val="F702AECE"/>
    <w:lvl w:ilvl="0" w:tplc="FFFFFFFF">
      <w:start w:val="1"/>
      <w:numFmt w:val="decimal"/>
      <w:lvlText w:val="%1)"/>
      <w:lvlJc w:val="left"/>
      <w:pPr>
        <w:ind w:left="1440" w:hanging="360"/>
      </w:pPr>
      <w:rPr>
        <w:rFonts w:hint="default"/>
        <w:i w:val="0"/>
      </w:r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3" w15:restartNumberingAfterBreak="0">
    <w:nsid w:val="703D2EBA"/>
    <w:multiLevelType w:val="hybridMultilevel"/>
    <w:tmpl w:val="99B41408"/>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4" w15:restartNumberingAfterBreak="0">
    <w:nsid w:val="733E6F44"/>
    <w:multiLevelType w:val="hybridMultilevel"/>
    <w:tmpl w:val="8D521F38"/>
    <w:lvl w:ilvl="0" w:tplc="75FCD142">
      <w:start w:val="1"/>
      <w:numFmt w:val="decimal"/>
      <w:lvlText w:val="%1)"/>
      <w:lvlJc w:val="left"/>
      <w:pPr>
        <w:ind w:left="2160" w:hanging="360"/>
      </w:pPr>
      <w:rPr>
        <w:rFonts w:hint="default"/>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76A57BC4"/>
    <w:multiLevelType w:val="hybridMultilevel"/>
    <w:tmpl w:val="7900926E"/>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6" w15:restartNumberingAfterBreak="0">
    <w:nsid w:val="76D761E2"/>
    <w:multiLevelType w:val="hybridMultilevel"/>
    <w:tmpl w:val="E27C4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0E03"/>
    <w:multiLevelType w:val="hybridMultilevel"/>
    <w:tmpl w:val="A41C44C8"/>
    <w:lvl w:ilvl="0" w:tplc="100CEFB8">
      <w:start w:val="1"/>
      <w:numFmt w:val="decimal"/>
      <w:pStyle w:val="Heading2"/>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7AC65D4D"/>
    <w:multiLevelType w:val="hybridMultilevel"/>
    <w:tmpl w:val="1878F10A"/>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9" w15:restartNumberingAfterBreak="0">
    <w:nsid w:val="7BE731B0"/>
    <w:multiLevelType w:val="hybridMultilevel"/>
    <w:tmpl w:val="D3A05290"/>
    <w:lvl w:ilvl="0" w:tplc="0C000005">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0" w15:restartNumberingAfterBreak="0">
    <w:nsid w:val="7D5463DA"/>
    <w:multiLevelType w:val="hybridMultilevel"/>
    <w:tmpl w:val="A0C4E88A"/>
    <w:lvl w:ilvl="0" w:tplc="FD380190">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9C5C79"/>
    <w:multiLevelType w:val="hybridMultilevel"/>
    <w:tmpl w:val="8A961A1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56443030">
    <w:abstractNumId w:val="31"/>
  </w:num>
  <w:num w:numId="2" w16cid:durableId="746079749">
    <w:abstractNumId w:val="37"/>
  </w:num>
  <w:num w:numId="3" w16cid:durableId="1995065868">
    <w:abstractNumId w:val="28"/>
  </w:num>
  <w:num w:numId="4" w16cid:durableId="820122855">
    <w:abstractNumId w:val="2"/>
  </w:num>
  <w:num w:numId="5" w16cid:durableId="1277253140">
    <w:abstractNumId w:val="35"/>
  </w:num>
  <w:num w:numId="6" w16cid:durableId="1068335091">
    <w:abstractNumId w:val="27"/>
  </w:num>
  <w:num w:numId="7" w16cid:durableId="42406358">
    <w:abstractNumId w:val="0"/>
  </w:num>
  <w:num w:numId="8" w16cid:durableId="624041110">
    <w:abstractNumId w:val="33"/>
  </w:num>
  <w:num w:numId="9" w16cid:durableId="1729524595">
    <w:abstractNumId w:val="23"/>
  </w:num>
  <w:num w:numId="10" w16cid:durableId="215968946">
    <w:abstractNumId w:val="14"/>
  </w:num>
  <w:num w:numId="11" w16cid:durableId="676620824">
    <w:abstractNumId w:val="36"/>
  </w:num>
  <w:num w:numId="12" w16cid:durableId="1743718828">
    <w:abstractNumId w:val="18"/>
  </w:num>
  <w:num w:numId="13" w16cid:durableId="630869965">
    <w:abstractNumId w:val="15"/>
  </w:num>
  <w:num w:numId="14" w16cid:durableId="496269996">
    <w:abstractNumId w:val="39"/>
  </w:num>
  <w:num w:numId="15" w16cid:durableId="2029940737">
    <w:abstractNumId w:val="10"/>
  </w:num>
  <w:num w:numId="16" w16cid:durableId="428890843">
    <w:abstractNumId w:val="22"/>
  </w:num>
  <w:num w:numId="17" w16cid:durableId="192961772">
    <w:abstractNumId w:val="5"/>
  </w:num>
  <w:num w:numId="18" w16cid:durableId="428621070">
    <w:abstractNumId w:val="38"/>
  </w:num>
  <w:num w:numId="19" w16cid:durableId="1512722609">
    <w:abstractNumId w:val="26"/>
  </w:num>
  <w:num w:numId="20" w16cid:durableId="2068138833">
    <w:abstractNumId w:val="17"/>
  </w:num>
  <w:num w:numId="21" w16cid:durableId="1373766063">
    <w:abstractNumId w:val="21"/>
  </w:num>
  <w:num w:numId="22" w16cid:durableId="1581284658">
    <w:abstractNumId w:val="12"/>
  </w:num>
  <w:num w:numId="23" w16cid:durableId="562907485">
    <w:abstractNumId w:val="20"/>
  </w:num>
  <w:num w:numId="24" w16cid:durableId="443116595">
    <w:abstractNumId w:val="16"/>
  </w:num>
  <w:num w:numId="25" w16cid:durableId="859046925">
    <w:abstractNumId w:val="9"/>
  </w:num>
  <w:num w:numId="26" w16cid:durableId="1373265794">
    <w:abstractNumId w:val="24"/>
  </w:num>
  <w:num w:numId="27" w16cid:durableId="1201822602">
    <w:abstractNumId w:val="6"/>
  </w:num>
  <w:num w:numId="28" w16cid:durableId="220017430">
    <w:abstractNumId w:val="40"/>
  </w:num>
  <w:num w:numId="29" w16cid:durableId="1364282451">
    <w:abstractNumId w:val="19"/>
  </w:num>
  <w:num w:numId="30" w16cid:durableId="1156727096">
    <w:abstractNumId w:val="4"/>
  </w:num>
  <w:num w:numId="31" w16cid:durableId="1514804274">
    <w:abstractNumId w:val="3"/>
  </w:num>
  <w:num w:numId="32" w16cid:durableId="724138261">
    <w:abstractNumId w:val="29"/>
  </w:num>
  <w:num w:numId="33" w16cid:durableId="535890063">
    <w:abstractNumId w:val="1"/>
  </w:num>
  <w:num w:numId="34" w16cid:durableId="512375914">
    <w:abstractNumId w:val="41"/>
  </w:num>
  <w:num w:numId="35" w16cid:durableId="1666688">
    <w:abstractNumId w:val="30"/>
  </w:num>
  <w:num w:numId="36" w16cid:durableId="759329533">
    <w:abstractNumId w:val="7"/>
  </w:num>
  <w:num w:numId="37" w16cid:durableId="1044215309">
    <w:abstractNumId w:val="8"/>
  </w:num>
  <w:num w:numId="38" w16cid:durableId="2144689119">
    <w:abstractNumId w:val="34"/>
  </w:num>
  <w:num w:numId="39" w16cid:durableId="700475770">
    <w:abstractNumId w:val="13"/>
  </w:num>
  <w:num w:numId="40" w16cid:durableId="37971647">
    <w:abstractNumId w:val="11"/>
  </w:num>
  <w:num w:numId="41" w16cid:durableId="1588615216">
    <w:abstractNumId w:val="32"/>
  </w:num>
  <w:num w:numId="42" w16cid:durableId="15308771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N7I0Nza3NLK0NDFX0lEKTi0uzszPAykwrQUApiwWDiwAAAA="/>
  </w:docVars>
  <w:rsids>
    <w:rsidRoot w:val="00F90D39"/>
    <w:rsid w:val="000058B5"/>
    <w:rsid w:val="0002608F"/>
    <w:rsid w:val="000277D9"/>
    <w:rsid w:val="00071297"/>
    <w:rsid w:val="000909A9"/>
    <w:rsid w:val="00093D00"/>
    <w:rsid w:val="000A12E7"/>
    <w:rsid w:val="000A2E37"/>
    <w:rsid w:val="000A597D"/>
    <w:rsid w:val="000C5832"/>
    <w:rsid w:val="000C6C0C"/>
    <w:rsid w:val="000F1E55"/>
    <w:rsid w:val="00113C06"/>
    <w:rsid w:val="00116644"/>
    <w:rsid w:val="0013298A"/>
    <w:rsid w:val="0014413C"/>
    <w:rsid w:val="00147628"/>
    <w:rsid w:val="001502E3"/>
    <w:rsid w:val="00157D97"/>
    <w:rsid w:val="0016299E"/>
    <w:rsid w:val="0017028E"/>
    <w:rsid w:val="00193677"/>
    <w:rsid w:val="001A5460"/>
    <w:rsid w:val="001A6523"/>
    <w:rsid w:val="001A79D6"/>
    <w:rsid w:val="001B4C9B"/>
    <w:rsid w:val="001C64AD"/>
    <w:rsid w:val="0021266A"/>
    <w:rsid w:val="00232092"/>
    <w:rsid w:val="00254ADA"/>
    <w:rsid w:val="002576CC"/>
    <w:rsid w:val="00275B5F"/>
    <w:rsid w:val="002D1DF8"/>
    <w:rsid w:val="003040D5"/>
    <w:rsid w:val="00332062"/>
    <w:rsid w:val="003351CE"/>
    <w:rsid w:val="003465B9"/>
    <w:rsid w:val="00346811"/>
    <w:rsid w:val="0038649E"/>
    <w:rsid w:val="003D5F4F"/>
    <w:rsid w:val="003E54EC"/>
    <w:rsid w:val="003E5735"/>
    <w:rsid w:val="00410550"/>
    <w:rsid w:val="00411A24"/>
    <w:rsid w:val="0042008E"/>
    <w:rsid w:val="00450B06"/>
    <w:rsid w:val="00456670"/>
    <w:rsid w:val="0048195F"/>
    <w:rsid w:val="00481C57"/>
    <w:rsid w:val="004A78B0"/>
    <w:rsid w:val="004C5BFF"/>
    <w:rsid w:val="004D5438"/>
    <w:rsid w:val="004D6B64"/>
    <w:rsid w:val="004D6C22"/>
    <w:rsid w:val="00502145"/>
    <w:rsid w:val="00504E62"/>
    <w:rsid w:val="0051392E"/>
    <w:rsid w:val="00526545"/>
    <w:rsid w:val="00526DD0"/>
    <w:rsid w:val="00530073"/>
    <w:rsid w:val="00536EE3"/>
    <w:rsid w:val="005370C3"/>
    <w:rsid w:val="00540AC0"/>
    <w:rsid w:val="00544E65"/>
    <w:rsid w:val="0055568B"/>
    <w:rsid w:val="005616F6"/>
    <w:rsid w:val="00561B9A"/>
    <w:rsid w:val="00593669"/>
    <w:rsid w:val="00596F8F"/>
    <w:rsid w:val="005B0D96"/>
    <w:rsid w:val="005C38C3"/>
    <w:rsid w:val="005D5D9B"/>
    <w:rsid w:val="005E1B14"/>
    <w:rsid w:val="005F4BB9"/>
    <w:rsid w:val="00637026"/>
    <w:rsid w:val="00637345"/>
    <w:rsid w:val="00645809"/>
    <w:rsid w:val="00655196"/>
    <w:rsid w:val="00657324"/>
    <w:rsid w:val="0069488D"/>
    <w:rsid w:val="006C48F4"/>
    <w:rsid w:val="006C4D51"/>
    <w:rsid w:val="006F1FBB"/>
    <w:rsid w:val="00714506"/>
    <w:rsid w:val="007216C6"/>
    <w:rsid w:val="007306D2"/>
    <w:rsid w:val="007472DD"/>
    <w:rsid w:val="007902DB"/>
    <w:rsid w:val="00797B45"/>
    <w:rsid w:val="007A1CF1"/>
    <w:rsid w:val="007A32F8"/>
    <w:rsid w:val="007C31AE"/>
    <w:rsid w:val="007C430B"/>
    <w:rsid w:val="007D3253"/>
    <w:rsid w:val="007F4E4F"/>
    <w:rsid w:val="00815278"/>
    <w:rsid w:val="00816A54"/>
    <w:rsid w:val="00827FAD"/>
    <w:rsid w:val="00836D39"/>
    <w:rsid w:val="0083757B"/>
    <w:rsid w:val="00841C73"/>
    <w:rsid w:val="00842558"/>
    <w:rsid w:val="00857151"/>
    <w:rsid w:val="00886085"/>
    <w:rsid w:val="008A05F8"/>
    <w:rsid w:val="008A36A8"/>
    <w:rsid w:val="008D1AB1"/>
    <w:rsid w:val="008F73EB"/>
    <w:rsid w:val="00913087"/>
    <w:rsid w:val="00921BC4"/>
    <w:rsid w:val="00921C4A"/>
    <w:rsid w:val="009231ED"/>
    <w:rsid w:val="0092619A"/>
    <w:rsid w:val="00934226"/>
    <w:rsid w:val="00945CA3"/>
    <w:rsid w:val="0095793B"/>
    <w:rsid w:val="0099305C"/>
    <w:rsid w:val="009C16CC"/>
    <w:rsid w:val="009D67F2"/>
    <w:rsid w:val="00A01AB3"/>
    <w:rsid w:val="00A045FA"/>
    <w:rsid w:val="00A12E22"/>
    <w:rsid w:val="00A45A93"/>
    <w:rsid w:val="00A479A8"/>
    <w:rsid w:val="00A50276"/>
    <w:rsid w:val="00A51F1B"/>
    <w:rsid w:val="00A63DD4"/>
    <w:rsid w:val="00A70C94"/>
    <w:rsid w:val="00A74234"/>
    <w:rsid w:val="00A942D1"/>
    <w:rsid w:val="00AA5CB4"/>
    <w:rsid w:val="00AB4833"/>
    <w:rsid w:val="00AB4DB2"/>
    <w:rsid w:val="00AE6B31"/>
    <w:rsid w:val="00AE6E58"/>
    <w:rsid w:val="00AF1358"/>
    <w:rsid w:val="00AF7D70"/>
    <w:rsid w:val="00B01328"/>
    <w:rsid w:val="00B07262"/>
    <w:rsid w:val="00B232B8"/>
    <w:rsid w:val="00B317A8"/>
    <w:rsid w:val="00B33BB7"/>
    <w:rsid w:val="00B36AE6"/>
    <w:rsid w:val="00B63443"/>
    <w:rsid w:val="00B761B4"/>
    <w:rsid w:val="00B83480"/>
    <w:rsid w:val="00BC3BA3"/>
    <w:rsid w:val="00BE4986"/>
    <w:rsid w:val="00BF04DE"/>
    <w:rsid w:val="00C20ED9"/>
    <w:rsid w:val="00C25ECD"/>
    <w:rsid w:val="00C27A18"/>
    <w:rsid w:val="00C4292C"/>
    <w:rsid w:val="00C57FF8"/>
    <w:rsid w:val="00C77F50"/>
    <w:rsid w:val="00C9476D"/>
    <w:rsid w:val="00C968B0"/>
    <w:rsid w:val="00CA1D82"/>
    <w:rsid w:val="00CA7C16"/>
    <w:rsid w:val="00CB4EA2"/>
    <w:rsid w:val="00CC1586"/>
    <w:rsid w:val="00CD27CF"/>
    <w:rsid w:val="00CE695C"/>
    <w:rsid w:val="00CF0107"/>
    <w:rsid w:val="00D07E88"/>
    <w:rsid w:val="00D163D6"/>
    <w:rsid w:val="00D61F0E"/>
    <w:rsid w:val="00D94887"/>
    <w:rsid w:val="00DA3201"/>
    <w:rsid w:val="00DA4BB7"/>
    <w:rsid w:val="00DC01B7"/>
    <w:rsid w:val="00DC55F8"/>
    <w:rsid w:val="00E114D3"/>
    <w:rsid w:val="00E268E4"/>
    <w:rsid w:val="00E4313B"/>
    <w:rsid w:val="00E622B5"/>
    <w:rsid w:val="00E77D92"/>
    <w:rsid w:val="00E825CD"/>
    <w:rsid w:val="00E91B9B"/>
    <w:rsid w:val="00E9589E"/>
    <w:rsid w:val="00E97B00"/>
    <w:rsid w:val="00E97C5E"/>
    <w:rsid w:val="00EB561F"/>
    <w:rsid w:val="00EC25B4"/>
    <w:rsid w:val="00ED246E"/>
    <w:rsid w:val="00EE0AB1"/>
    <w:rsid w:val="00EE252D"/>
    <w:rsid w:val="00F006FA"/>
    <w:rsid w:val="00F01181"/>
    <w:rsid w:val="00F130B1"/>
    <w:rsid w:val="00F33844"/>
    <w:rsid w:val="00F529F6"/>
    <w:rsid w:val="00F74816"/>
    <w:rsid w:val="00F803E6"/>
    <w:rsid w:val="00F8799A"/>
    <w:rsid w:val="00F90383"/>
    <w:rsid w:val="00F904FC"/>
    <w:rsid w:val="00F90D39"/>
    <w:rsid w:val="00F91D7E"/>
    <w:rsid w:val="00F96DEF"/>
    <w:rsid w:val="00FA435D"/>
    <w:rsid w:val="00FA4FCE"/>
    <w:rsid w:val="00FB03C1"/>
    <w:rsid w:val="00FC3802"/>
    <w:rsid w:val="00FD0F87"/>
    <w:rsid w:val="00FE7477"/>
    <w:rsid w:val="00FF4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5B17"/>
  <w15:docId w15:val="{DFD49FEE-88C2-4BAB-A978-EA3623DC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9B"/>
    <w:pPr>
      <w:ind w:firstLine="720"/>
      <w:jc w:val="both"/>
    </w:pPr>
  </w:style>
  <w:style w:type="paragraph" w:styleId="Heading1">
    <w:name w:val="heading 1"/>
    <w:basedOn w:val="ListParagraph"/>
    <w:next w:val="Normal"/>
    <w:link w:val="Heading1Char"/>
    <w:uiPriority w:val="9"/>
    <w:qFormat/>
    <w:rsid w:val="00F803E6"/>
    <w:pPr>
      <w:keepNext/>
      <w:ind w:left="357" w:hanging="357"/>
      <w:outlineLvl w:val="0"/>
    </w:pPr>
    <w:rPr>
      <w:b/>
      <w:bCs/>
      <w:sz w:val="28"/>
      <w:szCs w:val="28"/>
      <w:lang w:val="en-US"/>
    </w:rPr>
  </w:style>
  <w:style w:type="paragraph" w:styleId="Heading2">
    <w:name w:val="heading 2"/>
    <w:basedOn w:val="ListParagraph"/>
    <w:next w:val="Normal"/>
    <w:link w:val="Heading2Char"/>
    <w:uiPriority w:val="9"/>
    <w:unhideWhenUsed/>
    <w:qFormat/>
    <w:rsid w:val="00921C4A"/>
    <w:pPr>
      <w:keepNext/>
      <w:pageBreakBefore/>
      <w:numPr>
        <w:numId w:val="2"/>
      </w:numPr>
      <w:pBdr>
        <w:bottom w:val="single" w:sz="4" w:space="1" w:color="auto"/>
      </w:pBdr>
      <w:ind w:left="714" w:hanging="357"/>
      <w:outlineLvl w:val="1"/>
    </w:pPr>
    <w:rPr>
      <w:b/>
      <w:bCs/>
      <w:sz w:val="24"/>
      <w:szCs w:val="24"/>
      <w:lang w:val="en-US"/>
    </w:rPr>
  </w:style>
  <w:style w:type="paragraph" w:styleId="Heading3">
    <w:name w:val="heading 3"/>
    <w:basedOn w:val="Normal"/>
    <w:next w:val="Normal"/>
    <w:link w:val="Heading3Char"/>
    <w:uiPriority w:val="9"/>
    <w:unhideWhenUsed/>
    <w:qFormat/>
    <w:rsid w:val="001A5460"/>
    <w:pPr>
      <w:keepNext/>
      <w:spacing w:after="80"/>
      <w:outlineLvl w:val="2"/>
    </w:pPr>
    <w:rPr>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D39"/>
    <w:rPr>
      <w:color w:val="0563C1" w:themeColor="hyperlink"/>
      <w:u w:val="single"/>
    </w:rPr>
  </w:style>
  <w:style w:type="character" w:styleId="UnresolvedMention">
    <w:name w:val="Unresolved Mention"/>
    <w:basedOn w:val="DefaultParagraphFont"/>
    <w:uiPriority w:val="99"/>
    <w:semiHidden/>
    <w:unhideWhenUsed/>
    <w:rsid w:val="00F90D39"/>
    <w:rPr>
      <w:color w:val="605E5C"/>
      <w:shd w:val="clear" w:color="auto" w:fill="E1DFDD"/>
    </w:rPr>
  </w:style>
  <w:style w:type="paragraph" w:styleId="ListParagraph">
    <w:name w:val="List Paragraph"/>
    <w:basedOn w:val="Normal"/>
    <w:uiPriority w:val="34"/>
    <w:qFormat/>
    <w:rsid w:val="000C5832"/>
    <w:pPr>
      <w:ind w:left="720"/>
      <w:contextualSpacing/>
    </w:pPr>
  </w:style>
  <w:style w:type="character" w:styleId="CommentReference">
    <w:name w:val="annotation reference"/>
    <w:basedOn w:val="DefaultParagraphFont"/>
    <w:uiPriority w:val="99"/>
    <w:semiHidden/>
    <w:unhideWhenUsed/>
    <w:rsid w:val="000C5832"/>
    <w:rPr>
      <w:sz w:val="16"/>
      <w:szCs w:val="16"/>
    </w:rPr>
  </w:style>
  <w:style w:type="paragraph" w:styleId="CommentText">
    <w:name w:val="annotation text"/>
    <w:basedOn w:val="Normal"/>
    <w:link w:val="CommentTextChar"/>
    <w:uiPriority w:val="99"/>
    <w:unhideWhenUsed/>
    <w:rsid w:val="000C5832"/>
    <w:pPr>
      <w:spacing w:line="240" w:lineRule="auto"/>
    </w:pPr>
    <w:rPr>
      <w:sz w:val="20"/>
      <w:szCs w:val="20"/>
    </w:rPr>
  </w:style>
  <w:style w:type="character" w:customStyle="1" w:styleId="CommentTextChar">
    <w:name w:val="Comment Text Char"/>
    <w:basedOn w:val="DefaultParagraphFont"/>
    <w:link w:val="CommentText"/>
    <w:uiPriority w:val="99"/>
    <w:rsid w:val="000C5832"/>
    <w:rPr>
      <w:sz w:val="20"/>
      <w:szCs w:val="20"/>
    </w:rPr>
  </w:style>
  <w:style w:type="paragraph" w:styleId="CommentSubject">
    <w:name w:val="annotation subject"/>
    <w:basedOn w:val="CommentText"/>
    <w:next w:val="CommentText"/>
    <w:link w:val="CommentSubjectChar"/>
    <w:uiPriority w:val="99"/>
    <w:semiHidden/>
    <w:unhideWhenUsed/>
    <w:rsid w:val="000C5832"/>
    <w:rPr>
      <w:b/>
      <w:bCs/>
    </w:rPr>
  </w:style>
  <w:style w:type="character" w:customStyle="1" w:styleId="CommentSubjectChar">
    <w:name w:val="Comment Subject Char"/>
    <w:basedOn w:val="CommentTextChar"/>
    <w:link w:val="CommentSubject"/>
    <w:uiPriority w:val="99"/>
    <w:semiHidden/>
    <w:rsid w:val="000C5832"/>
    <w:rPr>
      <w:b/>
      <w:bCs/>
      <w:sz w:val="20"/>
      <w:szCs w:val="20"/>
    </w:rPr>
  </w:style>
  <w:style w:type="character" w:styleId="FollowedHyperlink">
    <w:name w:val="FollowedHyperlink"/>
    <w:basedOn w:val="DefaultParagraphFont"/>
    <w:uiPriority w:val="99"/>
    <w:semiHidden/>
    <w:unhideWhenUsed/>
    <w:rsid w:val="00F803E6"/>
    <w:rPr>
      <w:color w:val="954F72" w:themeColor="followedHyperlink"/>
      <w:u w:val="single"/>
    </w:rPr>
  </w:style>
  <w:style w:type="character" w:customStyle="1" w:styleId="Heading1Char">
    <w:name w:val="Heading 1 Char"/>
    <w:basedOn w:val="DefaultParagraphFont"/>
    <w:link w:val="Heading1"/>
    <w:uiPriority w:val="9"/>
    <w:rsid w:val="00F803E6"/>
    <w:rPr>
      <w:b/>
      <w:bCs/>
      <w:sz w:val="28"/>
      <w:szCs w:val="28"/>
      <w:lang w:val="en-US"/>
    </w:rPr>
  </w:style>
  <w:style w:type="character" w:customStyle="1" w:styleId="Heading2Char">
    <w:name w:val="Heading 2 Char"/>
    <w:basedOn w:val="DefaultParagraphFont"/>
    <w:link w:val="Heading2"/>
    <w:uiPriority w:val="9"/>
    <w:rsid w:val="00921C4A"/>
    <w:rPr>
      <w:b/>
      <w:bCs/>
      <w:sz w:val="24"/>
      <w:szCs w:val="24"/>
      <w:lang w:val="en-US"/>
    </w:rPr>
  </w:style>
  <w:style w:type="paragraph" w:styleId="Title">
    <w:name w:val="Title"/>
    <w:basedOn w:val="Normal"/>
    <w:next w:val="Normal"/>
    <w:link w:val="TitleChar"/>
    <w:uiPriority w:val="10"/>
    <w:qFormat/>
    <w:rsid w:val="00E91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B9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42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92C"/>
  </w:style>
  <w:style w:type="paragraph" w:styleId="Footer">
    <w:name w:val="footer"/>
    <w:basedOn w:val="Normal"/>
    <w:link w:val="FooterChar"/>
    <w:uiPriority w:val="99"/>
    <w:unhideWhenUsed/>
    <w:rsid w:val="00C42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92C"/>
  </w:style>
  <w:style w:type="character" w:customStyle="1" w:styleId="Heading3Char">
    <w:name w:val="Heading 3 Char"/>
    <w:basedOn w:val="DefaultParagraphFont"/>
    <w:link w:val="Heading3"/>
    <w:uiPriority w:val="9"/>
    <w:rsid w:val="001A5460"/>
    <w:rPr>
      <w:b/>
      <w:bCs/>
      <w:lang w:val="en-US"/>
    </w:rPr>
  </w:style>
  <w:style w:type="table" w:styleId="TableGrid">
    <w:name w:val="Table Grid"/>
    <w:basedOn w:val="TableNormal"/>
    <w:uiPriority w:val="39"/>
    <w:rsid w:val="00B2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E6B31"/>
    <w:pPr>
      <w:keepLines/>
      <w:spacing w:before="240" w:after="0"/>
      <w:ind w:left="0" w:firstLine="0"/>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E6B31"/>
    <w:pPr>
      <w:spacing w:after="100"/>
    </w:pPr>
  </w:style>
  <w:style w:type="paragraph" w:styleId="TOC2">
    <w:name w:val="toc 2"/>
    <w:basedOn w:val="Normal"/>
    <w:next w:val="Normal"/>
    <w:autoRedefine/>
    <w:uiPriority w:val="39"/>
    <w:unhideWhenUsed/>
    <w:rsid w:val="00AE6B31"/>
    <w:pPr>
      <w:spacing w:after="100"/>
      <w:ind w:left="220"/>
    </w:pPr>
  </w:style>
  <w:style w:type="paragraph" w:styleId="TOC3">
    <w:name w:val="toc 3"/>
    <w:basedOn w:val="Normal"/>
    <w:next w:val="Normal"/>
    <w:autoRedefine/>
    <w:uiPriority w:val="39"/>
    <w:unhideWhenUsed/>
    <w:rsid w:val="00AE6B31"/>
    <w:pPr>
      <w:spacing w:after="100"/>
      <w:ind w:left="440"/>
    </w:pPr>
  </w:style>
  <w:style w:type="paragraph" w:styleId="FootnoteText">
    <w:name w:val="footnote text"/>
    <w:basedOn w:val="Normal"/>
    <w:link w:val="FootnoteTextChar"/>
    <w:uiPriority w:val="99"/>
    <w:unhideWhenUsed/>
    <w:rsid w:val="000A2E37"/>
    <w:pPr>
      <w:spacing w:after="60" w:line="240" w:lineRule="auto"/>
      <w:ind w:firstLine="425"/>
    </w:pPr>
    <w:rPr>
      <w:rFonts w:eastAsiaTheme="minorEastAsia"/>
      <w:spacing w:val="-4"/>
      <w:sz w:val="20"/>
      <w:szCs w:val="24"/>
      <w:lang w:val="en-US"/>
    </w:rPr>
  </w:style>
  <w:style w:type="character" w:customStyle="1" w:styleId="FootnoteTextChar">
    <w:name w:val="Footnote Text Char"/>
    <w:basedOn w:val="DefaultParagraphFont"/>
    <w:link w:val="FootnoteText"/>
    <w:uiPriority w:val="99"/>
    <w:rsid w:val="000A2E37"/>
    <w:rPr>
      <w:rFonts w:eastAsiaTheme="minorEastAsia"/>
      <w:spacing w:val="-4"/>
      <w:sz w:val="20"/>
      <w:szCs w:val="24"/>
      <w:lang w:val="en-US"/>
    </w:rPr>
  </w:style>
  <w:style w:type="character" w:styleId="FootnoteReference">
    <w:name w:val="footnote reference"/>
    <w:basedOn w:val="DefaultParagraphFont"/>
    <w:uiPriority w:val="99"/>
    <w:unhideWhenUsed/>
    <w:rsid w:val="000A2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5512">
      <w:bodyDiv w:val="1"/>
      <w:marLeft w:val="0"/>
      <w:marRight w:val="0"/>
      <w:marTop w:val="0"/>
      <w:marBottom w:val="0"/>
      <w:divBdr>
        <w:top w:val="none" w:sz="0" w:space="0" w:color="auto"/>
        <w:left w:val="none" w:sz="0" w:space="0" w:color="auto"/>
        <w:bottom w:val="none" w:sz="0" w:space="0" w:color="auto"/>
        <w:right w:val="none" w:sz="0" w:space="0" w:color="auto"/>
      </w:divBdr>
      <w:divsChild>
        <w:div w:id="260842108">
          <w:marLeft w:val="480"/>
          <w:marRight w:val="0"/>
          <w:marTop w:val="0"/>
          <w:marBottom w:val="0"/>
          <w:divBdr>
            <w:top w:val="none" w:sz="0" w:space="0" w:color="auto"/>
            <w:left w:val="none" w:sz="0" w:space="0" w:color="auto"/>
            <w:bottom w:val="none" w:sz="0" w:space="0" w:color="auto"/>
            <w:right w:val="none" w:sz="0" w:space="0" w:color="auto"/>
          </w:divBdr>
          <w:divsChild>
            <w:div w:id="862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582">
      <w:bodyDiv w:val="1"/>
      <w:marLeft w:val="0"/>
      <w:marRight w:val="0"/>
      <w:marTop w:val="0"/>
      <w:marBottom w:val="0"/>
      <w:divBdr>
        <w:top w:val="none" w:sz="0" w:space="0" w:color="auto"/>
        <w:left w:val="none" w:sz="0" w:space="0" w:color="auto"/>
        <w:bottom w:val="none" w:sz="0" w:space="0" w:color="auto"/>
        <w:right w:val="none" w:sz="0" w:space="0" w:color="auto"/>
      </w:divBdr>
      <w:divsChild>
        <w:div w:id="1139150812">
          <w:marLeft w:val="480"/>
          <w:marRight w:val="0"/>
          <w:marTop w:val="0"/>
          <w:marBottom w:val="0"/>
          <w:divBdr>
            <w:top w:val="none" w:sz="0" w:space="0" w:color="auto"/>
            <w:left w:val="none" w:sz="0" w:space="0" w:color="auto"/>
            <w:bottom w:val="none" w:sz="0" w:space="0" w:color="auto"/>
            <w:right w:val="none" w:sz="0" w:space="0" w:color="auto"/>
          </w:divBdr>
          <w:divsChild>
            <w:div w:id="15748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72">
      <w:bodyDiv w:val="1"/>
      <w:marLeft w:val="0"/>
      <w:marRight w:val="0"/>
      <w:marTop w:val="0"/>
      <w:marBottom w:val="0"/>
      <w:divBdr>
        <w:top w:val="none" w:sz="0" w:space="0" w:color="auto"/>
        <w:left w:val="none" w:sz="0" w:space="0" w:color="auto"/>
        <w:bottom w:val="none" w:sz="0" w:space="0" w:color="auto"/>
        <w:right w:val="none" w:sz="0" w:space="0" w:color="auto"/>
      </w:divBdr>
      <w:divsChild>
        <w:div w:id="1703287169">
          <w:marLeft w:val="480"/>
          <w:marRight w:val="0"/>
          <w:marTop w:val="0"/>
          <w:marBottom w:val="0"/>
          <w:divBdr>
            <w:top w:val="none" w:sz="0" w:space="0" w:color="auto"/>
            <w:left w:val="none" w:sz="0" w:space="0" w:color="auto"/>
            <w:bottom w:val="none" w:sz="0" w:space="0" w:color="auto"/>
            <w:right w:val="none" w:sz="0" w:space="0" w:color="auto"/>
          </w:divBdr>
          <w:divsChild>
            <w:div w:id="774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901">
      <w:bodyDiv w:val="1"/>
      <w:marLeft w:val="0"/>
      <w:marRight w:val="0"/>
      <w:marTop w:val="0"/>
      <w:marBottom w:val="0"/>
      <w:divBdr>
        <w:top w:val="none" w:sz="0" w:space="0" w:color="auto"/>
        <w:left w:val="none" w:sz="0" w:space="0" w:color="auto"/>
        <w:bottom w:val="none" w:sz="0" w:space="0" w:color="auto"/>
        <w:right w:val="none" w:sz="0" w:space="0" w:color="auto"/>
      </w:divBdr>
      <w:divsChild>
        <w:div w:id="877821644">
          <w:marLeft w:val="480"/>
          <w:marRight w:val="0"/>
          <w:marTop w:val="0"/>
          <w:marBottom w:val="0"/>
          <w:divBdr>
            <w:top w:val="none" w:sz="0" w:space="0" w:color="auto"/>
            <w:left w:val="none" w:sz="0" w:space="0" w:color="auto"/>
            <w:bottom w:val="none" w:sz="0" w:space="0" w:color="auto"/>
            <w:right w:val="none" w:sz="0" w:space="0" w:color="auto"/>
          </w:divBdr>
          <w:divsChild>
            <w:div w:id="17324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bodyDiv w:val="1"/>
      <w:marLeft w:val="0"/>
      <w:marRight w:val="0"/>
      <w:marTop w:val="0"/>
      <w:marBottom w:val="0"/>
      <w:divBdr>
        <w:top w:val="none" w:sz="0" w:space="0" w:color="auto"/>
        <w:left w:val="none" w:sz="0" w:space="0" w:color="auto"/>
        <w:bottom w:val="none" w:sz="0" w:space="0" w:color="auto"/>
        <w:right w:val="none" w:sz="0" w:space="0" w:color="auto"/>
      </w:divBdr>
      <w:divsChild>
        <w:div w:id="2002273518">
          <w:marLeft w:val="480"/>
          <w:marRight w:val="0"/>
          <w:marTop w:val="0"/>
          <w:marBottom w:val="0"/>
          <w:divBdr>
            <w:top w:val="none" w:sz="0" w:space="0" w:color="auto"/>
            <w:left w:val="none" w:sz="0" w:space="0" w:color="auto"/>
            <w:bottom w:val="none" w:sz="0" w:space="0" w:color="auto"/>
            <w:right w:val="none" w:sz="0" w:space="0" w:color="auto"/>
          </w:divBdr>
          <w:divsChild>
            <w:div w:id="10816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0173">
      <w:bodyDiv w:val="1"/>
      <w:marLeft w:val="0"/>
      <w:marRight w:val="0"/>
      <w:marTop w:val="0"/>
      <w:marBottom w:val="0"/>
      <w:divBdr>
        <w:top w:val="none" w:sz="0" w:space="0" w:color="auto"/>
        <w:left w:val="none" w:sz="0" w:space="0" w:color="auto"/>
        <w:bottom w:val="none" w:sz="0" w:space="0" w:color="auto"/>
        <w:right w:val="none" w:sz="0" w:space="0" w:color="auto"/>
      </w:divBdr>
      <w:divsChild>
        <w:div w:id="1617638230">
          <w:marLeft w:val="480"/>
          <w:marRight w:val="0"/>
          <w:marTop w:val="0"/>
          <w:marBottom w:val="0"/>
          <w:divBdr>
            <w:top w:val="none" w:sz="0" w:space="0" w:color="auto"/>
            <w:left w:val="none" w:sz="0" w:space="0" w:color="auto"/>
            <w:bottom w:val="none" w:sz="0" w:space="0" w:color="auto"/>
            <w:right w:val="none" w:sz="0" w:space="0" w:color="auto"/>
          </w:divBdr>
          <w:divsChild>
            <w:div w:id="481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969">
      <w:bodyDiv w:val="1"/>
      <w:marLeft w:val="0"/>
      <w:marRight w:val="0"/>
      <w:marTop w:val="0"/>
      <w:marBottom w:val="0"/>
      <w:divBdr>
        <w:top w:val="none" w:sz="0" w:space="0" w:color="auto"/>
        <w:left w:val="none" w:sz="0" w:space="0" w:color="auto"/>
        <w:bottom w:val="none" w:sz="0" w:space="0" w:color="auto"/>
        <w:right w:val="none" w:sz="0" w:space="0" w:color="auto"/>
      </w:divBdr>
      <w:divsChild>
        <w:div w:id="1004893182">
          <w:marLeft w:val="480"/>
          <w:marRight w:val="0"/>
          <w:marTop w:val="0"/>
          <w:marBottom w:val="0"/>
          <w:divBdr>
            <w:top w:val="none" w:sz="0" w:space="0" w:color="auto"/>
            <w:left w:val="none" w:sz="0" w:space="0" w:color="auto"/>
            <w:bottom w:val="none" w:sz="0" w:space="0" w:color="auto"/>
            <w:right w:val="none" w:sz="0" w:space="0" w:color="auto"/>
          </w:divBdr>
          <w:divsChild>
            <w:div w:id="6071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895">
      <w:bodyDiv w:val="1"/>
      <w:marLeft w:val="0"/>
      <w:marRight w:val="0"/>
      <w:marTop w:val="0"/>
      <w:marBottom w:val="0"/>
      <w:divBdr>
        <w:top w:val="none" w:sz="0" w:space="0" w:color="auto"/>
        <w:left w:val="none" w:sz="0" w:space="0" w:color="auto"/>
        <w:bottom w:val="none" w:sz="0" w:space="0" w:color="auto"/>
        <w:right w:val="none" w:sz="0" w:space="0" w:color="auto"/>
      </w:divBdr>
      <w:divsChild>
        <w:div w:id="1963413780">
          <w:marLeft w:val="480"/>
          <w:marRight w:val="0"/>
          <w:marTop w:val="0"/>
          <w:marBottom w:val="0"/>
          <w:divBdr>
            <w:top w:val="none" w:sz="0" w:space="0" w:color="auto"/>
            <w:left w:val="none" w:sz="0" w:space="0" w:color="auto"/>
            <w:bottom w:val="none" w:sz="0" w:space="0" w:color="auto"/>
            <w:right w:val="none" w:sz="0" w:space="0" w:color="auto"/>
          </w:divBdr>
          <w:divsChild>
            <w:div w:id="18742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731">
      <w:bodyDiv w:val="1"/>
      <w:marLeft w:val="0"/>
      <w:marRight w:val="0"/>
      <w:marTop w:val="0"/>
      <w:marBottom w:val="0"/>
      <w:divBdr>
        <w:top w:val="none" w:sz="0" w:space="0" w:color="auto"/>
        <w:left w:val="none" w:sz="0" w:space="0" w:color="auto"/>
        <w:bottom w:val="none" w:sz="0" w:space="0" w:color="auto"/>
        <w:right w:val="none" w:sz="0" w:space="0" w:color="auto"/>
      </w:divBdr>
      <w:divsChild>
        <w:div w:id="1717197116">
          <w:marLeft w:val="480"/>
          <w:marRight w:val="0"/>
          <w:marTop w:val="0"/>
          <w:marBottom w:val="0"/>
          <w:divBdr>
            <w:top w:val="none" w:sz="0" w:space="0" w:color="auto"/>
            <w:left w:val="none" w:sz="0" w:space="0" w:color="auto"/>
            <w:bottom w:val="none" w:sz="0" w:space="0" w:color="auto"/>
            <w:right w:val="none" w:sz="0" w:space="0" w:color="auto"/>
          </w:divBdr>
          <w:divsChild>
            <w:div w:id="10528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0215">
      <w:bodyDiv w:val="1"/>
      <w:marLeft w:val="0"/>
      <w:marRight w:val="0"/>
      <w:marTop w:val="0"/>
      <w:marBottom w:val="0"/>
      <w:divBdr>
        <w:top w:val="none" w:sz="0" w:space="0" w:color="auto"/>
        <w:left w:val="none" w:sz="0" w:space="0" w:color="auto"/>
        <w:bottom w:val="none" w:sz="0" w:space="0" w:color="auto"/>
        <w:right w:val="none" w:sz="0" w:space="0" w:color="auto"/>
      </w:divBdr>
      <w:divsChild>
        <w:div w:id="630407266">
          <w:marLeft w:val="480"/>
          <w:marRight w:val="0"/>
          <w:marTop w:val="0"/>
          <w:marBottom w:val="0"/>
          <w:divBdr>
            <w:top w:val="none" w:sz="0" w:space="0" w:color="auto"/>
            <w:left w:val="none" w:sz="0" w:space="0" w:color="auto"/>
            <w:bottom w:val="none" w:sz="0" w:space="0" w:color="auto"/>
            <w:right w:val="none" w:sz="0" w:space="0" w:color="auto"/>
          </w:divBdr>
          <w:divsChild>
            <w:div w:id="10877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5362">
      <w:bodyDiv w:val="1"/>
      <w:marLeft w:val="0"/>
      <w:marRight w:val="0"/>
      <w:marTop w:val="0"/>
      <w:marBottom w:val="0"/>
      <w:divBdr>
        <w:top w:val="none" w:sz="0" w:space="0" w:color="auto"/>
        <w:left w:val="none" w:sz="0" w:space="0" w:color="auto"/>
        <w:bottom w:val="none" w:sz="0" w:space="0" w:color="auto"/>
        <w:right w:val="none" w:sz="0" w:space="0" w:color="auto"/>
      </w:divBdr>
      <w:divsChild>
        <w:div w:id="1205022193">
          <w:marLeft w:val="480"/>
          <w:marRight w:val="0"/>
          <w:marTop w:val="0"/>
          <w:marBottom w:val="0"/>
          <w:divBdr>
            <w:top w:val="none" w:sz="0" w:space="0" w:color="auto"/>
            <w:left w:val="none" w:sz="0" w:space="0" w:color="auto"/>
            <w:bottom w:val="none" w:sz="0" w:space="0" w:color="auto"/>
            <w:right w:val="none" w:sz="0" w:space="0" w:color="auto"/>
          </w:divBdr>
          <w:divsChild>
            <w:div w:id="1317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4829">
      <w:bodyDiv w:val="1"/>
      <w:marLeft w:val="0"/>
      <w:marRight w:val="0"/>
      <w:marTop w:val="0"/>
      <w:marBottom w:val="0"/>
      <w:divBdr>
        <w:top w:val="none" w:sz="0" w:space="0" w:color="auto"/>
        <w:left w:val="none" w:sz="0" w:space="0" w:color="auto"/>
        <w:bottom w:val="none" w:sz="0" w:space="0" w:color="auto"/>
        <w:right w:val="none" w:sz="0" w:space="0" w:color="auto"/>
      </w:divBdr>
    </w:div>
    <w:div w:id="218788571">
      <w:bodyDiv w:val="1"/>
      <w:marLeft w:val="0"/>
      <w:marRight w:val="0"/>
      <w:marTop w:val="0"/>
      <w:marBottom w:val="0"/>
      <w:divBdr>
        <w:top w:val="none" w:sz="0" w:space="0" w:color="auto"/>
        <w:left w:val="none" w:sz="0" w:space="0" w:color="auto"/>
        <w:bottom w:val="none" w:sz="0" w:space="0" w:color="auto"/>
        <w:right w:val="none" w:sz="0" w:space="0" w:color="auto"/>
      </w:divBdr>
      <w:divsChild>
        <w:div w:id="323709653">
          <w:marLeft w:val="480"/>
          <w:marRight w:val="0"/>
          <w:marTop w:val="0"/>
          <w:marBottom w:val="0"/>
          <w:divBdr>
            <w:top w:val="none" w:sz="0" w:space="0" w:color="auto"/>
            <w:left w:val="none" w:sz="0" w:space="0" w:color="auto"/>
            <w:bottom w:val="none" w:sz="0" w:space="0" w:color="auto"/>
            <w:right w:val="none" w:sz="0" w:space="0" w:color="auto"/>
          </w:divBdr>
          <w:divsChild>
            <w:div w:id="10067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9054">
      <w:bodyDiv w:val="1"/>
      <w:marLeft w:val="0"/>
      <w:marRight w:val="0"/>
      <w:marTop w:val="0"/>
      <w:marBottom w:val="0"/>
      <w:divBdr>
        <w:top w:val="none" w:sz="0" w:space="0" w:color="auto"/>
        <w:left w:val="none" w:sz="0" w:space="0" w:color="auto"/>
        <w:bottom w:val="none" w:sz="0" w:space="0" w:color="auto"/>
        <w:right w:val="none" w:sz="0" w:space="0" w:color="auto"/>
      </w:divBdr>
      <w:divsChild>
        <w:div w:id="1942642882">
          <w:marLeft w:val="480"/>
          <w:marRight w:val="0"/>
          <w:marTop w:val="0"/>
          <w:marBottom w:val="0"/>
          <w:divBdr>
            <w:top w:val="none" w:sz="0" w:space="0" w:color="auto"/>
            <w:left w:val="none" w:sz="0" w:space="0" w:color="auto"/>
            <w:bottom w:val="none" w:sz="0" w:space="0" w:color="auto"/>
            <w:right w:val="none" w:sz="0" w:space="0" w:color="auto"/>
          </w:divBdr>
          <w:divsChild>
            <w:div w:id="139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1908">
      <w:bodyDiv w:val="1"/>
      <w:marLeft w:val="0"/>
      <w:marRight w:val="0"/>
      <w:marTop w:val="0"/>
      <w:marBottom w:val="0"/>
      <w:divBdr>
        <w:top w:val="none" w:sz="0" w:space="0" w:color="auto"/>
        <w:left w:val="none" w:sz="0" w:space="0" w:color="auto"/>
        <w:bottom w:val="none" w:sz="0" w:space="0" w:color="auto"/>
        <w:right w:val="none" w:sz="0" w:space="0" w:color="auto"/>
      </w:divBdr>
      <w:divsChild>
        <w:div w:id="1482818093">
          <w:marLeft w:val="480"/>
          <w:marRight w:val="0"/>
          <w:marTop w:val="0"/>
          <w:marBottom w:val="0"/>
          <w:divBdr>
            <w:top w:val="none" w:sz="0" w:space="0" w:color="auto"/>
            <w:left w:val="none" w:sz="0" w:space="0" w:color="auto"/>
            <w:bottom w:val="none" w:sz="0" w:space="0" w:color="auto"/>
            <w:right w:val="none" w:sz="0" w:space="0" w:color="auto"/>
          </w:divBdr>
          <w:divsChild>
            <w:div w:id="19507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384">
      <w:bodyDiv w:val="1"/>
      <w:marLeft w:val="0"/>
      <w:marRight w:val="0"/>
      <w:marTop w:val="0"/>
      <w:marBottom w:val="0"/>
      <w:divBdr>
        <w:top w:val="none" w:sz="0" w:space="0" w:color="auto"/>
        <w:left w:val="none" w:sz="0" w:space="0" w:color="auto"/>
        <w:bottom w:val="none" w:sz="0" w:space="0" w:color="auto"/>
        <w:right w:val="none" w:sz="0" w:space="0" w:color="auto"/>
      </w:divBdr>
      <w:divsChild>
        <w:div w:id="847257349">
          <w:marLeft w:val="480"/>
          <w:marRight w:val="0"/>
          <w:marTop w:val="0"/>
          <w:marBottom w:val="0"/>
          <w:divBdr>
            <w:top w:val="none" w:sz="0" w:space="0" w:color="auto"/>
            <w:left w:val="none" w:sz="0" w:space="0" w:color="auto"/>
            <w:bottom w:val="none" w:sz="0" w:space="0" w:color="auto"/>
            <w:right w:val="none" w:sz="0" w:space="0" w:color="auto"/>
          </w:divBdr>
          <w:divsChild>
            <w:div w:id="11217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386">
      <w:bodyDiv w:val="1"/>
      <w:marLeft w:val="0"/>
      <w:marRight w:val="0"/>
      <w:marTop w:val="0"/>
      <w:marBottom w:val="0"/>
      <w:divBdr>
        <w:top w:val="none" w:sz="0" w:space="0" w:color="auto"/>
        <w:left w:val="none" w:sz="0" w:space="0" w:color="auto"/>
        <w:bottom w:val="none" w:sz="0" w:space="0" w:color="auto"/>
        <w:right w:val="none" w:sz="0" w:space="0" w:color="auto"/>
      </w:divBdr>
      <w:divsChild>
        <w:div w:id="2064210530">
          <w:marLeft w:val="480"/>
          <w:marRight w:val="0"/>
          <w:marTop w:val="0"/>
          <w:marBottom w:val="0"/>
          <w:divBdr>
            <w:top w:val="none" w:sz="0" w:space="0" w:color="auto"/>
            <w:left w:val="none" w:sz="0" w:space="0" w:color="auto"/>
            <w:bottom w:val="none" w:sz="0" w:space="0" w:color="auto"/>
            <w:right w:val="none" w:sz="0" w:space="0" w:color="auto"/>
          </w:divBdr>
          <w:divsChild>
            <w:div w:id="3772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1957">
      <w:bodyDiv w:val="1"/>
      <w:marLeft w:val="0"/>
      <w:marRight w:val="0"/>
      <w:marTop w:val="0"/>
      <w:marBottom w:val="0"/>
      <w:divBdr>
        <w:top w:val="none" w:sz="0" w:space="0" w:color="auto"/>
        <w:left w:val="none" w:sz="0" w:space="0" w:color="auto"/>
        <w:bottom w:val="none" w:sz="0" w:space="0" w:color="auto"/>
        <w:right w:val="none" w:sz="0" w:space="0" w:color="auto"/>
      </w:divBdr>
    </w:div>
    <w:div w:id="383257036">
      <w:bodyDiv w:val="1"/>
      <w:marLeft w:val="0"/>
      <w:marRight w:val="0"/>
      <w:marTop w:val="0"/>
      <w:marBottom w:val="0"/>
      <w:divBdr>
        <w:top w:val="none" w:sz="0" w:space="0" w:color="auto"/>
        <w:left w:val="none" w:sz="0" w:space="0" w:color="auto"/>
        <w:bottom w:val="none" w:sz="0" w:space="0" w:color="auto"/>
        <w:right w:val="none" w:sz="0" w:space="0" w:color="auto"/>
      </w:divBdr>
      <w:divsChild>
        <w:div w:id="716273963">
          <w:marLeft w:val="480"/>
          <w:marRight w:val="0"/>
          <w:marTop w:val="0"/>
          <w:marBottom w:val="0"/>
          <w:divBdr>
            <w:top w:val="none" w:sz="0" w:space="0" w:color="auto"/>
            <w:left w:val="none" w:sz="0" w:space="0" w:color="auto"/>
            <w:bottom w:val="none" w:sz="0" w:space="0" w:color="auto"/>
            <w:right w:val="none" w:sz="0" w:space="0" w:color="auto"/>
          </w:divBdr>
          <w:divsChild>
            <w:div w:id="201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114">
      <w:bodyDiv w:val="1"/>
      <w:marLeft w:val="0"/>
      <w:marRight w:val="0"/>
      <w:marTop w:val="0"/>
      <w:marBottom w:val="0"/>
      <w:divBdr>
        <w:top w:val="none" w:sz="0" w:space="0" w:color="auto"/>
        <w:left w:val="none" w:sz="0" w:space="0" w:color="auto"/>
        <w:bottom w:val="none" w:sz="0" w:space="0" w:color="auto"/>
        <w:right w:val="none" w:sz="0" w:space="0" w:color="auto"/>
      </w:divBdr>
      <w:divsChild>
        <w:div w:id="851646910">
          <w:marLeft w:val="480"/>
          <w:marRight w:val="0"/>
          <w:marTop w:val="0"/>
          <w:marBottom w:val="0"/>
          <w:divBdr>
            <w:top w:val="none" w:sz="0" w:space="0" w:color="auto"/>
            <w:left w:val="none" w:sz="0" w:space="0" w:color="auto"/>
            <w:bottom w:val="none" w:sz="0" w:space="0" w:color="auto"/>
            <w:right w:val="none" w:sz="0" w:space="0" w:color="auto"/>
          </w:divBdr>
          <w:divsChild>
            <w:div w:id="897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623">
      <w:bodyDiv w:val="1"/>
      <w:marLeft w:val="0"/>
      <w:marRight w:val="0"/>
      <w:marTop w:val="0"/>
      <w:marBottom w:val="0"/>
      <w:divBdr>
        <w:top w:val="none" w:sz="0" w:space="0" w:color="auto"/>
        <w:left w:val="none" w:sz="0" w:space="0" w:color="auto"/>
        <w:bottom w:val="none" w:sz="0" w:space="0" w:color="auto"/>
        <w:right w:val="none" w:sz="0" w:space="0" w:color="auto"/>
      </w:divBdr>
      <w:divsChild>
        <w:div w:id="2146119974">
          <w:marLeft w:val="480"/>
          <w:marRight w:val="0"/>
          <w:marTop w:val="0"/>
          <w:marBottom w:val="0"/>
          <w:divBdr>
            <w:top w:val="none" w:sz="0" w:space="0" w:color="auto"/>
            <w:left w:val="none" w:sz="0" w:space="0" w:color="auto"/>
            <w:bottom w:val="none" w:sz="0" w:space="0" w:color="auto"/>
            <w:right w:val="none" w:sz="0" w:space="0" w:color="auto"/>
          </w:divBdr>
          <w:divsChild>
            <w:div w:id="2525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9525">
      <w:bodyDiv w:val="1"/>
      <w:marLeft w:val="0"/>
      <w:marRight w:val="0"/>
      <w:marTop w:val="0"/>
      <w:marBottom w:val="0"/>
      <w:divBdr>
        <w:top w:val="none" w:sz="0" w:space="0" w:color="auto"/>
        <w:left w:val="none" w:sz="0" w:space="0" w:color="auto"/>
        <w:bottom w:val="none" w:sz="0" w:space="0" w:color="auto"/>
        <w:right w:val="none" w:sz="0" w:space="0" w:color="auto"/>
      </w:divBdr>
      <w:divsChild>
        <w:div w:id="1984120711">
          <w:marLeft w:val="480"/>
          <w:marRight w:val="0"/>
          <w:marTop w:val="0"/>
          <w:marBottom w:val="0"/>
          <w:divBdr>
            <w:top w:val="none" w:sz="0" w:space="0" w:color="auto"/>
            <w:left w:val="none" w:sz="0" w:space="0" w:color="auto"/>
            <w:bottom w:val="none" w:sz="0" w:space="0" w:color="auto"/>
            <w:right w:val="none" w:sz="0" w:space="0" w:color="auto"/>
          </w:divBdr>
          <w:divsChild>
            <w:div w:id="13585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150">
      <w:bodyDiv w:val="1"/>
      <w:marLeft w:val="0"/>
      <w:marRight w:val="0"/>
      <w:marTop w:val="0"/>
      <w:marBottom w:val="0"/>
      <w:divBdr>
        <w:top w:val="none" w:sz="0" w:space="0" w:color="auto"/>
        <w:left w:val="none" w:sz="0" w:space="0" w:color="auto"/>
        <w:bottom w:val="none" w:sz="0" w:space="0" w:color="auto"/>
        <w:right w:val="none" w:sz="0" w:space="0" w:color="auto"/>
      </w:divBdr>
      <w:divsChild>
        <w:div w:id="1070880518">
          <w:marLeft w:val="480"/>
          <w:marRight w:val="0"/>
          <w:marTop w:val="0"/>
          <w:marBottom w:val="0"/>
          <w:divBdr>
            <w:top w:val="none" w:sz="0" w:space="0" w:color="auto"/>
            <w:left w:val="none" w:sz="0" w:space="0" w:color="auto"/>
            <w:bottom w:val="none" w:sz="0" w:space="0" w:color="auto"/>
            <w:right w:val="none" w:sz="0" w:space="0" w:color="auto"/>
          </w:divBdr>
          <w:divsChild>
            <w:div w:id="770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9727">
      <w:bodyDiv w:val="1"/>
      <w:marLeft w:val="0"/>
      <w:marRight w:val="0"/>
      <w:marTop w:val="0"/>
      <w:marBottom w:val="0"/>
      <w:divBdr>
        <w:top w:val="none" w:sz="0" w:space="0" w:color="auto"/>
        <w:left w:val="none" w:sz="0" w:space="0" w:color="auto"/>
        <w:bottom w:val="none" w:sz="0" w:space="0" w:color="auto"/>
        <w:right w:val="none" w:sz="0" w:space="0" w:color="auto"/>
      </w:divBdr>
      <w:divsChild>
        <w:div w:id="366107742">
          <w:marLeft w:val="480"/>
          <w:marRight w:val="0"/>
          <w:marTop w:val="0"/>
          <w:marBottom w:val="0"/>
          <w:divBdr>
            <w:top w:val="none" w:sz="0" w:space="0" w:color="auto"/>
            <w:left w:val="none" w:sz="0" w:space="0" w:color="auto"/>
            <w:bottom w:val="none" w:sz="0" w:space="0" w:color="auto"/>
            <w:right w:val="none" w:sz="0" w:space="0" w:color="auto"/>
          </w:divBdr>
          <w:divsChild>
            <w:div w:id="7452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1027">
      <w:bodyDiv w:val="1"/>
      <w:marLeft w:val="0"/>
      <w:marRight w:val="0"/>
      <w:marTop w:val="0"/>
      <w:marBottom w:val="0"/>
      <w:divBdr>
        <w:top w:val="none" w:sz="0" w:space="0" w:color="auto"/>
        <w:left w:val="none" w:sz="0" w:space="0" w:color="auto"/>
        <w:bottom w:val="none" w:sz="0" w:space="0" w:color="auto"/>
        <w:right w:val="none" w:sz="0" w:space="0" w:color="auto"/>
      </w:divBdr>
      <w:divsChild>
        <w:div w:id="1680501188">
          <w:marLeft w:val="480"/>
          <w:marRight w:val="0"/>
          <w:marTop w:val="0"/>
          <w:marBottom w:val="0"/>
          <w:divBdr>
            <w:top w:val="none" w:sz="0" w:space="0" w:color="auto"/>
            <w:left w:val="none" w:sz="0" w:space="0" w:color="auto"/>
            <w:bottom w:val="none" w:sz="0" w:space="0" w:color="auto"/>
            <w:right w:val="none" w:sz="0" w:space="0" w:color="auto"/>
          </w:divBdr>
          <w:divsChild>
            <w:div w:id="19350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7965">
      <w:bodyDiv w:val="1"/>
      <w:marLeft w:val="0"/>
      <w:marRight w:val="0"/>
      <w:marTop w:val="0"/>
      <w:marBottom w:val="0"/>
      <w:divBdr>
        <w:top w:val="none" w:sz="0" w:space="0" w:color="auto"/>
        <w:left w:val="none" w:sz="0" w:space="0" w:color="auto"/>
        <w:bottom w:val="none" w:sz="0" w:space="0" w:color="auto"/>
        <w:right w:val="none" w:sz="0" w:space="0" w:color="auto"/>
      </w:divBdr>
      <w:divsChild>
        <w:div w:id="519777941">
          <w:marLeft w:val="480"/>
          <w:marRight w:val="0"/>
          <w:marTop w:val="0"/>
          <w:marBottom w:val="0"/>
          <w:divBdr>
            <w:top w:val="none" w:sz="0" w:space="0" w:color="auto"/>
            <w:left w:val="none" w:sz="0" w:space="0" w:color="auto"/>
            <w:bottom w:val="none" w:sz="0" w:space="0" w:color="auto"/>
            <w:right w:val="none" w:sz="0" w:space="0" w:color="auto"/>
          </w:divBdr>
          <w:divsChild>
            <w:div w:id="17744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8940">
      <w:bodyDiv w:val="1"/>
      <w:marLeft w:val="0"/>
      <w:marRight w:val="0"/>
      <w:marTop w:val="0"/>
      <w:marBottom w:val="0"/>
      <w:divBdr>
        <w:top w:val="none" w:sz="0" w:space="0" w:color="auto"/>
        <w:left w:val="none" w:sz="0" w:space="0" w:color="auto"/>
        <w:bottom w:val="none" w:sz="0" w:space="0" w:color="auto"/>
        <w:right w:val="none" w:sz="0" w:space="0" w:color="auto"/>
      </w:divBdr>
      <w:divsChild>
        <w:div w:id="1904024602">
          <w:marLeft w:val="480"/>
          <w:marRight w:val="0"/>
          <w:marTop w:val="0"/>
          <w:marBottom w:val="0"/>
          <w:divBdr>
            <w:top w:val="none" w:sz="0" w:space="0" w:color="auto"/>
            <w:left w:val="none" w:sz="0" w:space="0" w:color="auto"/>
            <w:bottom w:val="none" w:sz="0" w:space="0" w:color="auto"/>
            <w:right w:val="none" w:sz="0" w:space="0" w:color="auto"/>
          </w:divBdr>
          <w:divsChild>
            <w:div w:id="1345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2910">
      <w:bodyDiv w:val="1"/>
      <w:marLeft w:val="0"/>
      <w:marRight w:val="0"/>
      <w:marTop w:val="0"/>
      <w:marBottom w:val="0"/>
      <w:divBdr>
        <w:top w:val="none" w:sz="0" w:space="0" w:color="auto"/>
        <w:left w:val="none" w:sz="0" w:space="0" w:color="auto"/>
        <w:bottom w:val="none" w:sz="0" w:space="0" w:color="auto"/>
        <w:right w:val="none" w:sz="0" w:space="0" w:color="auto"/>
      </w:divBdr>
      <w:divsChild>
        <w:div w:id="1059937030">
          <w:marLeft w:val="480"/>
          <w:marRight w:val="0"/>
          <w:marTop w:val="0"/>
          <w:marBottom w:val="0"/>
          <w:divBdr>
            <w:top w:val="none" w:sz="0" w:space="0" w:color="auto"/>
            <w:left w:val="none" w:sz="0" w:space="0" w:color="auto"/>
            <w:bottom w:val="none" w:sz="0" w:space="0" w:color="auto"/>
            <w:right w:val="none" w:sz="0" w:space="0" w:color="auto"/>
          </w:divBdr>
          <w:divsChild>
            <w:div w:id="19097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93">
      <w:bodyDiv w:val="1"/>
      <w:marLeft w:val="0"/>
      <w:marRight w:val="0"/>
      <w:marTop w:val="0"/>
      <w:marBottom w:val="0"/>
      <w:divBdr>
        <w:top w:val="none" w:sz="0" w:space="0" w:color="auto"/>
        <w:left w:val="none" w:sz="0" w:space="0" w:color="auto"/>
        <w:bottom w:val="none" w:sz="0" w:space="0" w:color="auto"/>
        <w:right w:val="none" w:sz="0" w:space="0" w:color="auto"/>
      </w:divBdr>
      <w:divsChild>
        <w:div w:id="1302732956">
          <w:marLeft w:val="480"/>
          <w:marRight w:val="0"/>
          <w:marTop w:val="0"/>
          <w:marBottom w:val="0"/>
          <w:divBdr>
            <w:top w:val="none" w:sz="0" w:space="0" w:color="auto"/>
            <w:left w:val="none" w:sz="0" w:space="0" w:color="auto"/>
            <w:bottom w:val="none" w:sz="0" w:space="0" w:color="auto"/>
            <w:right w:val="none" w:sz="0" w:space="0" w:color="auto"/>
          </w:divBdr>
          <w:divsChild>
            <w:div w:id="6124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474">
      <w:bodyDiv w:val="1"/>
      <w:marLeft w:val="0"/>
      <w:marRight w:val="0"/>
      <w:marTop w:val="0"/>
      <w:marBottom w:val="0"/>
      <w:divBdr>
        <w:top w:val="none" w:sz="0" w:space="0" w:color="auto"/>
        <w:left w:val="none" w:sz="0" w:space="0" w:color="auto"/>
        <w:bottom w:val="none" w:sz="0" w:space="0" w:color="auto"/>
        <w:right w:val="none" w:sz="0" w:space="0" w:color="auto"/>
      </w:divBdr>
      <w:divsChild>
        <w:div w:id="234245316">
          <w:marLeft w:val="480"/>
          <w:marRight w:val="0"/>
          <w:marTop w:val="0"/>
          <w:marBottom w:val="0"/>
          <w:divBdr>
            <w:top w:val="none" w:sz="0" w:space="0" w:color="auto"/>
            <w:left w:val="none" w:sz="0" w:space="0" w:color="auto"/>
            <w:bottom w:val="none" w:sz="0" w:space="0" w:color="auto"/>
            <w:right w:val="none" w:sz="0" w:space="0" w:color="auto"/>
          </w:divBdr>
          <w:divsChild>
            <w:div w:id="10287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7638">
      <w:bodyDiv w:val="1"/>
      <w:marLeft w:val="0"/>
      <w:marRight w:val="0"/>
      <w:marTop w:val="0"/>
      <w:marBottom w:val="0"/>
      <w:divBdr>
        <w:top w:val="none" w:sz="0" w:space="0" w:color="auto"/>
        <w:left w:val="none" w:sz="0" w:space="0" w:color="auto"/>
        <w:bottom w:val="none" w:sz="0" w:space="0" w:color="auto"/>
        <w:right w:val="none" w:sz="0" w:space="0" w:color="auto"/>
      </w:divBdr>
      <w:divsChild>
        <w:div w:id="1516920960">
          <w:marLeft w:val="480"/>
          <w:marRight w:val="0"/>
          <w:marTop w:val="0"/>
          <w:marBottom w:val="0"/>
          <w:divBdr>
            <w:top w:val="none" w:sz="0" w:space="0" w:color="auto"/>
            <w:left w:val="none" w:sz="0" w:space="0" w:color="auto"/>
            <w:bottom w:val="none" w:sz="0" w:space="0" w:color="auto"/>
            <w:right w:val="none" w:sz="0" w:space="0" w:color="auto"/>
          </w:divBdr>
          <w:divsChild>
            <w:div w:id="2540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0728">
      <w:bodyDiv w:val="1"/>
      <w:marLeft w:val="0"/>
      <w:marRight w:val="0"/>
      <w:marTop w:val="0"/>
      <w:marBottom w:val="0"/>
      <w:divBdr>
        <w:top w:val="none" w:sz="0" w:space="0" w:color="auto"/>
        <w:left w:val="none" w:sz="0" w:space="0" w:color="auto"/>
        <w:bottom w:val="none" w:sz="0" w:space="0" w:color="auto"/>
        <w:right w:val="none" w:sz="0" w:space="0" w:color="auto"/>
      </w:divBdr>
    </w:div>
    <w:div w:id="596064043">
      <w:bodyDiv w:val="1"/>
      <w:marLeft w:val="0"/>
      <w:marRight w:val="0"/>
      <w:marTop w:val="0"/>
      <w:marBottom w:val="0"/>
      <w:divBdr>
        <w:top w:val="none" w:sz="0" w:space="0" w:color="auto"/>
        <w:left w:val="none" w:sz="0" w:space="0" w:color="auto"/>
        <w:bottom w:val="none" w:sz="0" w:space="0" w:color="auto"/>
        <w:right w:val="none" w:sz="0" w:space="0" w:color="auto"/>
      </w:divBdr>
      <w:divsChild>
        <w:div w:id="1840536046">
          <w:marLeft w:val="480"/>
          <w:marRight w:val="0"/>
          <w:marTop w:val="0"/>
          <w:marBottom w:val="0"/>
          <w:divBdr>
            <w:top w:val="none" w:sz="0" w:space="0" w:color="auto"/>
            <w:left w:val="none" w:sz="0" w:space="0" w:color="auto"/>
            <w:bottom w:val="none" w:sz="0" w:space="0" w:color="auto"/>
            <w:right w:val="none" w:sz="0" w:space="0" w:color="auto"/>
          </w:divBdr>
          <w:divsChild>
            <w:div w:id="1074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6549">
      <w:bodyDiv w:val="1"/>
      <w:marLeft w:val="0"/>
      <w:marRight w:val="0"/>
      <w:marTop w:val="0"/>
      <w:marBottom w:val="0"/>
      <w:divBdr>
        <w:top w:val="none" w:sz="0" w:space="0" w:color="auto"/>
        <w:left w:val="none" w:sz="0" w:space="0" w:color="auto"/>
        <w:bottom w:val="none" w:sz="0" w:space="0" w:color="auto"/>
        <w:right w:val="none" w:sz="0" w:space="0" w:color="auto"/>
      </w:divBdr>
      <w:divsChild>
        <w:div w:id="1365011374">
          <w:marLeft w:val="480"/>
          <w:marRight w:val="0"/>
          <w:marTop w:val="0"/>
          <w:marBottom w:val="0"/>
          <w:divBdr>
            <w:top w:val="none" w:sz="0" w:space="0" w:color="auto"/>
            <w:left w:val="none" w:sz="0" w:space="0" w:color="auto"/>
            <w:bottom w:val="none" w:sz="0" w:space="0" w:color="auto"/>
            <w:right w:val="none" w:sz="0" w:space="0" w:color="auto"/>
          </w:divBdr>
          <w:divsChild>
            <w:div w:id="289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482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58">
          <w:marLeft w:val="480"/>
          <w:marRight w:val="0"/>
          <w:marTop w:val="0"/>
          <w:marBottom w:val="0"/>
          <w:divBdr>
            <w:top w:val="none" w:sz="0" w:space="0" w:color="auto"/>
            <w:left w:val="none" w:sz="0" w:space="0" w:color="auto"/>
            <w:bottom w:val="none" w:sz="0" w:space="0" w:color="auto"/>
            <w:right w:val="none" w:sz="0" w:space="0" w:color="auto"/>
          </w:divBdr>
          <w:divsChild>
            <w:div w:id="12904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96">
      <w:bodyDiv w:val="1"/>
      <w:marLeft w:val="0"/>
      <w:marRight w:val="0"/>
      <w:marTop w:val="0"/>
      <w:marBottom w:val="0"/>
      <w:divBdr>
        <w:top w:val="none" w:sz="0" w:space="0" w:color="auto"/>
        <w:left w:val="none" w:sz="0" w:space="0" w:color="auto"/>
        <w:bottom w:val="none" w:sz="0" w:space="0" w:color="auto"/>
        <w:right w:val="none" w:sz="0" w:space="0" w:color="auto"/>
      </w:divBdr>
      <w:divsChild>
        <w:div w:id="276722393">
          <w:marLeft w:val="480"/>
          <w:marRight w:val="0"/>
          <w:marTop w:val="0"/>
          <w:marBottom w:val="0"/>
          <w:divBdr>
            <w:top w:val="none" w:sz="0" w:space="0" w:color="auto"/>
            <w:left w:val="none" w:sz="0" w:space="0" w:color="auto"/>
            <w:bottom w:val="none" w:sz="0" w:space="0" w:color="auto"/>
            <w:right w:val="none" w:sz="0" w:space="0" w:color="auto"/>
          </w:divBdr>
          <w:divsChild>
            <w:div w:id="16044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1838">
      <w:bodyDiv w:val="1"/>
      <w:marLeft w:val="0"/>
      <w:marRight w:val="0"/>
      <w:marTop w:val="0"/>
      <w:marBottom w:val="0"/>
      <w:divBdr>
        <w:top w:val="none" w:sz="0" w:space="0" w:color="auto"/>
        <w:left w:val="none" w:sz="0" w:space="0" w:color="auto"/>
        <w:bottom w:val="none" w:sz="0" w:space="0" w:color="auto"/>
        <w:right w:val="none" w:sz="0" w:space="0" w:color="auto"/>
      </w:divBdr>
      <w:divsChild>
        <w:div w:id="1524317760">
          <w:marLeft w:val="480"/>
          <w:marRight w:val="0"/>
          <w:marTop w:val="0"/>
          <w:marBottom w:val="0"/>
          <w:divBdr>
            <w:top w:val="none" w:sz="0" w:space="0" w:color="auto"/>
            <w:left w:val="none" w:sz="0" w:space="0" w:color="auto"/>
            <w:bottom w:val="none" w:sz="0" w:space="0" w:color="auto"/>
            <w:right w:val="none" w:sz="0" w:space="0" w:color="auto"/>
          </w:divBdr>
          <w:divsChild>
            <w:div w:id="6154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2253">
      <w:bodyDiv w:val="1"/>
      <w:marLeft w:val="0"/>
      <w:marRight w:val="0"/>
      <w:marTop w:val="0"/>
      <w:marBottom w:val="0"/>
      <w:divBdr>
        <w:top w:val="none" w:sz="0" w:space="0" w:color="auto"/>
        <w:left w:val="none" w:sz="0" w:space="0" w:color="auto"/>
        <w:bottom w:val="none" w:sz="0" w:space="0" w:color="auto"/>
        <w:right w:val="none" w:sz="0" w:space="0" w:color="auto"/>
      </w:divBdr>
      <w:divsChild>
        <w:div w:id="828055091">
          <w:marLeft w:val="480"/>
          <w:marRight w:val="0"/>
          <w:marTop w:val="0"/>
          <w:marBottom w:val="0"/>
          <w:divBdr>
            <w:top w:val="none" w:sz="0" w:space="0" w:color="auto"/>
            <w:left w:val="none" w:sz="0" w:space="0" w:color="auto"/>
            <w:bottom w:val="none" w:sz="0" w:space="0" w:color="auto"/>
            <w:right w:val="none" w:sz="0" w:space="0" w:color="auto"/>
          </w:divBdr>
          <w:divsChild>
            <w:div w:id="1838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53">
      <w:bodyDiv w:val="1"/>
      <w:marLeft w:val="0"/>
      <w:marRight w:val="0"/>
      <w:marTop w:val="0"/>
      <w:marBottom w:val="0"/>
      <w:divBdr>
        <w:top w:val="none" w:sz="0" w:space="0" w:color="auto"/>
        <w:left w:val="none" w:sz="0" w:space="0" w:color="auto"/>
        <w:bottom w:val="none" w:sz="0" w:space="0" w:color="auto"/>
        <w:right w:val="none" w:sz="0" w:space="0" w:color="auto"/>
      </w:divBdr>
      <w:divsChild>
        <w:div w:id="1181896220">
          <w:marLeft w:val="480"/>
          <w:marRight w:val="0"/>
          <w:marTop w:val="0"/>
          <w:marBottom w:val="0"/>
          <w:divBdr>
            <w:top w:val="none" w:sz="0" w:space="0" w:color="auto"/>
            <w:left w:val="none" w:sz="0" w:space="0" w:color="auto"/>
            <w:bottom w:val="none" w:sz="0" w:space="0" w:color="auto"/>
            <w:right w:val="none" w:sz="0" w:space="0" w:color="auto"/>
          </w:divBdr>
          <w:divsChild>
            <w:div w:id="860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165">
      <w:bodyDiv w:val="1"/>
      <w:marLeft w:val="0"/>
      <w:marRight w:val="0"/>
      <w:marTop w:val="0"/>
      <w:marBottom w:val="0"/>
      <w:divBdr>
        <w:top w:val="none" w:sz="0" w:space="0" w:color="auto"/>
        <w:left w:val="none" w:sz="0" w:space="0" w:color="auto"/>
        <w:bottom w:val="none" w:sz="0" w:space="0" w:color="auto"/>
        <w:right w:val="none" w:sz="0" w:space="0" w:color="auto"/>
      </w:divBdr>
      <w:divsChild>
        <w:div w:id="495805912">
          <w:marLeft w:val="480"/>
          <w:marRight w:val="0"/>
          <w:marTop w:val="0"/>
          <w:marBottom w:val="0"/>
          <w:divBdr>
            <w:top w:val="none" w:sz="0" w:space="0" w:color="auto"/>
            <w:left w:val="none" w:sz="0" w:space="0" w:color="auto"/>
            <w:bottom w:val="none" w:sz="0" w:space="0" w:color="auto"/>
            <w:right w:val="none" w:sz="0" w:space="0" w:color="auto"/>
          </w:divBdr>
          <w:divsChild>
            <w:div w:id="16605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503">
      <w:bodyDiv w:val="1"/>
      <w:marLeft w:val="0"/>
      <w:marRight w:val="0"/>
      <w:marTop w:val="0"/>
      <w:marBottom w:val="0"/>
      <w:divBdr>
        <w:top w:val="none" w:sz="0" w:space="0" w:color="auto"/>
        <w:left w:val="none" w:sz="0" w:space="0" w:color="auto"/>
        <w:bottom w:val="none" w:sz="0" w:space="0" w:color="auto"/>
        <w:right w:val="none" w:sz="0" w:space="0" w:color="auto"/>
      </w:divBdr>
      <w:divsChild>
        <w:div w:id="182714469">
          <w:marLeft w:val="480"/>
          <w:marRight w:val="0"/>
          <w:marTop w:val="0"/>
          <w:marBottom w:val="0"/>
          <w:divBdr>
            <w:top w:val="none" w:sz="0" w:space="0" w:color="auto"/>
            <w:left w:val="none" w:sz="0" w:space="0" w:color="auto"/>
            <w:bottom w:val="none" w:sz="0" w:space="0" w:color="auto"/>
            <w:right w:val="none" w:sz="0" w:space="0" w:color="auto"/>
          </w:divBdr>
          <w:divsChild>
            <w:div w:id="8504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5705">
      <w:bodyDiv w:val="1"/>
      <w:marLeft w:val="0"/>
      <w:marRight w:val="0"/>
      <w:marTop w:val="0"/>
      <w:marBottom w:val="0"/>
      <w:divBdr>
        <w:top w:val="none" w:sz="0" w:space="0" w:color="auto"/>
        <w:left w:val="none" w:sz="0" w:space="0" w:color="auto"/>
        <w:bottom w:val="none" w:sz="0" w:space="0" w:color="auto"/>
        <w:right w:val="none" w:sz="0" w:space="0" w:color="auto"/>
      </w:divBdr>
      <w:divsChild>
        <w:div w:id="1337684778">
          <w:marLeft w:val="480"/>
          <w:marRight w:val="0"/>
          <w:marTop w:val="0"/>
          <w:marBottom w:val="0"/>
          <w:divBdr>
            <w:top w:val="none" w:sz="0" w:space="0" w:color="auto"/>
            <w:left w:val="none" w:sz="0" w:space="0" w:color="auto"/>
            <w:bottom w:val="none" w:sz="0" w:space="0" w:color="auto"/>
            <w:right w:val="none" w:sz="0" w:space="0" w:color="auto"/>
          </w:divBdr>
          <w:divsChild>
            <w:div w:id="1013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077">
      <w:bodyDiv w:val="1"/>
      <w:marLeft w:val="0"/>
      <w:marRight w:val="0"/>
      <w:marTop w:val="0"/>
      <w:marBottom w:val="0"/>
      <w:divBdr>
        <w:top w:val="none" w:sz="0" w:space="0" w:color="auto"/>
        <w:left w:val="none" w:sz="0" w:space="0" w:color="auto"/>
        <w:bottom w:val="none" w:sz="0" w:space="0" w:color="auto"/>
        <w:right w:val="none" w:sz="0" w:space="0" w:color="auto"/>
      </w:divBdr>
      <w:divsChild>
        <w:div w:id="1491630960">
          <w:marLeft w:val="480"/>
          <w:marRight w:val="0"/>
          <w:marTop w:val="0"/>
          <w:marBottom w:val="0"/>
          <w:divBdr>
            <w:top w:val="none" w:sz="0" w:space="0" w:color="auto"/>
            <w:left w:val="none" w:sz="0" w:space="0" w:color="auto"/>
            <w:bottom w:val="none" w:sz="0" w:space="0" w:color="auto"/>
            <w:right w:val="none" w:sz="0" w:space="0" w:color="auto"/>
          </w:divBdr>
          <w:divsChild>
            <w:div w:id="6259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185">
      <w:bodyDiv w:val="1"/>
      <w:marLeft w:val="0"/>
      <w:marRight w:val="0"/>
      <w:marTop w:val="0"/>
      <w:marBottom w:val="0"/>
      <w:divBdr>
        <w:top w:val="none" w:sz="0" w:space="0" w:color="auto"/>
        <w:left w:val="none" w:sz="0" w:space="0" w:color="auto"/>
        <w:bottom w:val="none" w:sz="0" w:space="0" w:color="auto"/>
        <w:right w:val="none" w:sz="0" w:space="0" w:color="auto"/>
      </w:divBdr>
      <w:divsChild>
        <w:div w:id="329678254">
          <w:marLeft w:val="480"/>
          <w:marRight w:val="0"/>
          <w:marTop w:val="0"/>
          <w:marBottom w:val="0"/>
          <w:divBdr>
            <w:top w:val="none" w:sz="0" w:space="0" w:color="auto"/>
            <w:left w:val="none" w:sz="0" w:space="0" w:color="auto"/>
            <w:bottom w:val="none" w:sz="0" w:space="0" w:color="auto"/>
            <w:right w:val="none" w:sz="0" w:space="0" w:color="auto"/>
          </w:divBdr>
          <w:divsChild>
            <w:div w:id="16629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4020">
      <w:bodyDiv w:val="1"/>
      <w:marLeft w:val="0"/>
      <w:marRight w:val="0"/>
      <w:marTop w:val="0"/>
      <w:marBottom w:val="0"/>
      <w:divBdr>
        <w:top w:val="none" w:sz="0" w:space="0" w:color="auto"/>
        <w:left w:val="none" w:sz="0" w:space="0" w:color="auto"/>
        <w:bottom w:val="none" w:sz="0" w:space="0" w:color="auto"/>
        <w:right w:val="none" w:sz="0" w:space="0" w:color="auto"/>
      </w:divBdr>
      <w:divsChild>
        <w:div w:id="1175875937">
          <w:marLeft w:val="480"/>
          <w:marRight w:val="0"/>
          <w:marTop w:val="0"/>
          <w:marBottom w:val="0"/>
          <w:divBdr>
            <w:top w:val="none" w:sz="0" w:space="0" w:color="auto"/>
            <w:left w:val="none" w:sz="0" w:space="0" w:color="auto"/>
            <w:bottom w:val="none" w:sz="0" w:space="0" w:color="auto"/>
            <w:right w:val="none" w:sz="0" w:space="0" w:color="auto"/>
          </w:divBdr>
          <w:divsChild>
            <w:div w:id="16951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019">
      <w:bodyDiv w:val="1"/>
      <w:marLeft w:val="0"/>
      <w:marRight w:val="0"/>
      <w:marTop w:val="0"/>
      <w:marBottom w:val="0"/>
      <w:divBdr>
        <w:top w:val="none" w:sz="0" w:space="0" w:color="auto"/>
        <w:left w:val="none" w:sz="0" w:space="0" w:color="auto"/>
        <w:bottom w:val="none" w:sz="0" w:space="0" w:color="auto"/>
        <w:right w:val="none" w:sz="0" w:space="0" w:color="auto"/>
      </w:divBdr>
      <w:divsChild>
        <w:div w:id="238296978">
          <w:marLeft w:val="480"/>
          <w:marRight w:val="0"/>
          <w:marTop w:val="0"/>
          <w:marBottom w:val="0"/>
          <w:divBdr>
            <w:top w:val="none" w:sz="0" w:space="0" w:color="auto"/>
            <w:left w:val="none" w:sz="0" w:space="0" w:color="auto"/>
            <w:bottom w:val="none" w:sz="0" w:space="0" w:color="auto"/>
            <w:right w:val="none" w:sz="0" w:space="0" w:color="auto"/>
          </w:divBdr>
          <w:divsChild>
            <w:div w:id="607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4789">
      <w:bodyDiv w:val="1"/>
      <w:marLeft w:val="0"/>
      <w:marRight w:val="0"/>
      <w:marTop w:val="0"/>
      <w:marBottom w:val="0"/>
      <w:divBdr>
        <w:top w:val="none" w:sz="0" w:space="0" w:color="auto"/>
        <w:left w:val="none" w:sz="0" w:space="0" w:color="auto"/>
        <w:bottom w:val="none" w:sz="0" w:space="0" w:color="auto"/>
        <w:right w:val="none" w:sz="0" w:space="0" w:color="auto"/>
      </w:divBdr>
      <w:divsChild>
        <w:div w:id="2098558275">
          <w:marLeft w:val="480"/>
          <w:marRight w:val="0"/>
          <w:marTop w:val="0"/>
          <w:marBottom w:val="0"/>
          <w:divBdr>
            <w:top w:val="none" w:sz="0" w:space="0" w:color="auto"/>
            <w:left w:val="none" w:sz="0" w:space="0" w:color="auto"/>
            <w:bottom w:val="none" w:sz="0" w:space="0" w:color="auto"/>
            <w:right w:val="none" w:sz="0" w:space="0" w:color="auto"/>
          </w:divBdr>
          <w:divsChild>
            <w:div w:id="248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659">
      <w:bodyDiv w:val="1"/>
      <w:marLeft w:val="0"/>
      <w:marRight w:val="0"/>
      <w:marTop w:val="0"/>
      <w:marBottom w:val="0"/>
      <w:divBdr>
        <w:top w:val="none" w:sz="0" w:space="0" w:color="auto"/>
        <w:left w:val="none" w:sz="0" w:space="0" w:color="auto"/>
        <w:bottom w:val="none" w:sz="0" w:space="0" w:color="auto"/>
        <w:right w:val="none" w:sz="0" w:space="0" w:color="auto"/>
      </w:divBdr>
      <w:divsChild>
        <w:div w:id="1858763812">
          <w:marLeft w:val="480"/>
          <w:marRight w:val="0"/>
          <w:marTop w:val="0"/>
          <w:marBottom w:val="0"/>
          <w:divBdr>
            <w:top w:val="none" w:sz="0" w:space="0" w:color="auto"/>
            <w:left w:val="none" w:sz="0" w:space="0" w:color="auto"/>
            <w:bottom w:val="none" w:sz="0" w:space="0" w:color="auto"/>
            <w:right w:val="none" w:sz="0" w:space="0" w:color="auto"/>
          </w:divBdr>
          <w:divsChild>
            <w:div w:id="15804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8629">
      <w:bodyDiv w:val="1"/>
      <w:marLeft w:val="0"/>
      <w:marRight w:val="0"/>
      <w:marTop w:val="0"/>
      <w:marBottom w:val="0"/>
      <w:divBdr>
        <w:top w:val="none" w:sz="0" w:space="0" w:color="auto"/>
        <w:left w:val="none" w:sz="0" w:space="0" w:color="auto"/>
        <w:bottom w:val="none" w:sz="0" w:space="0" w:color="auto"/>
        <w:right w:val="none" w:sz="0" w:space="0" w:color="auto"/>
      </w:divBdr>
      <w:divsChild>
        <w:div w:id="640036772">
          <w:marLeft w:val="480"/>
          <w:marRight w:val="0"/>
          <w:marTop w:val="0"/>
          <w:marBottom w:val="0"/>
          <w:divBdr>
            <w:top w:val="none" w:sz="0" w:space="0" w:color="auto"/>
            <w:left w:val="none" w:sz="0" w:space="0" w:color="auto"/>
            <w:bottom w:val="none" w:sz="0" w:space="0" w:color="auto"/>
            <w:right w:val="none" w:sz="0" w:space="0" w:color="auto"/>
          </w:divBdr>
          <w:divsChild>
            <w:div w:id="9182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370">
      <w:bodyDiv w:val="1"/>
      <w:marLeft w:val="0"/>
      <w:marRight w:val="0"/>
      <w:marTop w:val="0"/>
      <w:marBottom w:val="0"/>
      <w:divBdr>
        <w:top w:val="none" w:sz="0" w:space="0" w:color="auto"/>
        <w:left w:val="none" w:sz="0" w:space="0" w:color="auto"/>
        <w:bottom w:val="none" w:sz="0" w:space="0" w:color="auto"/>
        <w:right w:val="none" w:sz="0" w:space="0" w:color="auto"/>
      </w:divBdr>
      <w:divsChild>
        <w:div w:id="777407231">
          <w:marLeft w:val="480"/>
          <w:marRight w:val="0"/>
          <w:marTop w:val="0"/>
          <w:marBottom w:val="0"/>
          <w:divBdr>
            <w:top w:val="none" w:sz="0" w:space="0" w:color="auto"/>
            <w:left w:val="none" w:sz="0" w:space="0" w:color="auto"/>
            <w:bottom w:val="none" w:sz="0" w:space="0" w:color="auto"/>
            <w:right w:val="none" w:sz="0" w:space="0" w:color="auto"/>
          </w:divBdr>
          <w:divsChild>
            <w:div w:id="6981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2189">
      <w:bodyDiv w:val="1"/>
      <w:marLeft w:val="0"/>
      <w:marRight w:val="0"/>
      <w:marTop w:val="0"/>
      <w:marBottom w:val="0"/>
      <w:divBdr>
        <w:top w:val="none" w:sz="0" w:space="0" w:color="auto"/>
        <w:left w:val="none" w:sz="0" w:space="0" w:color="auto"/>
        <w:bottom w:val="none" w:sz="0" w:space="0" w:color="auto"/>
        <w:right w:val="none" w:sz="0" w:space="0" w:color="auto"/>
      </w:divBdr>
      <w:divsChild>
        <w:div w:id="870219563">
          <w:marLeft w:val="480"/>
          <w:marRight w:val="0"/>
          <w:marTop w:val="0"/>
          <w:marBottom w:val="0"/>
          <w:divBdr>
            <w:top w:val="none" w:sz="0" w:space="0" w:color="auto"/>
            <w:left w:val="none" w:sz="0" w:space="0" w:color="auto"/>
            <w:bottom w:val="none" w:sz="0" w:space="0" w:color="auto"/>
            <w:right w:val="none" w:sz="0" w:space="0" w:color="auto"/>
          </w:divBdr>
          <w:divsChild>
            <w:div w:id="11429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6692">
      <w:bodyDiv w:val="1"/>
      <w:marLeft w:val="0"/>
      <w:marRight w:val="0"/>
      <w:marTop w:val="0"/>
      <w:marBottom w:val="0"/>
      <w:divBdr>
        <w:top w:val="none" w:sz="0" w:space="0" w:color="auto"/>
        <w:left w:val="none" w:sz="0" w:space="0" w:color="auto"/>
        <w:bottom w:val="none" w:sz="0" w:space="0" w:color="auto"/>
        <w:right w:val="none" w:sz="0" w:space="0" w:color="auto"/>
      </w:divBdr>
      <w:divsChild>
        <w:div w:id="325982424">
          <w:marLeft w:val="480"/>
          <w:marRight w:val="0"/>
          <w:marTop w:val="0"/>
          <w:marBottom w:val="0"/>
          <w:divBdr>
            <w:top w:val="none" w:sz="0" w:space="0" w:color="auto"/>
            <w:left w:val="none" w:sz="0" w:space="0" w:color="auto"/>
            <w:bottom w:val="none" w:sz="0" w:space="0" w:color="auto"/>
            <w:right w:val="none" w:sz="0" w:space="0" w:color="auto"/>
          </w:divBdr>
          <w:divsChild>
            <w:div w:id="1835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7466">
      <w:bodyDiv w:val="1"/>
      <w:marLeft w:val="0"/>
      <w:marRight w:val="0"/>
      <w:marTop w:val="0"/>
      <w:marBottom w:val="0"/>
      <w:divBdr>
        <w:top w:val="none" w:sz="0" w:space="0" w:color="auto"/>
        <w:left w:val="none" w:sz="0" w:space="0" w:color="auto"/>
        <w:bottom w:val="none" w:sz="0" w:space="0" w:color="auto"/>
        <w:right w:val="none" w:sz="0" w:space="0" w:color="auto"/>
      </w:divBdr>
      <w:divsChild>
        <w:div w:id="70588409">
          <w:marLeft w:val="480"/>
          <w:marRight w:val="0"/>
          <w:marTop w:val="0"/>
          <w:marBottom w:val="0"/>
          <w:divBdr>
            <w:top w:val="none" w:sz="0" w:space="0" w:color="auto"/>
            <w:left w:val="none" w:sz="0" w:space="0" w:color="auto"/>
            <w:bottom w:val="none" w:sz="0" w:space="0" w:color="auto"/>
            <w:right w:val="none" w:sz="0" w:space="0" w:color="auto"/>
          </w:divBdr>
          <w:divsChild>
            <w:div w:id="1971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114">
      <w:bodyDiv w:val="1"/>
      <w:marLeft w:val="0"/>
      <w:marRight w:val="0"/>
      <w:marTop w:val="0"/>
      <w:marBottom w:val="0"/>
      <w:divBdr>
        <w:top w:val="none" w:sz="0" w:space="0" w:color="auto"/>
        <w:left w:val="none" w:sz="0" w:space="0" w:color="auto"/>
        <w:bottom w:val="none" w:sz="0" w:space="0" w:color="auto"/>
        <w:right w:val="none" w:sz="0" w:space="0" w:color="auto"/>
      </w:divBdr>
      <w:divsChild>
        <w:div w:id="1617062894">
          <w:marLeft w:val="480"/>
          <w:marRight w:val="0"/>
          <w:marTop w:val="0"/>
          <w:marBottom w:val="0"/>
          <w:divBdr>
            <w:top w:val="none" w:sz="0" w:space="0" w:color="auto"/>
            <w:left w:val="none" w:sz="0" w:space="0" w:color="auto"/>
            <w:bottom w:val="none" w:sz="0" w:space="0" w:color="auto"/>
            <w:right w:val="none" w:sz="0" w:space="0" w:color="auto"/>
          </w:divBdr>
          <w:divsChild>
            <w:div w:id="14839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073">
      <w:bodyDiv w:val="1"/>
      <w:marLeft w:val="0"/>
      <w:marRight w:val="0"/>
      <w:marTop w:val="0"/>
      <w:marBottom w:val="0"/>
      <w:divBdr>
        <w:top w:val="none" w:sz="0" w:space="0" w:color="auto"/>
        <w:left w:val="none" w:sz="0" w:space="0" w:color="auto"/>
        <w:bottom w:val="none" w:sz="0" w:space="0" w:color="auto"/>
        <w:right w:val="none" w:sz="0" w:space="0" w:color="auto"/>
      </w:divBdr>
      <w:divsChild>
        <w:div w:id="1588005059">
          <w:marLeft w:val="480"/>
          <w:marRight w:val="0"/>
          <w:marTop w:val="0"/>
          <w:marBottom w:val="0"/>
          <w:divBdr>
            <w:top w:val="none" w:sz="0" w:space="0" w:color="auto"/>
            <w:left w:val="none" w:sz="0" w:space="0" w:color="auto"/>
            <w:bottom w:val="none" w:sz="0" w:space="0" w:color="auto"/>
            <w:right w:val="none" w:sz="0" w:space="0" w:color="auto"/>
          </w:divBdr>
          <w:divsChild>
            <w:div w:id="1737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561">
      <w:bodyDiv w:val="1"/>
      <w:marLeft w:val="0"/>
      <w:marRight w:val="0"/>
      <w:marTop w:val="0"/>
      <w:marBottom w:val="0"/>
      <w:divBdr>
        <w:top w:val="none" w:sz="0" w:space="0" w:color="auto"/>
        <w:left w:val="none" w:sz="0" w:space="0" w:color="auto"/>
        <w:bottom w:val="none" w:sz="0" w:space="0" w:color="auto"/>
        <w:right w:val="none" w:sz="0" w:space="0" w:color="auto"/>
      </w:divBdr>
      <w:divsChild>
        <w:div w:id="86199419">
          <w:marLeft w:val="480"/>
          <w:marRight w:val="0"/>
          <w:marTop w:val="0"/>
          <w:marBottom w:val="0"/>
          <w:divBdr>
            <w:top w:val="none" w:sz="0" w:space="0" w:color="auto"/>
            <w:left w:val="none" w:sz="0" w:space="0" w:color="auto"/>
            <w:bottom w:val="none" w:sz="0" w:space="0" w:color="auto"/>
            <w:right w:val="none" w:sz="0" w:space="0" w:color="auto"/>
          </w:divBdr>
          <w:divsChild>
            <w:div w:id="19043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4160">
      <w:bodyDiv w:val="1"/>
      <w:marLeft w:val="0"/>
      <w:marRight w:val="0"/>
      <w:marTop w:val="0"/>
      <w:marBottom w:val="0"/>
      <w:divBdr>
        <w:top w:val="none" w:sz="0" w:space="0" w:color="auto"/>
        <w:left w:val="none" w:sz="0" w:space="0" w:color="auto"/>
        <w:bottom w:val="none" w:sz="0" w:space="0" w:color="auto"/>
        <w:right w:val="none" w:sz="0" w:space="0" w:color="auto"/>
      </w:divBdr>
      <w:divsChild>
        <w:div w:id="434400842">
          <w:marLeft w:val="480"/>
          <w:marRight w:val="0"/>
          <w:marTop w:val="0"/>
          <w:marBottom w:val="0"/>
          <w:divBdr>
            <w:top w:val="none" w:sz="0" w:space="0" w:color="auto"/>
            <w:left w:val="none" w:sz="0" w:space="0" w:color="auto"/>
            <w:bottom w:val="none" w:sz="0" w:space="0" w:color="auto"/>
            <w:right w:val="none" w:sz="0" w:space="0" w:color="auto"/>
          </w:divBdr>
          <w:divsChild>
            <w:div w:id="430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4824">
      <w:bodyDiv w:val="1"/>
      <w:marLeft w:val="0"/>
      <w:marRight w:val="0"/>
      <w:marTop w:val="0"/>
      <w:marBottom w:val="0"/>
      <w:divBdr>
        <w:top w:val="none" w:sz="0" w:space="0" w:color="auto"/>
        <w:left w:val="none" w:sz="0" w:space="0" w:color="auto"/>
        <w:bottom w:val="none" w:sz="0" w:space="0" w:color="auto"/>
        <w:right w:val="none" w:sz="0" w:space="0" w:color="auto"/>
      </w:divBdr>
      <w:divsChild>
        <w:div w:id="398019367">
          <w:marLeft w:val="480"/>
          <w:marRight w:val="0"/>
          <w:marTop w:val="0"/>
          <w:marBottom w:val="0"/>
          <w:divBdr>
            <w:top w:val="none" w:sz="0" w:space="0" w:color="auto"/>
            <w:left w:val="none" w:sz="0" w:space="0" w:color="auto"/>
            <w:bottom w:val="none" w:sz="0" w:space="0" w:color="auto"/>
            <w:right w:val="none" w:sz="0" w:space="0" w:color="auto"/>
          </w:divBdr>
          <w:divsChild>
            <w:div w:id="12861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6973">
      <w:bodyDiv w:val="1"/>
      <w:marLeft w:val="0"/>
      <w:marRight w:val="0"/>
      <w:marTop w:val="0"/>
      <w:marBottom w:val="0"/>
      <w:divBdr>
        <w:top w:val="none" w:sz="0" w:space="0" w:color="auto"/>
        <w:left w:val="none" w:sz="0" w:space="0" w:color="auto"/>
        <w:bottom w:val="none" w:sz="0" w:space="0" w:color="auto"/>
        <w:right w:val="none" w:sz="0" w:space="0" w:color="auto"/>
      </w:divBdr>
      <w:divsChild>
        <w:div w:id="894317953">
          <w:marLeft w:val="480"/>
          <w:marRight w:val="0"/>
          <w:marTop w:val="0"/>
          <w:marBottom w:val="0"/>
          <w:divBdr>
            <w:top w:val="none" w:sz="0" w:space="0" w:color="auto"/>
            <w:left w:val="none" w:sz="0" w:space="0" w:color="auto"/>
            <w:bottom w:val="none" w:sz="0" w:space="0" w:color="auto"/>
            <w:right w:val="none" w:sz="0" w:space="0" w:color="auto"/>
          </w:divBdr>
          <w:divsChild>
            <w:div w:id="10441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588">
      <w:bodyDiv w:val="1"/>
      <w:marLeft w:val="0"/>
      <w:marRight w:val="0"/>
      <w:marTop w:val="0"/>
      <w:marBottom w:val="0"/>
      <w:divBdr>
        <w:top w:val="none" w:sz="0" w:space="0" w:color="auto"/>
        <w:left w:val="none" w:sz="0" w:space="0" w:color="auto"/>
        <w:bottom w:val="none" w:sz="0" w:space="0" w:color="auto"/>
        <w:right w:val="none" w:sz="0" w:space="0" w:color="auto"/>
      </w:divBdr>
      <w:divsChild>
        <w:div w:id="1204248991">
          <w:marLeft w:val="480"/>
          <w:marRight w:val="0"/>
          <w:marTop w:val="0"/>
          <w:marBottom w:val="0"/>
          <w:divBdr>
            <w:top w:val="none" w:sz="0" w:space="0" w:color="auto"/>
            <w:left w:val="none" w:sz="0" w:space="0" w:color="auto"/>
            <w:bottom w:val="none" w:sz="0" w:space="0" w:color="auto"/>
            <w:right w:val="none" w:sz="0" w:space="0" w:color="auto"/>
          </w:divBdr>
          <w:divsChild>
            <w:div w:id="1736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3654">
      <w:bodyDiv w:val="1"/>
      <w:marLeft w:val="0"/>
      <w:marRight w:val="0"/>
      <w:marTop w:val="0"/>
      <w:marBottom w:val="0"/>
      <w:divBdr>
        <w:top w:val="none" w:sz="0" w:space="0" w:color="auto"/>
        <w:left w:val="none" w:sz="0" w:space="0" w:color="auto"/>
        <w:bottom w:val="none" w:sz="0" w:space="0" w:color="auto"/>
        <w:right w:val="none" w:sz="0" w:space="0" w:color="auto"/>
      </w:divBdr>
      <w:divsChild>
        <w:div w:id="1103918006">
          <w:marLeft w:val="480"/>
          <w:marRight w:val="0"/>
          <w:marTop w:val="0"/>
          <w:marBottom w:val="0"/>
          <w:divBdr>
            <w:top w:val="none" w:sz="0" w:space="0" w:color="auto"/>
            <w:left w:val="none" w:sz="0" w:space="0" w:color="auto"/>
            <w:bottom w:val="none" w:sz="0" w:space="0" w:color="auto"/>
            <w:right w:val="none" w:sz="0" w:space="0" w:color="auto"/>
          </w:divBdr>
          <w:divsChild>
            <w:div w:id="1123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03">
      <w:bodyDiv w:val="1"/>
      <w:marLeft w:val="0"/>
      <w:marRight w:val="0"/>
      <w:marTop w:val="0"/>
      <w:marBottom w:val="0"/>
      <w:divBdr>
        <w:top w:val="none" w:sz="0" w:space="0" w:color="auto"/>
        <w:left w:val="none" w:sz="0" w:space="0" w:color="auto"/>
        <w:bottom w:val="none" w:sz="0" w:space="0" w:color="auto"/>
        <w:right w:val="none" w:sz="0" w:space="0" w:color="auto"/>
      </w:divBdr>
    </w:div>
    <w:div w:id="1062605176">
      <w:bodyDiv w:val="1"/>
      <w:marLeft w:val="0"/>
      <w:marRight w:val="0"/>
      <w:marTop w:val="0"/>
      <w:marBottom w:val="0"/>
      <w:divBdr>
        <w:top w:val="none" w:sz="0" w:space="0" w:color="auto"/>
        <w:left w:val="none" w:sz="0" w:space="0" w:color="auto"/>
        <w:bottom w:val="none" w:sz="0" w:space="0" w:color="auto"/>
        <w:right w:val="none" w:sz="0" w:space="0" w:color="auto"/>
      </w:divBdr>
      <w:divsChild>
        <w:div w:id="894900504">
          <w:marLeft w:val="480"/>
          <w:marRight w:val="0"/>
          <w:marTop w:val="0"/>
          <w:marBottom w:val="0"/>
          <w:divBdr>
            <w:top w:val="none" w:sz="0" w:space="0" w:color="auto"/>
            <w:left w:val="none" w:sz="0" w:space="0" w:color="auto"/>
            <w:bottom w:val="none" w:sz="0" w:space="0" w:color="auto"/>
            <w:right w:val="none" w:sz="0" w:space="0" w:color="auto"/>
          </w:divBdr>
          <w:divsChild>
            <w:div w:id="1917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4656">
      <w:bodyDiv w:val="1"/>
      <w:marLeft w:val="0"/>
      <w:marRight w:val="0"/>
      <w:marTop w:val="0"/>
      <w:marBottom w:val="0"/>
      <w:divBdr>
        <w:top w:val="none" w:sz="0" w:space="0" w:color="auto"/>
        <w:left w:val="none" w:sz="0" w:space="0" w:color="auto"/>
        <w:bottom w:val="none" w:sz="0" w:space="0" w:color="auto"/>
        <w:right w:val="none" w:sz="0" w:space="0" w:color="auto"/>
      </w:divBdr>
      <w:divsChild>
        <w:div w:id="794638645">
          <w:marLeft w:val="480"/>
          <w:marRight w:val="0"/>
          <w:marTop w:val="0"/>
          <w:marBottom w:val="0"/>
          <w:divBdr>
            <w:top w:val="none" w:sz="0" w:space="0" w:color="auto"/>
            <w:left w:val="none" w:sz="0" w:space="0" w:color="auto"/>
            <w:bottom w:val="none" w:sz="0" w:space="0" w:color="auto"/>
            <w:right w:val="none" w:sz="0" w:space="0" w:color="auto"/>
          </w:divBdr>
          <w:divsChild>
            <w:div w:id="15816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74">
      <w:bodyDiv w:val="1"/>
      <w:marLeft w:val="0"/>
      <w:marRight w:val="0"/>
      <w:marTop w:val="0"/>
      <w:marBottom w:val="0"/>
      <w:divBdr>
        <w:top w:val="none" w:sz="0" w:space="0" w:color="auto"/>
        <w:left w:val="none" w:sz="0" w:space="0" w:color="auto"/>
        <w:bottom w:val="none" w:sz="0" w:space="0" w:color="auto"/>
        <w:right w:val="none" w:sz="0" w:space="0" w:color="auto"/>
      </w:divBdr>
      <w:divsChild>
        <w:div w:id="1031805689">
          <w:marLeft w:val="480"/>
          <w:marRight w:val="0"/>
          <w:marTop w:val="0"/>
          <w:marBottom w:val="0"/>
          <w:divBdr>
            <w:top w:val="none" w:sz="0" w:space="0" w:color="auto"/>
            <w:left w:val="none" w:sz="0" w:space="0" w:color="auto"/>
            <w:bottom w:val="none" w:sz="0" w:space="0" w:color="auto"/>
            <w:right w:val="none" w:sz="0" w:space="0" w:color="auto"/>
          </w:divBdr>
          <w:divsChild>
            <w:div w:id="15773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0077">
      <w:bodyDiv w:val="1"/>
      <w:marLeft w:val="0"/>
      <w:marRight w:val="0"/>
      <w:marTop w:val="0"/>
      <w:marBottom w:val="0"/>
      <w:divBdr>
        <w:top w:val="none" w:sz="0" w:space="0" w:color="auto"/>
        <w:left w:val="none" w:sz="0" w:space="0" w:color="auto"/>
        <w:bottom w:val="none" w:sz="0" w:space="0" w:color="auto"/>
        <w:right w:val="none" w:sz="0" w:space="0" w:color="auto"/>
      </w:divBdr>
      <w:divsChild>
        <w:div w:id="1012411857">
          <w:marLeft w:val="480"/>
          <w:marRight w:val="0"/>
          <w:marTop w:val="0"/>
          <w:marBottom w:val="0"/>
          <w:divBdr>
            <w:top w:val="none" w:sz="0" w:space="0" w:color="auto"/>
            <w:left w:val="none" w:sz="0" w:space="0" w:color="auto"/>
            <w:bottom w:val="none" w:sz="0" w:space="0" w:color="auto"/>
            <w:right w:val="none" w:sz="0" w:space="0" w:color="auto"/>
          </w:divBdr>
          <w:divsChild>
            <w:div w:id="13813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885">
      <w:bodyDiv w:val="1"/>
      <w:marLeft w:val="0"/>
      <w:marRight w:val="0"/>
      <w:marTop w:val="0"/>
      <w:marBottom w:val="0"/>
      <w:divBdr>
        <w:top w:val="none" w:sz="0" w:space="0" w:color="auto"/>
        <w:left w:val="none" w:sz="0" w:space="0" w:color="auto"/>
        <w:bottom w:val="none" w:sz="0" w:space="0" w:color="auto"/>
        <w:right w:val="none" w:sz="0" w:space="0" w:color="auto"/>
      </w:divBdr>
      <w:divsChild>
        <w:div w:id="878863479">
          <w:marLeft w:val="480"/>
          <w:marRight w:val="0"/>
          <w:marTop w:val="0"/>
          <w:marBottom w:val="0"/>
          <w:divBdr>
            <w:top w:val="none" w:sz="0" w:space="0" w:color="auto"/>
            <w:left w:val="none" w:sz="0" w:space="0" w:color="auto"/>
            <w:bottom w:val="none" w:sz="0" w:space="0" w:color="auto"/>
            <w:right w:val="none" w:sz="0" w:space="0" w:color="auto"/>
          </w:divBdr>
          <w:divsChild>
            <w:div w:id="19607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02653">
      <w:bodyDiv w:val="1"/>
      <w:marLeft w:val="0"/>
      <w:marRight w:val="0"/>
      <w:marTop w:val="0"/>
      <w:marBottom w:val="0"/>
      <w:divBdr>
        <w:top w:val="none" w:sz="0" w:space="0" w:color="auto"/>
        <w:left w:val="none" w:sz="0" w:space="0" w:color="auto"/>
        <w:bottom w:val="none" w:sz="0" w:space="0" w:color="auto"/>
        <w:right w:val="none" w:sz="0" w:space="0" w:color="auto"/>
      </w:divBdr>
      <w:divsChild>
        <w:div w:id="2096046845">
          <w:marLeft w:val="480"/>
          <w:marRight w:val="0"/>
          <w:marTop w:val="0"/>
          <w:marBottom w:val="0"/>
          <w:divBdr>
            <w:top w:val="none" w:sz="0" w:space="0" w:color="auto"/>
            <w:left w:val="none" w:sz="0" w:space="0" w:color="auto"/>
            <w:bottom w:val="none" w:sz="0" w:space="0" w:color="auto"/>
            <w:right w:val="none" w:sz="0" w:space="0" w:color="auto"/>
          </w:divBdr>
          <w:divsChild>
            <w:div w:id="15752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9758">
      <w:bodyDiv w:val="1"/>
      <w:marLeft w:val="0"/>
      <w:marRight w:val="0"/>
      <w:marTop w:val="0"/>
      <w:marBottom w:val="0"/>
      <w:divBdr>
        <w:top w:val="none" w:sz="0" w:space="0" w:color="auto"/>
        <w:left w:val="none" w:sz="0" w:space="0" w:color="auto"/>
        <w:bottom w:val="none" w:sz="0" w:space="0" w:color="auto"/>
        <w:right w:val="none" w:sz="0" w:space="0" w:color="auto"/>
      </w:divBdr>
      <w:divsChild>
        <w:div w:id="598489574">
          <w:marLeft w:val="480"/>
          <w:marRight w:val="0"/>
          <w:marTop w:val="0"/>
          <w:marBottom w:val="0"/>
          <w:divBdr>
            <w:top w:val="none" w:sz="0" w:space="0" w:color="auto"/>
            <w:left w:val="none" w:sz="0" w:space="0" w:color="auto"/>
            <w:bottom w:val="none" w:sz="0" w:space="0" w:color="auto"/>
            <w:right w:val="none" w:sz="0" w:space="0" w:color="auto"/>
          </w:divBdr>
          <w:divsChild>
            <w:div w:id="8524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9593">
      <w:bodyDiv w:val="1"/>
      <w:marLeft w:val="0"/>
      <w:marRight w:val="0"/>
      <w:marTop w:val="0"/>
      <w:marBottom w:val="0"/>
      <w:divBdr>
        <w:top w:val="none" w:sz="0" w:space="0" w:color="auto"/>
        <w:left w:val="none" w:sz="0" w:space="0" w:color="auto"/>
        <w:bottom w:val="none" w:sz="0" w:space="0" w:color="auto"/>
        <w:right w:val="none" w:sz="0" w:space="0" w:color="auto"/>
      </w:divBdr>
      <w:divsChild>
        <w:div w:id="2124811530">
          <w:marLeft w:val="480"/>
          <w:marRight w:val="0"/>
          <w:marTop w:val="0"/>
          <w:marBottom w:val="0"/>
          <w:divBdr>
            <w:top w:val="none" w:sz="0" w:space="0" w:color="auto"/>
            <w:left w:val="none" w:sz="0" w:space="0" w:color="auto"/>
            <w:bottom w:val="none" w:sz="0" w:space="0" w:color="auto"/>
            <w:right w:val="none" w:sz="0" w:space="0" w:color="auto"/>
          </w:divBdr>
          <w:divsChild>
            <w:div w:id="16901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3927">
      <w:bodyDiv w:val="1"/>
      <w:marLeft w:val="0"/>
      <w:marRight w:val="0"/>
      <w:marTop w:val="0"/>
      <w:marBottom w:val="0"/>
      <w:divBdr>
        <w:top w:val="none" w:sz="0" w:space="0" w:color="auto"/>
        <w:left w:val="none" w:sz="0" w:space="0" w:color="auto"/>
        <w:bottom w:val="none" w:sz="0" w:space="0" w:color="auto"/>
        <w:right w:val="none" w:sz="0" w:space="0" w:color="auto"/>
      </w:divBdr>
      <w:divsChild>
        <w:div w:id="1476947824">
          <w:marLeft w:val="480"/>
          <w:marRight w:val="0"/>
          <w:marTop w:val="0"/>
          <w:marBottom w:val="0"/>
          <w:divBdr>
            <w:top w:val="none" w:sz="0" w:space="0" w:color="auto"/>
            <w:left w:val="none" w:sz="0" w:space="0" w:color="auto"/>
            <w:bottom w:val="none" w:sz="0" w:space="0" w:color="auto"/>
            <w:right w:val="none" w:sz="0" w:space="0" w:color="auto"/>
          </w:divBdr>
          <w:divsChild>
            <w:div w:id="7057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109">
      <w:bodyDiv w:val="1"/>
      <w:marLeft w:val="0"/>
      <w:marRight w:val="0"/>
      <w:marTop w:val="0"/>
      <w:marBottom w:val="0"/>
      <w:divBdr>
        <w:top w:val="none" w:sz="0" w:space="0" w:color="auto"/>
        <w:left w:val="none" w:sz="0" w:space="0" w:color="auto"/>
        <w:bottom w:val="none" w:sz="0" w:space="0" w:color="auto"/>
        <w:right w:val="none" w:sz="0" w:space="0" w:color="auto"/>
      </w:divBdr>
      <w:divsChild>
        <w:div w:id="947855341">
          <w:marLeft w:val="480"/>
          <w:marRight w:val="0"/>
          <w:marTop w:val="0"/>
          <w:marBottom w:val="0"/>
          <w:divBdr>
            <w:top w:val="none" w:sz="0" w:space="0" w:color="auto"/>
            <w:left w:val="none" w:sz="0" w:space="0" w:color="auto"/>
            <w:bottom w:val="none" w:sz="0" w:space="0" w:color="auto"/>
            <w:right w:val="none" w:sz="0" w:space="0" w:color="auto"/>
          </w:divBdr>
          <w:divsChild>
            <w:div w:id="1096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0961">
      <w:bodyDiv w:val="1"/>
      <w:marLeft w:val="0"/>
      <w:marRight w:val="0"/>
      <w:marTop w:val="0"/>
      <w:marBottom w:val="0"/>
      <w:divBdr>
        <w:top w:val="none" w:sz="0" w:space="0" w:color="auto"/>
        <w:left w:val="none" w:sz="0" w:space="0" w:color="auto"/>
        <w:bottom w:val="none" w:sz="0" w:space="0" w:color="auto"/>
        <w:right w:val="none" w:sz="0" w:space="0" w:color="auto"/>
      </w:divBdr>
      <w:divsChild>
        <w:div w:id="1253586599">
          <w:marLeft w:val="480"/>
          <w:marRight w:val="0"/>
          <w:marTop w:val="0"/>
          <w:marBottom w:val="0"/>
          <w:divBdr>
            <w:top w:val="none" w:sz="0" w:space="0" w:color="auto"/>
            <w:left w:val="none" w:sz="0" w:space="0" w:color="auto"/>
            <w:bottom w:val="none" w:sz="0" w:space="0" w:color="auto"/>
            <w:right w:val="none" w:sz="0" w:space="0" w:color="auto"/>
          </w:divBdr>
          <w:divsChild>
            <w:div w:id="5220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824">
      <w:bodyDiv w:val="1"/>
      <w:marLeft w:val="0"/>
      <w:marRight w:val="0"/>
      <w:marTop w:val="0"/>
      <w:marBottom w:val="0"/>
      <w:divBdr>
        <w:top w:val="none" w:sz="0" w:space="0" w:color="auto"/>
        <w:left w:val="none" w:sz="0" w:space="0" w:color="auto"/>
        <w:bottom w:val="none" w:sz="0" w:space="0" w:color="auto"/>
        <w:right w:val="none" w:sz="0" w:space="0" w:color="auto"/>
      </w:divBdr>
      <w:divsChild>
        <w:div w:id="2051757861">
          <w:marLeft w:val="480"/>
          <w:marRight w:val="0"/>
          <w:marTop w:val="0"/>
          <w:marBottom w:val="0"/>
          <w:divBdr>
            <w:top w:val="none" w:sz="0" w:space="0" w:color="auto"/>
            <w:left w:val="none" w:sz="0" w:space="0" w:color="auto"/>
            <w:bottom w:val="none" w:sz="0" w:space="0" w:color="auto"/>
            <w:right w:val="none" w:sz="0" w:space="0" w:color="auto"/>
          </w:divBdr>
          <w:divsChild>
            <w:div w:id="7456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858">
      <w:bodyDiv w:val="1"/>
      <w:marLeft w:val="0"/>
      <w:marRight w:val="0"/>
      <w:marTop w:val="0"/>
      <w:marBottom w:val="0"/>
      <w:divBdr>
        <w:top w:val="none" w:sz="0" w:space="0" w:color="auto"/>
        <w:left w:val="none" w:sz="0" w:space="0" w:color="auto"/>
        <w:bottom w:val="none" w:sz="0" w:space="0" w:color="auto"/>
        <w:right w:val="none" w:sz="0" w:space="0" w:color="auto"/>
      </w:divBdr>
      <w:divsChild>
        <w:div w:id="628121802">
          <w:marLeft w:val="480"/>
          <w:marRight w:val="0"/>
          <w:marTop w:val="0"/>
          <w:marBottom w:val="0"/>
          <w:divBdr>
            <w:top w:val="none" w:sz="0" w:space="0" w:color="auto"/>
            <w:left w:val="none" w:sz="0" w:space="0" w:color="auto"/>
            <w:bottom w:val="none" w:sz="0" w:space="0" w:color="auto"/>
            <w:right w:val="none" w:sz="0" w:space="0" w:color="auto"/>
          </w:divBdr>
          <w:divsChild>
            <w:div w:id="1641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7473">
      <w:bodyDiv w:val="1"/>
      <w:marLeft w:val="0"/>
      <w:marRight w:val="0"/>
      <w:marTop w:val="0"/>
      <w:marBottom w:val="0"/>
      <w:divBdr>
        <w:top w:val="none" w:sz="0" w:space="0" w:color="auto"/>
        <w:left w:val="none" w:sz="0" w:space="0" w:color="auto"/>
        <w:bottom w:val="none" w:sz="0" w:space="0" w:color="auto"/>
        <w:right w:val="none" w:sz="0" w:space="0" w:color="auto"/>
      </w:divBdr>
    </w:div>
    <w:div w:id="1287271208">
      <w:bodyDiv w:val="1"/>
      <w:marLeft w:val="0"/>
      <w:marRight w:val="0"/>
      <w:marTop w:val="0"/>
      <w:marBottom w:val="0"/>
      <w:divBdr>
        <w:top w:val="none" w:sz="0" w:space="0" w:color="auto"/>
        <w:left w:val="none" w:sz="0" w:space="0" w:color="auto"/>
        <w:bottom w:val="none" w:sz="0" w:space="0" w:color="auto"/>
        <w:right w:val="none" w:sz="0" w:space="0" w:color="auto"/>
      </w:divBdr>
      <w:divsChild>
        <w:div w:id="417292100">
          <w:marLeft w:val="480"/>
          <w:marRight w:val="0"/>
          <w:marTop w:val="0"/>
          <w:marBottom w:val="0"/>
          <w:divBdr>
            <w:top w:val="none" w:sz="0" w:space="0" w:color="auto"/>
            <w:left w:val="none" w:sz="0" w:space="0" w:color="auto"/>
            <w:bottom w:val="none" w:sz="0" w:space="0" w:color="auto"/>
            <w:right w:val="none" w:sz="0" w:space="0" w:color="auto"/>
          </w:divBdr>
          <w:divsChild>
            <w:div w:id="14909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513">
      <w:bodyDiv w:val="1"/>
      <w:marLeft w:val="0"/>
      <w:marRight w:val="0"/>
      <w:marTop w:val="0"/>
      <w:marBottom w:val="0"/>
      <w:divBdr>
        <w:top w:val="none" w:sz="0" w:space="0" w:color="auto"/>
        <w:left w:val="none" w:sz="0" w:space="0" w:color="auto"/>
        <w:bottom w:val="none" w:sz="0" w:space="0" w:color="auto"/>
        <w:right w:val="none" w:sz="0" w:space="0" w:color="auto"/>
      </w:divBdr>
      <w:divsChild>
        <w:div w:id="14352713">
          <w:marLeft w:val="480"/>
          <w:marRight w:val="0"/>
          <w:marTop w:val="0"/>
          <w:marBottom w:val="0"/>
          <w:divBdr>
            <w:top w:val="none" w:sz="0" w:space="0" w:color="auto"/>
            <w:left w:val="none" w:sz="0" w:space="0" w:color="auto"/>
            <w:bottom w:val="none" w:sz="0" w:space="0" w:color="auto"/>
            <w:right w:val="none" w:sz="0" w:space="0" w:color="auto"/>
          </w:divBdr>
          <w:divsChild>
            <w:div w:id="1961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134">
      <w:bodyDiv w:val="1"/>
      <w:marLeft w:val="0"/>
      <w:marRight w:val="0"/>
      <w:marTop w:val="0"/>
      <w:marBottom w:val="0"/>
      <w:divBdr>
        <w:top w:val="none" w:sz="0" w:space="0" w:color="auto"/>
        <w:left w:val="none" w:sz="0" w:space="0" w:color="auto"/>
        <w:bottom w:val="none" w:sz="0" w:space="0" w:color="auto"/>
        <w:right w:val="none" w:sz="0" w:space="0" w:color="auto"/>
      </w:divBdr>
      <w:divsChild>
        <w:div w:id="351801974">
          <w:marLeft w:val="480"/>
          <w:marRight w:val="0"/>
          <w:marTop w:val="0"/>
          <w:marBottom w:val="0"/>
          <w:divBdr>
            <w:top w:val="none" w:sz="0" w:space="0" w:color="auto"/>
            <w:left w:val="none" w:sz="0" w:space="0" w:color="auto"/>
            <w:bottom w:val="none" w:sz="0" w:space="0" w:color="auto"/>
            <w:right w:val="none" w:sz="0" w:space="0" w:color="auto"/>
          </w:divBdr>
          <w:divsChild>
            <w:div w:id="7835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125">
      <w:bodyDiv w:val="1"/>
      <w:marLeft w:val="0"/>
      <w:marRight w:val="0"/>
      <w:marTop w:val="0"/>
      <w:marBottom w:val="0"/>
      <w:divBdr>
        <w:top w:val="none" w:sz="0" w:space="0" w:color="auto"/>
        <w:left w:val="none" w:sz="0" w:space="0" w:color="auto"/>
        <w:bottom w:val="none" w:sz="0" w:space="0" w:color="auto"/>
        <w:right w:val="none" w:sz="0" w:space="0" w:color="auto"/>
      </w:divBdr>
      <w:divsChild>
        <w:div w:id="536358727">
          <w:marLeft w:val="480"/>
          <w:marRight w:val="0"/>
          <w:marTop w:val="0"/>
          <w:marBottom w:val="0"/>
          <w:divBdr>
            <w:top w:val="none" w:sz="0" w:space="0" w:color="auto"/>
            <w:left w:val="none" w:sz="0" w:space="0" w:color="auto"/>
            <w:bottom w:val="none" w:sz="0" w:space="0" w:color="auto"/>
            <w:right w:val="none" w:sz="0" w:space="0" w:color="auto"/>
          </w:divBdr>
          <w:divsChild>
            <w:div w:id="16956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09">
      <w:bodyDiv w:val="1"/>
      <w:marLeft w:val="0"/>
      <w:marRight w:val="0"/>
      <w:marTop w:val="0"/>
      <w:marBottom w:val="0"/>
      <w:divBdr>
        <w:top w:val="none" w:sz="0" w:space="0" w:color="auto"/>
        <w:left w:val="none" w:sz="0" w:space="0" w:color="auto"/>
        <w:bottom w:val="none" w:sz="0" w:space="0" w:color="auto"/>
        <w:right w:val="none" w:sz="0" w:space="0" w:color="auto"/>
      </w:divBdr>
      <w:divsChild>
        <w:div w:id="48962721">
          <w:marLeft w:val="480"/>
          <w:marRight w:val="0"/>
          <w:marTop w:val="0"/>
          <w:marBottom w:val="0"/>
          <w:divBdr>
            <w:top w:val="none" w:sz="0" w:space="0" w:color="auto"/>
            <w:left w:val="none" w:sz="0" w:space="0" w:color="auto"/>
            <w:bottom w:val="none" w:sz="0" w:space="0" w:color="auto"/>
            <w:right w:val="none" w:sz="0" w:space="0" w:color="auto"/>
          </w:divBdr>
          <w:divsChild>
            <w:div w:id="11209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5468">
      <w:bodyDiv w:val="1"/>
      <w:marLeft w:val="0"/>
      <w:marRight w:val="0"/>
      <w:marTop w:val="0"/>
      <w:marBottom w:val="0"/>
      <w:divBdr>
        <w:top w:val="none" w:sz="0" w:space="0" w:color="auto"/>
        <w:left w:val="none" w:sz="0" w:space="0" w:color="auto"/>
        <w:bottom w:val="none" w:sz="0" w:space="0" w:color="auto"/>
        <w:right w:val="none" w:sz="0" w:space="0" w:color="auto"/>
      </w:divBdr>
      <w:divsChild>
        <w:div w:id="92555838">
          <w:marLeft w:val="480"/>
          <w:marRight w:val="0"/>
          <w:marTop w:val="0"/>
          <w:marBottom w:val="0"/>
          <w:divBdr>
            <w:top w:val="none" w:sz="0" w:space="0" w:color="auto"/>
            <w:left w:val="none" w:sz="0" w:space="0" w:color="auto"/>
            <w:bottom w:val="none" w:sz="0" w:space="0" w:color="auto"/>
            <w:right w:val="none" w:sz="0" w:space="0" w:color="auto"/>
          </w:divBdr>
          <w:divsChild>
            <w:div w:id="7234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2506">
      <w:bodyDiv w:val="1"/>
      <w:marLeft w:val="0"/>
      <w:marRight w:val="0"/>
      <w:marTop w:val="0"/>
      <w:marBottom w:val="0"/>
      <w:divBdr>
        <w:top w:val="none" w:sz="0" w:space="0" w:color="auto"/>
        <w:left w:val="none" w:sz="0" w:space="0" w:color="auto"/>
        <w:bottom w:val="none" w:sz="0" w:space="0" w:color="auto"/>
        <w:right w:val="none" w:sz="0" w:space="0" w:color="auto"/>
      </w:divBdr>
      <w:divsChild>
        <w:div w:id="23554087">
          <w:marLeft w:val="480"/>
          <w:marRight w:val="0"/>
          <w:marTop w:val="0"/>
          <w:marBottom w:val="0"/>
          <w:divBdr>
            <w:top w:val="none" w:sz="0" w:space="0" w:color="auto"/>
            <w:left w:val="none" w:sz="0" w:space="0" w:color="auto"/>
            <w:bottom w:val="none" w:sz="0" w:space="0" w:color="auto"/>
            <w:right w:val="none" w:sz="0" w:space="0" w:color="auto"/>
          </w:divBdr>
          <w:divsChild>
            <w:div w:id="14617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3601296">
          <w:marLeft w:val="480"/>
          <w:marRight w:val="0"/>
          <w:marTop w:val="0"/>
          <w:marBottom w:val="0"/>
          <w:divBdr>
            <w:top w:val="none" w:sz="0" w:space="0" w:color="auto"/>
            <w:left w:val="none" w:sz="0" w:space="0" w:color="auto"/>
            <w:bottom w:val="none" w:sz="0" w:space="0" w:color="auto"/>
            <w:right w:val="none" w:sz="0" w:space="0" w:color="auto"/>
          </w:divBdr>
          <w:divsChild>
            <w:div w:id="9730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829">
      <w:bodyDiv w:val="1"/>
      <w:marLeft w:val="0"/>
      <w:marRight w:val="0"/>
      <w:marTop w:val="0"/>
      <w:marBottom w:val="0"/>
      <w:divBdr>
        <w:top w:val="none" w:sz="0" w:space="0" w:color="auto"/>
        <w:left w:val="none" w:sz="0" w:space="0" w:color="auto"/>
        <w:bottom w:val="none" w:sz="0" w:space="0" w:color="auto"/>
        <w:right w:val="none" w:sz="0" w:space="0" w:color="auto"/>
      </w:divBdr>
      <w:divsChild>
        <w:div w:id="1645499010">
          <w:marLeft w:val="480"/>
          <w:marRight w:val="0"/>
          <w:marTop w:val="0"/>
          <w:marBottom w:val="0"/>
          <w:divBdr>
            <w:top w:val="none" w:sz="0" w:space="0" w:color="auto"/>
            <w:left w:val="none" w:sz="0" w:space="0" w:color="auto"/>
            <w:bottom w:val="none" w:sz="0" w:space="0" w:color="auto"/>
            <w:right w:val="none" w:sz="0" w:space="0" w:color="auto"/>
          </w:divBdr>
          <w:divsChild>
            <w:div w:id="16551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6447">
      <w:bodyDiv w:val="1"/>
      <w:marLeft w:val="0"/>
      <w:marRight w:val="0"/>
      <w:marTop w:val="0"/>
      <w:marBottom w:val="0"/>
      <w:divBdr>
        <w:top w:val="none" w:sz="0" w:space="0" w:color="auto"/>
        <w:left w:val="none" w:sz="0" w:space="0" w:color="auto"/>
        <w:bottom w:val="none" w:sz="0" w:space="0" w:color="auto"/>
        <w:right w:val="none" w:sz="0" w:space="0" w:color="auto"/>
      </w:divBdr>
      <w:divsChild>
        <w:div w:id="1028336492">
          <w:marLeft w:val="480"/>
          <w:marRight w:val="0"/>
          <w:marTop w:val="0"/>
          <w:marBottom w:val="0"/>
          <w:divBdr>
            <w:top w:val="none" w:sz="0" w:space="0" w:color="auto"/>
            <w:left w:val="none" w:sz="0" w:space="0" w:color="auto"/>
            <w:bottom w:val="none" w:sz="0" w:space="0" w:color="auto"/>
            <w:right w:val="none" w:sz="0" w:space="0" w:color="auto"/>
          </w:divBdr>
          <w:divsChild>
            <w:div w:id="11744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2344">
      <w:bodyDiv w:val="1"/>
      <w:marLeft w:val="0"/>
      <w:marRight w:val="0"/>
      <w:marTop w:val="0"/>
      <w:marBottom w:val="0"/>
      <w:divBdr>
        <w:top w:val="none" w:sz="0" w:space="0" w:color="auto"/>
        <w:left w:val="none" w:sz="0" w:space="0" w:color="auto"/>
        <w:bottom w:val="none" w:sz="0" w:space="0" w:color="auto"/>
        <w:right w:val="none" w:sz="0" w:space="0" w:color="auto"/>
      </w:divBdr>
      <w:divsChild>
        <w:div w:id="168250749">
          <w:marLeft w:val="480"/>
          <w:marRight w:val="0"/>
          <w:marTop w:val="0"/>
          <w:marBottom w:val="0"/>
          <w:divBdr>
            <w:top w:val="none" w:sz="0" w:space="0" w:color="auto"/>
            <w:left w:val="none" w:sz="0" w:space="0" w:color="auto"/>
            <w:bottom w:val="none" w:sz="0" w:space="0" w:color="auto"/>
            <w:right w:val="none" w:sz="0" w:space="0" w:color="auto"/>
          </w:divBdr>
          <w:divsChild>
            <w:div w:id="20051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053">
      <w:bodyDiv w:val="1"/>
      <w:marLeft w:val="0"/>
      <w:marRight w:val="0"/>
      <w:marTop w:val="0"/>
      <w:marBottom w:val="0"/>
      <w:divBdr>
        <w:top w:val="none" w:sz="0" w:space="0" w:color="auto"/>
        <w:left w:val="none" w:sz="0" w:space="0" w:color="auto"/>
        <w:bottom w:val="none" w:sz="0" w:space="0" w:color="auto"/>
        <w:right w:val="none" w:sz="0" w:space="0" w:color="auto"/>
      </w:divBdr>
      <w:divsChild>
        <w:div w:id="1508863306">
          <w:marLeft w:val="480"/>
          <w:marRight w:val="0"/>
          <w:marTop w:val="0"/>
          <w:marBottom w:val="0"/>
          <w:divBdr>
            <w:top w:val="none" w:sz="0" w:space="0" w:color="auto"/>
            <w:left w:val="none" w:sz="0" w:space="0" w:color="auto"/>
            <w:bottom w:val="none" w:sz="0" w:space="0" w:color="auto"/>
            <w:right w:val="none" w:sz="0" w:space="0" w:color="auto"/>
          </w:divBdr>
          <w:divsChild>
            <w:div w:id="7573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029">
      <w:bodyDiv w:val="1"/>
      <w:marLeft w:val="0"/>
      <w:marRight w:val="0"/>
      <w:marTop w:val="0"/>
      <w:marBottom w:val="0"/>
      <w:divBdr>
        <w:top w:val="none" w:sz="0" w:space="0" w:color="auto"/>
        <w:left w:val="none" w:sz="0" w:space="0" w:color="auto"/>
        <w:bottom w:val="none" w:sz="0" w:space="0" w:color="auto"/>
        <w:right w:val="none" w:sz="0" w:space="0" w:color="auto"/>
      </w:divBdr>
      <w:divsChild>
        <w:div w:id="1760364887">
          <w:marLeft w:val="480"/>
          <w:marRight w:val="0"/>
          <w:marTop w:val="0"/>
          <w:marBottom w:val="0"/>
          <w:divBdr>
            <w:top w:val="none" w:sz="0" w:space="0" w:color="auto"/>
            <w:left w:val="none" w:sz="0" w:space="0" w:color="auto"/>
            <w:bottom w:val="none" w:sz="0" w:space="0" w:color="auto"/>
            <w:right w:val="none" w:sz="0" w:space="0" w:color="auto"/>
          </w:divBdr>
          <w:divsChild>
            <w:div w:id="15186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299">
      <w:bodyDiv w:val="1"/>
      <w:marLeft w:val="0"/>
      <w:marRight w:val="0"/>
      <w:marTop w:val="0"/>
      <w:marBottom w:val="0"/>
      <w:divBdr>
        <w:top w:val="none" w:sz="0" w:space="0" w:color="auto"/>
        <w:left w:val="none" w:sz="0" w:space="0" w:color="auto"/>
        <w:bottom w:val="none" w:sz="0" w:space="0" w:color="auto"/>
        <w:right w:val="none" w:sz="0" w:space="0" w:color="auto"/>
      </w:divBdr>
    </w:div>
    <w:div w:id="1654600467">
      <w:bodyDiv w:val="1"/>
      <w:marLeft w:val="0"/>
      <w:marRight w:val="0"/>
      <w:marTop w:val="0"/>
      <w:marBottom w:val="0"/>
      <w:divBdr>
        <w:top w:val="none" w:sz="0" w:space="0" w:color="auto"/>
        <w:left w:val="none" w:sz="0" w:space="0" w:color="auto"/>
        <w:bottom w:val="none" w:sz="0" w:space="0" w:color="auto"/>
        <w:right w:val="none" w:sz="0" w:space="0" w:color="auto"/>
      </w:divBdr>
      <w:divsChild>
        <w:div w:id="1653824988">
          <w:marLeft w:val="480"/>
          <w:marRight w:val="0"/>
          <w:marTop w:val="0"/>
          <w:marBottom w:val="0"/>
          <w:divBdr>
            <w:top w:val="none" w:sz="0" w:space="0" w:color="auto"/>
            <w:left w:val="none" w:sz="0" w:space="0" w:color="auto"/>
            <w:bottom w:val="none" w:sz="0" w:space="0" w:color="auto"/>
            <w:right w:val="none" w:sz="0" w:space="0" w:color="auto"/>
          </w:divBdr>
          <w:divsChild>
            <w:div w:id="154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03">
      <w:bodyDiv w:val="1"/>
      <w:marLeft w:val="0"/>
      <w:marRight w:val="0"/>
      <w:marTop w:val="0"/>
      <w:marBottom w:val="0"/>
      <w:divBdr>
        <w:top w:val="none" w:sz="0" w:space="0" w:color="auto"/>
        <w:left w:val="none" w:sz="0" w:space="0" w:color="auto"/>
        <w:bottom w:val="none" w:sz="0" w:space="0" w:color="auto"/>
        <w:right w:val="none" w:sz="0" w:space="0" w:color="auto"/>
      </w:divBdr>
      <w:divsChild>
        <w:div w:id="1809128349">
          <w:marLeft w:val="480"/>
          <w:marRight w:val="0"/>
          <w:marTop w:val="0"/>
          <w:marBottom w:val="0"/>
          <w:divBdr>
            <w:top w:val="none" w:sz="0" w:space="0" w:color="auto"/>
            <w:left w:val="none" w:sz="0" w:space="0" w:color="auto"/>
            <w:bottom w:val="none" w:sz="0" w:space="0" w:color="auto"/>
            <w:right w:val="none" w:sz="0" w:space="0" w:color="auto"/>
          </w:divBdr>
          <w:divsChild>
            <w:div w:id="21134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3302">
      <w:bodyDiv w:val="1"/>
      <w:marLeft w:val="0"/>
      <w:marRight w:val="0"/>
      <w:marTop w:val="0"/>
      <w:marBottom w:val="0"/>
      <w:divBdr>
        <w:top w:val="none" w:sz="0" w:space="0" w:color="auto"/>
        <w:left w:val="none" w:sz="0" w:space="0" w:color="auto"/>
        <w:bottom w:val="none" w:sz="0" w:space="0" w:color="auto"/>
        <w:right w:val="none" w:sz="0" w:space="0" w:color="auto"/>
      </w:divBdr>
    </w:div>
    <w:div w:id="1717701264">
      <w:bodyDiv w:val="1"/>
      <w:marLeft w:val="0"/>
      <w:marRight w:val="0"/>
      <w:marTop w:val="0"/>
      <w:marBottom w:val="0"/>
      <w:divBdr>
        <w:top w:val="none" w:sz="0" w:space="0" w:color="auto"/>
        <w:left w:val="none" w:sz="0" w:space="0" w:color="auto"/>
        <w:bottom w:val="none" w:sz="0" w:space="0" w:color="auto"/>
        <w:right w:val="none" w:sz="0" w:space="0" w:color="auto"/>
      </w:divBdr>
      <w:divsChild>
        <w:div w:id="1916431490">
          <w:marLeft w:val="480"/>
          <w:marRight w:val="0"/>
          <w:marTop w:val="0"/>
          <w:marBottom w:val="0"/>
          <w:divBdr>
            <w:top w:val="none" w:sz="0" w:space="0" w:color="auto"/>
            <w:left w:val="none" w:sz="0" w:space="0" w:color="auto"/>
            <w:bottom w:val="none" w:sz="0" w:space="0" w:color="auto"/>
            <w:right w:val="none" w:sz="0" w:space="0" w:color="auto"/>
          </w:divBdr>
          <w:divsChild>
            <w:div w:id="1907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178">
      <w:bodyDiv w:val="1"/>
      <w:marLeft w:val="0"/>
      <w:marRight w:val="0"/>
      <w:marTop w:val="0"/>
      <w:marBottom w:val="0"/>
      <w:divBdr>
        <w:top w:val="none" w:sz="0" w:space="0" w:color="auto"/>
        <w:left w:val="none" w:sz="0" w:space="0" w:color="auto"/>
        <w:bottom w:val="none" w:sz="0" w:space="0" w:color="auto"/>
        <w:right w:val="none" w:sz="0" w:space="0" w:color="auto"/>
      </w:divBdr>
      <w:divsChild>
        <w:div w:id="286007014">
          <w:marLeft w:val="480"/>
          <w:marRight w:val="0"/>
          <w:marTop w:val="0"/>
          <w:marBottom w:val="0"/>
          <w:divBdr>
            <w:top w:val="none" w:sz="0" w:space="0" w:color="auto"/>
            <w:left w:val="none" w:sz="0" w:space="0" w:color="auto"/>
            <w:bottom w:val="none" w:sz="0" w:space="0" w:color="auto"/>
            <w:right w:val="none" w:sz="0" w:space="0" w:color="auto"/>
          </w:divBdr>
          <w:divsChild>
            <w:div w:id="1476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4520">
      <w:bodyDiv w:val="1"/>
      <w:marLeft w:val="0"/>
      <w:marRight w:val="0"/>
      <w:marTop w:val="0"/>
      <w:marBottom w:val="0"/>
      <w:divBdr>
        <w:top w:val="none" w:sz="0" w:space="0" w:color="auto"/>
        <w:left w:val="none" w:sz="0" w:space="0" w:color="auto"/>
        <w:bottom w:val="none" w:sz="0" w:space="0" w:color="auto"/>
        <w:right w:val="none" w:sz="0" w:space="0" w:color="auto"/>
      </w:divBdr>
      <w:divsChild>
        <w:div w:id="961230638">
          <w:marLeft w:val="480"/>
          <w:marRight w:val="0"/>
          <w:marTop w:val="0"/>
          <w:marBottom w:val="0"/>
          <w:divBdr>
            <w:top w:val="none" w:sz="0" w:space="0" w:color="auto"/>
            <w:left w:val="none" w:sz="0" w:space="0" w:color="auto"/>
            <w:bottom w:val="none" w:sz="0" w:space="0" w:color="auto"/>
            <w:right w:val="none" w:sz="0" w:space="0" w:color="auto"/>
          </w:divBdr>
          <w:divsChild>
            <w:div w:id="11663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7121">
      <w:bodyDiv w:val="1"/>
      <w:marLeft w:val="0"/>
      <w:marRight w:val="0"/>
      <w:marTop w:val="0"/>
      <w:marBottom w:val="0"/>
      <w:divBdr>
        <w:top w:val="none" w:sz="0" w:space="0" w:color="auto"/>
        <w:left w:val="none" w:sz="0" w:space="0" w:color="auto"/>
        <w:bottom w:val="none" w:sz="0" w:space="0" w:color="auto"/>
        <w:right w:val="none" w:sz="0" w:space="0" w:color="auto"/>
      </w:divBdr>
      <w:divsChild>
        <w:div w:id="2040012828">
          <w:marLeft w:val="480"/>
          <w:marRight w:val="0"/>
          <w:marTop w:val="0"/>
          <w:marBottom w:val="0"/>
          <w:divBdr>
            <w:top w:val="none" w:sz="0" w:space="0" w:color="auto"/>
            <w:left w:val="none" w:sz="0" w:space="0" w:color="auto"/>
            <w:bottom w:val="none" w:sz="0" w:space="0" w:color="auto"/>
            <w:right w:val="none" w:sz="0" w:space="0" w:color="auto"/>
          </w:divBdr>
          <w:divsChild>
            <w:div w:id="146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8425">
      <w:bodyDiv w:val="1"/>
      <w:marLeft w:val="0"/>
      <w:marRight w:val="0"/>
      <w:marTop w:val="0"/>
      <w:marBottom w:val="0"/>
      <w:divBdr>
        <w:top w:val="none" w:sz="0" w:space="0" w:color="auto"/>
        <w:left w:val="none" w:sz="0" w:space="0" w:color="auto"/>
        <w:bottom w:val="none" w:sz="0" w:space="0" w:color="auto"/>
        <w:right w:val="none" w:sz="0" w:space="0" w:color="auto"/>
      </w:divBdr>
      <w:divsChild>
        <w:div w:id="797797413">
          <w:marLeft w:val="480"/>
          <w:marRight w:val="0"/>
          <w:marTop w:val="0"/>
          <w:marBottom w:val="0"/>
          <w:divBdr>
            <w:top w:val="none" w:sz="0" w:space="0" w:color="auto"/>
            <w:left w:val="none" w:sz="0" w:space="0" w:color="auto"/>
            <w:bottom w:val="none" w:sz="0" w:space="0" w:color="auto"/>
            <w:right w:val="none" w:sz="0" w:space="0" w:color="auto"/>
          </w:divBdr>
          <w:divsChild>
            <w:div w:id="14969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sChild>
        <w:div w:id="1667590618">
          <w:marLeft w:val="480"/>
          <w:marRight w:val="0"/>
          <w:marTop w:val="0"/>
          <w:marBottom w:val="0"/>
          <w:divBdr>
            <w:top w:val="none" w:sz="0" w:space="0" w:color="auto"/>
            <w:left w:val="none" w:sz="0" w:space="0" w:color="auto"/>
            <w:bottom w:val="none" w:sz="0" w:space="0" w:color="auto"/>
            <w:right w:val="none" w:sz="0" w:space="0" w:color="auto"/>
          </w:divBdr>
          <w:divsChild>
            <w:div w:id="1531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0671">
      <w:bodyDiv w:val="1"/>
      <w:marLeft w:val="0"/>
      <w:marRight w:val="0"/>
      <w:marTop w:val="0"/>
      <w:marBottom w:val="0"/>
      <w:divBdr>
        <w:top w:val="none" w:sz="0" w:space="0" w:color="auto"/>
        <w:left w:val="none" w:sz="0" w:space="0" w:color="auto"/>
        <w:bottom w:val="none" w:sz="0" w:space="0" w:color="auto"/>
        <w:right w:val="none" w:sz="0" w:space="0" w:color="auto"/>
      </w:divBdr>
      <w:divsChild>
        <w:div w:id="108857401">
          <w:marLeft w:val="480"/>
          <w:marRight w:val="0"/>
          <w:marTop w:val="0"/>
          <w:marBottom w:val="0"/>
          <w:divBdr>
            <w:top w:val="none" w:sz="0" w:space="0" w:color="auto"/>
            <w:left w:val="none" w:sz="0" w:space="0" w:color="auto"/>
            <w:bottom w:val="none" w:sz="0" w:space="0" w:color="auto"/>
            <w:right w:val="none" w:sz="0" w:space="0" w:color="auto"/>
          </w:divBdr>
          <w:divsChild>
            <w:div w:id="1295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8880">
      <w:bodyDiv w:val="1"/>
      <w:marLeft w:val="0"/>
      <w:marRight w:val="0"/>
      <w:marTop w:val="0"/>
      <w:marBottom w:val="0"/>
      <w:divBdr>
        <w:top w:val="none" w:sz="0" w:space="0" w:color="auto"/>
        <w:left w:val="none" w:sz="0" w:space="0" w:color="auto"/>
        <w:bottom w:val="none" w:sz="0" w:space="0" w:color="auto"/>
        <w:right w:val="none" w:sz="0" w:space="0" w:color="auto"/>
      </w:divBdr>
      <w:divsChild>
        <w:div w:id="301809301">
          <w:marLeft w:val="480"/>
          <w:marRight w:val="0"/>
          <w:marTop w:val="0"/>
          <w:marBottom w:val="0"/>
          <w:divBdr>
            <w:top w:val="none" w:sz="0" w:space="0" w:color="auto"/>
            <w:left w:val="none" w:sz="0" w:space="0" w:color="auto"/>
            <w:bottom w:val="none" w:sz="0" w:space="0" w:color="auto"/>
            <w:right w:val="none" w:sz="0" w:space="0" w:color="auto"/>
          </w:divBdr>
          <w:divsChild>
            <w:div w:id="2913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0989">
      <w:bodyDiv w:val="1"/>
      <w:marLeft w:val="0"/>
      <w:marRight w:val="0"/>
      <w:marTop w:val="0"/>
      <w:marBottom w:val="0"/>
      <w:divBdr>
        <w:top w:val="none" w:sz="0" w:space="0" w:color="auto"/>
        <w:left w:val="none" w:sz="0" w:space="0" w:color="auto"/>
        <w:bottom w:val="none" w:sz="0" w:space="0" w:color="auto"/>
        <w:right w:val="none" w:sz="0" w:space="0" w:color="auto"/>
      </w:divBdr>
      <w:divsChild>
        <w:div w:id="1598442481">
          <w:marLeft w:val="480"/>
          <w:marRight w:val="0"/>
          <w:marTop w:val="0"/>
          <w:marBottom w:val="0"/>
          <w:divBdr>
            <w:top w:val="none" w:sz="0" w:space="0" w:color="auto"/>
            <w:left w:val="none" w:sz="0" w:space="0" w:color="auto"/>
            <w:bottom w:val="none" w:sz="0" w:space="0" w:color="auto"/>
            <w:right w:val="none" w:sz="0" w:space="0" w:color="auto"/>
          </w:divBdr>
          <w:divsChild>
            <w:div w:id="9620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330">
      <w:bodyDiv w:val="1"/>
      <w:marLeft w:val="0"/>
      <w:marRight w:val="0"/>
      <w:marTop w:val="0"/>
      <w:marBottom w:val="0"/>
      <w:divBdr>
        <w:top w:val="none" w:sz="0" w:space="0" w:color="auto"/>
        <w:left w:val="none" w:sz="0" w:space="0" w:color="auto"/>
        <w:bottom w:val="none" w:sz="0" w:space="0" w:color="auto"/>
        <w:right w:val="none" w:sz="0" w:space="0" w:color="auto"/>
      </w:divBdr>
      <w:divsChild>
        <w:div w:id="1492215801">
          <w:marLeft w:val="480"/>
          <w:marRight w:val="0"/>
          <w:marTop w:val="0"/>
          <w:marBottom w:val="0"/>
          <w:divBdr>
            <w:top w:val="none" w:sz="0" w:space="0" w:color="auto"/>
            <w:left w:val="none" w:sz="0" w:space="0" w:color="auto"/>
            <w:bottom w:val="none" w:sz="0" w:space="0" w:color="auto"/>
            <w:right w:val="none" w:sz="0" w:space="0" w:color="auto"/>
          </w:divBdr>
          <w:divsChild>
            <w:div w:id="5845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509">
      <w:bodyDiv w:val="1"/>
      <w:marLeft w:val="0"/>
      <w:marRight w:val="0"/>
      <w:marTop w:val="0"/>
      <w:marBottom w:val="0"/>
      <w:divBdr>
        <w:top w:val="none" w:sz="0" w:space="0" w:color="auto"/>
        <w:left w:val="none" w:sz="0" w:space="0" w:color="auto"/>
        <w:bottom w:val="none" w:sz="0" w:space="0" w:color="auto"/>
        <w:right w:val="none" w:sz="0" w:space="0" w:color="auto"/>
      </w:divBdr>
      <w:divsChild>
        <w:div w:id="2066642104">
          <w:marLeft w:val="480"/>
          <w:marRight w:val="0"/>
          <w:marTop w:val="0"/>
          <w:marBottom w:val="0"/>
          <w:divBdr>
            <w:top w:val="none" w:sz="0" w:space="0" w:color="auto"/>
            <w:left w:val="none" w:sz="0" w:space="0" w:color="auto"/>
            <w:bottom w:val="none" w:sz="0" w:space="0" w:color="auto"/>
            <w:right w:val="none" w:sz="0" w:space="0" w:color="auto"/>
          </w:divBdr>
          <w:divsChild>
            <w:div w:id="812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7943">
      <w:bodyDiv w:val="1"/>
      <w:marLeft w:val="0"/>
      <w:marRight w:val="0"/>
      <w:marTop w:val="0"/>
      <w:marBottom w:val="0"/>
      <w:divBdr>
        <w:top w:val="none" w:sz="0" w:space="0" w:color="auto"/>
        <w:left w:val="none" w:sz="0" w:space="0" w:color="auto"/>
        <w:bottom w:val="none" w:sz="0" w:space="0" w:color="auto"/>
        <w:right w:val="none" w:sz="0" w:space="0" w:color="auto"/>
      </w:divBdr>
      <w:divsChild>
        <w:div w:id="168300408">
          <w:marLeft w:val="480"/>
          <w:marRight w:val="0"/>
          <w:marTop w:val="0"/>
          <w:marBottom w:val="0"/>
          <w:divBdr>
            <w:top w:val="none" w:sz="0" w:space="0" w:color="auto"/>
            <w:left w:val="none" w:sz="0" w:space="0" w:color="auto"/>
            <w:bottom w:val="none" w:sz="0" w:space="0" w:color="auto"/>
            <w:right w:val="none" w:sz="0" w:space="0" w:color="auto"/>
          </w:divBdr>
          <w:divsChild>
            <w:div w:id="612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29557">
      <w:bodyDiv w:val="1"/>
      <w:marLeft w:val="0"/>
      <w:marRight w:val="0"/>
      <w:marTop w:val="0"/>
      <w:marBottom w:val="0"/>
      <w:divBdr>
        <w:top w:val="none" w:sz="0" w:space="0" w:color="auto"/>
        <w:left w:val="none" w:sz="0" w:space="0" w:color="auto"/>
        <w:bottom w:val="none" w:sz="0" w:space="0" w:color="auto"/>
        <w:right w:val="none" w:sz="0" w:space="0" w:color="auto"/>
      </w:divBdr>
      <w:divsChild>
        <w:div w:id="884944829">
          <w:marLeft w:val="480"/>
          <w:marRight w:val="0"/>
          <w:marTop w:val="0"/>
          <w:marBottom w:val="0"/>
          <w:divBdr>
            <w:top w:val="none" w:sz="0" w:space="0" w:color="auto"/>
            <w:left w:val="none" w:sz="0" w:space="0" w:color="auto"/>
            <w:bottom w:val="none" w:sz="0" w:space="0" w:color="auto"/>
            <w:right w:val="none" w:sz="0" w:space="0" w:color="auto"/>
          </w:divBdr>
          <w:divsChild>
            <w:div w:id="5474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2240">
      <w:bodyDiv w:val="1"/>
      <w:marLeft w:val="0"/>
      <w:marRight w:val="0"/>
      <w:marTop w:val="0"/>
      <w:marBottom w:val="0"/>
      <w:divBdr>
        <w:top w:val="none" w:sz="0" w:space="0" w:color="auto"/>
        <w:left w:val="none" w:sz="0" w:space="0" w:color="auto"/>
        <w:bottom w:val="none" w:sz="0" w:space="0" w:color="auto"/>
        <w:right w:val="none" w:sz="0" w:space="0" w:color="auto"/>
      </w:divBdr>
      <w:divsChild>
        <w:div w:id="1375160918">
          <w:marLeft w:val="480"/>
          <w:marRight w:val="0"/>
          <w:marTop w:val="0"/>
          <w:marBottom w:val="0"/>
          <w:divBdr>
            <w:top w:val="none" w:sz="0" w:space="0" w:color="auto"/>
            <w:left w:val="none" w:sz="0" w:space="0" w:color="auto"/>
            <w:bottom w:val="none" w:sz="0" w:space="0" w:color="auto"/>
            <w:right w:val="none" w:sz="0" w:space="0" w:color="auto"/>
          </w:divBdr>
          <w:divsChild>
            <w:div w:id="76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394">
      <w:bodyDiv w:val="1"/>
      <w:marLeft w:val="0"/>
      <w:marRight w:val="0"/>
      <w:marTop w:val="0"/>
      <w:marBottom w:val="0"/>
      <w:divBdr>
        <w:top w:val="none" w:sz="0" w:space="0" w:color="auto"/>
        <w:left w:val="none" w:sz="0" w:space="0" w:color="auto"/>
        <w:bottom w:val="none" w:sz="0" w:space="0" w:color="auto"/>
        <w:right w:val="none" w:sz="0" w:space="0" w:color="auto"/>
      </w:divBdr>
      <w:divsChild>
        <w:div w:id="1120492777">
          <w:marLeft w:val="480"/>
          <w:marRight w:val="0"/>
          <w:marTop w:val="0"/>
          <w:marBottom w:val="0"/>
          <w:divBdr>
            <w:top w:val="none" w:sz="0" w:space="0" w:color="auto"/>
            <w:left w:val="none" w:sz="0" w:space="0" w:color="auto"/>
            <w:bottom w:val="none" w:sz="0" w:space="0" w:color="auto"/>
            <w:right w:val="none" w:sz="0" w:space="0" w:color="auto"/>
          </w:divBdr>
          <w:divsChild>
            <w:div w:id="1962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59642">
      <w:bodyDiv w:val="1"/>
      <w:marLeft w:val="0"/>
      <w:marRight w:val="0"/>
      <w:marTop w:val="0"/>
      <w:marBottom w:val="0"/>
      <w:divBdr>
        <w:top w:val="none" w:sz="0" w:space="0" w:color="auto"/>
        <w:left w:val="none" w:sz="0" w:space="0" w:color="auto"/>
        <w:bottom w:val="none" w:sz="0" w:space="0" w:color="auto"/>
        <w:right w:val="none" w:sz="0" w:space="0" w:color="auto"/>
      </w:divBdr>
      <w:divsChild>
        <w:div w:id="1921787439">
          <w:marLeft w:val="480"/>
          <w:marRight w:val="0"/>
          <w:marTop w:val="0"/>
          <w:marBottom w:val="0"/>
          <w:divBdr>
            <w:top w:val="none" w:sz="0" w:space="0" w:color="auto"/>
            <w:left w:val="none" w:sz="0" w:space="0" w:color="auto"/>
            <w:bottom w:val="none" w:sz="0" w:space="0" w:color="auto"/>
            <w:right w:val="none" w:sz="0" w:space="0" w:color="auto"/>
          </w:divBdr>
          <w:divsChild>
            <w:div w:id="19548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2045">
      <w:bodyDiv w:val="1"/>
      <w:marLeft w:val="0"/>
      <w:marRight w:val="0"/>
      <w:marTop w:val="0"/>
      <w:marBottom w:val="0"/>
      <w:divBdr>
        <w:top w:val="none" w:sz="0" w:space="0" w:color="auto"/>
        <w:left w:val="none" w:sz="0" w:space="0" w:color="auto"/>
        <w:bottom w:val="none" w:sz="0" w:space="0" w:color="auto"/>
        <w:right w:val="none" w:sz="0" w:space="0" w:color="auto"/>
      </w:divBdr>
      <w:divsChild>
        <w:div w:id="1789855064">
          <w:marLeft w:val="480"/>
          <w:marRight w:val="0"/>
          <w:marTop w:val="0"/>
          <w:marBottom w:val="0"/>
          <w:divBdr>
            <w:top w:val="none" w:sz="0" w:space="0" w:color="auto"/>
            <w:left w:val="none" w:sz="0" w:space="0" w:color="auto"/>
            <w:bottom w:val="none" w:sz="0" w:space="0" w:color="auto"/>
            <w:right w:val="none" w:sz="0" w:space="0" w:color="auto"/>
          </w:divBdr>
          <w:divsChild>
            <w:div w:id="16806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5188">
      <w:bodyDiv w:val="1"/>
      <w:marLeft w:val="0"/>
      <w:marRight w:val="0"/>
      <w:marTop w:val="0"/>
      <w:marBottom w:val="0"/>
      <w:divBdr>
        <w:top w:val="none" w:sz="0" w:space="0" w:color="auto"/>
        <w:left w:val="none" w:sz="0" w:space="0" w:color="auto"/>
        <w:bottom w:val="none" w:sz="0" w:space="0" w:color="auto"/>
        <w:right w:val="none" w:sz="0" w:space="0" w:color="auto"/>
      </w:divBdr>
      <w:divsChild>
        <w:div w:id="7175287">
          <w:marLeft w:val="480"/>
          <w:marRight w:val="0"/>
          <w:marTop w:val="0"/>
          <w:marBottom w:val="0"/>
          <w:divBdr>
            <w:top w:val="none" w:sz="0" w:space="0" w:color="auto"/>
            <w:left w:val="none" w:sz="0" w:space="0" w:color="auto"/>
            <w:bottom w:val="none" w:sz="0" w:space="0" w:color="auto"/>
            <w:right w:val="none" w:sz="0" w:space="0" w:color="auto"/>
          </w:divBdr>
          <w:divsChild>
            <w:div w:id="982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489">
      <w:bodyDiv w:val="1"/>
      <w:marLeft w:val="0"/>
      <w:marRight w:val="0"/>
      <w:marTop w:val="0"/>
      <w:marBottom w:val="0"/>
      <w:divBdr>
        <w:top w:val="none" w:sz="0" w:space="0" w:color="auto"/>
        <w:left w:val="none" w:sz="0" w:space="0" w:color="auto"/>
        <w:bottom w:val="none" w:sz="0" w:space="0" w:color="auto"/>
        <w:right w:val="none" w:sz="0" w:space="0" w:color="auto"/>
      </w:divBdr>
      <w:divsChild>
        <w:div w:id="1412851439">
          <w:marLeft w:val="480"/>
          <w:marRight w:val="0"/>
          <w:marTop w:val="0"/>
          <w:marBottom w:val="0"/>
          <w:divBdr>
            <w:top w:val="none" w:sz="0" w:space="0" w:color="auto"/>
            <w:left w:val="none" w:sz="0" w:space="0" w:color="auto"/>
            <w:bottom w:val="none" w:sz="0" w:space="0" w:color="auto"/>
            <w:right w:val="none" w:sz="0" w:space="0" w:color="auto"/>
          </w:divBdr>
          <w:divsChild>
            <w:div w:id="492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385">
      <w:bodyDiv w:val="1"/>
      <w:marLeft w:val="0"/>
      <w:marRight w:val="0"/>
      <w:marTop w:val="0"/>
      <w:marBottom w:val="0"/>
      <w:divBdr>
        <w:top w:val="none" w:sz="0" w:space="0" w:color="auto"/>
        <w:left w:val="none" w:sz="0" w:space="0" w:color="auto"/>
        <w:bottom w:val="none" w:sz="0" w:space="0" w:color="auto"/>
        <w:right w:val="none" w:sz="0" w:space="0" w:color="auto"/>
      </w:divBdr>
    </w:div>
    <w:div w:id="2121409445">
      <w:bodyDiv w:val="1"/>
      <w:marLeft w:val="0"/>
      <w:marRight w:val="0"/>
      <w:marTop w:val="0"/>
      <w:marBottom w:val="0"/>
      <w:divBdr>
        <w:top w:val="none" w:sz="0" w:space="0" w:color="auto"/>
        <w:left w:val="none" w:sz="0" w:space="0" w:color="auto"/>
        <w:bottom w:val="none" w:sz="0" w:space="0" w:color="auto"/>
        <w:right w:val="none" w:sz="0" w:space="0" w:color="auto"/>
      </w:divBdr>
      <w:divsChild>
        <w:div w:id="1985968910">
          <w:marLeft w:val="480"/>
          <w:marRight w:val="0"/>
          <w:marTop w:val="0"/>
          <w:marBottom w:val="0"/>
          <w:divBdr>
            <w:top w:val="none" w:sz="0" w:space="0" w:color="auto"/>
            <w:left w:val="none" w:sz="0" w:space="0" w:color="auto"/>
            <w:bottom w:val="none" w:sz="0" w:space="0" w:color="auto"/>
            <w:right w:val="none" w:sz="0" w:space="0" w:color="auto"/>
          </w:divBdr>
          <w:divsChild>
            <w:div w:id="15430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9687">
      <w:bodyDiv w:val="1"/>
      <w:marLeft w:val="0"/>
      <w:marRight w:val="0"/>
      <w:marTop w:val="0"/>
      <w:marBottom w:val="0"/>
      <w:divBdr>
        <w:top w:val="none" w:sz="0" w:space="0" w:color="auto"/>
        <w:left w:val="none" w:sz="0" w:space="0" w:color="auto"/>
        <w:bottom w:val="none" w:sz="0" w:space="0" w:color="auto"/>
        <w:right w:val="none" w:sz="0" w:space="0" w:color="auto"/>
      </w:divBdr>
      <w:divsChild>
        <w:div w:id="1320303597">
          <w:marLeft w:val="480"/>
          <w:marRight w:val="0"/>
          <w:marTop w:val="0"/>
          <w:marBottom w:val="0"/>
          <w:divBdr>
            <w:top w:val="none" w:sz="0" w:space="0" w:color="auto"/>
            <w:left w:val="none" w:sz="0" w:space="0" w:color="auto"/>
            <w:bottom w:val="none" w:sz="0" w:space="0" w:color="auto"/>
            <w:right w:val="none" w:sz="0" w:space="0" w:color="auto"/>
          </w:divBdr>
          <w:divsChild>
            <w:div w:id="249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1598">
      <w:bodyDiv w:val="1"/>
      <w:marLeft w:val="0"/>
      <w:marRight w:val="0"/>
      <w:marTop w:val="0"/>
      <w:marBottom w:val="0"/>
      <w:divBdr>
        <w:top w:val="none" w:sz="0" w:space="0" w:color="auto"/>
        <w:left w:val="none" w:sz="0" w:space="0" w:color="auto"/>
        <w:bottom w:val="none" w:sz="0" w:space="0" w:color="auto"/>
        <w:right w:val="none" w:sz="0" w:space="0" w:color="auto"/>
      </w:divBdr>
      <w:divsChild>
        <w:div w:id="919631990">
          <w:marLeft w:val="480"/>
          <w:marRight w:val="0"/>
          <w:marTop w:val="0"/>
          <w:marBottom w:val="0"/>
          <w:divBdr>
            <w:top w:val="none" w:sz="0" w:space="0" w:color="auto"/>
            <w:left w:val="none" w:sz="0" w:space="0" w:color="auto"/>
            <w:bottom w:val="none" w:sz="0" w:space="0" w:color="auto"/>
            <w:right w:val="none" w:sz="0" w:space="0" w:color="auto"/>
          </w:divBdr>
          <w:divsChild>
            <w:div w:id="14185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9931">
      <w:bodyDiv w:val="1"/>
      <w:marLeft w:val="0"/>
      <w:marRight w:val="0"/>
      <w:marTop w:val="0"/>
      <w:marBottom w:val="0"/>
      <w:divBdr>
        <w:top w:val="none" w:sz="0" w:space="0" w:color="auto"/>
        <w:left w:val="none" w:sz="0" w:space="0" w:color="auto"/>
        <w:bottom w:val="none" w:sz="0" w:space="0" w:color="auto"/>
        <w:right w:val="none" w:sz="0" w:space="0" w:color="auto"/>
      </w:divBdr>
      <w:divsChild>
        <w:div w:id="196041711">
          <w:marLeft w:val="480"/>
          <w:marRight w:val="0"/>
          <w:marTop w:val="0"/>
          <w:marBottom w:val="0"/>
          <w:divBdr>
            <w:top w:val="none" w:sz="0" w:space="0" w:color="auto"/>
            <w:left w:val="none" w:sz="0" w:space="0" w:color="auto"/>
            <w:bottom w:val="none" w:sz="0" w:space="0" w:color="auto"/>
            <w:right w:val="none" w:sz="0" w:space="0" w:color="auto"/>
          </w:divBdr>
          <w:divsChild>
            <w:div w:id="14283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626">
      <w:bodyDiv w:val="1"/>
      <w:marLeft w:val="0"/>
      <w:marRight w:val="0"/>
      <w:marTop w:val="0"/>
      <w:marBottom w:val="0"/>
      <w:divBdr>
        <w:top w:val="none" w:sz="0" w:space="0" w:color="auto"/>
        <w:left w:val="none" w:sz="0" w:space="0" w:color="auto"/>
        <w:bottom w:val="none" w:sz="0" w:space="0" w:color="auto"/>
        <w:right w:val="none" w:sz="0" w:space="0" w:color="auto"/>
      </w:divBdr>
      <w:divsChild>
        <w:div w:id="1032728486">
          <w:marLeft w:val="480"/>
          <w:marRight w:val="0"/>
          <w:marTop w:val="0"/>
          <w:marBottom w:val="0"/>
          <w:divBdr>
            <w:top w:val="none" w:sz="0" w:space="0" w:color="auto"/>
            <w:left w:val="none" w:sz="0" w:space="0" w:color="auto"/>
            <w:bottom w:val="none" w:sz="0" w:space="0" w:color="auto"/>
            <w:right w:val="none" w:sz="0" w:space="0" w:color="auto"/>
          </w:divBdr>
          <w:divsChild>
            <w:div w:id="723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20589321000142" TargetMode="External"/><Relationship Id="rId18" Type="http://schemas.openxmlformats.org/officeDocument/2006/relationships/hyperlink" Target="https://doi.org/10.1089/space.2017.29009.emu" TargetMode="External"/><Relationship Id="rId26" Type="http://schemas.openxmlformats.org/officeDocument/2006/relationships/hyperlink" Target="https://doi.org/10.1007/978-3-030-86555-9_6" TargetMode="External"/><Relationship Id="rId3" Type="http://schemas.openxmlformats.org/officeDocument/2006/relationships/styles" Target="styles.xml"/><Relationship Id="rId21" Type="http://schemas.openxmlformats.org/officeDocument/2006/relationships/hyperlink" Target="https://doi.org/10.1038/s41467-024-51517-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osa.org/oosa/en/ourwork/spacelaw/space-law-curriculum.html" TargetMode="External"/><Relationship Id="rId17" Type="http://schemas.openxmlformats.org/officeDocument/2006/relationships/hyperlink" Target="https://doi.org/10.1080/14746700.2019.1632524" TargetMode="External"/><Relationship Id="rId25" Type="http://schemas.openxmlformats.org/officeDocument/2006/relationships/hyperlink" Target="https://doi.org/10.1002/2016SW0014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868/socialsector.41127" TargetMode="External"/><Relationship Id="rId20" Type="http://schemas.openxmlformats.org/officeDocument/2006/relationships/hyperlink" Target="https://doi.org/10.1016/j.spacepol.2021.101426" TargetMode="External"/><Relationship Id="rId29" Type="http://schemas.openxmlformats.org/officeDocument/2006/relationships/hyperlink" Target="https://doi.org/10.1007/978-3-030-01000-3_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osa.org/documents/pdf/PromotingSpaceSustainability/Publication_Final_English_June2021.pdf" TargetMode="External"/><Relationship Id="rId24" Type="http://schemas.openxmlformats.org/officeDocument/2006/relationships/hyperlink" Target="https://doi.org/10.1007/978-3-030-86555-9_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oks.google.at/books?id=6QrCxwEACAAJ" TargetMode="External"/><Relationship Id="rId23" Type="http://schemas.openxmlformats.org/officeDocument/2006/relationships/hyperlink" Target="https://doi.org/10.1007/978-3-030-86555-9" TargetMode="External"/><Relationship Id="rId28" Type="http://schemas.openxmlformats.org/officeDocument/2006/relationships/hyperlink" Target="https://doi.org/10.1007/978-3-030-86555-9_5" TargetMode="External"/><Relationship Id="rId10" Type="http://schemas.openxmlformats.org/officeDocument/2006/relationships/hyperlink" Target="https://www.unoosa.org/oosa/en/ourwork/spacelaw/treaties/introouterspacetreaty.html" TargetMode="External"/><Relationship Id="rId19" Type="http://schemas.openxmlformats.org/officeDocument/2006/relationships/hyperlink" Target="https://doi.org/10.1016/j.spacepol.2019.01.00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lsoncenter.org/article/global-legal-landscape-space-who-writes-rules-final-frontier" TargetMode="External"/><Relationship Id="rId14" Type="http://schemas.openxmlformats.org/officeDocument/2006/relationships/hyperlink" Target="https://doi.org/10.1093/oxfordhb/9780197582671.013.11" TargetMode="External"/><Relationship Id="rId22" Type="http://schemas.openxmlformats.org/officeDocument/2006/relationships/hyperlink" Target="https://doi.org/10.1007/978-3-030-01000-3" TargetMode="External"/><Relationship Id="rId27" Type="http://schemas.openxmlformats.org/officeDocument/2006/relationships/hyperlink" Target="https://doi.org/10.1007/978-3-030-86555-9_5" TargetMode="External"/><Relationship Id="rId30" Type="http://schemas.openxmlformats.org/officeDocument/2006/relationships/hyperlink" Target="https://doi.org/10.1007/978-3-319-18063-2" TargetMode="External"/><Relationship Id="rId8" Type="http://schemas.openxmlformats.org/officeDocument/2006/relationships/hyperlink" Target="https://doi.org/10.1093/oxfordhb/9780197582671.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B5AB65-E456-477A-AAB6-245DCDBA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TotalTime>
  <Pages>8</Pages>
  <Words>2635</Words>
  <Characters>15944</Characters>
  <Application>Microsoft Office Word</Application>
  <DocSecurity>0</DocSecurity>
  <Lines>419</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Schmidt</dc:creator>
  <cp:keywords/>
  <dc:description/>
  <cp:lastModifiedBy>Nikola Schmidt</cp:lastModifiedBy>
  <cp:revision>11</cp:revision>
  <cp:lastPrinted>2023-02-15T08:41:00Z</cp:lastPrinted>
  <dcterms:created xsi:type="dcterms:W3CDTF">2024-09-20T12:48:00Z</dcterms:created>
  <dcterms:modified xsi:type="dcterms:W3CDTF">2024-12-12T10:20:00Z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db351527ff7b5e32acc00ff1f5dfe0ad31930b5c2693423ecd82ea681a8255aa</vt:lpwstr>
  </property>
  <property fmtid="{D5CDD505-2E9C-101B-9397-08002B2CF9AE}" pid="3" name="ZOTERO_PREF_1">
    <vt:lpwstr>&lt;data data-version="3" zotero-version="6.0.15"&gt;&lt;session id="AElYcwAN"/&gt;&lt;style id="http://www.zotero.org/styles/chicago-note-bibliography" locale="en-US" hasBibliography="1" bibliographyStyleHasBeenSet="0"/&gt;&lt;prefs&gt;&lt;pref name="fieldType" value="Field"/&gt;&lt;pre</vt:lpwstr>
  </property>
  <property fmtid="{D5CDD505-2E9C-101B-9397-08002B2CF9AE}" pid="4" name="ZOTERO_PREF_2">
    <vt:lpwstr>f name="automaticJournalAbbreviations" value="true"/&gt;&lt;pref name="noteType" value="1"/&gt;&lt;/prefs&gt;&lt;/data&gt;</vt:lpwstr>
  </property>
</Properties>
</file>