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3A25" w14:textId="77777777" w:rsidR="007061DB" w:rsidRDefault="00DB6D68">
      <w:pPr>
        <w:spacing w:after="227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6B87EC6" w14:textId="77777777" w:rsidR="007061DB" w:rsidRDefault="00DB6D68">
      <w:pPr>
        <w:spacing w:after="227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EE449E6" w14:textId="77777777" w:rsidR="007061DB" w:rsidRDefault="00DB6D68">
      <w:pPr>
        <w:spacing w:after="227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6F3B978" w14:textId="77777777" w:rsidR="007061DB" w:rsidRDefault="00DB6D68">
      <w:pPr>
        <w:spacing w:after="227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F1F2449" w14:textId="77777777" w:rsidR="007061DB" w:rsidRDefault="00DB6D68">
      <w:pPr>
        <w:spacing w:after="227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8BFC961" w14:textId="77777777" w:rsidR="007061DB" w:rsidRDefault="00DB6D68">
      <w:pPr>
        <w:spacing w:after="678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09D654E" w14:textId="5FD54A58" w:rsidR="007061DB" w:rsidRDefault="00DB6D68">
      <w:pPr>
        <w:spacing w:after="396" w:line="259" w:lineRule="auto"/>
        <w:ind w:right="18"/>
        <w:jc w:val="center"/>
        <w:rPr>
          <w:b/>
          <w:sz w:val="72"/>
        </w:rPr>
      </w:pPr>
      <w:r>
        <w:rPr>
          <w:b/>
          <w:sz w:val="72"/>
        </w:rPr>
        <w:t>Osobnostní test</w:t>
      </w:r>
    </w:p>
    <w:p w14:paraId="22DAE6BB" w14:textId="6F19207C" w:rsidR="00DB6D68" w:rsidRPr="00DB6D68" w:rsidRDefault="00DB6D68">
      <w:pPr>
        <w:spacing w:after="396" w:line="259" w:lineRule="auto"/>
        <w:ind w:right="18"/>
        <w:jc w:val="center"/>
        <w:rPr>
          <w:b/>
          <w:sz w:val="72"/>
          <w:u w:val="single"/>
        </w:rPr>
      </w:pPr>
      <w:proofErr w:type="spellStart"/>
      <w:r w:rsidRPr="00DB6D68">
        <w:rPr>
          <w:b/>
          <w:sz w:val="72"/>
          <w:u w:val="single"/>
        </w:rPr>
        <w:t>The</w:t>
      </w:r>
      <w:proofErr w:type="spellEnd"/>
      <w:r w:rsidRPr="00DB6D68">
        <w:rPr>
          <w:b/>
          <w:sz w:val="72"/>
          <w:u w:val="single"/>
        </w:rPr>
        <w:t xml:space="preserve"> Big </w:t>
      </w:r>
      <w:proofErr w:type="spellStart"/>
      <w:r w:rsidRPr="00DB6D68">
        <w:rPr>
          <w:b/>
          <w:sz w:val="72"/>
          <w:u w:val="single"/>
        </w:rPr>
        <w:t>Five</w:t>
      </w:r>
      <w:proofErr w:type="spellEnd"/>
    </w:p>
    <w:p w14:paraId="3CF73273" w14:textId="0ABA4BE1" w:rsidR="007061DB" w:rsidRDefault="007061DB">
      <w:pPr>
        <w:spacing w:after="327" w:line="259" w:lineRule="auto"/>
        <w:ind w:left="0" w:firstLine="0"/>
        <w:jc w:val="left"/>
      </w:pPr>
    </w:p>
    <w:p w14:paraId="725733DA" w14:textId="71BD5915" w:rsidR="007061DB" w:rsidRPr="00DB6D68" w:rsidRDefault="00DB6D68" w:rsidP="00DB6D68">
      <w:pPr>
        <w:spacing w:after="1363" w:line="259" w:lineRule="auto"/>
        <w:ind w:left="0" w:firstLine="0"/>
        <w:jc w:val="center"/>
        <w:rPr>
          <w:lang w:val="en-US"/>
        </w:rPr>
      </w:pPr>
      <w:r w:rsidRPr="00DB6D68">
        <w:rPr>
          <w:noProof/>
        </w:rPr>
        <w:drawing>
          <wp:inline distT="0" distB="0" distL="0" distR="0" wp14:anchorId="4C43EDFA" wp14:editId="66465F11">
            <wp:extent cx="4572000" cy="41987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8834" cy="4214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D1661" w14:textId="77777777" w:rsidR="007061DB" w:rsidRDefault="00DB6D68">
      <w:pPr>
        <w:spacing w:after="0" w:line="259" w:lineRule="auto"/>
        <w:ind w:left="0" w:firstLine="0"/>
        <w:jc w:val="left"/>
      </w:pPr>
      <w:r>
        <w:t xml:space="preserve"> </w:t>
      </w:r>
    </w:p>
    <w:p w14:paraId="7200352B" w14:textId="77777777" w:rsidR="007061DB" w:rsidRDefault="00DB6D68">
      <w:pPr>
        <w:spacing w:after="210" w:line="370" w:lineRule="auto"/>
        <w:ind w:left="-5"/>
        <w:jc w:val="left"/>
      </w:pPr>
      <w:r>
        <w:lastRenderedPageBreak/>
        <w:t xml:space="preserve">Základem osobnostního testu v </w:t>
      </w:r>
      <w:proofErr w:type="spellStart"/>
      <w:r>
        <w:t>Mavimi</w:t>
      </w:r>
      <w:proofErr w:type="spellEnd"/>
      <w:r>
        <w:t xml:space="preserve"> je tzv. Big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Traits</w:t>
      </w:r>
      <w:proofErr w:type="spellEnd"/>
      <w:r>
        <w:t xml:space="preserve"> Model (5 velkých osobnostních vlastností). Jedná se o test, který je celosvětově široce rozšířený a základem pro asi největší počet vědeckých studií týkajících se výzkumu osobnostních typů. </w:t>
      </w:r>
    </w:p>
    <w:p w14:paraId="0D0499BA" w14:textId="77777777" w:rsidR="007061DB" w:rsidRDefault="00DB6D68">
      <w:pPr>
        <w:ind w:left="-5"/>
      </w:pPr>
      <w:r>
        <w:t xml:space="preserve">Test vznikal postupně v posledních desetiletích (1950–1990) na základě řady výzkumů zaměřených na osobnostní vlastnosti. Test vychází z předpokladu, že existuje korelace mezi tím, jak verbálně popisujeme vlastní i cizí chování na straně jedné, a osobnostními vlastnostmi na straně druhé (tzv. lexikální hypotéza).  </w:t>
      </w:r>
    </w:p>
    <w:p w14:paraId="048A25A7" w14:textId="77777777" w:rsidR="007061DB" w:rsidRDefault="00DB6D68">
      <w:pPr>
        <w:spacing w:after="286"/>
        <w:ind w:left="-5"/>
      </w:pPr>
      <w:r>
        <w:t xml:space="preserve">Zpočátku se vycházelo z toho, že osobnostních vlastností je podstatně víc, přičemž některé z nich se ale překrývaly. V roce 1981 spojil americký psycholog Lewis </w:t>
      </w:r>
      <w:proofErr w:type="spellStart"/>
      <w:r>
        <w:t>Goldberg</w:t>
      </w:r>
      <w:proofErr w:type="spellEnd"/>
      <w:r>
        <w:t xml:space="preserve"> překrývající se vlastnosti a vytvořil model základních pěti vlastností, kterými jsou </w:t>
      </w:r>
      <w:r>
        <w:rPr>
          <w:rFonts w:ascii="MS Gothic" w:eastAsia="MS Gothic" w:hAnsi="MS Gothic" w:cs="MS Gothic"/>
        </w:rPr>
        <w:t>➤</w:t>
      </w:r>
      <w:r>
        <w:rPr>
          <w:rFonts w:ascii="Calibri" w:eastAsia="Calibri" w:hAnsi="Calibri" w:cs="Calibri"/>
        </w:rPr>
        <w:t>​</w:t>
      </w:r>
      <w:r>
        <w:t xml:space="preserve"> </w:t>
      </w:r>
      <w:r>
        <w:rPr>
          <w:b/>
        </w:rPr>
        <w:t>Kreativita</w:t>
      </w:r>
      <w:r>
        <w:rPr>
          <w:rFonts w:ascii="Calibri" w:eastAsia="Calibri" w:hAnsi="Calibri" w:cs="Calibri"/>
        </w:rPr>
        <w:t>​</w:t>
      </w:r>
      <w:r>
        <w:rPr>
          <w:b/>
        </w:rPr>
        <w:t xml:space="preserve"> (</w:t>
      </w:r>
      <w:proofErr w:type="spellStart"/>
      <w:r>
        <w:rPr>
          <w:b/>
        </w:rPr>
        <w:t>Openness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experience</w:t>
      </w:r>
      <w:proofErr w:type="spellEnd"/>
      <w:proofErr w:type="gramStart"/>
      <w:r>
        <w:rPr>
          <w:b/>
        </w:rPr>
        <w:t xml:space="preserve">), </w:t>
      </w:r>
      <w:r>
        <w:t xml:space="preserve"> </w:t>
      </w:r>
      <w:r>
        <w:rPr>
          <w:rFonts w:ascii="MS Gothic" w:eastAsia="MS Gothic" w:hAnsi="MS Gothic" w:cs="MS Gothic"/>
        </w:rPr>
        <w:t>➤</w:t>
      </w:r>
      <w:proofErr w:type="gramEnd"/>
      <w:r>
        <w:rPr>
          <w:rFonts w:ascii="Calibri" w:eastAsia="Calibri" w:hAnsi="Calibri" w:cs="Calibri"/>
        </w:rPr>
        <w:t>​</w:t>
      </w:r>
      <w:r>
        <w:t xml:space="preserve"> </w:t>
      </w:r>
      <w:r>
        <w:rPr>
          <w:b/>
        </w:rPr>
        <w:t>Svědomitost</w:t>
      </w:r>
      <w:r>
        <w:rPr>
          <w:rFonts w:ascii="Calibri" w:eastAsia="Calibri" w:hAnsi="Calibri" w:cs="Calibri"/>
        </w:rPr>
        <w:t>​</w:t>
      </w:r>
      <w:r>
        <w:rPr>
          <w:b/>
        </w:rPr>
        <w:t xml:space="preserve"> (</w:t>
      </w:r>
      <w:proofErr w:type="spellStart"/>
      <w:r>
        <w:rPr>
          <w:b/>
        </w:rPr>
        <w:t>Conscientiousness</w:t>
      </w:r>
      <w:proofErr w:type="spellEnd"/>
      <w:r>
        <w:rPr>
          <w:b/>
        </w:rPr>
        <w:t xml:space="preserve">), </w:t>
      </w:r>
      <w:r>
        <w:t xml:space="preserve"> </w:t>
      </w:r>
      <w:r>
        <w:rPr>
          <w:rFonts w:ascii="MS Gothic" w:eastAsia="MS Gothic" w:hAnsi="MS Gothic" w:cs="MS Gothic"/>
        </w:rPr>
        <w:t>➤</w:t>
      </w:r>
      <w:r>
        <w:rPr>
          <w:rFonts w:ascii="Calibri" w:eastAsia="Calibri" w:hAnsi="Calibri" w:cs="Calibri"/>
        </w:rPr>
        <w:t>​</w:t>
      </w:r>
      <w:r>
        <w:t xml:space="preserve"> </w:t>
      </w:r>
      <w:r>
        <w:rPr>
          <w:b/>
        </w:rPr>
        <w:t>Extraverze</w:t>
      </w:r>
      <w:r>
        <w:rPr>
          <w:rFonts w:ascii="Calibri" w:eastAsia="Calibri" w:hAnsi="Calibri" w:cs="Calibri"/>
        </w:rPr>
        <w:t>​</w:t>
      </w:r>
      <w:r>
        <w:rPr>
          <w:b/>
        </w:rPr>
        <w:t xml:space="preserve"> (</w:t>
      </w:r>
      <w:proofErr w:type="spellStart"/>
      <w:r>
        <w:rPr>
          <w:b/>
        </w:rPr>
        <w:t>Extraversion</w:t>
      </w:r>
      <w:proofErr w:type="spellEnd"/>
      <w:r>
        <w:rPr>
          <w:b/>
        </w:rPr>
        <w:t>), Přívětivost (</w:t>
      </w:r>
      <w:proofErr w:type="spellStart"/>
      <w:r>
        <w:rPr>
          <w:b/>
        </w:rPr>
        <w:t>Agreeableness</w:t>
      </w:r>
      <w:proofErr w:type="spellEnd"/>
      <w:r>
        <w:rPr>
          <w:b/>
        </w:rPr>
        <w:t xml:space="preserve">) a </w:t>
      </w:r>
      <w:r>
        <w:t xml:space="preserve"> </w:t>
      </w:r>
      <w:r>
        <w:rPr>
          <w:rFonts w:ascii="Calibri" w:eastAsia="Calibri" w:hAnsi="Calibri" w:cs="Calibri"/>
        </w:rPr>
        <w:t>​ ​</w:t>
      </w:r>
      <w:r>
        <w:rPr>
          <w:rFonts w:ascii="MS Gothic" w:eastAsia="MS Gothic" w:hAnsi="MS Gothic" w:cs="MS Gothic"/>
        </w:rPr>
        <w:t>➤​</w:t>
      </w:r>
      <w:r>
        <w:t xml:space="preserve"> </w:t>
      </w:r>
      <w:r>
        <w:rPr>
          <w:b/>
        </w:rPr>
        <w:t>Emoční stabilita (nebo opačně Neuroticismus).</w:t>
      </w:r>
      <w:r>
        <w:rPr>
          <w:rFonts w:ascii="Calibri" w:eastAsia="Calibri" w:hAnsi="Calibri" w:cs="Calibri"/>
        </w:rPr>
        <w:t>​</w:t>
      </w:r>
      <w:r>
        <w:rPr>
          <w:rFonts w:ascii="Calibri" w:eastAsia="Calibri" w:hAnsi="Calibri" w:cs="Calibri"/>
        </w:rPr>
        <w:tab/>
      </w:r>
      <w:r>
        <w:rPr>
          <w:vertAlign w:val="superscript"/>
        </w:rPr>
        <w:t>1</w:t>
      </w:r>
      <w:r>
        <w:t xml:space="preserve">  </w:t>
      </w:r>
    </w:p>
    <w:p w14:paraId="42D32A2B" w14:textId="77777777" w:rsidR="007061DB" w:rsidRDefault="00DB6D68">
      <w:pPr>
        <w:ind w:left="-5"/>
      </w:pPr>
      <w:r>
        <w:t xml:space="preserve">Vzhledem k tomu, že způsob vyjadřování se v různých kulturách liší, liší se i výsledky testů v jednotlivých státech, kulturních skupinách, věku a genderu. </w:t>
      </w:r>
    </w:p>
    <w:p w14:paraId="04835D5A" w14:textId="000EFABE" w:rsidR="007061DB" w:rsidRDefault="00DB6D68" w:rsidP="449E37A5">
      <w:pPr>
        <w:spacing w:after="0" w:line="370" w:lineRule="auto"/>
        <w:ind w:left="-5"/>
        <w:jc w:val="left"/>
      </w:pPr>
      <w:r>
        <w:rPr>
          <w:b/>
        </w:rPr>
        <w:t xml:space="preserve">Psychometrický výzkum vychází z toho, že určité výsledky testu predikují typ pozice, na kterou se člověk s určitými vlastnostmi hodí, a do určité míry korelují s úspěchem v </w:t>
      </w:r>
      <w:r w:rsidRPr="449E37A5">
        <w:rPr>
          <w:b/>
          <w:sz w:val="13"/>
          <w:szCs w:val="13"/>
        </w:rPr>
        <w:t xml:space="preserve">2 </w:t>
      </w:r>
      <w:r>
        <w:rPr>
          <w:b/>
        </w:rPr>
        <w:t xml:space="preserve">zaměstnání.  </w:t>
      </w:r>
    </w:p>
    <w:p w14:paraId="3EA0E8B0" w14:textId="77777777" w:rsidR="007061DB" w:rsidRDefault="00DB6D68">
      <w:pPr>
        <w:ind w:left="-5"/>
      </w:pPr>
      <w:r>
        <w:t xml:space="preserve">Testy na základě Big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Traits</w:t>
      </w:r>
      <w:proofErr w:type="spellEnd"/>
      <w:r>
        <w:t xml:space="preserve"> Modelu se používají celosvětově jak ve psychometrickém průzkumu, tak i při výběru zaměstnanců.  </w:t>
      </w:r>
    </w:p>
    <w:p w14:paraId="3E0B7B1C" w14:textId="77777777" w:rsidR="007061DB" w:rsidRDefault="00DB6D68">
      <w:pPr>
        <w:spacing w:after="267"/>
        <w:ind w:left="-5"/>
      </w:pPr>
      <w:r>
        <w:t xml:space="preserve">Model lze velmi dobře použít jako pomocný nástroj při rozhodování, o jaký druh pozice se budete ucházet, nebo abyste lépe pochopili svoji osobnost. </w:t>
      </w:r>
    </w:p>
    <w:p w14:paraId="597EAC79" w14:textId="77777777" w:rsidR="007061DB" w:rsidRDefault="00DB6D68">
      <w:pPr>
        <w:pStyle w:val="Nadpis1"/>
        <w:spacing w:after="317"/>
        <w:ind w:left="-5"/>
      </w:pPr>
      <w:r>
        <w:t xml:space="preserve">Výsledky testu můžete použít </w:t>
      </w:r>
    </w:p>
    <w:p w14:paraId="6BAB8CD9" w14:textId="77777777" w:rsidR="007061DB" w:rsidRDefault="00DB6D68">
      <w:pPr>
        <w:numPr>
          <w:ilvl w:val="0"/>
          <w:numId w:val="1"/>
        </w:numPr>
        <w:spacing w:after="53" w:line="259" w:lineRule="auto"/>
        <w:ind w:left="720" w:hanging="360"/>
      </w:pPr>
      <w:r>
        <w:t xml:space="preserve">pro testování vlastního osobnostního profilu </w:t>
      </w:r>
    </w:p>
    <w:p w14:paraId="2F475A71" w14:textId="77777777" w:rsidR="007061DB" w:rsidRDefault="00DB6D68">
      <w:pPr>
        <w:numPr>
          <w:ilvl w:val="0"/>
          <w:numId w:val="1"/>
        </w:numPr>
        <w:spacing w:after="53" w:line="259" w:lineRule="auto"/>
        <w:ind w:left="720" w:hanging="360"/>
      </w:pPr>
      <w:r>
        <w:t xml:space="preserve">jako jeden z nástrojů při náboru nových zaměstnanců </w:t>
      </w:r>
    </w:p>
    <w:p w14:paraId="5F657365" w14:textId="77777777" w:rsidR="007061DB" w:rsidRDefault="00DB6D68">
      <w:pPr>
        <w:numPr>
          <w:ilvl w:val="0"/>
          <w:numId w:val="1"/>
        </w:numPr>
        <w:spacing w:after="77" w:line="259" w:lineRule="auto"/>
        <w:ind w:left="720" w:hanging="360"/>
      </w:pPr>
      <w:r>
        <w:t xml:space="preserve">při změně pozice u stávajících zaměstnanců </w:t>
      </w:r>
    </w:p>
    <w:p w14:paraId="5208DB6F" w14:textId="77777777" w:rsidR="007061DB" w:rsidRDefault="00DB6D68">
      <w:pPr>
        <w:numPr>
          <w:ilvl w:val="0"/>
          <w:numId w:val="1"/>
        </w:numPr>
        <w:spacing w:after="25" w:line="259" w:lineRule="auto"/>
        <w:ind w:left="720" w:hanging="360"/>
      </w:pPr>
      <w:r>
        <w:t>při tvorbě heterogenních projektových týmů</w:t>
      </w:r>
      <w:r>
        <w:rPr>
          <w:b/>
          <w:sz w:val="28"/>
        </w:rPr>
        <w:t xml:space="preserve"> </w:t>
      </w:r>
    </w:p>
    <w:p w14:paraId="38D700D3" w14:textId="77777777" w:rsidR="007061DB" w:rsidRDefault="00DB6D68">
      <w:pPr>
        <w:spacing w:after="42" w:line="259" w:lineRule="auto"/>
        <w:ind w:left="0" w:firstLine="0"/>
        <w:jc w:val="left"/>
      </w:pPr>
      <w:r w:rsidRPr="449E37A5">
        <w:rPr>
          <w:b/>
          <w:sz w:val="28"/>
          <w:szCs w:val="28"/>
        </w:rPr>
        <w:t xml:space="preserve"> </w:t>
      </w:r>
    </w:p>
    <w:p w14:paraId="2215D18B" w14:textId="77777777" w:rsidR="007061DB" w:rsidRDefault="00DB6D68">
      <w:pPr>
        <w:numPr>
          <w:ilvl w:val="0"/>
          <w:numId w:val="2"/>
        </w:numPr>
        <w:spacing w:after="0" w:line="403" w:lineRule="auto"/>
        <w:ind w:hanging="110"/>
        <w:jc w:val="left"/>
      </w:pPr>
      <w:proofErr w:type="spellStart"/>
      <w:r>
        <w:rPr>
          <w:sz w:val="18"/>
        </w:rPr>
        <w:t>Goldberg</w:t>
      </w:r>
      <w:proofErr w:type="spellEnd"/>
      <w:r>
        <w:rPr>
          <w:sz w:val="18"/>
        </w:rPr>
        <w:t xml:space="preserve"> LR (1981). "</w:t>
      </w:r>
      <w:proofErr w:type="spellStart"/>
      <w:r>
        <w:rPr>
          <w:sz w:val="18"/>
        </w:rPr>
        <w:t>Language</w:t>
      </w:r>
      <w:proofErr w:type="spellEnd"/>
      <w:r>
        <w:rPr>
          <w:sz w:val="18"/>
        </w:rPr>
        <w:t xml:space="preserve"> and </w:t>
      </w:r>
      <w:proofErr w:type="spellStart"/>
      <w:r>
        <w:rPr>
          <w:sz w:val="18"/>
        </w:rPr>
        <w:t>individual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differences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search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for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universals</w:t>
      </w:r>
      <w:proofErr w:type="spellEnd"/>
      <w:r>
        <w:rPr>
          <w:sz w:val="18"/>
        </w:rPr>
        <w:t xml:space="preserve"> in personality </w:t>
      </w:r>
      <w:proofErr w:type="spellStart"/>
      <w:r>
        <w:rPr>
          <w:sz w:val="18"/>
        </w:rPr>
        <w:t>lexicons</w:t>
      </w:r>
      <w:proofErr w:type="spellEnd"/>
      <w:r>
        <w:rPr>
          <w:sz w:val="18"/>
        </w:rPr>
        <w:t>". In</w:t>
      </w:r>
      <w:r>
        <w:rPr>
          <w:rFonts w:ascii="Calibri" w:eastAsia="Calibri" w:hAnsi="Calibri" w:cs="Calibri"/>
          <w:sz w:val="20"/>
        </w:rPr>
        <w:t>​</w:t>
      </w:r>
      <w:r>
        <w:rPr>
          <w:rFonts w:ascii="Calibri" w:eastAsia="Calibri" w:hAnsi="Calibri" w:cs="Calibri"/>
          <w:sz w:val="20"/>
        </w:rPr>
        <w:tab/>
      </w:r>
      <w:r>
        <w:rPr>
          <w:sz w:val="18"/>
        </w:rPr>
        <w:t xml:space="preserve"> </w:t>
      </w:r>
      <w:proofErr w:type="spellStart"/>
      <w:r>
        <w:rPr>
          <w:sz w:val="18"/>
        </w:rPr>
        <w:t>Wheeler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Review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of</w:t>
      </w:r>
      <w:proofErr w:type="spellEnd"/>
      <w:r>
        <w:rPr>
          <w:sz w:val="18"/>
        </w:rPr>
        <w:t xml:space="preserve"> Personality and </w:t>
      </w:r>
      <w:proofErr w:type="spellStart"/>
      <w:r>
        <w:rPr>
          <w:sz w:val="18"/>
        </w:rPr>
        <w:t>social</w:t>
      </w:r>
      <w:proofErr w:type="spellEnd"/>
      <w:r>
        <w:rPr>
          <w:sz w:val="18"/>
        </w:rPr>
        <w:t xml:space="preserve"> psychology. 1. Beverly </w:t>
      </w:r>
      <w:proofErr w:type="spellStart"/>
      <w:r>
        <w:rPr>
          <w:sz w:val="18"/>
        </w:rPr>
        <w:t>Hills</w:t>
      </w:r>
      <w:proofErr w:type="spellEnd"/>
      <w:r>
        <w:rPr>
          <w:sz w:val="18"/>
        </w:rPr>
        <w:t xml:space="preserve">, CA: </w:t>
      </w:r>
      <w:proofErr w:type="spellStart"/>
      <w:r>
        <w:rPr>
          <w:sz w:val="18"/>
        </w:rPr>
        <w:t>Sage</w:t>
      </w:r>
      <w:proofErr w:type="spellEnd"/>
      <w:r>
        <w:rPr>
          <w:sz w:val="18"/>
        </w:rPr>
        <w:t xml:space="preserve">. pp. 141–165. </w:t>
      </w:r>
    </w:p>
    <w:p w14:paraId="3A147DD0" w14:textId="77777777" w:rsidR="007061DB" w:rsidRDefault="00DB6D68">
      <w:pPr>
        <w:numPr>
          <w:ilvl w:val="0"/>
          <w:numId w:val="2"/>
        </w:numPr>
        <w:spacing w:after="81" w:line="259" w:lineRule="auto"/>
        <w:ind w:hanging="110"/>
        <w:jc w:val="left"/>
      </w:pPr>
      <w:r>
        <w:rPr>
          <w:sz w:val="18"/>
        </w:rPr>
        <w:t xml:space="preserve">Mount MK, </w:t>
      </w:r>
      <w:proofErr w:type="spellStart"/>
      <w:r>
        <w:rPr>
          <w:sz w:val="18"/>
        </w:rPr>
        <w:t>Barrick</w:t>
      </w:r>
      <w:proofErr w:type="spellEnd"/>
      <w:r>
        <w:rPr>
          <w:sz w:val="18"/>
        </w:rPr>
        <w:t xml:space="preserve"> MR (1998). "</w:t>
      </w:r>
      <w:proofErr w:type="spellStart"/>
      <w:r>
        <w:rPr>
          <w:sz w:val="18"/>
        </w:rPr>
        <w:t>Five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reasons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why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"big </w:t>
      </w:r>
      <w:proofErr w:type="spellStart"/>
      <w:r>
        <w:rPr>
          <w:sz w:val="18"/>
        </w:rPr>
        <w:t>five</w:t>
      </w:r>
      <w:proofErr w:type="spellEnd"/>
      <w:r>
        <w:rPr>
          <w:sz w:val="18"/>
        </w:rPr>
        <w:t xml:space="preserve">" </w:t>
      </w:r>
      <w:proofErr w:type="spellStart"/>
      <w:r>
        <w:rPr>
          <w:sz w:val="18"/>
        </w:rPr>
        <w:t>article</w:t>
      </w:r>
      <w:proofErr w:type="spellEnd"/>
      <w:r>
        <w:rPr>
          <w:sz w:val="18"/>
        </w:rPr>
        <w:t xml:space="preserve"> has </w:t>
      </w:r>
      <w:proofErr w:type="spellStart"/>
      <w:r>
        <w:rPr>
          <w:sz w:val="18"/>
        </w:rPr>
        <w:t>been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frequently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cited</w:t>
      </w:r>
      <w:proofErr w:type="spellEnd"/>
      <w:r>
        <w:rPr>
          <w:sz w:val="18"/>
        </w:rPr>
        <w:t xml:space="preserve">". </w:t>
      </w:r>
      <w:proofErr w:type="spellStart"/>
      <w:r>
        <w:rPr>
          <w:sz w:val="18"/>
        </w:rPr>
        <w:t>Personnel</w:t>
      </w:r>
      <w:proofErr w:type="spellEnd"/>
      <w:r>
        <w:rPr>
          <w:sz w:val="18"/>
        </w:rPr>
        <w:t xml:space="preserve"> </w:t>
      </w:r>
    </w:p>
    <w:p w14:paraId="3F2B76DE" w14:textId="77777777" w:rsidR="007061DB" w:rsidRDefault="00DB6D68">
      <w:pPr>
        <w:spacing w:after="0" w:line="290" w:lineRule="auto"/>
        <w:ind w:left="0" w:firstLine="0"/>
        <w:jc w:val="left"/>
      </w:pPr>
      <w:r>
        <w:rPr>
          <w:sz w:val="18"/>
        </w:rPr>
        <w:t xml:space="preserve">Psychology. 51 (4): 849–857 a </w:t>
      </w:r>
      <w:r>
        <w:rPr>
          <w:rFonts w:ascii="MS Gothic" w:eastAsia="MS Gothic" w:hAnsi="MS Gothic" w:cs="MS Gothic"/>
          <w:sz w:val="18"/>
        </w:rPr>
        <w:t>​</w:t>
      </w:r>
      <w:proofErr w:type="spellStart"/>
      <w:r>
        <w:rPr>
          <w:color w:val="222222"/>
          <w:sz w:val="18"/>
        </w:rPr>
        <w:t>Neal</w:t>
      </w:r>
      <w:proofErr w:type="spellEnd"/>
      <w:r>
        <w:rPr>
          <w:color w:val="222222"/>
          <w:sz w:val="18"/>
        </w:rPr>
        <w:t xml:space="preserve"> A, </w:t>
      </w:r>
      <w:proofErr w:type="spellStart"/>
      <w:r>
        <w:rPr>
          <w:color w:val="222222"/>
          <w:sz w:val="18"/>
        </w:rPr>
        <w:t>Yeo</w:t>
      </w:r>
      <w:proofErr w:type="spellEnd"/>
      <w:r>
        <w:rPr>
          <w:color w:val="222222"/>
          <w:sz w:val="18"/>
        </w:rPr>
        <w:t xml:space="preserve"> G, </w:t>
      </w:r>
      <w:proofErr w:type="spellStart"/>
      <w:r>
        <w:rPr>
          <w:color w:val="222222"/>
          <w:sz w:val="18"/>
        </w:rPr>
        <w:t>Koy</w:t>
      </w:r>
      <w:proofErr w:type="spellEnd"/>
      <w:r>
        <w:rPr>
          <w:color w:val="222222"/>
          <w:sz w:val="18"/>
        </w:rPr>
        <w:t xml:space="preserve"> A, </w:t>
      </w:r>
      <w:proofErr w:type="spellStart"/>
      <w:r>
        <w:rPr>
          <w:color w:val="222222"/>
          <w:sz w:val="18"/>
        </w:rPr>
        <w:t>Xiao</w:t>
      </w:r>
      <w:proofErr w:type="spellEnd"/>
      <w:r>
        <w:rPr>
          <w:color w:val="222222"/>
          <w:sz w:val="18"/>
        </w:rPr>
        <w:t xml:space="preserve"> T (26 </w:t>
      </w:r>
      <w:proofErr w:type="spellStart"/>
      <w:r>
        <w:rPr>
          <w:color w:val="222222"/>
          <w:sz w:val="18"/>
        </w:rPr>
        <w:t>January</w:t>
      </w:r>
      <w:proofErr w:type="spellEnd"/>
      <w:r>
        <w:rPr>
          <w:color w:val="222222"/>
          <w:sz w:val="18"/>
        </w:rPr>
        <w:t xml:space="preserve"> 2011). "</w:t>
      </w:r>
      <w:proofErr w:type="spellStart"/>
      <w:r>
        <w:rPr>
          <w:color w:val="222222"/>
          <w:sz w:val="18"/>
        </w:rPr>
        <w:t>Predicting</w:t>
      </w:r>
      <w:proofErr w:type="spellEnd"/>
      <w:r>
        <w:rPr>
          <w:color w:val="222222"/>
          <w:sz w:val="18"/>
        </w:rPr>
        <w:t xml:space="preserve"> </w:t>
      </w:r>
      <w:proofErr w:type="spellStart"/>
      <w:r>
        <w:rPr>
          <w:color w:val="222222"/>
          <w:sz w:val="18"/>
        </w:rPr>
        <w:t>the</w:t>
      </w:r>
      <w:proofErr w:type="spellEnd"/>
      <w:r>
        <w:rPr>
          <w:color w:val="222222"/>
          <w:sz w:val="18"/>
        </w:rPr>
        <w:t xml:space="preserve"> </w:t>
      </w:r>
      <w:proofErr w:type="spellStart"/>
      <w:r>
        <w:rPr>
          <w:color w:val="222222"/>
          <w:sz w:val="18"/>
        </w:rPr>
        <w:t>Form</w:t>
      </w:r>
      <w:proofErr w:type="spellEnd"/>
      <w:r>
        <w:rPr>
          <w:color w:val="222222"/>
          <w:sz w:val="18"/>
        </w:rPr>
        <w:t xml:space="preserve"> and </w:t>
      </w:r>
      <w:proofErr w:type="spellStart"/>
      <w:r>
        <w:rPr>
          <w:color w:val="222222"/>
          <w:sz w:val="18"/>
        </w:rPr>
        <w:t>Direction</w:t>
      </w:r>
      <w:proofErr w:type="spellEnd"/>
      <w:r>
        <w:rPr>
          <w:color w:val="222222"/>
          <w:sz w:val="18"/>
        </w:rPr>
        <w:t xml:space="preserve"> </w:t>
      </w:r>
      <w:proofErr w:type="spellStart"/>
      <w:r>
        <w:rPr>
          <w:color w:val="222222"/>
          <w:sz w:val="18"/>
        </w:rPr>
        <w:t>of</w:t>
      </w:r>
      <w:proofErr w:type="spellEnd"/>
      <w:r>
        <w:rPr>
          <w:color w:val="222222"/>
          <w:sz w:val="18"/>
        </w:rPr>
        <w:t xml:space="preserve"> </w:t>
      </w:r>
      <w:proofErr w:type="spellStart"/>
      <w:r>
        <w:rPr>
          <w:color w:val="222222"/>
          <w:sz w:val="18"/>
        </w:rPr>
        <w:t>Work</w:t>
      </w:r>
      <w:proofErr w:type="spellEnd"/>
      <w:r>
        <w:rPr>
          <w:color w:val="222222"/>
          <w:sz w:val="18"/>
        </w:rPr>
        <w:t xml:space="preserve"> Role Performance </w:t>
      </w:r>
      <w:proofErr w:type="spellStart"/>
      <w:r>
        <w:rPr>
          <w:color w:val="222222"/>
          <w:sz w:val="18"/>
        </w:rPr>
        <w:t>From</w:t>
      </w:r>
      <w:proofErr w:type="spellEnd"/>
      <w:r>
        <w:rPr>
          <w:color w:val="222222"/>
          <w:sz w:val="18"/>
        </w:rPr>
        <w:t xml:space="preserve"> </w:t>
      </w:r>
      <w:proofErr w:type="spellStart"/>
      <w:r>
        <w:rPr>
          <w:color w:val="222222"/>
          <w:sz w:val="18"/>
        </w:rPr>
        <w:t>the</w:t>
      </w:r>
      <w:proofErr w:type="spellEnd"/>
      <w:r>
        <w:rPr>
          <w:color w:val="222222"/>
          <w:sz w:val="18"/>
        </w:rPr>
        <w:t xml:space="preserve"> Big 5 Model </w:t>
      </w:r>
      <w:proofErr w:type="spellStart"/>
      <w:r>
        <w:rPr>
          <w:color w:val="222222"/>
          <w:sz w:val="18"/>
        </w:rPr>
        <w:t>of</w:t>
      </w:r>
      <w:proofErr w:type="spellEnd"/>
      <w:r>
        <w:rPr>
          <w:color w:val="222222"/>
          <w:sz w:val="18"/>
        </w:rPr>
        <w:t xml:space="preserve"> Personality </w:t>
      </w:r>
      <w:proofErr w:type="spellStart"/>
      <w:r>
        <w:rPr>
          <w:color w:val="222222"/>
          <w:sz w:val="18"/>
        </w:rPr>
        <w:t>Traits</w:t>
      </w:r>
      <w:proofErr w:type="spellEnd"/>
      <w:r>
        <w:rPr>
          <w:color w:val="222222"/>
          <w:sz w:val="18"/>
        </w:rPr>
        <w:t xml:space="preserve">". </w:t>
      </w:r>
      <w:r>
        <w:rPr>
          <w:rFonts w:ascii="MS Gothic" w:eastAsia="MS Gothic" w:hAnsi="MS Gothic" w:cs="MS Gothic"/>
          <w:color w:val="222222"/>
          <w:sz w:val="18"/>
        </w:rPr>
        <w:t>​</w:t>
      </w:r>
      <w:proofErr w:type="spellStart"/>
      <w:r>
        <w:rPr>
          <w:i/>
          <w:color w:val="222222"/>
          <w:sz w:val="18"/>
        </w:rPr>
        <w:t>Journal</w:t>
      </w:r>
      <w:proofErr w:type="spellEnd"/>
      <w:r>
        <w:rPr>
          <w:i/>
          <w:color w:val="222222"/>
          <w:sz w:val="18"/>
        </w:rPr>
        <w:t xml:space="preserve"> </w:t>
      </w:r>
      <w:proofErr w:type="spellStart"/>
      <w:r>
        <w:rPr>
          <w:i/>
          <w:color w:val="222222"/>
          <w:sz w:val="18"/>
        </w:rPr>
        <w:t>of</w:t>
      </w:r>
      <w:proofErr w:type="spellEnd"/>
      <w:r>
        <w:rPr>
          <w:i/>
          <w:color w:val="222222"/>
          <w:sz w:val="18"/>
        </w:rPr>
        <w:t xml:space="preserve"> </w:t>
      </w:r>
      <w:proofErr w:type="spellStart"/>
      <w:r>
        <w:rPr>
          <w:i/>
          <w:color w:val="222222"/>
          <w:sz w:val="18"/>
        </w:rPr>
        <w:t>Organizational</w:t>
      </w:r>
      <w:proofErr w:type="spellEnd"/>
      <w:r>
        <w:rPr>
          <w:i/>
          <w:color w:val="222222"/>
          <w:sz w:val="18"/>
        </w:rPr>
        <w:t xml:space="preserve"> </w:t>
      </w:r>
      <w:proofErr w:type="spellStart"/>
      <w:r>
        <w:rPr>
          <w:i/>
          <w:color w:val="222222"/>
          <w:sz w:val="18"/>
        </w:rPr>
        <w:t>Behavior</w:t>
      </w:r>
      <w:proofErr w:type="spellEnd"/>
      <w:r>
        <w:rPr>
          <w:rFonts w:ascii="Calibri" w:eastAsia="Calibri" w:hAnsi="Calibri" w:cs="Calibri"/>
          <w:color w:val="222222"/>
          <w:sz w:val="19"/>
        </w:rPr>
        <w:t>​</w:t>
      </w:r>
      <w:r>
        <w:rPr>
          <w:color w:val="222222"/>
          <w:sz w:val="18"/>
        </w:rPr>
        <w:t xml:space="preserve">. </w:t>
      </w:r>
      <w:r>
        <w:rPr>
          <w:rFonts w:ascii="MS Gothic" w:eastAsia="MS Gothic" w:hAnsi="MS Gothic" w:cs="MS Gothic"/>
          <w:color w:val="222222"/>
          <w:sz w:val="18"/>
        </w:rPr>
        <w:t>​</w:t>
      </w:r>
      <w:r>
        <w:rPr>
          <w:b/>
          <w:color w:val="222222"/>
          <w:sz w:val="18"/>
        </w:rPr>
        <w:t>33</w:t>
      </w:r>
      <w:r>
        <w:rPr>
          <w:rFonts w:ascii="MS Gothic" w:eastAsia="MS Gothic" w:hAnsi="MS Gothic" w:cs="MS Gothic"/>
          <w:sz w:val="18"/>
        </w:rPr>
        <w:t>​</w:t>
      </w:r>
      <w:r>
        <w:rPr>
          <w:color w:val="222222"/>
          <w:sz w:val="18"/>
        </w:rPr>
        <w:t xml:space="preserve"> (2): 175–192.</w:t>
      </w:r>
      <w:r>
        <w:rPr>
          <w:sz w:val="18"/>
        </w:rPr>
        <w:t xml:space="preserve"> </w:t>
      </w:r>
    </w:p>
    <w:p w14:paraId="017C087B" w14:textId="0584E938" w:rsidR="007061DB" w:rsidRDefault="00DB6D68">
      <w:pPr>
        <w:spacing w:after="0" w:line="259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14:paraId="1941D3DA" w14:textId="77777777" w:rsidR="00EA38F8" w:rsidRDefault="00EA38F8" w:rsidP="00DB6D68">
      <w:pPr>
        <w:pStyle w:val="Nadpis1"/>
        <w:ind w:left="-5"/>
      </w:pPr>
    </w:p>
    <w:p w14:paraId="13F107CB" w14:textId="77777777" w:rsidR="00EA38F8" w:rsidRDefault="00EA38F8" w:rsidP="00DB6D68">
      <w:pPr>
        <w:pStyle w:val="Nadpis1"/>
        <w:ind w:left="-5"/>
      </w:pPr>
    </w:p>
    <w:p w14:paraId="7AE6752C" w14:textId="0D691902" w:rsidR="00DB6D68" w:rsidRDefault="00DB6D68" w:rsidP="00DB6D68">
      <w:pPr>
        <w:pStyle w:val="Nadpis1"/>
        <w:ind w:left="-5"/>
      </w:pPr>
      <w:r>
        <w:t>P</w:t>
      </w:r>
      <w:r w:rsidR="007712F5">
        <w:t>ě</w:t>
      </w:r>
      <w:r>
        <w:t xml:space="preserve">t základních vlastností </w:t>
      </w:r>
    </w:p>
    <w:p w14:paraId="56F3AE95" w14:textId="5D7D6E88" w:rsidR="00DB6D68" w:rsidRDefault="00DB6D68">
      <w:pPr>
        <w:spacing w:after="0" w:line="259" w:lineRule="auto"/>
        <w:ind w:left="0" w:firstLine="0"/>
        <w:jc w:val="left"/>
        <w:rPr>
          <w:sz w:val="24"/>
        </w:rPr>
      </w:pPr>
    </w:p>
    <w:p w14:paraId="30064088" w14:textId="71704070" w:rsidR="00DB6D68" w:rsidRDefault="000E2EEF">
      <w:pPr>
        <w:spacing w:after="0" w:line="259" w:lineRule="auto"/>
        <w:ind w:left="0" w:firstLine="0"/>
        <w:jc w:val="left"/>
      </w:pPr>
      <w:r>
        <w:t>Charakteristiky základních vlastností</w:t>
      </w:r>
    </w:p>
    <w:tbl>
      <w:tblPr>
        <w:tblW w:w="8857" w:type="dxa"/>
        <w:tblInd w:w="-105" w:type="dxa"/>
        <w:tblCellMar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4984"/>
        <w:gridCol w:w="3873"/>
      </w:tblGrid>
      <w:tr w:rsidR="007061DB" w14:paraId="658392E6" w14:textId="77777777">
        <w:trPr>
          <w:trHeight w:val="495"/>
        </w:trPr>
        <w:tc>
          <w:tcPr>
            <w:tcW w:w="4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E0465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t>Kreativita</w:t>
            </w:r>
            <w:r>
              <w:rPr>
                <w:sz w:val="24"/>
              </w:rPr>
              <w:t xml:space="preserve"> </w:t>
            </w:r>
          </w:p>
          <w:p w14:paraId="47DB4287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t>(</w:t>
            </w:r>
            <w:proofErr w:type="spellStart"/>
            <w:r>
              <w:t>Openness</w:t>
            </w:r>
            <w:proofErr w:type="spellEnd"/>
            <w:r>
              <w:t xml:space="preserve"> to </w:t>
            </w:r>
            <w:proofErr w:type="spellStart"/>
            <w:r>
              <w:t>experience</w:t>
            </w:r>
            <w:proofErr w:type="spellEnd"/>
            <w:r>
              <w:t>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3FDFC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t>Nápaditý</w:t>
            </w:r>
            <w:r>
              <w:rPr>
                <w:sz w:val="24"/>
              </w:rPr>
              <w:t xml:space="preserve"> </w:t>
            </w:r>
          </w:p>
        </w:tc>
      </w:tr>
      <w:tr w:rsidR="007061DB" w14:paraId="211D8566" w14:textId="7777777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A7600B" w14:textId="77777777" w:rsidR="007061DB" w:rsidRDefault="007061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C3B58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t>Má fantazii</w:t>
            </w:r>
            <w:r>
              <w:rPr>
                <w:sz w:val="24"/>
              </w:rPr>
              <w:t xml:space="preserve"> </w:t>
            </w:r>
          </w:p>
        </w:tc>
      </w:tr>
      <w:tr w:rsidR="007061DB" w14:paraId="72D3F1B5" w14:textId="7777777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935926" w14:textId="77777777" w:rsidR="007061DB" w:rsidRDefault="007061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FB809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t>Cit pro estetiku</w:t>
            </w:r>
            <w:r>
              <w:rPr>
                <w:sz w:val="24"/>
              </w:rPr>
              <w:t xml:space="preserve"> </w:t>
            </w:r>
          </w:p>
        </w:tc>
      </w:tr>
      <w:tr w:rsidR="007061DB" w14:paraId="5707FE47" w14:textId="7777777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EC8EAF" w14:textId="77777777" w:rsidR="007061DB" w:rsidRDefault="007061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AB8FF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t>Citlivý</w:t>
            </w:r>
            <w:r>
              <w:rPr>
                <w:sz w:val="24"/>
              </w:rPr>
              <w:t xml:space="preserve"> </w:t>
            </w:r>
          </w:p>
        </w:tc>
      </w:tr>
      <w:tr w:rsidR="007061DB" w14:paraId="4B4140FD" w14:textId="7777777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2DC5B" w14:textId="77777777" w:rsidR="007061DB" w:rsidRDefault="007061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C84D9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t>Aktivní</w:t>
            </w:r>
            <w:r>
              <w:rPr>
                <w:sz w:val="24"/>
              </w:rPr>
              <w:t xml:space="preserve"> </w:t>
            </w:r>
          </w:p>
        </w:tc>
      </w:tr>
      <w:tr w:rsidR="007061DB" w14:paraId="0825760A" w14:textId="77777777">
        <w:trPr>
          <w:trHeight w:val="495"/>
        </w:trPr>
        <w:tc>
          <w:tcPr>
            <w:tcW w:w="4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700AE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t>Svědomitost</w:t>
            </w:r>
            <w:r>
              <w:rPr>
                <w:sz w:val="24"/>
              </w:rPr>
              <w:t xml:space="preserve"> </w:t>
            </w:r>
          </w:p>
          <w:p w14:paraId="0791D3BA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t>(</w:t>
            </w:r>
            <w:proofErr w:type="spellStart"/>
            <w:r>
              <w:t>Conscientiousness</w:t>
            </w:r>
            <w:proofErr w:type="spellEnd"/>
            <w:r>
              <w:t>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4491C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t>Orientovaný na cíl</w:t>
            </w:r>
            <w:r>
              <w:rPr>
                <w:sz w:val="24"/>
              </w:rPr>
              <w:t xml:space="preserve"> </w:t>
            </w:r>
          </w:p>
        </w:tc>
      </w:tr>
      <w:tr w:rsidR="007061DB" w14:paraId="6014DBCF" w14:textId="7777777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2E2053" w14:textId="77777777" w:rsidR="007061DB" w:rsidRDefault="007061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AC218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Sebedisciplinovaný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7061DB" w14:paraId="1C23FD03" w14:textId="7777777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418887" w14:textId="77777777" w:rsidR="007061DB" w:rsidRDefault="007061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F69A0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t>Pořádný</w:t>
            </w:r>
            <w:r>
              <w:rPr>
                <w:sz w:val="24"/>
              </w:rPr>
              <w:t xml:space="preserve"> </w:t>
            </w:r>
          </w:p>
        </w:tc>
      </w:tr>
      <w:tr w:rsidR="007061DB" w14:paraId="770FFB5F" w14:textId="7777777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AE266C" w14:textId="77777777" w:rsidR="007061DB" w:rsidRDefault="007061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4B7E7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t>Rozvážný</w:t>
            </w:r>
            <w:r>
              <w:rPr>
                <w:sz w:val="24"/>
              </w:rPr>
              <w:t xml:space="preserve"> </w:t>
            </w:r>
          </w:p>
        </w:tc>
      </w:tr>
      <w:tr w:rsidR="007061DB" w14:paraId="48557094" w14:textId="7777777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B5F47" w14:textId="77777777" w:rsidR="007061DB" w:rsidRDefault="007061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2F2B3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t>Kompetentní</w:t>
            </w:r>
            <w:r>
              <w:rPr>
                <w:sz w:val="24"/>
              </w:rPr>
              <w:t xml:space="preserve"> </w:t>
            </w:r>
          </w:p>
        </w:tc>
      </w:tr>
      <w:tr w:rsidR="007061DB" w14:paraId="7D99E661" w14:textId="77777777">
        <w:trPr>
          <w:trHeight w:val="495"/>
        </w:trPr>
        <w:tc>
          <w:tcPr>
            <w:tcW w:w="4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CB669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t>Extroverze</w:t>
            </w:r>
            <w:r>
              <w:rPr>
                <w:sz w:val="24"/>
              </w:rPr>
              <w:t xml:space="preserve"> </w:t>
            </w:r>
          </w:p>
          <w:p w14:paraId="187E890D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t>(</w:t>
            </w:r>
            <w:proofErr w:type="spellStart"/>
            <w:r>
              <w:t>Extraversion</w:t>
            </w:r>
            <w:proofErr w:type="spellEnd"/>
            <w:r>
              <w:t>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C8652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t>Společenský</w:t>
            </w:r>
            <w:r>
              <w:rPr>
                <w:sz w:val="24"/>
              </w:rPr>
              <w:t xml:space="preserve"> </w:t>
            </w:r>
          </w:p>
        </w:tc>
      </w:tr>
      <w:tr w:rsidR="007061DB" w14:paraId="5B3CC3C8" w14:textId="7777777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281B57" w14:textId="77777777" w:rsidR="007061DB" w:rsidRDefault="007061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D9512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t>Pozitivně naladěný</w:t>
            </w:r>
            <w:r>
              <w:rPr>
                <w:sz w:val="24"/>
              </w:rPr>
              <w:t xml:space="preserve"> </w:t>
            </w:r>
          </w:p>
        </w:tc>
      </w:tr>
      <w:tr w:rsidR="007061DB" w14:paraId="52E5131F" w14:textId="7777777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2FAD3E" w14:textId="77777777" w:rsidR="007061DB" w:rsidRDefault="007061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5F857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t>Vyhledává vzrušení</w:t>
            </w:r>
            <w:r>
              <w:rPr>
                <w:sz w:val="24"/>
              </w:rPr>
              <w:t xml:space="preserve"> </w:t>
            </w:r>
          </w:p>
        </w:tc>
      </w:tr>
      <w:tr w:rsidR="007061DB" w14:paraId="024034E8" w14:textId="7777777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1B6D38" w14:textId="77777777" w:rsidR="007061DB" w:rsidRDefault="007061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9D8D4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t>Aktivní</w:t>
            </w:r>
            <w:r>
              <w:rPr>
                <w:sz w:val="24"/>
              </w:rPr>
              <w:t xml:space="preserve"> </w:t>
            </w:r>
          </w:p>
        </w:tc>
      </w:tr>
      <w:tr w:rsidR="007061DB" w14:paraId="38537E44" w14:textId="7777777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A4D5E" w14:textId="77777777" w:rsidR="007061DB" w:rsidRDefault="007061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70BFA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t>Asertivní</w:t>
            </w:r>
            <w:r>
              <w:rPr>
                <w:sz w:val="24"/>
              </w:rPr>
              <w:t xml:space="preserve"> </w:t>
            </w:r>
          </w:p>
        </w:tc>
      </w:tr>
      <w:tr w:rsidR="007061DB" w14:paraId="611CEE63" w14:textId="77777777">
        <w:trPr>
          <w:trHeight w:val="495"/>
        </w:trPr>
        <w:tc>
          <w:tcPr>
            <w:tcW w:w="4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FC7B3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t xml:space="preserve">Přívětivost </w:t>
            </w:r>
            <w:r>
              <w:rPr>
                <w:sz w:val="24"/>
              </w:rPr>
              <w:t xml:space="preserve"> </w:t>
            </w:r>
          </w:p>
          <w:p w14:paraId="3C3D056E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t>(</w:t>
            </w:r>
            <w:proofErr w:type="spellStart"/>
            <w:r>
              <w:t>Agreeableness</w:t>
            </w:r>
            <w:proofErr w:type="spellEnd"/>
            <w:r>
              <w:t>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619EA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t>Důvěryhodný</w:t>
            </w:r>
            <w:r>
              <w:rPr>
                <w:sz w:val="24"/>
              </w:rPr>
              <w:t xml:space="preserve"> </w:t>
            </w:r>
          </w:p>
        </w:tc>
      </w:tr>
      <w:tr w:rsidR="007061DB" w14:paraId="6F05C397" w14:textId="7777777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F237A3" w14:textId="77777777" w:rsidR="007061DB" w:rsidRDefault="007061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D42BB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t>Mírný</w:t>
            </w:r>
            <w:r>
              <w:rPr>
                <w:sz w:val="24"/>
              </w:rPr>
              <w:t xml:space="preserve"> </w:t>
            </w:r>
          </w:p>
        </w:tc>
      </w:tr>
      <w:tr w:rsidR="007061DB" w14:paraId="09683032" w14:textId="7777777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2D78E2" w14:textId="77777777" w:rsidR="007061DB" w:rsidRDefault="007061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347DA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t>Upřímný</w:t>
            </w:r>
            <w:r>
              <w:rPr>
                <w:sz w:val="24"/>
              </w:rPr>
              <w:t xml:space="preserve"> </w:t>
            </w:r>
          </w:p>
        </w:tc>
      </w:tr>
      <w:tr w:rsidR="007061DB" w14:paraId="6D77AD99" w14:textId="7777777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0D91E7" w14:textId="77777777" w:rsidR="007061DB" w:rsidRDefault="007061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33D69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t>Altruistický</w:t>
            </w:r>
            <w:r>
              <w:rPr>
                <w:sz w:val="24"/>
              </w:rPr>
              <w:t xml:space="preserve"> </w:t>
            </w:r>
          </w:p>
        </w:tc>
      </w:tr>
      <w:tr w:rsidR="007061DB" w14:paraId="4349E739" w14:textId="7777777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BB939" w14:textId="77777777" w:rsidR="007061DB" w:rsidRDefault="007061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D9640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t>Týmový</w:t>
            </w:r>
            <w:r>
              <w:rPr>
                <w:sz w:val="24"/>
              </w:rPr>
              <w:t xml:space="preserve"> </w:t>
            </w:r>
          </w:p>
        </w:tc>
      </w:tr>
      <w:tr w:rsidR="007061DB" w14:paraId="1B13C020" w14:textId="77777777">
        <w:trPr>
          <w:trHeight w:val="495"/>
        </w:trPr>
        <w:tc>
          <w:tcPr>
            <w:tcW w:w="4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8449C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t>Emoční stabilita</w:t>
            </w:r>
            <w:r>
              <w:rPr>
                <w:sz w:val="24"/>
              </w:rPr>
              <w:t xml:space="preserve"> </w:t>
            </w:r>
          </w:p>
          <w:p w14:paraId="5AACD269" w14:textId="77777777" w:rsidR="007061DB" w:rsidRDefault="00DB6D68">
            <w:pPr>
              <w:spacing w:after="6" w:line="259" w:lineRule="auto"/>
              <w:ind w:left="0" w:firstLine="0"/>
              <w:jc w:val="left"/>
            </w:pPr>
            <w:r>
              <w:t>(Opak neuroticismu)</w:t>
            </w:r>
            <w:r>
              <w:rPr>
                <w:sz w:val="24"/>
              </w:rPr>
              <w:t xml:space="preserve"> </w:t>
            </w:r>
          </w:p>
          <w:p w14:paraId="3310F9C3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A6BBB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t>Odolný</w:t>
            </w:r>
            <w:r>
              <w:rPr>
                <w:sz w:val="24"/>
              </w:rPr>
              <w:t xml:space="preserve"> </w:t>
            </w:r>
          </w:p>
        </w:tc>
      </w:tr>
      <w:tr w:rsidR="007061DB" w14:paraId="0B2A491F" w14:textId="7777777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BE4146" w14:textId="77777777" w:rsidR="007061DB" w:rsidRDefault="007061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AF65E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t>Kontroluje impulsy</w:t>
            </w:r>
            <w:r>
              <w:rPr>
                <w:sz w:val="24"/>
              </w:rPr>
              <w:t xml:space="preserve"> </w:t>
            </w:r>
          </w:p>
        </w:tc>
      </w:tr>
      <w:tr w:rsidR="007061DB" w14:paraId="68150C5C" w14:textId="7777777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43DCFC" w14:textId="77777777" w:rsidR="007061DB" w:rsidRDefault="007061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1AE9F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t>Pozitivní</w:t>
            </w:r>
            <w:r>
              <w:rPr>
                <w:sz w:val="24"/>
              </w:rPr>
              <w:t xml:space="preserve"> </w:t>
            </w:r>
          </w:p>
        </w:tc>
      </w:tr>
      <w:tr w:rsidR="007061DB" w14:paraId="70C4D5CD" w14:textId="7777777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881658" w14:textId="77777777" w:rsidR="007061DB" w:rsidRDefault="007061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DD72E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t>Motivovaný</w:t>
            </w:r>
            <w:r>
              <w:rPr>
                <w:sz w:val="24"/>
              </w:rPr>
              <w:t xml:space="preserve"> </w:t>
            </w:r>
          </w:p>
        </w:tc>
      </w:tr>
      <w:tr w:rsidR="007061DB" w14:paraId="1A4AF938" w14:textId="7777777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B0E5C" w14:textId="77777777" w:rsidR="007061DB" w:rsidRDefault="007061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2C70C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t>Mírný</w:t>
            </w:r>
            <w:r>
              <w:rPr>
                <w:sz w:val="24"/>
              </w:rPr>
              <w:t xml:space="preserve"> </w:t>
            </w:r>
          </w:p>
        </w:tc>
      </w:tr>
    </w:tbl>
    <w:p w14:paraId="4947955C" w14:textId="77777777" w:rsidR="007061DB" w:rsidRDefault="00DB6D68">
      <w:pPr>
        <w:spacing w:after="42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5A39D737" w14:textId="77777777" w:rsidR="007061DB" w:rsidRDefault="00DB6D68">
      <w:pPr>
        <w:spacing w:after="193" w:line="259" w:lineRule="auto"/>
        <w:ind w:left="0" w:right="4464" w:firstLine="0"/>
        <w:jc w:val="right"/>
      </w:pPr>
      <w:r>
        <w:rPr>
          <w:b/>
          <w:sz w:val="28"/>
        </w:rPr>
        <w:t xml:space="preserve"> </w:t>
      </w:r>
    </w:p>
    <w:p w14:paraId="78024F4A" w14:textId="77777777" w:rsidR="007061DB" w:rsidRDefault="00DB6D68">
      <w:pPr>
        <w:spacing w:after="193" w:line="259" w:lineRule="auto"/>
        <w:ind w:left="0" w:right="4464" w:firstLine="0"/>
        <w:jc w:val="right"/>
      </w:pPr>
      <w:r>
        <w:rPr>
          <w:b/>
          <w:sz w:val="28"/>
        </w:rPr>
        <w:lastRenderedPageBreak/>
        <w:t xml:space="preserve"> </w:t>
      </w:r>
    </w:p>
    <w:p w14:paraId="0BA8C2D2" w14:textId="77777777" w:rsidR="007061DB" w:rsidRDefault="00DB6D68">
      <w:pPr>
        <w:spacing w:after="0" w:line="259" w:lineRule="auto"/>
        <w:ind w:left="0" w:right="4464" w:firstLine="0"/>
        <w:jc w:val="right"/>
      </w:pPr>
      <w:r>
        <w:rPr>
          <w:b/>
          <w:sz w:val="28"/>
        </w:rPr>
        <w:t xml:space="preserve"> </w:t>
      </w:r>
    </w:p>
    <w:p w14:paraId="6446AC5B" w14:textId="77777777" w:rsidR="007061DB" w:rsidRDefault="00DB6D68">
      <w:pPr>
        <w:pStyle w:val="Nadpis1"/>
        <w:ind w:left="4259"/>
      </w:pPr>
      <w:r>
        <w:t>Test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tbl>
      <w:tblPr>
        <w:tblW w:w="8901" w:type="dxa"/>
        <w:tblInd w:w="-60" w:type="dxa"/>
        <w:tblCellMar>
          <w:top w:w="117" w:type="dxa"/>
          <w:left w:w="60" w:type="dxa"/>
          <w:bottom w:w="59" w:type="dxa"/>
          <w:right w:w="3" w:type="dxa"/>
        </w:tblCellMar>
        <w:tblLook w:val="04A0" w:firstRow="1" w:lastRow="0" w:firstColumn="1" w:lastColumn="0" w:noHBand="0" w:noVBand="1"/>
      </w:tblPr>
      <w:tblGrid>
        <w:gridCol w:w="420"/>
        <w:gridCol w:w="7715"/>
        <w:gridCol w:w="766"/>
      </w:tblGrid>
      <w:tr w:rsidR="007061DB" w14:paraId="07A7A675" w14:textId="77777777">
        <w:trPr>
          <w:trHeight w:val="1574"/>
        </w:trPr>
        <w:tc>
          <w:tcPr>
            <w:tcW w:w="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064F1680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231ECE25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Vyjádřete míru souhlasu s následujícími tvrzeními na škále </w:t>
            </w:r>
            <w:proofErr w:type="gramStart"/>
            <w:r>
              <w:rPr>
                <w:sz w:val="20"/>
              </w:rPr>
              <w:t>1 - 5</w:t>
            </w:r>
            <w:proofErr w:type="gramEnd"/>
            <w:r>
              <w:rPr>
                <w:sz w:val="20"/>
              </w:rPr>
              <w:t xml:space="preserve">, kde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FD72A45" w14:textId="77777777" w:rsidR="007061DB" w:rsidRDefault="00DB6D68">
            <w:pPr>
              <w:numPr>
                <w:ilvl w:val="0"/>
                <w:numId w:val="4"/>
              </w:numPr>
              <w:spacing w:after="0" w:line="259" w:lineRule="auto"/>
              <w:ind w:hanging="167"/>
              <w:jc w:val="left"/>
            </w:pPr>
            <w:r>
              <w:rPr>
                <w:sz w:val="20"/>
              </w:rPr>
              <w:t>bod znamená nesouhlasí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C7D8830" w14:textId="77777777" w:rsidR="007061DB" w:rsidRDefault="00DB6D68">
            <w:pPr>
              <w:numPr>
                <w:ilvl w:val="0"/>
                <w:numId w:val="4"/>
              </w:numPr>
              <w:spacing w:after="0" w:line="259" w:lineRule="auto"/>
              <w:ind w:hanging="167"/>
              <w:jc w:val="left"/>
            </w:pPr>
            <w:r>
              <w:rPr>
                <w:sz w:val="20"/>
              </w:rPr>
              <w:t>body částečně nesouhlasí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6DE5B4C" w14:textId="77777777" w:rsidR="007061DB" w:rsidRDefault="00DB6D68">
            <w:pPr>
              <w:numPr>
                <w:ilvl w:val="0"/>
                <w:numId w:val="4"/>
              </w:numPr>
              <w:spacing w:after="0" w:line="259" w:lineRule="auto"/>
              <w:ind w:hanging="167"/>
              <w:jc w:val="left"/>
            </w:pPr>
            <w:r>
              <w:rPr>
                <w:sz w:val="20"/>
              </w:rPr>
              <w:t>body jsem neutrální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B6165D9" w14:textId="77777777" w:rsidR="007061DB" w:rsidRDefault="00DB6D68">
            <w:pPr>
              <w:numPr>
                <w:ilvl w:val="0"/>
                <w:numId w:val="4"/>
              </w:numPr>
              <w:spacing w:after="0" w:line="259" w:lineRule="auto"/>
              <w:ind w:hanging="167"/>
              <w:jc w:val="left"/>
            </w:pPr>
            <w:r>
              <w:rPr>
                <w:sz w:val="20"/>
              </w:rPr>
              <w:t>body částečně souhlasí 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28D1D9B" w14:textId="77777777" w:rsidR="007061DB" w:rsidRDefault="00DB6D68">
            <w:pPr>
              <w:numPr>
                <w:ilvl w:val="0"/>
                <w:numId w:val="4"/>
              </w:numPr>
              <w:spacing w:after="0" w:line="259" w:lineRule="auto"/>
              <w:ind w:hanging="167"/>
              <w:jc w:val="left"/>
            </w:pPr>
            <w:r>
              <w:rPr>
                <w:sz w:val="20"/>
              </w:rPr>
              <w:t>bodů znamená souhlasí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AB5B32D" w14:textId="77777777" w:rsidR="007061DB" w:rsidRDefault="00DB6D68">
            <w:pPr>
              <w:spacing w:after="0" w:line="259" w:lineRule="auto"/>
              <w:ind w:left="62" w:firstLine="0"/>
              <w:jc w:val="left"/>
            </w:pPr>
            <w:r>
              <w:rPr>
                <w:b/>
                <w:sz w:val="20"/>
              </w:rPr>
              <w:t>Body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061DB" w14:paraId="522B2FAD" w14:textId="77777777">
        <w:trPr>
          <w:trHeight w:val="632"/>
        </w:trPr>
        <w:tc>
          <w:tcPr>
            <w:tcW w:w="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45A99991" w14:textId="77777777" w:rsidR="007061DB" w:rsidRDefault="00DB6D68">
            <w:pPr>
              <w:spacing w:after="0" w:line="259" w:lineRule="auto"/>
              <w:ind w:left="0" w:right="66" w:firstLine="0"/>
              <w:jc w:val="right"/>
            </w:pPr>
            <w:r>
              <w:rPr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167518F5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Jsem středobodem při každé oslavě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vAlign w:val="bottom"/>
          </w:tcPr>
          <w:p w14:paraId="254B3B35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061DB" w14:paraId="0FA97401" w14:textId="77777777">
        <w:trPr>
          <w:trHeight w:val="631"/>
        </w:trPr>
        <w:tc>
          <w:tcPr>
            <w:tcW w:w="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5DD0EE5E" w14:textId="77777777" w:rsidR="007061DB" w:rsidRDefault="00DB6D68">
            <w:pPr>
              <w:spacing w:after="0" w:line="259" w:lineRule="auto"/>
              <w:ind w:left="0" w:right="66" w:firstLine="0"/>
              <w:jc w:val="right"/>
            </w:pPr>
            <w:r>
              <w:rPr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335562EB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O ostatní lidi nemám velký zájem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vAlign w:val="bottom"/>
          </w:tcPr>
          <w:p w14:paraId="6DC091E2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061DB" w14:paraId="742B875C" w14:textId="77777777">
        <w:trPr>
          <w:trHeight w:val="631"/>
        </w:trPr>
        <w:tc>
          <w:tcPr>
            <w:tcW w:w="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72D4093A" w14:textId="77777777" w:rsidR="007061DB" w:rsidRDefault="00DB6D68">
            <w:pPr>
              <w:spacing w:after="0" w:line="259" w:lineRule="auto"/>
              <w:ind w:left="0" w:right="66" w:firstLine="0"/>
              <w:jc w:val="right"/>
            </w:pPr>
            <w:r>
              <w:rPr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4B72DF1F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Jsem vždy připraven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vAlign w:val="bottom"/>
          </w:tcPr>
          <w:p w14:paraId="10E67537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061DB" w14:paraId="1B8AF50F" w14:textId="77777777">
        <w:trPr>
          <w:trHeight w:val="631"/>
        </w:trPr>
        <w:tc>
          <w:tcPr>
            <w:tcW w:w="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44F4C018" w14:textId="77777777" w:rsidR="007061DB" w:rsidRDefault="00DB6D68">
            <w:pPr>
              <w:spacing w:after="0" w:line="259" w:lineRule="auto"/>
              <w:ind w:left="0" w:right="66" w:firstLine="0"/>
              <w:jc w:val="right"/>
            </w:pPr>
            <w:r>
              <w:rPr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7C7A334E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Lehce se dostanu do stresu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vAlign w:val="bottom"/>
          </w:tcPr>
          <w:p w14:paraId="770F2853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061DB" w14:paraId="273CF9F6" w14:textId="77777777">
        <w:trPr>
          <w:trHeight w:val="631"/>
        </w:trPr>
        <w:tc>
          <w:tcPr>
            <w:tcW w:w="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3CE8127F" w14:textId="77777777" w:rsidR="007061DB" w:rsidRDefault="00DB6D68">
            <w:pPr>
              <w:spacing w:after="0" w:line="259" w:lineRule="auto"/>
              <w:ind w:left="0" w:right="66" w:firstLine="0"/>
              <w:jc w:val="right"/>
            </w:pPr>
            <w:r>
              <w:rPr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2E1A6802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Mám bohatý slovník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vAlign w:val="bottom"/>
          </w:tcPr>
          <w:p w14:paraId="4614CE59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061DB" w14:paraId="79B8EB8C" w14:textId="77777777">
        <w:trPr>
          <w:trHeight w:val="631"/>
        </w:trPr>
        <w:tc>
          <w:tcPr>
            <w:tcW w:w="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694E0CBC" w14:textId="77777777" w:rsidR="007061DB" w:rsidRDefault="00DB6D68">
            <w:pPr>
              <w:spacing w:after="0" w:line="259" w:lineRule="auto"/>
              <w:ind w:left="0" w:right="66" w:firstLine="0"/>
              <w:jc w:val="right"/>
            </w:pPr>
            <w:r>
              <w:rPr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724B753D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Moc toho nenamluvím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vAlign w:val="bottom"/>
          </w:tcPr>
          <w:p w14:paraId="53DDA968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061DB" w14:paraId="15674C6C" w14:textId="77777777">
        <w:trPr>
          <w:trHeight w:val="631"/>
        </w:trPr>
        <w:tc>
          <w:tcPr>
            <w:tcW w:w="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463141DC" w14:textId="77777777" w:rsidR="007061DB" w:rsidRDefault="00DB6D68">
            <w:pPr>
              <w:spacing w:after="0" w:line="259" w:lineRule="auto"/>
              <w:ind w:left="0" w:right="66" w:firstLine="0"/>
              <w:jc w:val="right"/>
            </w:pPr>
            <w:r>
              <w:rPr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6AB87341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Mám zájem o lidi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vAlign w:val="bottom"/>
          </w:tcPr>
          <w:p w14:paraId="412A78C1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061DB" w14:paraId="3A00528F" w14:textId="77777777">
        <w:trPr>
          <w:trHeight w:val="631"/>
        </w:trPr>
        <w:tc>
          <w:tcPr>
            <w:tcW w:w="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36EB8993" w14:textId="77777777" w:rsidR="007061DB" w:rsidRDefault="00DB6D68">
            <w:pPr>
              <w:spacing w:after="0" w:line="259" w:lineRule="auto"/>
              <w:ind w:left="0" w:right="66" w:firstLine="0"/>
              <w:jc w:val="right"/>
            </w:pPr>
            <w:r>
              <w:rPr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0509AB0A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Moje věci se válí kolem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vAlign w:val="bottom"/>
          </w:tcPr>
          <w:p w14:paraId="5EF361EB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061DB" w14:paraId="0C3CAE57" w14:textId="77777777">
        <w:trPr>
          <w:trHeight w:val="631"/>
        </w:trPr>
        <w:tc>
          <w:tcPr>
            <w:tcW w:w="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396BF7CA" w14:textId="77777777" w:rsidR="007061DB" w:rsidRDefault="00DB6D68">
            <w:pPr>
              <w:spacing w:after="0" w:line="259" w:lineRule="auto"/>
              <w:ind w:left="0" w:right="66" w:firstLine="0"/>
              <w:jc w:val="right"/>
            </w:pPr>
            <w:r>
              <w:rPr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7E0DD0ED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Většinou jsem v pohodě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vAlign w:val="bottom"/>
          </w:tcPr>
          <w:p w14:paraId="73151E6A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061DB" w14:paraId="7A9993AC" w14:textId="77777777">
        <w:trPr>
          <w:trHeight w:val="631"/>
        </w:trPr>
        <w:tc>
          <w:tcPr>
            <w:tcW w:w="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0EF8ED64" w14:textId="77777777" w:rsidR="007061DB" w:rsidRDefault="00DB6D68">
            <w:pPr>
              <w:spacing w:after="0" w:line="259" w:lineRule="auto"/>
              <w:ind w:left="75" w:firstLine="0"/>
              <w:jc w:val="left"/>
            </w:pPr>
            <w:r>
              <w:rPr>
                <w:sz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7EB7C820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Těžko chápu abstraktní problémy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vAlign w:val="bottom"/>
          </w:tcPr>
          <w:p w14:paraId="6B8579AB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061DB" w14:paraId="7E6EB44D" w14:textId="77777777">
        <w:trPr>
          <w:trHeight w:val="631"/>
        </w:trPr>
        <w:tc>
          <w:tcPr>
            <w:tcW w:w="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70C325BE" w14:textId="77777777" w:rsidR="007061DB" w:rsidRDefault="00DB6D68">
            <w:pPr>
              <w:spacing w:after="0" w:line="259" w:lineRule="auto"/>
              <w:ind w:left="75" w:firstLine="0"/>
              <w:jc w:val="left"/>
            </w:pPr>
            <w:r>
              <w:rPr>
                <w:sz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098BD865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Ve společnosti ostatních lidí se cítím dobře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vAlign w:val="bottom"/>
          </w:tcPr>
          <w:p w14:paraId="54F96398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061DB" w14:paraId="7A52EFD0" w14:textId="77777777">
        <w:trPr>
          <w:trHeight w:val="631"/>
        </w:trPr>
        <w:tc>
          <w:tcPr>
            <w:tcW w:w="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7807F85D" w14:textId="77777777" w:rsidR="007061DB" w:rsidRDefault="00DB6D68">
            <w:pPr>
              <w:spacing w:after="0" w:line="259" w:lineRule="auto"/>
              <w:ind w:left="75" w:firstLine="0"/>
              <w:jc w:val="left"/>
            </w:pPr>
            <w:r>
              <w:rPr>
                <w:sz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64CFF481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Urážím lidi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vAlign w:val="bottom"/>
          </w:tcPr>
          <w:p w14:paraId="18E3E849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061DB" w14:paraId="02ABE498" w14:textId="77777777">
        <w:trPr>
          <w:trHeight w:val="631"/>
        </w:trPr>
        <w:tc>
          <w:tcPr>
            <w:tcW w:w="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5AC700B6" w14:textId="77777777" w:rsidR="007061DB" w:rsidRDefault="00DB6D68">
            <w:pPr>
              <w:spacing w:after="0" w:line="259" w:lineRule="auto"/>
              <w:ind w:left="75" w:firstLine="0"/>
              <w:jc w:val="left"/>
            </w:pPr>
            <w:r>
              <w:rPr>
                <w:sz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1F733397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Vnímám detaily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vAlign w:val="bottom"/>
          </w:tcPr>
          <w:p w14:paraId="218EE9CB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061DB" w14:paraId="190057F0" w14:textId="77777777">
        <w:trPr>
          <w:trHeight w:val="631"/>
        </w:trPr>
        <w:tc>
          <w:tcPr>
            <w:tcW w:w="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176D5883" w14:textId="77777777" w:rsidR="007061DB" w:rsidRDefault="00DB6D68">
            <w:pPr>
              <w:spacing w:after="0" w:line="259" w:lineRule="auto"/>
              <w:ind w:left="75" w:firstLine="0"/>
              <w:jc w:val="left"/>
            </w:pPr>
            <w:r>
              <w:rPr>
                <w:sz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58E96365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Dělám si starosti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vAlign w:val="bottom"/>
          </w:tcPr>
          <w:p w14:paraId="0C970751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061DB" w14:paraId="17D84937" w14:textId="77777777">
        <w:trPr>
          <w:trHeight w:val="631"/>
        </w:trPr>
        <w:tc>
          <w:tcPr>
            <w:tcW w:w="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3D3A5DCA" w14:textId="77777777" w:rsidR="007061DB" w:rsidRDefault="00DB6D68">
            <w:pPr>
              <w:spacing w:after="0" w:line="259" w:lineRule="auto"/>
              <w:ind w:left="75" w:firstLine="0"/>
              <w:jc w:val="left"/>
            </w:pPr>
            <w:r>
              <w:rPr>
                <w:sz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032CF2CA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Mám živou představivost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vAlign w:val="bottom"/>
          </w:tcPr>
          <w:p w14:paraId="6E6AF224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061DB" w14:paraId="4BBF5A1E" w14:textId="77777777">
        <w:trPr>
          <w:trHeight w:val="631"/>
        </w:trPr>
        <w:tc>
          <w:tcPr>
            <w:tcW w:w="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5F7D9061" w14:textId="77777777" w:rsidR="007061DB" w:rsidRDefault="00DB6D68">
            <w:pPr>
              <w:spacing w:after="0" w:line="259" w:lineRule="auto"/>
              <w:ind w:left="75" w:firstLine="0"/>
              <w:jc w:val="left"/>
            </w:pPr>
            <w:r>
              <w:rPr>
                <w:sz w:val="20"/>
              </w:rPr>
              <w:lastRenderedPageBreak/>
              <w:t>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6F18CB6D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Držím se zpátky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vAlign w:val="bottom"/>
          </w:tcPr>
          <w:p w14:paraId="25410DE9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061DB" w14:paraId="58198EC4" w14:textId="77777777">
        <w:trPr>
          <w:trHeight w:val="631"/>
        </w:trPr>
        <w:tc>
          <w:tcPr>
            <w:tcW w:w="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06F10CC4" w14:textId="77777777" w:rsidR="007061DB" w:rsidRDefault="00DB6D68">
            <w:pPr>
              <w:spacing w:after="0" w:line="259" w:lineRule="auto"/>
              <w:ind w:left="75" w:firstLine="0"/>
              <w:jc w:val="left"/>
            </w:pPr>
            <w:r>
              <w:rPr>
                <w:sz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688362D7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Soucítím s ostatními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vAlign w:val="bottom"/>
          </w:tcPr>
          <w:p w14:paraId="1373AF52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061DB" w14:paraId="5C2D9ED5" w14:textId="77777777">
        <w:trPr>
          <w:trHeight w:val="631"/>
        </w:trPr>
        <w:tc>
          <w:tcPr>
            <w:tcW w:w="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6786D4F6" w14:textId="77777777" w:rsidR="007061DB" w:rsidRDefault="00DB6D68">
            <w:pPr>
              <w:spacing w:after="0" w:line="259" w:lineRule="auto"/>
              <w:ind w:left="75" w:firstLine="0"/>
              <w:jc w:val="left"/>
            </w:pPr>
            <w:r>
              <w:rPr>
                <w:sz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3AA4C074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Dělám nepořádek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vAlign w:val="bottom"/>
          </w:tcPr>
          <w:p w14:paraId="5D77E8DF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061DB" w14:paraId="6439EB3B" w14:textId="77777777">
        <w:trPr>
          <w:trHeight w:val="631"/>
        </w:trPr>
        <w:tc>
          <w:tcPr>
            <w:tcW w:w="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5D3339D4" w14:textId="77777777" w:rsidR="007061DB" w:rsidRDefault="00DB6D68">
            <w:pPr>
              <w:spacing w:after="0" w:line="259" w:lineRule="auto"/>
              <w:ind w:left="75" w:firstLine="0"/>
              <w:jc w:val="left"/>
            </w:pPr>
            <w:r>
              <w:rPr>
                <w:sz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113E5BCD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Zřídkakdy se cítím pod psa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vAlign w:val="bottom"/>
          </w:tcPr>
          <w:p w14:paraId="20547C86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061DB" w14:paraId="0A69B902" w14:textId="77777777">
        <w:trPr>
          <w:trHeight w:val="629"/>
        </w:trPr>
        <w:tc>
          <w:tcPr>
            <w:tcW w:w="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1D022C60" w14:textId="77777777" w:rsidR="007061DB" w:rsidRDefault="00DB6D68">
            <w:pPr>
              <w:spacing w:after="0" w:line="259" w:lineRule="auto"/>
              <w:ind w:left="75" w:firstLine="0"/>
              <w:jc w:val="left"/>
            </w:pPr>
            <w:r>
              <w:rPr>
                <w:sz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776D0E9A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Nezajímám se o abstraktní nápady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vAlign w:val="bottom"/>
          </w:tcPr>
          <w:p w14:paraId="2DD61ED6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4EB3D39" w14:textId="77777777" w:rsidR="007061DB" w:rsidRDefault="007061DB">
      <w:pPr>
        <w:spacing w:after="0" w:line="259" w:lineRule="auto"/>
        <w:ind w:left="-1418" w:right="234" w:firstLine="0"/>
        <w:jc w:val="left"/>
      </w:pPr>
    </w:p>
    <w:tbl>
      <w:tblPr>
        <w:tblW w:w="8901" w:type="dxa"/>
        <w:tblInd w:w="-60" w:type="dxa"/>
        <w:tblCellMar>
          <w:left w:w="60" w:type="dxa"/>
          <w:bottom w:w="59" w:type="dxa"/>
          <w:right w:w="3" w:type="dxa"/>
        </w:tblCellMar>
        <w:tblLook w:val="04A0" w:firstRow="1" w:lastRow="0" w:firstColumn="1" w:lastColumn="0" w:noHBand="0" w:noVBand="1"/>
      </w:tblPr>
      <w:tblGrid>
        <w:gridCol w:w="420"/>
        <w:gridCol w:w="7715"/>
        <w:gridCol w:w="766"/>
      </w:tblGrid>
      <w:tr w:rsidR="007061DB" w14:paraId="3C7CAEA2" w14:textId="77777777">
        <w:trPr>
          <w:trHeight w:val="632"/>
        </w:trPr>
        <w:tc>
          <w:tcPr>
            <w:tcW w:w="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1F986FBA" w14:textId="77777777" w:rsidR="007061DB" w:rsidRDefault="00DB6D68">
            <w:pPr>
              <w:spacing w:after="0" w:line="259" w:lineRule="auto"/>
              <w:ind w:left="75" w:firstLine="0"/>
              <w:jc w:val="left"/>
            </w:pPr>
            <w:r>
              <w:rPr>
                <w:sz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3602F901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Začínám konverzaci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vAlign w:val="bottom"/>
          </w:tcPr>
          <w:p w14:paraId="2B176B50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061DB" w14:paraId="04C32680" w14:textId="77777777">
        <w:trPr>
          <w:trHeight w:val="631"/>
        </w:trPr>
        <w:tc>
          <w:tcPr>
            <w:tcW w:w="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16445D23" w14:textId="77777777" w:rsidR="007061DB" w:rsidRDefault="00DB6D68">
            <w:pPr>
              <w:spacing w:after="0" w:line="259" w:lineRule="auto"/>
              <w:ind w:left="75" w:firstLine="0"/>
              <w:jc w:val="left"/>
            </w:pPr>
            <w:r>
              <w:rPr>
                <w:sz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57B5CAD9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Problémy cizích lidí mě nezajímají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vAlign w:val="bottom"/>
          </w:tcPr>
          <w:p w14:paraId="7433DD71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061DB" w14:paraId="33A8A0B8" w14:textId="77777777">
        <w:trPr>
          <w:trHeight w:val="631"/>
        </w:trPr>
        <w:tc>
          <w:tcPr>
            <w:tcW w:w="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4DA8A616" w14:textId="77777777" w:rsidR="007061DB" w:rsidRDefault="00DB6D68">
            <w:pPr>
              <w:spacing w:after="0" w:line="259" w:lineRule="auto"/>
              <w:ind w:left="75" w:firstLine="0"/>
              <w:jc w:val="left"/>
            </w:pPr>
            <w:r>
              <w:rPr>
                <w:sz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59F86C90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Doma po sobě vše hned uklízím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vAlign w:val="bottom"/>
          </w:tcPr>
          <w:p w14:paraId="2A69B099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061DB" w14:paraId="19FF9911" w14:textId="77777777">
        <w:trPr>
          <w:trHeight w:val="631"/>
        </w:trPr>
        <w:tc>
          <w:tcPr>
            <w:tcW w:w="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672A8317" w14:textId="77777777" w:rsidR="007061DB" w:rsidRDefault="00DB6D68">
            <w:pPr>
              <w:spacing w:after="0" w:line="259" w:lineRule="auto"/>
              <w:ind w:left="75" w:firstLine="0"/>
              <w:jc w:val="left"/>
            </w:pPr>
            <w:r>
              <w:rPr>
                <w:sz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64F3F7CC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Lehce se nechám vyvést z míry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vAlign w:val="bottom"/>
          </w:tcPr>
          <w:p w14:paraId="7E764345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061DB" w14:paraId="4887026C" w14:textId="77777777">
        <w:trPr>
          <w:trHeight w:val="631"/>
        </w:trPr>
        <w:tc>
          <w:tcPr>
            <w:tcW w:w="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7D9FE356" w14:textId="77777777" w:rsidR="007061DB" w:rsidRDefault="00DB6D68">
            <w:pPr>
              <w:spacing w:after="0" w:line="259" w:lineRule="auto"/>
              <w:ind w:left="75" w:firstLine="0"/>
              <w:jc w:val="left"/>
            </w:pPr>
            <w:r>
              <w:rPr>
                <w:sz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79E142FD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Mám skvělé nápady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vAlign w:val="bottom"/>
          </w:tcPr>
          <w:p w14:paraId="51D3E1B7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061DB" w14:paraId="1C9CCA17" w14:textId="77777777">
        <w:trPr>
          <w:trHeight w:val="631"/>
        </w:trPr>
        <w:tc>
          <w:tcPr>
            <w:tcW w:w="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7E74B402" w14:textId="77777777" w:rsidR="007061DB" w:rsidRDefault="00DB6D68">
            <w:pPr>
              <w:spacing w:after="0" w:line="259" w:lineRule="auto"/>
              <w:ind w:left="75" w:firstLine="0"/>
              <w:jc w:val="left"/>
            </w:pPr>
            <w:r>
              <w:rPr>
                <w:sz w:val="20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5E2ABB91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Nejsem moc výřečný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vAlign w:val="bottom"/>
          </w:tcPr>
          <w:p w14:paraId="286A99D8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061DB" w14:paraId="2F4E8854" w14:textId="77777777">
        <w:trPr>
          <w:trHeight w:val="631"/>
        </w:trPr>
        <w:tc>
          <w:tcPr>
            <w:tcW w:w="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460186EF" w14:textId="77777777" w:rsidR="007061DB" w:rsidRDefault="00DB6D68">
            <w:pPr>
              <w:spacing w:after="0" w:line="259" w:lineRule="auto"/>
              <w:ind w:left="75" w:firstLine="0"/>
              <w:jc w:val="left"/>
            </w:pPr>
            <w:r>
              <w:rPr>
                <w:sz w:val="20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43A2499A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Mám dobré srdce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vAlign w:val="bottom"/>
          </w:tcPr>
          <w:p w14:paraId="43EE7D6D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061DB" w14:paraId="13C4B18C" w14:textId="77777777">
        <w:trPr>
          <w:trHeight w:val="631"/>
        </w:trPr>
        <w:tc>
          <w:tcPr>
            <w:tcW w:w="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72D0CE29" w14:textId="77777777" w:rsidR="007061DB" w:rsidRDefault="00DB6D68">
            <w:pPr>
              <w:spacing w:after="0" w:line="259" w:lineRule="auto"/>
              <w:ind w:left="75" w:firstLine="0"/>
              <w:jc w:val="left"/>
            </w:pPr>
            <w:r>
              <w:rPr>
                <w:sz w:val="20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4F81FE51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Často zapomínám dát věci na své místo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vAlign w:val="bottom"/>
          </w:tcPr>
          <w:p w14:paraId="49065A58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061DB" w14:paraId="28CEAA25" w14:textId="77777777">
        <w:trPr>
          <w:trHeight w:val="631"/>
        </w:trPr>
        <w:tc>
          <w:tcPr>
            <w:tcW w:w="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7BDBF796" w14:textId="77777777" w:rsidR="007061DB" w:rsidRDefault="00DB6D68">
            <w:pPr>
              <w:spacing w:after="0" w:line="259" w:lineRule="auto"/>
              <w:ind w:left="75" w:firstLine="0"/>
              <w:jc w:val="left"/>
            </w:pPr>
            <w:r>
              <w:rPr>
                <w:sz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40B62A61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Lehce se nechám vytočit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vAlign w:val="bottom"/>
          </w:tcPr>
          <w:p w14:paraId="2784B2DE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061DB" w14:paraId="2D7B8F4F" w14:textId="77777777">
        <w:trPr>
          <w:trHeight w:val="631"/>
        </w:trPr>
        <w:tc>
          <w:tcPr>
            <w:tcW w:w="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1B620976" w14:textId="77777777" w:rsidR="007061DB" w:rsidRDefault="00DB6D68">
            <w:pPr>
              <w:spacing w:after="0" w:line="259" w:lineRule="auto"/>
              <w:ind w:left="75" w:firstLine="0"/>
              <w:jc w:val="left"/>
            </w:pPr>
            <w:r>
              <w:rPr>
                <w:sz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1B11BA4D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Nemám moc dobrou představivost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vAlign w:val="bottom"/>
          </w:tcPr>
          <w:p w14:paraId="1224EBED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061DB" w14:paraId="5CBDC6EA" w14:textId="77777777">
        <w:trPr>
          <w:trHeight w:val="631"/>
        </w:trPr>
        <w:tc>
          <w:tcPr>
            <w:tcW w:w="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7835839E" w14:textId="77777777" w:rsidR="007061DB" w:rsidRDefault="00DB6D68">
            <w:pPr>
              <w:spacing w:after="0" w:line="259" w:lineRule="auto"/>
              <w:ind w:left="75" w:firstLine="0"/>
              <w:jc w:val="left"/>
            </w:pPr>
            <w:r>
              <w:rPr>
                <w:sz w:val="20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38072DE6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Na oslavách mluvím vždy </w:t>
            </w:r>
            <w:proofErr w:type="gramStart"/>
            <w:r>
              <w:rPr>
                <w:sz w:val="20"/>
              </w:rPr>
              <w:t>z</w:t>
            </w:r>
            <w:proofErr w:type="gramEnd"/>
            <w:r>
              <w:rPr>
                <w:sz w:val="20"/>
              </w:rPr>
              <w:t xml:space="preserve"> celou řadou různých lidí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vAlign w:val="bottom"/>
          </w:tcPr>
          <w:p w14:paraId="0678A0CF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061DB" w14:paraId="3AB86C7C" w14:textId="77777777">
        <w:trPr>
          <w:trHeight w:val="631"/>
        </w:trPr>
        <w:tc>
          <w:tcPr>
            <w:tcW w:w="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7784F52B" w14:textId="77777777" w:rsidR="007061DB" w:rsidRDefault="00DB6D68">
            <w:pPr>
              <w:spacing w:after="0" w:line="259" w:lineRule="auto"/>
              <w:ind w:left="75" w:firstLine="0"/>
              <w:jc w:val="left"/>
            </w:pPr>
            <w:r>
              <w:rPr>
                <w:sz w:val="20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42BE5D9E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V principu se o ostatní moc nezajímám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vAlign w:val="bottom"/>
          </w:tcPr>
          <w:p w14:paraId="1C1A5EED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061DB" w14:paraId="29664337" w14:textId="77777777">
        <w:trPr>
          <w:trHeight w:val="631"/>
        </w:trPr>
        <w:tc>
          <w:tcPr>
            <w:tcW w:w="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5026A856" w14:textId="77777777" w:rsidR="007061DB" w:rsidRDefault="00DB6D68">
            <w:pPr>
              <w:spacing w:after="0" w:line="259" w:lineRule="auto"/>
              <w:ind w:left="75" w:firstLine="0"/>
              <w:jc w:val="left"/>
            </w:pPr>
            <w:r>
              <w:rPr>
                <w:sz w:val="20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7614DC88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Mám rád pořádek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vAlign w:val="bottom"/>
          </w:tcPr>
          <w:p w14:paraId="195D3FD3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061DB" w14:paraId="36E41F03" w14:textId="77777777">
        <w:trPr>
          <w:trHeight w:val="631"/>
        </w:trPr>
        <w:tc>
          <w:tcPr>
            <w:tcW w:w="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532D6C59" w14:textId="77777777" w:rsidR="007061DB" w:rsidRDefault="00DB6D68">
            <w:pPr>
              <w:spacing w:after="0" w:line="259" w:lineRule="auto"/>
              <w:ind w:left="75" w:firstLine="0"/>
              <w:jc w:val="left"/>
            </w:pPr>
            <w:r>
              <w:rPr>
                <w:sz w:val="20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10A2643B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Jsem náladový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vAlign w:val="bottom"/>
          </w:tcPr>
          <w:p w14:paraId="40EBF35D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061DB" w14:paraId="0FD7C82C" w14:textId="77777777">
        <w:trPr>
          <w:trHeight w:val="631"/>
        </w:trPr>
        <w:tc>
          <w:tcPr>
            <w:tcW w:w="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688682F7" w14:textId="77777777" w:rsidR="007061DB" w:rsidRDefault="00DB6D68">
            <w:pPr>
              <w:spacing w:after="0" w:line="259" w:lineRule="auto"/>
              <w:ind w:left="75" w:firstLine="0"/>
              <w:jc w:val="left"/>
            </w:pPr>
            <w:r>
              <w:rPr>
                <w:sz w:val="20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0B5B2582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Rychle chápu souvislosti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vAlign w:val="bottom"/>
          </w:tcPr>
          <w:p w14:paraId="42BAB5A8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061DB" w14:paraId="4ECC923B" w14:textId="77777777">
        <w:trPr>
          <w:trHeight w:val="631"/>
        </w:trPr>
        <w:tc>
          <w:tcPr>
            <w:tcW w:w="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6427072A" w14:textId="77777777" w:rsidR="007061DB" w:rsidRDefault="00DB6D68">
            <w:pPr>
              <w:spacing w:after="0" w:line="259" w:lineRule="auto"/>
              <w:ind w:left="75" w:firstLine="0"/>
              <w:jc w:val="left"/>
            </w:pPr>
            <w:r>
              <w:rPr>
                <w:sz w:val="20"/>
              </w:rPr>
              <w:lastRenderedPageBreak/>
              <w:t>36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484AC587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Nerad na sebe upozorňuji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vAlign w:val="bottom"/>
          </w:tcPr>
          <w:p w14:paraId="77889BC3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061DB" w14:paraId="57AA8711" w14:textId="77777777">
        <w:trPr>
          <w:trHeight w:val="631"/>
        </w:trPr>
        <w:tc>
          <w:tcPr>
            <w:tcW w:w="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1912CE28" w14:textId="77777777" w:rsidR="007061DB" w:rsidRDefault="00DB6D68">
            <w:pPr>
              <w:spacing w:after="0" w:line="259" w:lineRule="auto"/>
              <w:ind w:left="75" w:firstLine="0"/>
              <w:jc w:val="left"/>
            </w:pPr>
            <w:r>
              <w:rPr>
                <w:sz w:val="20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017B9D84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Dělám si čas na ostatní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vAlign w:val="bottom"/>
          </w:tcPr>
          <w:p w14:paraId="7E568147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061DB" w14:paraId="689A9BFE" w14:textId="77777777">
        <w:trPr>
          <w:trHeight w:val="631"/>
        </w:trPr>
        <w:tc>
          <w:tcPr>
            <w:tcW w:w="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440C695F" w14:textId="77777777" w:rsidR="007061DB" w:rsidRDefault="00DB6D68">
            <w:pPr>
              <w:spacing w:after="0" w:line="259" w:lineRule="auto"/>
              <w:ind w:left="75" w:firstLine="0"/>
              <w:jc w:val="left"/>
            </w:pPr>
            <w:r>
              <w:rPr>
                <w:sz w:val="20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2B334551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Vyhýbám se </w:t>
            </w:r>
            <w:proofErr w:type="spellStart"/>
            <w:r>
              <w:rPr>
                <w:sz w:val="20"/>
              </w:rPr>
              <w:t>povinostem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vAlign w:val="bottom"/>
          </w:tcPr>
          <w:p w14:paraId="68F70C2A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061DB" w14:paraId="0396C8A8" w14:textId="77777777">
        <w:trPr>
          <w:trHeight w:val="631"/>
        </w:trPr>
        <w:tc>
          <w:tcPr>
            <w:tcW w:w="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0E5F5F54" w14:textId="77777777" w:rsidR="007061DB" w:rsidRDefault="00DB6D68">
            <w:pPr>
              <w:spacing w:after="0" w:line="259" w:lineRule="auto"/>
              <w:ind w:left="75" w:firstLine="0"/>
              <w:jc w:val="left"/>
            </w:pPr>
            <w:r>
              <w:rPr>
                <w:sz w:val="20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7BD8DD3F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Moje nálada podléhá pravidelným výkyvům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vAlign w:val="bottom"/>
          </w:tcPr>
          <w:p w14:paraId="49ACC1E2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061DB" w14:paraId="2DBB25F0" w14:textId="77777777">
        <w:trPr>
          <w:trHeight w:val="631"/>
        </w:trPr>
        <w:tc>
          <w:tcPr>
            <w:tcW w:w="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4A9C886F" w14:textId="77777777" w:rsidR="007061DB" w:rsidRDefault="00DB6D68">
            <w:pPr>
              <w:spacing w:after="0" w:line="259" w:lineRule="auto"/>
              <w:ind w:left="75" w:firstLine="0"/>
              <w:jc w:val="left"/>
            </w:pPr>
            <w:r>
              <w:rPr>
                <w:sz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722AD506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Používám obtížné výrazy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vAlign w:val="bottom"/>
          </w:tcPr>
          <w:p w14:paraId="703B4B0D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061DB" w14:paraId="1229E118" w14:textId="77777777">
        <w:trPr>
          <w:trHeight w:val="631"/>
        </w:trPr>
        <w:tc>
          <w:tcPr>
            <w:tcW w:w="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7FAB3788" w14:textId="77777777" w:rsidR="007061DB" w:rsidRDefault="00DB6D68">
            <w:pPr>
              <w:spacing w:after="0" w:line="259" w:lineRule="auto"/>
              <w:ind w:left="75" w:firstLine="0"/>
              <w:jc w:val="left"/>
            </w:pPr>
            <w:r>
              <w:rPr>
                <w:sz w:val="20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667E6A52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Nevadí mi být středobodem pozornosti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vAlign w:val="bottom"/>
          </w:tcPr>
          <w:p w14:paraId="1AC1A6D4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061DB" w14:paraId="5316B58F" w14:textId="77777777">
        <w:trPr>
          <w:trHeight w:val="631"/>
        </w:trPr>
        <w:tc>
          <w:tcPr>
            <w:tcW w:w="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6BAD1388" w14:textId="77777777" w:rsidR="007061DB" w:rsidRDefault="00DB6D68">
            <w:pPr>
              <w:spacing w:after="0" w:line="259" w:lineRule="auto"/>
              <w:ind w:left="75" w:firstLine="0"/>
              <w:jc w:val="left"/>
            </w:pPr>
            <w:r>
              <w:rPr>
                <w:sz w:val="20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69D342FD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Umím se vcítit do ostatních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vAlign w:val="bottom"/>
          </w:tcPr>
          <w:p w14:paraId="68BDC40A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061DB" w14:paraId="266B93E6" w14:textId="77777777">
        <w:trPr>
          <w:trHeight w:val="629"/>
        </w:trPr>
        <w:tc>
          <w:tcPr>
            <w:tcW w:w="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29400771" w14:textId="77777777" w:rsidR="007061DB" w:rsidRDefault="00DB6D68">
            <w:pPr>
              <w:spacing w:after="0" w:line="259" w:lineRule="auto"/>
              <w:ind w:left="75" w:firstLine="0"/>
              <w:jc w:val="left"/>
            </w:pPr>
            <w:r>
              <w:rPr>
                <w:sz w:val="20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186A4163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Řídím se plánem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vAlign w:val="bottom"/>
          </w:tcPr>
          <w:p w14:paraId="3F5B2372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061DB" w14:paraId="76CD135B" w14:textId="77777777">
        <w:trPr>
          <w:trHeight w:val="632"/>
        </w:trPr>
        <w:tc>
          <w:tcPr>
            <w:tcW w:w="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08159CF9" w14:textId="77777777" w:rsidR="007061DB" w:rsidRDefault="00DB6D68">
            <w:pPr>
              <w:spacing w:after="0" w:line="259" w:lineRule="auto"/>
              <w:ind w:left="75" w:firstLine="0"/>
              <w:jc w:val="left"/>
            </w:pPr>
            <w:r>
              <w:rPr>
                <w:sz w:val="20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4033BBB2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Nechám se lehce stresovat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vAlign w:val="bottom"/>
          </w:tcPr>
          <w:p w14:paraId="1BB48132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061DB" w14:paraId="34FCA8BA" w14:textId="77777777">
        <w:trPr>
          <w:trHeight w:val="631"/>
        </w:trPr>
        <w:tc>
          <w:tcPr>
            <w:tcW w:w="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346C931A" w14:textId="77777777" w:rsidR="007061DB" w:rsidRDefault="00DB6D68">
            <w:pPr>
              <w:spacing w:after="0" w:line="259" w:lineRule="auto"/>
              <w:ind w:left="75" w:firstLine="0"/>
              <w:jc w:val="left"/>
            </w:pPr>
            <w:r>
              <w:rPr>
                <w:sz w:val="20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44542ED4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Často o věcech přemýšlím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vAlign w:val="bottom"/>
          </w:tcPr>
          <w:p w14:paraId="6C954172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061DB" w14:paraId="199CF743" w14:textId="77777777">
        <w:trPr>
          <w:trHeight w:val="631"/>
        </w:trPr>
        <w:tc>
          <w:tcPr>
            <w:tcW w:w="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5BE1BA37" w14:textId="77777777" w:rsidR="007061DB" w:rsidRDefault="00DB6D68">
            <w:pPr>
              <w:spacing w:after="0" w:line="259" w:lineRule="auto"/>
              <w:ind w:left="75" w:firstLine="0"/>
              <w:jc w:val="left"/>
            </w:pPr>
            <w:r>
              <w:rPr>
                <w:sz w:val="20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7DB1B73A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V přítomnosti neznámých jsem zticha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vAlign w:val="bottom"/>
          </w:tcPr>
          <w:p w14:paraId="25CF37D0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061DB" w14:paraId="746470C4" w14:textId="77777777">
        <w:trPr>
          <w:trHeight w:val="631"/>
        </w:trPr>
        <w:tc>
          <w:tcPr>
            <w:tcW w:w="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35C690DE" w14:textId="77777777" w:rsidR="007061DB" w:rsidRDefault="00DB6D68">
            <w:pPr>
              <w:spacing w:after="0" w:line="259" w:lineRule="auto"/>
              <w:ind w:left="75" w:firstLine="0"/>
              <w:jc w:val="left"/>
            </w:pPr>
            <w:r>
              <w:rPr>
                <w:sz w:val="20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1DB07216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Lidé se se mnou cítí dobře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vAlign w:val="bottom"/>
          </w:tcPr>
          <w:p w14:paraId="15157CE1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061DB" w14:paraId="02A869DF" w14:textId="77777777">
        <w:trPr>
          <w:trHeight w:val="631"/>
        </w:trPr>
        <w:tc>
          <w:tcPr>
            <w:tcW w:w="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4C4715C6" w14:textId="77777777" w:rsidR="007061DB" w:rsidRDefault="00DB6D68">
            <w:pPr>
              <w:spacing w:after="0" w:line="259" w:lineRule="auto"/>
              <w:ind w:left="75" w:firstLine="0"/>
              <w:jc w:val="left"/>
            </w:pPr>
            <w:r>
              <w:rPr>
                <w:sz w:val="20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5E1B2F75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V práci jsem náročný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vAlign w:val="bottom"/>
          </w:tcPr>
          <w:p w14:paraId="53F8963C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061DB" w14:paraId="552C6BB2" w14:textId="77777777">
        <w:trPr>
          <w:trHeight w:val="631"/>
        </w:trPr>
        <w:tc>
          <w:tcPr>
            <w:tcW w:w="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11F23CF9" w14:textId="77777777" w:rsidR="007061DB" w:rsidRDefault="00DB6D68">
            <w:pPr>
              <w:spacing w:after="0" w:line="259" w:lineRule="auto"/>
              <w:ind w:left="75" w:firstLine="0"/>
              <w:jc w:val="left"/>
            </w:pPr>
            <w:r>
              <w:rPr>
                <w:sz w:val="20"/>
              </w:rPr>
              <w:t>49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1519CF57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Často se cítím pod psa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vAlign w:val="bottom"/>
          </w:tcPr>
          <w:p w14:paraId="1A33ED89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061DB" w14:paraId="2971C1A1" w14:textId="77777777">
        <w:trPr>
          <w:trHeight w:val="629"/>
        </w:trPr>
        <w:tc>
          <w:tcPr>
            <w:tcW w:w="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242C7E15" w14:textId="77777777" w:rsidR="007061DB" w:rsidRDefault="00DB6D68">
            <w:pPr>
              <w:spacing w:after="0" w:line="259" w:lineRule="auto"/>
              <w:ind w:left="75" w:firstLine="0"/>
              <w:jc w:val="left"/>
            </w:pPr>
            <w:r>
              <w:rPr>
                <w:sz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 w14:paraId="59EDAD1D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Jsem plný nápadů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vAlign w:val="bottom"/>
          </w:tcPr>
          <w:p w14:paraId="0E17284D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0ECFD392" w14:textId="77777777" w:rsidR="00A20F28" w:rsidRDefault="00A20F28">
      <w:pPr>
        <w:spacing w:after="163" w:line="259" w:lineRule="auto"/>
        <w:ind w:left="0" w:firstLine="0"/>
        <w:jc w:val="left"/>
        <w:rPr>
          <w:b/>
          <w:sz w:val="28"/>
        </w:rPr>
      </w:pPr>
    </w:p>
    <w:p w14:paraId="16E979A0" w14:textId="77777777" w:rsidR="00A20F28" w:rsidRDefault="00A20F28">
      <w:pPr>
        <w:spacing w:after="163" w:line="259" w:lineRule="auto"/>
        <w:ind w:left="0" w:firstLine="0"/>
        <w:jc w:val="left"/>
        <w:rPr>
          <w:b/>
          <w:sz w:val="28"/>
        </w:rPr>
      </w:pPr>
    </w:p>
    <w:p w14:paraId="0ED1DCB4" w14:textId="77777777" w:rsidR="00A20F28" w:rsidRDefault="00A20F28">
      <w:pPr>
        <w:spacing w:after="163" w:line="259" w:lineRule="auto"/>
        <w:ind w:left="0" w:firstLine="0"/>
        <w:jc w:val="left"/>
        <w:rPr>
          <w:b/>
          <w:sz w:val="28"/>
        </w:rPr>
      </w:pPr>
    </w:p>
    <w:p w14:paraId="2E712651" w14:textId="77777777" w:rsidR="00A20F28" w:rsidRDefault="00A20F28">
      <w:pPr>
        <w:spacing w:after="163" w:line="259" w:lineRule="auto"/>
        <w:ind w:left="0" w:firstLine="0"/>
        <w:jc w:val="left"/>
        <w:rPr>
          <w:b/>
          <w:sz w:val="28"/>
        </w:rPr>
      </w:pPr>
    </w:p>
    <w:p w14:paraId="7EFA6B46" w14:textId="77777777" w:rsidR="00A20F28" w:rsidRDefault="00A20F28">
      <w:pPr>
        <w:spacing w:after="163" w:line="259" w:lineRule="auto"/>
        <w:ind w:left="0" w:firstLine="0"/>
        <w:jc w:val="left"/>
        <w:rPr>
          <w:b/>
          <w:sz w:val="28"/>
        </w:rPr>
      </w:pPr>
    </w:p>
    <w:p w14:paraId="56A7D24E" w14:textId="77777777" w:rsidR="00A20F28" w:rsidRDefault="00A20F28">
      <w:pPr>
        <w:spacing w:after="163" w:line="259" w:lineRule="auto"/>
        <w:ind w:left="0" w:firstLine="0"/>
        <w:jc w:val="left"/>
        <w:rPr>
          <w:b/>
          <w:sz w:val="28"/>
        </w:rPr>
      </w:pPr>
    </w:p>
    <w:p w14:paraId="387ACF2A" w14:textId="77777777" w:rsidR="00A20F28" w:rsidRDefault="00A20F28">
      <w:pPr>
        <w:spacing w:after="163" w:line="259" w:lineRule="auto"/>
        <w:ind w:left="0" w:firstLine="0"/>
        <w:jc w:val="left"/>
        <w:rPr>
          <w:b/>
          <w:sz w:val="28"/>
        </w:rPr>
      </w:pPr>
    </w:p>
    <w:p w14:paraId="392AB224" w14:textId="77777777" w:rsidR="00A20F28" w:rsidRDefault="00A20F28">
      <w:pPr>
        <w:spacing w:after="163" w:line="259" w:lineRule="auto"/>
        <w:ind w:left="0" w:firstLine="0"/>
        <w:jc w:val="left"/>
        <w:rPr>
          <w:b/>
          <w:sz w:val="28"/>
        </w:rPr>
      </w:pPr>
    </w:p>
    <w:p w14:paraId="0C1E050C" w14:textId="5A6A401E" w:rsidR="007061DB" w:rsidRDefault="00DB6D68">
      <w:pPr>
        <w:spacing w:after="163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76B462BD" w14:textId="77777777" w:rsidR="007061DB" w:rsidRDefault="00DB6D68">
      <w:pPr>
        <w:pStyle w:val="Nadpis1"/>
        <w:ind w:left="-5"/>
      </w:pPr>
      <w:r>
        <w:lastRenderedPageBreak/>
        <w:t xml:space="preserve">Výpočet výsledků </w:t>
      </w:r>
    </w:p>
    <w:tbl>
      <w:tblPr>
        <w:tblW w:w="10284" w:type="dxa"/>
        <w:tblInd w:w="-812" w:type="dxa"/>
        <w:tblCellMar>
          <w:left w:w="45" w:type="dxa"/>
          <w:bottom w:w="77" w:type="dxa"/>
        </w:tblCellMar>
        <w:tblLook w:val="04A0" w:firstRow="1" w:lastRow="0" w:firstColumn="1" w:lastColumn="0" w:noHBand="0" w:noVBand="1"/>
      </w:tblPr>
      <w:tblGrid>
        <w:gridCol w:w="1356"/>
        <w:gridCol w:w="331"/>
        <w:gridCol w:w="799"/>
        <w:gridCol w:w="800"/>
        <w:gridCol w:w="773"/>
        <w:gridCol w:w="798"/>
        <w:gridCol w:w="773"/>
        <w:gridCol w:w="773"/>
        <w:gridCol w:w="773"/>
        <w:gridCol w:w="773"/>
        <w:gridCol w:w="773"/>
        <w:gridCol w:w="773"/>
        <w:gridCol w:w="789"/>
      </w:tblGrid>
      <w:tr w:rsidR="007061DB" w14:paraId="69A0E396" w14:textId="77777777">
        <w:trPr>
          <w:trHeight w:val="569"/>
        </w:trPr>
        <w:tc>
          <w:tcPr>
            <w:tcW w:w="129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013CF482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číslo otázky </w:t>
            </w:r>
          </w:p>
        </w:tc>
        <w:tc>
          <w:tcPr>
            <w:tcW w:w="2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1A7CDED8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437DC01D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8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4A3FEDFE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6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1199F627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11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5A84F794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3A1AD88F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21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32F2C017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26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25BFF98A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31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50D4EC0A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36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13700B5C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41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4C708616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46 </w:t>
            </w:r>
          </w:p>
        </w:tc>
        <w:tc>
          <w:tcPr>
            <w:tcW w:w="8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13D4E6A4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7061DB" w14:paraId="2E4DD132" w14:textId="77777777">
        <w:trPr>
          <w:trHeight w:val="570"/>
        </w:trPr>
        <w:tc>
          <w:tcPr>
            <w:tcW w:w="129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5C47F2AB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Extroverze </w:t>
            </w:r>
          </w:p>
        </w:tc>
        <w:tc>
          <w:tcPr>
            <w:tcW w:w="2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4F3569A7" w14:textId="77777777" w:rsidR="007061DB" w:rsidRDefault="00DB6D6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8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4F231C36" w14:textId="77777777" w:rsidR="007061DB" w:rsidRDefault="00DB6D6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+ (_____) </w:t>
            </w:r>
          </w:p>
        </w:tc>
        <w:tc>
          <w:tcPr>
            <w:tcW w:w="8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10FE16B7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- (_____)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7EBA2ED0" w14:textId="77777777" w:rsidR="007061DB" w:rsidRDefault="00DB6D6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+ (_____)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47A2D494" w14:textId="77777777" w:rsidR="007061DB" w:rsidRDefault="00DB6D6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- (_____)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4CC204B6" w14:textId="77777777" w:rsidR="007061DB" w:rsidRDefault="00DB6D6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+ (_____)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4A3B96E1" w14:textId="77777777" w:rsidR="007061DB" w:rsidRDefault="00DB6D6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- (_____)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6B180AA1" w14:textId="77777777" w:rsidR="007061DB" w:rsidRDefault="00DB6D6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+ (_____)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145CBAFA" w14:textId="77777777" w:rsidR="007061DB" w:rsidRDefault="00DB6D6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- (_____)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447DBF4B" w14:textId="77777777" w:rsidR="007061DB" w:rsidRDefault="00DB6D6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+ (_____)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27207C1C" w14:textId="77777777" w:rsidR="007061DB" w:rsidRDefault="00DB6D6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- (_____) </w:t>
            </w:r>
          </w:p>
        </w:tc>
        <w:tc>
          <w:tcPr>
            <w:tcW w:w="8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24460C2D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= </w:t>
            </w:r>
          </w:p>
        </w:tc>
      </w:tr>
      <w:tr w:rsidR="007061DB" w14:paraId="20C5F274" w14:textId="77777777">
        <w:trPr>
          <w:trHeight w:val="570"/>
        </w:trPr>
        <w:tc>
          <w:tcPr>
            <w:tcW w:w="129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7A5F4380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číslo otázky </w:t>
            </w:r>
          </w:p>
        </w:tc>
        <w:tc>
          <w:tcPr>
            <w:tcW w:w="2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33AD8B9F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23D231FF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8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51D4D84E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7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6D7B0BEA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12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2484F936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17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1C5940FF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22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271F28D7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27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716E8E67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32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3959FE81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37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4C8562B8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42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34290E1A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47 </w:t>
            </w:r>
          </w:p>
        </w:tc>
        <w:tc>
          <w:tcPr>
            <w:tcW w:w="8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260ECC72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7061DB" w14:paraId="4CF7B857" w14:textId="77777777">
        <w:trPr>
          <w:trHeight w:val="570"/>
        </w:trPr>
        <w:tc>
          <w:tcPr>
            <w:tcW w:w="129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64F31917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Přívětivost </w:t>
            </w:r>
          </w:p>
        </w:tc>
        <w:tc>
          <w:tcPr>
            <w:tcW w:w="2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5D167619" w14:textId="77777777" w:rsidR="007061DB" w:rsidRDefault="00DB6D6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14 </w:t>
            </w:r>
          </w:p>
        </w:tc>
        <w:tc>
          <w:tcPr>
            <w:tcW w:w="8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41BD88C1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- (_____) </w:t>
            </w:r>
          </w:p>
        </w:tc>
        <w:tc>
          <w:tcPr>
            <w:tcW w:w="8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1F342EA1" w14:textId="77777777" w:rsidR="007061DB" w:rsidRDefault="00DB6D6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+ (_____)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2FED9A26" w14:textId="77777777" w:rsidR="007061DB" w:rsidRDefault="00DB6D6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- (_____)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493F7E78" w14:textId="77777777" w:rsidR="007061DB" w:rsidRDefault="00DB6D6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+ (_____)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23E39331" w14:textId="77777777" w:rsidR="007061DB" w:rsidRDefault="00DB6D6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- (_____)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6C929138" w14:textId="77777777" w:rsidR="007061DB" w:rsidRDefault="00DB6D6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+ (_____)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4DDA0A0D" w14:textId="77777777" w:rsidR="007061DB" w:rsidRDefault="00DB6D6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- (_____)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40C0868A" w14:textId="77777777" w:rsidR="007061DB" w:rsidRDefault="00DB6D6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+ (_____)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34F6329A" w14:textId="77777777" w:rsidR="007061DB" w:rsidRDefault="00DB6D6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+ (_____)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640008F2" w14:textId="77777777" w:rsidR="007061DB" w:rsidRDefault="00DB6D6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+ (_____) </w:t>
            </w:r>
          </w:p>
        </w:tc>
        <w:tc>
          <w:tcPr>
            <w:tcW w:w="8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7064254C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= </w:t>
            </w:r>
          </w:p>
        </w:tc>
      </w:tr>
      <w:tr w:rsidR="007061DB" w14:paraId="13E01550" w14:textId="77777777">
        <w:trPr>
          <w:trHeight w:val="570"/>
        </w:trPr>
        <w:tc>
          <w:tcPr>
            <w:tcW w:w="129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5667B274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číslo otázky </w:t>
            </w:r>
          </w:p>
        </w:tc>
        <w:tc>
          <w:tcPr>
            <w:tcW w:w="2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6335E59A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25B64081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8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5BD55C7E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234A407E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13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7298D8C5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18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6CC0E3D7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23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3EF1AD0F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28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5888FF53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33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1AB7FC0E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38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1F4D63F4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43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77004A53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48 </w:t>
            </w:r>
          </w:p>
        </w:tc>
        <w:tc>
          <w:tcPr>
            <w:tcW w:w="8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61304551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7061DB" w14:paraId="3A321C3B" w14:textId="77777777">
        <w:trPr>
          <w:trHeight w:val="570"/>
        </w:trPr>
        <w:tc>
          <w:tcPr>
            <w:tcW w:w="129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169E4C39" w14:textId="77777777" w:rsidR="007061DB" w:rsidRDefault="00DB6D68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 xml:space="preserve">Svědomitost </w:t>
            </w:r>
          </w:p>
        </w:tc>
        <w:tc>
          <w:tcPr>
            <w:tcW w:w="2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51DED5FC" w14:textId="77777777" w:rsidR="007061DB" w:rsidRDefault="00DB6D6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14 </w:t>
            </w:r>
          </w:p>
        </w:tc>
        <w:tc>
          <w:tcPr>
            <w:tcW w:w="8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6CC415FC" w14:textId="77777777" w:rsidR="007061DB" w:rsidRDefault="00DB6D6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+ (_____) </w:t>
            </w:r>
          </w:p>
        </w:tc>
        <w:tc>
          <w:tcPr>
            <w:tcW w:w="8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398C64E6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- (_____)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5A07AB3D" w14:textId="77777777" w:rsidR="007061DB" w:rsidRDefault="00DB6D6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+ (_____)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73411B46" w14:textId="77777777" w:rsidR="007061DB" w:rsidRDefault="00DB6D6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- (_____)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23C03DA6" w14:textId="77777777" w:rsidR="007061DB" w:rsidRDefault="00DB6D6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+ (_____)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2109CE77" w14:textId="77777777" w:rsidR="007061DB" w:rsidRDefault="00DB6D6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- (_____)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104277CF" w14:textId="77777777" w:rsidR="007061DB" w:rsidRDefault="00DB6D6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+ (_____)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60FB0C1A" w14:textId="77777777" w:rsidR="007061DB" w:rsidRDefault="00DB6D6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- (_____)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1A0C1B5D" w14:textId="77777777" w:rsidR="007061DB" w:rsidRDefault="00DB6D6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+ (_____)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5D827110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+ (____) </w:t>
            </w:r>
          </w:p>
        </w:tc>
        <w:tc>
          <w:tcPr>
            <w:tcW w:w="8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70384814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= </w:t>
            </w:r>
          </w:p>
        </w:tc>
      </w:tr>
      <w:tr w:rsidR="007061DB" w14:paraId="5F8A8185" w14:textId="77777777">
        <w:trPr>
          <w:trHeight w:val="570"/>
        </w:trPr>
        <w:tc>
          <w:tcPr>
            <w:tcW w:w="129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2F71CBBE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číslo otázky </w:t>
            </w:r>
          </w:p>
        </w:tc>
        <w:tc>
          <w:tcPr>
            <w:tcW w:w="2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3BA1F65D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4F752C6B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8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5D35EE85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9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790C4280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14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66600EB3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19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0E20DFF1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24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1E3BDE25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29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79C5F0C1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34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39B2089C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39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7E01231B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44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0CACCC3B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49 </w:t>
            </w:r>
          </w:p>
        </w:tc>
        <w:tc>
          <w:tcPr>
            <w:tcW w:w="8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5C23AC01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7061DB" w14:paraId="709BC8D0" w14:textId="77777777">
        <w:trPr>
          <w:trHeight w:val="570"/>
        </w:trPr>
        <w:tc>
          <w:tcPr>
            <w:tcW w:w="129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5F97BF61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Stabilita </w:t>
            </w:r>
          </w:p>
        </w:tc>
        <w:tc>
          <w:tcPr>
            <w:tcW w:w="2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5B95D3F0" w14:textId="77777777" w:rsidR="007061DB" w:rsidRDefault="00DB6D6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38 </w:t>
            </w:r>
          </w:p>
        </w:tc>
        <w:tc>
          <w:tcPr>
            <w:tcW w:w="8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1DF08704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- (_____) </w:t>
            </w:r>
          </w:p>
        </w:tc>
        <w:tc>
          <w:tcPr>
            <w:tcW w:w="8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2F785C5A" w14:textId="77777777" w:rsidR="007061DB" w:rsidRDefault="00DB6D6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+ (_____)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377BAF81" w14:textId="77777777" w:rsidR="007061DB" w:rsidRDefault="00DB6D6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- (_____)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1F08B44B" w14:textId="77777777" w:rsidR="007061DB" w:rsidRDefault="00DB6D6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+(_____)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2BF95F37" w14:textId="77777777" w:rsidR="007061DB" w:rsidRDefault="00DB6D6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- (_____)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18C67CC7" w14:textId="77777777" w:rsidR="007061DB" w:rsidRDefault="00DB6D6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- (_____)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11AD8FD3" w14:textId="77777777" w:rsidR="007061DB" w:rsidRDefault="00DB6D6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- (_____)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4A73479A" w14:textId="77777777" w:rsidR="007061DB" w:rsidRDefault="00DB6D6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- (_____)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438EB064" w14:textId="77777777" w:rsidR="007061DB" w:rsidRDefault="00DB6D6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- (_____)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5411D72D" w14:textId="77777777" w:rsidR="007061DB" w:rsidRDefault="00DB6D6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- (_____) </w:t>
            </w:r>
          </w:p>
        </w:tc>
        <w:tc>
          <w:tcPr>
            <w:tcW w:w="8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4B78B3F0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= </w:t>
            </w:r>
          </w:p>
        </w:tc>
      </w:tr>
      <w:tr w:rsidR="007061DB" w14:paraId="17832C35" w14:textId="77777777">
        <w:trPr>
          <w:trHeight w:val="570"/>
        </w:trPr>
        <w:tc>
          <w:tcPr>
            <w:tcW w:w="129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2373D078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číslo otázky </w:t>
            </w:r>
          </w:p>
        </w:tc>
        <w:tc>
          <w:tcPr>
            <w:tcW w:w="2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2D115DA4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0E423273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8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1C961F66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463F59AE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15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076048F2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13DB3280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25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5B2D1005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30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6ACC8082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35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426ADC42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40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1890B283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45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021CF99A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50 </w:t>
            </w:r>
          </w:p>
        </w:tc>
        <w:tc>
          <w:tcPr>
            <w:tcW w:w="8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bottom"/>
          </w:tcPr>
          <w:p w14:paraId="2CA02A4A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7061DB" w14:paraId="072D7443" w14:textId="77777777">
        <w:trPr>
          <w:trHeight w:val="570"/>
        </w:trPr>
        <w:tc>
          <w:tcPr>
            <w:tcW w:w="129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1E43B723" w14:textId="77777777" w:rsidR="007061DB" w:rsidRDefault="00DB6D6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Kreativita </w:t>
            </w:r>
          </w:p>
        </w:tc>
        <w:tc>
          <w:tcPr>
            <w:tcW w:w="2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26D570F0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8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655A7C01" w14:textId="77777777" w:rsidR="007061DB" w:rsidRDefault="00DB6D6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+ (_____) </w:t>
            </w:r>
          </w:p>
        </w:tc>
        <w:tc>
          <w:tcPr>
            <w:tcW w:w="8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5B5423E1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- (_____)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45F14FB2" w14:textId="77777777" w:rsidR="007061DB" w:rsidRDefault="00DB6D6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+ (_____)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558B3B27" w14:textId="77777777" w:rsidR="007061DB" w:rsidRDefault="00DB6D6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- (_____)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596918B0" w14:textId="77777777" w:rsidR="007061DB" w:rsidRDefault="00DB6D6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+ (_____)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2FE509C1" w14:textId="77777777" w:rsidR="007061DB" w:rsidRDefault="00DB6D6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- (_____)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00B40796" w14:textId="77777777" w:rsidR="007061DB" w:rsidRDefault="00DB6D6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+ (_____)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1593AA23" w14:textId="77777777" w:rsidR="007061DB" w:rsidRDefault="00DB6D6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+ (_____)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5CF2AD5F" w14:textId="77777777" w:rsidR="007061DB" w:rsidRDefault="00DB6D6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+ (_____) </w:t>
            </w:r>
          </w:p>
        </w:tc>
        <w:tc>
          <w:tcPr>
            <w:tcW w:w="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64F204BE" w14:textId="77777777" w:rsidR="007061DB" w:rsidRDefault="00DB6D6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+ (_____) </w:t>
            </w:r>
          </w:p>
        </w:tc>
        <w:tc>
          <w:tcPr>
            <w:tcW w:w="8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vAlign w:val="bottom"/>
          </w:tcPr>
          <w:p w14:paraId="33ACCC7C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= </w:t>
            </w:r>
          </w:p>
        </w:tc>
      </w:tr>
    </w:tbl>
    <w:p w14:paraId="75D1DF31" w14:textId="77777777" w:rsidR="007061DB" w:rsidRDefault="00DB6D68">
      <w:pPr>
        <w:spacing w:after="27" w:line="259" w:lineRule="auto"/>
        <w:ind w:left="0" w:firstLine="0"/>
        <w:jc w:val="left"/>
      </w:pPr>
      <w:r>
        <w:t xml:space="preserve"> </w:t>
      </w:r>
    </w:p>
    <w:p w14:paraId="0F6C4521" w14:textId="77777777" w:rsidR="007061DB" w:rsidRDefault="00DB6D68">
      <w:pPr>
        <w:spacing w:after="10" w:line="270" w:lineRule="auto"/>
        <w:ind w:left="-5"/>
        <w:jc w:val="left"/>
      </w:pPr>
      <w:r>
        <w:t>Vyplňte počet bodů všech otázek. První číslo v řádku musíte vždy přičíst! Pozor na znaménko (+/-) před každou hodnotou! Vypočítané výsledky na každém řádku by se měly pohybovat v hodnotách od 0 do 40.</w:t>
      </w:r>
      <w:r>
        <w:rPr>
          <w:b/>
          <w:sz w:val="28"/>
        </w:rPr>
        <w:t xml:space="preserve"> </w:t>
      </w:r>
    </w:p>
    <w:p w14:paraId="5435D419" w14:textId="77777777" w:rsidR="00A20F28" w:rsidRDefault="00A20F28">
      <w:pPr>
        <w:spacing w:after="0" w:line="259" w:lineRule="auto"/>
        <w:ind w:left="0" w:firstLine="0"/>
        <w:jc w:val="left"/>
        <w:rPr>
          <w:b/>
          <w:sz w:val="28"/>
        </w:rPr>
      </w:pPr>
    </w:p>
    <w:p w14:paraId="0371B94E" w14:textId="54DD98A5" w:rsidR="007061DB" w:rsidRDefault="00DB6D68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3CDEA9F9" w14:textId="77777777" w:rsidR="007061DB" w:rsidRDefault="00DB6D68">
      <w:pPr>
        <w:pStyle w:val="Nadpis1"/>
        <w:spacing w:after="373"/>
        <w:ind w:left="-5"/>
      </w:pPr>
      <w:r>
        <w:t>Jak interpretovat výsledky</w:t>
      </w:r>
      <w:r>
        <w:rPr>
          <w:sz w:val="24"/>
        </w:rPr>
        <w:t xml:space="preserve"> </w:t>
      </w:r>
    </w:p>
    <w:p w14:paraId="452B779E" w14:textId="77777777" w:rsidR="007061DB" w:rsidRDefault="00DB6D68">
      <w:pPr>
        <w:spacing w:after="395" w:line="259" w:lineRule="auto"/>
        <w:ind w:left="-5"/>
      </w:pPr>
      <w:r>
        <w:rPr>
          <w:b/>
        </w:rPr>
        <w:t>Kreativita</w:t>
      </w:r>
      <w:r>
        <w:rPr>
          <w:b/>
          <w:sz w:val="24"/>
        </w:rPr>
        <w:t xml:space="preserve"> </w:t>
      </w:r>
      <w:r>
        <w:rPr>
          <w:rFonts w:ascii="Calibri" w:eastAsia="Calibri" w:hAnsi="Calibri" w:cs="Calibri"/>
        </w:rPr>
        <w:t xml:space="preserve">​ </w:t>
      </w:r>
      <w:r>
        <w:rPr>
          <w:rFonts w:ascii="MS Gothic" w:eastAsia="MS Gothic" w:hAnsi="MS Gothic" w:cs="MS Gothic"/>
          <w:sz w:val="24"/>
        </w:rPr>
        <w:t>​</w:t>
      </w:r>
      <w:r>
        <w:t xml:space="preserve">– </w:t>
      </w:r>
      <w:proofErr w:type="spellStart"/>
      <w:r>
        <w:t>Openness</w:t>
      </w:r>
      <w:proofErr w:type="spellEnd"/>
      <w:r>
        <w:t xml:space="preserve"> to </w:t>
      </w:r>
      <w:proofErr w:type="spellStart"/>
      <w:r>
        <w:t>experience</w:t>
      </w:r>
      <w:proofErr w:type="spellEnd"/>
      <w:r>
        <w:t xml:space="preserve"> | Vynalézavý/zvědavý vs. konzistentní/opatrný </w:t>
      </w:r>
    </w:p>
    <w:p w14:paraId="2F98D126" w14:textId="77777777" w:rsidR="007061DB" w:rsidRDefault="00DB6D68">
      <w:pPr>
        <w:ind w:left="-5"/>
      </w:pPr>
      <w:r>
        <w:t xml:space="preserve">Tato dimenze reflektuje stupeň vaší intelektuální zvědavosti, kreativity a preferování všeho nového a různorodého. Vyjadřuje, do jaké míry máte pozitivní postoj k umění, ke všemu, co souvisí s emocemi, k dobrodružství, nevšedním nápadům, ke zvědavosti a různorodým zkušenostem. Dá se také chápat tak, do jaké míry preferujete různorodou, kreativní činnost oproti rutině.  </w:t>
      </w:r>
    </w:p>
    <w:p w14:paraId="149C7619" w14:textId="77777777" w:rsidR="007061DB" w:rsidRDefault="00DB6D68">
      <w:pPr>
        <w:numPr>
          <w:ilvl w:val="0"/>
          <w:numId w:val="3"/>
        </w:numPr>
        <w:ind w:left="720" w:hanging="360"/>
      </w:pPr>
      <w:r>
        <w:rPr>
          <w:u w:val="single" w:color="000000"/>
        </w:rPr>
        <w:t>Vysoké skóre</w:t>
      </w:r>
      <w:r>
        <w:t xml:space="preserve"> může ale také znamenat, že preferujete intenzivní euforické zážitky, máte problém se soustředit na důležité a můžete inklinovat k nevypočitatelnosti.  </w:t>
      </w:r>
    </w:p>
    <w:p w14:paraId="516B6802" w14:textId="77777777" w:rsidR="007061DB" w:rsidRDefault="00DB6D68">
      <w:pPr>
        <w:numPr>
          <w:ilvl w:val="0"/>
          <w:numId w:val="3"/>
        </w:numPr>
        <w:spacing w:after="249"/>
        <w:ind w:left="720" w:hanging="360"/>
      </w:pPr>
      <w:r>
        <w:rPr>
          <w:u w:val="single" w:color="000000"/>
        </w:rPr>
        <w:t>Nízké skóre</w:t>
      </w:r>
      <w:r>
        <w:t xml:space="preserve"> může oproti tomu být interpretováno jako sklon k pragmatismu, rozhodování podložené daty, ale také tendence k dogmatismu a tvrdohlavosti.</w:t>
      </w:r>
      <w:r>
        <w:rPr>
          <w:b/>
        </w:rPr>
        <w:t xml:space="preserve"> </w:t>
      </w:r>
    </w:p>
    <w:p w14:paraId="0EED8A5F" w14:textId="77777777" w:rsidR="00464691" w:rsidRDefault="00464691">
      <w:pPr>
        <w:tabs>
          <w:tab w:val="center" w:pos="6033"/>
        </w:tabs>
        <w:spacing w:after="432" w:line="259" w:lineRule="auto"/>
        <w:ind w:left="-15" w:firstLine="0"/>
        <w:jc w:val="left"/>
        <w:rPr>
          <w:b/>
        </w:rPr>
      </w:pPr>
    </w:p>
    <w:p w14:paraId="20820725" w14:textId="67464C64" w:rsidR="007061DB" w:rsidRDefault="00DB6D68">
      <w:pPr>
        <w:tabs>
          <w:tab w:val="center" w:pos="6033"/>
        </w:tabs>
        <w:spacing w:after="432" w:line="259" w:lineRule="auto"/>
        <w:ind w:left="-15" w:firstLine="0"/>
        <w:jc w:val="left"/>
      </w:pPr>
      <w:r>
        <w:rPr>
          <w:b/>
        </w:rPr>
        <w:lastRenderedPageBreak/>
        <w:t xml:space="preserve">Svědomitost </w:t>
      </w:r>
      <w:r>
        <w:t xml:space="preserve">– </w:t>
      </w:r>
      <w:proofErr w:type="spellStart"/>
      <w:r>
        <w:t>Conscientiousness</w:t>
      </w:r>
      <w:proofErr w:type="spellEnd"/>
      <w:r>
        <w:t xml:space="preserve"> </w:t>
      </w:r>
      <w:r>
        <w:rPr>
          <w:rFonts w:ascii="Calibri" w:eastAsia="Calibri" w:hAnsi="Calibri" w:cs="Calibri"/>
        </w:rPr>
        <w:t>​</w:t>
      </w:r>
      <w:r>
        <w:rPr>
          <w:rFonts w:ascii="Calibri" w:eastAsia="Calibri" w:hAnsi="Calibri" w:cs="Calibri"/>
        </w:rPr>
        <w:tab/>
      </w:r>
      <w:r>
        <w:rPr>
          <w:i/>
        </w:rPr>
        <w:t xml:space="preserve">| </w:t>
      </w:r>
      <w:r>
        <w:rPr>
          <w:rFonts w:ascii="Calibri" w:eastAsia="Calibri" w:hAnsi="Calibri" w:cs="Calibri"/>
        </w:rPr>
        <w:t xml:space="preserve">​ </w:t>
      </w:r>
      <w:r>
        <w:rPr>
          <w:rFonts w:ascii="Calibri" w:eastAsia="Calibri" w:hAnsi="Calibri" w:cs="Calibri"/>
          <w:sz w:val="23"/>
        </w:rPr>
        <w:t>​</w:t>
      </w:r>
      <w:r>
        <w:t xml:space="preserve">efektivní/organizovaný vs. bezstarostný/lehkovážný </w:t>
      </w:r>
    </w:p>
    <w:p w14:paraId="3758D7EE" w14:textId="77777777" w:rsidR="007061DB" w:rsidRDefault="00DB6D68">
      <w:pPr>
        <w:ind w:left="-5"/>
      </w:pPr>
      <w:r>
        <w:t xml:space="preserve">Tato dimenze vyjadřuje míru vaší spolehlivosti, sebe-disciplíny, soustředění na cíle, úkoly a povinnosti.  </w:t>
      </w:r>
    </w:p>
    <w:p w14:paraId="666095DB" w14:textId="77777777" w:rsidR="007061DB" w:rsidRDefault="00DB6D68">
      <w:pPr>
        <w:numPr>
          <w:ilvl w:val="0"/>
          <w:numId w:val="3"/>
        </w:numPr>
        <w:ind w:left="720" w:hanging="360"/>
      </w:pPr>
      <w:r>
        <w:rPr>
          <w:u w:val="single" w:color="000000"/>
        </w:rPr>
        <w:t>Vysoké skóre</w:t>
      </w:r>
      <w:r>
        <w:t xml:space="preserve"> může znamenat, že preferujete plánované oproti spontánnímu rozhodování, jste soustředění, ale máte zároveň sklon k tvrdohlavosti, umíněnosti a nepoddajnosti.  </w:t>
      </w:r>
    </w:p>
    <w:p w14:paraId="2261EEF1" w14:textId="77777777" w:rsidR="007061DB" w:rsidRDefault="00DB6D68">
      <w:pPr>
        <w:numPr>
          <w:ilvl w:val="0"/>
          <w:numId w:val="3"/>
        </w:numPr>
        <w:spacing w:after="249"/>
        <w:ind w:left="720" w:hanging="360"/>
      </w:pPr>
      <w:r>
        <w:rPr>
          <w:u w:val="single" w:color="000000"/>
        </w:rPr>
        <w:t>Nízké skóre</w:t>
      </w:r>
      <w:r>
        <w:t xml:space="preserve"> lze interpretovat tak, že jste flexibilní a spontánní, ale můžete mít sklony k nedbalosti a nespolehlivosti.</w:t>
      </w:r>
      <w:r>
        <w:rPr>
          <w:b/>
        </w:rPr>
        <w:t xml:space="preserve"> </w:t>
      </w:r>
    </w:p>
    <w:p w14:paraId="22185B1C" w14:textId="77777777" w:rsidR="007061DB" w:rsidRDefault="00DB6D68">
      <w:pPr>
        <w:tabs>
          <w:tab w:val="center" w:pos="5118"/>
        </w:tabs>
        <w:spacing w:after="443" w:line="259" w:lineRule="auto"/>
        <w:ind w:left="-15" w:firstLine="0"/>
        <w:jc w:val="left"/>
      </w:pPr>
      <w:r>
        <w:rPr>
          <w:b/>
        </w:rPr>
        <w:t xml:space="preserve">Extraverze </w:t>
      </w:r>
      <w:r>
        <w:t>–</w:t>
      </w:r>
      <w:r>
        <w:rPr>
          <w:rFonts w:ascii="Calibri" w:eastAsia="Calibri" w:hAnsi="Calibri" w:cs="Calibri"/>
        </w:rPr>
        <w:t>​</w:t>
      </w:r>
      <w:r>
        <w:rPr>
          <w:b/>
        </w:rPr>
        <w:t xml:space="preserve"> </w:t>
      </w:r>
      <w:r>
        <w:rPr>
          <w:rFonts w:ascii="Calibri" w:eastAsia="Calibri" w:hAnsi="Calibri" w:cs="Calibri"/>
        </w:rPr>
        <w:t xml:space="preserve">​ </w:t>
      </w:r>
      <w:proofErr w:type="spellStart"/>
      <w:r>
        <w:t>Extraversion</w:t>
      </w:r>
      <w:proofErr w:type="spellEnd"/>
      <w:r>
        <w:t xml:space="preserve"> </w:t>
      </w:r>
      <w:r>
        <w:rPr>
          <w:rFonts w:ascii="Calibri" w:eastAsia="Calibri" w:hAnsi="Calibri" w:cs="Calibri"/>
        </w:rPr>
        <w:t>​</w:t>
      </w:r>
      <w:r>
        <w:rPr>
          <w:rFonts w:ascii="Calibri" w:eastAsia="Calibri" w:hAnsi="Calibri" w:cs="Calibri"/>
        </w:rPr>
        <w:tab/>
      </w:r>
      <w:r>
        <w:rPr>
          <w:b/>
        </w:rPr>
        <w:t xml:space="preserve">| </w:t>
      </w:r>
      <w:r>
        <w:rPr>
          <w:rFonts w:ascii="Calibri" w:eastAsia="Calibri" w:hAnsi="Calibri" w:cs="Calibri"/>
        </w:rPr>
        <w:t>​ ​</w:t>
      </w:r>
      <w:r>
        <w:t xml:space="preserve">extravertní/energický vs. samotářský/rezervovaný </w:t>
      </w:r>
    </w:p>
    <w:p w14:paraId="1B6C068F" w14:textId="77777777" w:rsidR="007061DB" w:rsidRDefault="00DB6D68">
      <w:pPr>
        <w:ind w:left="-5"/>
      </w:pPr>
      <w:r>
        <w:t xml:space="preserve">Tato dimenze </w:t>
      </w:r>
      <w:proofErr w:type="gramStart"/>
      <w:r>
        <w:t>vyjadřuje</w:t>
      </w:r>
      <w:proofErr w:type="gramEnd"/>
      <w:r>
        <w:t xml:space="preserve"> do jaké míry jste družní, komunikativní, vyhledáváte společnost ostatních a jste asertivní.  </w:t>
      </w:r>
    </w:p>
    <w:p w14:paraId="1A445712" w14:textId="77777777" w:rsidR="007061DB" w:rsidRDefault="00DB6D68">
      <w:pPr>
        <w:numPr>
          <w:ilvl w:val="0"/>
          <w:numId w:val="3"/>
        </w:numPr>
        <w:ind w:left="720" w:hanging="360"/>
      </w:pPr>
      <w:r>
        <w:rPr>
          <w:u w:val="single" w:color="000000"/>
        </w:rPr>
        <w:t>Vysoké skóre</w:t>
      </w:r>
      <w:r>
        <w:t xml:space="preserve"> ale může také znamenat, že na sebe upozorňujete a jste v sociálním kontextu často příliš dominantní.  </w:t>
      </w:r>
    </w:p>
    <w:p w14:paraId="4ACD0D14" w14:textId="77777777" w:rsidR="007061DB" w:rsidRDefault="00DB6D68">
      <w:pPr>
        <w:numPr>
          <w:ilvl w:val="0"/>
          <w:numId w:val="3"/>
        </w:numPr>
        <w:spacing w:after="250"/>
        <w:ind w:left="720" w:hanging="360"/>
      </w:pPr>
      <w:r>
        <w:rPr>
          <w:u w:val="single" w:color="000000"/>
        </w:rPr>
        <w:t>Nízké skóre</w:t>
      </w:r>
      <w:r>
        <w:t xml:space="preserve"> znamená, že se častěji držíte zpátky, jste přemýšliví, rezervovaní a žijete z části ve vlastních myšlenkách.</w:t>
      </w:r>
      <w:r>
        <w:rPr>
          <w:b/>
        </w:rPr>
        <w:t xml:space="preserve"> </w:t>
      </w:r>
    </w:p>
    <w:p w14:paraId="377B934E" w14:textId="77777777" w:rsidR="007061DB" w:rsidRDefault="00DB6D68">
      <w:pPr>
        <w:tabs>
          <w:tab w:val="center" w:pos="4851"/>
          <w:tab w:val="center" w:pos="6865"/>
        </w:tabs>
        <w:spacing w:after="443" w:line="259" w:lineRule="auto"/>
        <w:ind w:left="-15" w:firstLine="0"/>
        <w:jc w:val="left"/>
      </w:pPr>
      <w:r>
        <w:rPr>
          <w:b/>
        </w:rPr>
        <w:t xml:space="preserve">Přívětivost </w:t>
      </w:r>
      <w:r>
        <w:t xml:space="preserve">– </w:t>
      </w:r>
      <w:proofErr w:type="spellStart"/>
      <w:r>
        <w:t>Agreeableness</w:t>
      </w:r>
      <w:proofErr w:type="spellEnd"/>
      <w:r>
        <w:rPr>
          <w:rFonts w:ascii="Calibri" w:eastAsia="Calibri" w:hAnsi="Calibri" w:cs="Calibri"/>
        </w:rPr>
        <w:t>​</w:t>
      </w:r>
      <w:r>
        <w:rPr>
          <w:rFonts w:ascii="Calibri" w:eastAsia="Calibri" w:hAnsi="Calibri" w:cs="Calibri"/>
        </w:rPr>
        <w:tab/>
      </w:r>
      <w:r>
        <w:rPr>
          <w:sz w:val="20"/>
        </w:rPr>
        <w:t xml:space="preserve"> | </w:t>
      </w:r>
      <w:r>
        <w:rPr>
          <w:rFonts w:ascii="Calibri" w:eastAsia="Calibri" w:hAnsi="Calibri" w:cs="Calibri"/>
        </w:rPr>
        <w:t xml:space="preserve">​ </w:t>
      </w:r>
      <w:r>
        <w:t>přátelský/soucitný vs. vyzývavý/odtažitý</w:t>
      </w:r>
      <w:r>
        <w:rPr>
          <w:rFonts w:ascii="Calibri" w:eastAsia="Calibri" w:hAnsi="Calibri" w:cs="Calibri"/>
          <w:sz w:val="20"/>
        </w:rPr>
        <w:t>​</w:t>
      </w:r>
      <w:r>
        <w:rPr>
          <w:rFonts w:ascii="Calibri" w:eastAsia="Calibri" w:hAnsi="Calibri" w:cs="Calibri"/>
          <w:sz w:val="20"/>
        </w:rPr>
        <w:tab/>
      </w:r>
      <w:r>
        <w:t xml:space="preserve"> </w:t>
      </w:r>
    </w:p>
    <w:p w14:paraId="1ACEE56A" w14:textId="77777777" w:rsidR="007061DB" w:rsidRDefault="00DB6D68">
      <w:pPr>
        <w:ind w:left="-5"/>
      </w:pPr>
      <w:r>
        <w:t xml:space="preserve">Tato dimenze vyjadřuje míru vaší empatie, soucitu, </w:t>
      </w:r>
      <w:proofErr w:type="spellStart"/>
      <w:r>
        <w:t>kooperativnosti</w:t>
      </w:r>
      <w:proofErr w:type="spellEnd"/>
      <w:r>
        <w:t xml:space="preserve">, ochoty pomáhat ostatním a vaše pozitivní naladění/přístup k situacím spíš než nevraživost a podezíravost.  </w:t>
      </w:r>
    </w:p>
    <w:p w14:paraId="0E43D154" w14:textId="77777777" w:rsidR="007061DB" w:rsidRDefault="00DB6D68">
      <w:pPr>
        <w:numPr>
          <w:ilvl w:val="0"/>
          <w:numId w:val="3"/>
        </w:numPr>
        <w:spacing w:after="462" w:line="259" w:lineRule="auto"/>
        <w:ind w:left="720" w:hanging="360"/>
      </w:pPr>
      <w:r>
        <w:rPr>
          <w:u w:val="single" w:color="000000"/>
        </w:rPr>
        <w:t>Vysoké skóre</w:t>
      </w:r>
      <w:r>
        <w:t xml:space="preserve"> ale může také znamenat, že jste příliš submisivní a/nebo naivní.</w:t>
      </w:r>
      <w:r>
        <w:rPr>
          <w:rFonts w:ascii="Calibri" w:eastAsia="Calibri" w:hAnsi="Calibri" w:cs="Calibri"/>
        </w:rPr>
        <w:t>​</w:t>
      </w:r>
      <w:r>
        <w:rPr>
          <w:rFonts w:ascii="Calibri" w:eastAsia="Calibri" w:hAnsi="Calibri" w:cs="Calibri"/>
        </w:rPr>
        <w:tab/>
      </w:r>
      <w:r>
        <w:t xml:space="preserve">  </w:t>
      </w:r>
    </w:p>
    <w:p w14:paraId="5AC2315F" w14:textId="77777777" w:rsidR="007061DB" w:rsidRDefault="00DB6D68">
      <w:pPr>
        <w:numPr>
          <w:ilvl w:val="0"/>
          <w:numId w:val="3"/>
        </w:numPr>
        <w:ind w:left="720" w:hanging="360"/>
      </w:pPr>
      <w:r>
        <w:rPr>
          <w:u w:val="single" w:color="000000"/>
        </w:rPr>
        <w:t>Nízké skóre</w:t>
      </w:r>
      <w:r>
        <w:t xml:space="preserve"> lze interpretovat i tak, že může být obtížné s vámi vyjít, jste pravděpodobně silně soutěživí, inklinujete ke svárlivosti a můžete někdy působit nedůvěryhodně.</w:t>
      </w:r>
      <w:r>
        <w:rPr>
          <w:b/>
        </w:rPr>
        <w:t xml:space="preserve"> </w:t>
      </w:r>
    </w:p>
    <w:p w14:paraId="66ECE9A5" w14:textId="77777777" w:rsidR="007061DB" w:rsidRDefault="00DB6D68">
      <w:pPr>
        <w:spacing w:after="370" w:line="216" w:lineRule="auto"/>
        <w:ind w:left="-5"/>
        <w:jc w:val="left"/>
      </w:pPr>
      <w:r>
        <w:rPr>
          <w:b/>
        </w:rPr>
        <w:t>Emoční stabilita</w:t>
      </w:r>
      <w:r>
        <w:t xml:space="preserve"> </w:t>
      </w:r>
    </w:p>
    <w:p w14:paraId="29CC3A81" w14:textId="77777777" w:rsidR="007061DB" w:rsidRDefault="00DB6D68">
      <w:pPr>
        <w:spacing w:after="327" w:line="259" w:lineRule="auto"/>
        <w:ind w:left="0" w:firstLine="0"/>
        <w:jc w:val="left"/>
      </w:pPr>
      <w:r>
        <w:rPr>
          <w:i/>
        </w:rPr>
        <w:t xml:space="preserve">(stabilní/sebejistý vs. senzitivní/impulzivní)  </w:t>
      </w:r>
    </w:p>
    <w:p w14:paraId="1AED3F5B" w14:textId="77777777" w:rsidR="007061DB" w:rsidRDefault="00DB6D68">
      <w:pPr>
        <w:ind w:left="-5"/>
      </w:pPr>
      <w:r>
        <w:t xml:space="preserve">Tato dimenze znamená odolnost vůči emočnímu stresu, tj. do jaké míry dobře snášíte složité situace, jste schopni kontrolovat impulsy, negativní emoce a myšlenky.  </w:t>
      </w:r>
    </w:p>
    <w:p w14:paraId="1AA44D65" w14:textId="77777777" w:rsidR="007061DB" w:rsidRDefault="00DB6D68">
      <w:pPr>
        <w:numPr>
          <w:ilvl w:val="0"/>
          <w:numId w:val="3"/>
        </w:numPr>
        <w:ind w:left="720" w:hanging="360"/>
      </w:pPr>
      <w:r>
        <w:rPr>
          <w:u w:val="single" w:color="000000"/>
        </w:rPr>
        <w:t>Vysoké skóre</w:t>
      </w:r>
      <w:r>
        <w:t xml:space="preserve"> znamená psychicky stabilní a mírnou povahu, ale můžete mít tendenci k lhostejnosti a být málo inspirativní.  </w:t>
      </w:r>
    </w:p>
    <w:p w14:paraId="2C39CC2C" w14:textId="77777777" w:rsidR="007061DB" w:rsidRDefault="00DB6D68">
      <w:pPr>
        <w:numPr>
          <w:ilvl w:val="0"/>
          <w:numId w:val="3"/>
        </w:numPr>
        <w:ind w:left="720" w:hanging="360"/>
      </w:pPr>
      <w:r>
        <w:rPr>
          <w:u w:val="single" w:color="000000"/>
        </w:rPr>
        <w:lastRenderedPageBreak/>
        <w:t>Nízké skóre</w:t>
      </w:r>
      <w:r>
        <w:t xml:space="preserve"> oproti tomu ukazuje na to, že se necháte snadno rozčílit, trpíte pocity obav a strachů, jste lehce zranitelní, málo asertivní (reaktivní) a nejistí, ale na druhé straně se lehce pro věci nadchnete.</w:t>
      </w:r>
      <w:r>
        <w:rPr>
          <w:b/>
          <w:sz w:val="28"/>
        </w:rPr>
        <w:t xml:space="preserve">  </w:t>
      </w:r>
    </w:p>
    <w:p w14:paraId="25009D43" w14:textId="77777777" w:rsidR="000E2EEF" w:rsidRDefault="000E2EEF">
      <w:pPr>
        <w:pStyle w:val="Nadpis1"/>
        <w:ind w:left="0" w:right="15" w:firstLine="0"/>
        <w:jc w:val="center"/>
      </w:pPr>
    </w:p>
    <w:p w14:paraId="78E67A51" w14:textId="77777777" w:rsidR="000E2EEF" w:rsidRDefault="000E2EEF">
      <w:pPr>
        <w:pStyle w:val="Nadpis1"/>
        <w:ind w:left="0" w:right="15" w:firstLine="0"/>
        <w:jc w:val="center"/>
      </w:pPr>
    </w:p>
    <w:p w14:paraId="405A7B77" w14:textId="77777777" w:rsidR="007061DB" w:rsidRDefault="00DB6D68">
      <w:pPr>
        <w:pStyle w:val="Nadpis1"/>
        <w:ind w:left="0" w:right="15" w:firstLine="0"/>
        <w:jc w:val="center"/>
      </w:pPr>
      <w:r>
        <w:t xml:space="preserve">Jaké vlastnosti vyžadují rozličné pozice </w:t>
      </w:r>
    </w:p>
    <w:p w14:paraId="6A3F6902" w14:textId="77777777" w:rsidR="007061DB" w:rsidRDefault="00DB6D68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tbl>
      <w:tblPr>
        <w:tblW w:w="9638" w:type="dxa"/>
        <w:tblInd w:w="-570" w:type="dxa"/>
        <w:tblLook w:val="04A0" w:firstRow="1" w:lastRow="0" w:firstColumn="1" w:lastColumn="0" w:noHBand="0" w:noVBand="1"/>
      </w:tblPr>
      <w:tblGrid>
        <w:gridCol w:w="3138"/>
        <w:gridCol w:w="886"/>
        <w:gridCol w:w="5614"/>
      </w:tblGrid>
      <w:tr w:rsidR="007061DB" w14:paraId="4D5716B0" w14:textId="77777777">
        <w:trPr>
          <w:trHeight w:val="1426"/>
        </w:trPr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C5755" w14:textId="77777777" w:rsidR="007061DB" w:rsidRDefault="00DB6D68" w:rsidP="00981B40">
            <w:pPr>
              <w:spacing w:after="0" w:line="259" w:lineRule="auto"/>
              <w:ind w:left="165" w:firstLine="0"/>
              <w:jc w:val="left"/>
            </w:pPr>
            <w:r>
              <w:rPr>
                <w:b/>
              </w:rPr>
              <w:t xml:space="preserve">Leadership/Management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79F170A" w14:textId="77777777" w:rsidR="007061DB" w:rsidRDefault="00DB6D68">
            <w:pPr>
              <w:spacing w:after="0" w:line="259" w:lineRule="auto"/>
              <w:ind w:left="406" w:firstLine="0"/>
              <w:jc w:val="center"/>
            </w:pPr>
            <w:r>
              <w:t>●</w:t>
            </w:r>
          </w:p>
          <w:p w14:paraId="2D43DF8F" w14:textId="77777777" w:rsidR="007061DB" w:rsidRDefault="00DB6D68">
            <w:pPr>
              <w:spacing w:after="0" w:line="259" w:lineRule="auto"/>
              <w:ind w:left="406" w:firstLine="0"/>
              <w:jc w:val="center"/>
            </w:pPr>
            <w:r>
              <w:t>●</w:t>
            </w:r>
          </w:p>
          <w:p w14:paraId="1FE42D6B" w14:textId="77777777" w:rsidR="007061DB" w:rsidRDefault="00DB6D68">
            <w:pPr>
              <w:spacing w:after="0" w:line="259" w:lineRule="auto"/>
              <w:ind w:left="406" w:firstLine="0"/>
              <w:jc w:val="center"/>
            </w:pPr>
            <w:r>
              <w:t>●</w:t>
            </w:r>
          </w:p>
          <w:p w14:paraId="0FAF2BC1" w14:textId="77777777" w:rsidR="007061DB" w:rsidRDefault="00DB6D68">
            <w:pPr>
              <w:spacing w:after="0" w:line="259" w:lineRule="auto"/>
              <w:ind w:left="406" w:firstLine="0"/>
              <w:jc w:val="center"/>
            </w:pPr>
            <w:r>
              <w:t>●</w:t>
            </w:r>
          </w:p>
        </w:tc>
        <w:tc>
          <w:tcPr>
            <w:tcW w:w="5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E2E4256" w14:textId="77777777" w:rsidR="007061DB" w:rsidRDefault="00DB6D68">
            <w:pPr>
              <w:spacing w:after="144" w:line="259" w:lineRule="auto"/>
              <w:ind w:left="0" w:firstLine="0"/>
              <w:jc w:val="left"/>
            </w:pPr>
            <w:r>
              <w:t xml:space="preserve">Vysoká </w:t>
            </w:r>
            <w:r>
              <w:rPr>
                <w:rFonts w:ascii="Calibri" w:eastAsia="Calibri" w:hAnsi="Calibri" w:cs="Calibri"/>
              </w:rPr>
              <w:t>​</w:t>
            </w:r>
            <w:r>
              <w:rPr>
                <w:i/>
              </w:rPr>
              <w:t>Emoční stabilita</w:t>
            </w:r>
            <w:r>
              <w:rPr>
                <w:rFonts w:ascii="Calibri" w:eastAsia="Calibri" w:hAnsi="Calibri" w:cs="Calibri"/>
                <w:sz w:val="23"/>
              </w:rPr>
              <w:t>​</w:t>
            </w:r>
            <w:r>
              <w:t xml:space="preserve"> (nízký neuroticismus) </w:t>
            </w:r>
          </w:p>
          <w:p w14:paraId="5FB3B20F" w14:textId="77777777" w:rsidR="007061DB" w:rsidRDefault="00DB6D68">
            <w:pPr>
              <w:spacing w:after="155" w:line="259" w:lineRule="auto"/>
              <w:ind w:left="0" w:firstLine="0"/>
              <w:jc w:val="left"/>
            </w:pPr>
            <w:r>
              <w:t xml:space="preserve">Vyšší skóre </w:t>
            </w:r>
            <w:r>
              <w:rPr>
                <w:rFonts w:ascii="Calibri" w:eastAsia="Calibri" w:hAnsi="Calibri" w:cs="Calibri"/>
              </w:rPr>
              <w:t>​</w:t>
            </w:r>
            <w:r>
              <w:rPr>
                <w:i/>
              </w:rPr>
              <w:t>Kreativity</w:t>
            </w:r>
            <w:r>
              <w:t xml:space="preserve"> </w:t>
            </w:r>
          </w:p>
          <w:p w14:paraId="0BC2DAF8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t xml:space="preserve">Vyvážené skóre </w:t>
            </w:r>
            <w:r>
              <w:rPr>
                <w:rFonts w:ascii="Calibri" w:eastAsia="Calibri" w:hAnsi="Calibri" w:cs="Calibri"/>
              </w:rPr>
              <w:t>​</w:t>
            </w:r>
            <w:r>
              <w:rPr>
                <w:i/>
              </w:rPr>
              <w:t>Svědomitosti (sebe-organizovanost)</w:t>
            </w:r>
            <w:r>
              <w:rPr>
                <w:rFonts w:ascii="Calibri" w:eastAsia="Calibri" w:hAnsi="Calibri" w:cs="Calibri"/>
                <w:sz w:val="23"/>
              </w:rPr>
              <w:t>​</w:t>
            </w:r>
            <w:r>
              <w:t xml:space="preserve"> </w:t>
            </w:r>
            <w:proofErr w:type="gramStart"/>
            <w:r>
              <w:t>a  Vyvážené</w:t>
            </w:r>
            <w:proofErr w:type="gramEnd"/>
            <w:r>
              <w:t xml:space="preserve"> skóre </w:t>
            </w:r>
            <w:r>
              <w:rPr>
                <w:rFonts w:ascii="Calibri" w:eastAsia="Calibri" w:hAnsi="Calibri" w:cs="Calibri"/>
              </w:rPr>
              <w:t>​</w:t>
            </w:r>
            <w:r>
              <w:rPr>
                <w:i/>
              </w:rPr>
              <w:t>Extraverze</w:t>
            </w:r>
            <w:r>
              <w:t xml:space="preserve"> </w:t>
            </w:r>
          </w:p>
        </w:tc>
      </w:tr>
      <w:tr w:rsidR="007061DB" w14:paraId="61DE4B4D" w14:textId="77777777">
        <w:trPr>
          <w:trHeight w:val="1426"/>
        </w:trPr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E396D" w14:textId="77777777" w:rsidR="007061DB" w:rsidRDefault="00DB6D68" w:rsidP="00981B40">
            <w:pPr>
              <w:spacing w:after="0" w:line="259" w:lineRule="auto"/>
              <w:ind w:left="165" w:firstLine="0"/>
              <w:jc w:val="left"/>
            </w:pPr>
            <w:r>
              <w:rPr>
                <w:b/>
              </w:rPr>
              <w:t xml:space="preserve">Rutinní, odborné pozice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9BDDC1F" w14:textId="77777777" w:rsidR="007061DB" w:rsidRDefault="00DB6D68">
            <w:pPr>
              <w:spacing w:after="0" w:line="259" w:lineRule="auto"/>
              <w:ind w:left="406" w:firstLine="0"/>
              <w:jc w:val="center"/>
            </w:pPr>
            <w:r>
              <w:t>●</w:t>
            </w:r>
          </w:p>
          <w:p w14:paraId="43B25CB7" w14:textId="77777777" w:rsidR="007061DB" w:rsidRDefault="00DB6D68">
            <w:pPr>
              <w:spacing w:after="0" w:line="259" w:lineRule="auto"/>
              <w:ind w:left="406" w:firstLine="0"/>
              <w:jc w:val="center"/>
            </w:pPr>
            <w:r>
              <w:t>●</w:t>
            </w:r>
          </w:p>
          <w:p w14:paraId="2C9BAEF3" w14:textId="77777777" w:rsidR="007061DB" w:rsidRDefault="00DB6D68">
            <w:pPr>
              <w:spacing w:after="0" w:line="259" w:lineRule="auto"/>
              <w:ind w:left="406" w:firstLine="0"/>
              <w:jc w:val="center"/>
            </w:pPr>
            <w:r>
              <w:t>●</w:t>
            </w:r>
          </w:p>
          <w:p w14:paraId="6B936B47" w14:textId="77777777" w:rsidR="007061DB" w:rsidRDefault="00DB6D68">
            <w:pPr>
              <w:spacing w:after="0" w:line="259" w:lineRule="auto"/>
              <w:ind w:left="406" w:firstLine="0"/>
              <w:jc w:val="center"/>
            </w:pPr>
            <w:r>
              <w:t>●</w:t>
            </w:r>
          </w:p>
        </w:tc>
        <w:tc>
          <w:tcPr>
            <w:tcW w:w="5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E99C90C" w14:textId="77777777" w:rsidR="00D906AA" w:rsidRDefault="00D906AA">
            <w:pPr>
              <w:spacing w:after="155" w:line="259" w:lineRule="auto"/>
              <w:ind w:left="0" w:firstLine="0"/>
              <w:jc w:val="left"/>
            </w:pPr>
          </w:p>
          <w:p w14:paraId="7AB830E7" w14:textId="77777777" w:rsidR="00D906AA" w:rsidRDefault="00DB6D68">
            <w:pPr>
              <w:spacing w:after="155" w:line="259" w:lineRule="auto"/>
              <w:ind w:left="0" w:firstLine="0"/>
              <w:jc w:val="left"/>
            </w:pPr>
            <w:r>
              <w:t xml:space="preserve">Nižší skóre </w:t>
            </w:r>
            <w:r>
              <w:rPr>
                <w:rFonts w:ascii="Calibri" w:eastAsia="Calibri" w:hAnsi="Calibri" w:cs="Calibri"/>
              </w:rPr>
              <w:t>​</w:t>
            </w:r>
            <w:r>
              <w:rPr>
                <w:i/>
              </w:rPr>
              <w:t xml:space="preserve">Extraverze a </w:t>
            </w:r>
            <w:r>
              <w:t xml:space="preserve"> </w:t>
            </w:r>
          </w:p>
          <w:p w14:paraId="15B3AE15" w14:textId="1CA82C4C" w:rsidR="007061DB" w:rsidRDefault="00DB6D68">
            <w:pPr>
              <w:spacing w:after="155" w:line="259" w:lineRule="auto"/>
              <w:ind w:left="0" w:firstLine="0"/>
              <w:jc w:val="left"/>
            </w:pPr>
            <w:r>
              <w:t xml:space="preserve">Nižší skóre </w:t>
            </w:r>
            <w:r>
              <w:rPr>
                <w:rFonts w:ascii="Calibri" w:eastAsia="Calibri" w:hAnsi="Calibri" w:cs="Calibri"/>
              </w:rPr>
              <w:t>​</w:t>
            </w:r>
            <w:r>
              <w:rPr>
                <w:i/>
              </w:rPr>
              <w:t>Kreativity</w:t>
            </w:r>
            <w:r>
              <w:t xml:space="preserve"> </w:t>
            </w:r>
          </w:p>
          <w:p w14:paraId="292A060A" w14:textId="77777777" w:rsidR="007061DB" w:rsidRDefault="00DB6D68">
            <w:pPr>
              <w:spacing w:after="155" w:line="259" w:lineRule="auto"/>
              <w:ind w:left="0" w:firstLine="0"/>
              <w:jc w:val="left"/>
            </w:pPr>
            <w:r>
              <w:t xml:space="preserve">Vyšší skóre </w:t>
            </w:r>
            <w:r>
              <w:rPr>
                <w:rFonts w:ascii="Calibri" w:eastAsia="Calibri" w:hAnsi="Calibri" w:cs="Calibri"/>
              </w:rPr>
              <w:t>​</w:t>
            </w:r>
            <w:r>
              <w:rPr>
                <w:i/>
              </w:rPr>
              <w:t>Emoční stability</w:t>
            </w:r>
            <w:r>
              <w:t xml:space="preserve"> </w:t>
            </w:r>
          </w:p>
          <w:p w14:paraId="4C368021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t xml:space="preserve">Vyšší skóre </w:t>
            </w:r>
            <w:r>
              <w:rPr>
                <w:rFonts w:ascii="Calibri" w:eastAsia="Calibri" w:hAnsi="Calibri" w:cs="Calibri"/>
              </w:rPr>
              <w:t>​</w:t>
            </w:r>
            <w:r>
              <w:rPr>
                <w:i/>
              </w:rPr>
              <w:t>Svědomitosti</w:t>
            </w:r>
            <w:r>
              <w:t xml:space="preserve"> </w:t>
            </w:r>
          </w:p>
        </w:tc>
      </w:tr>
      <w:tr w:rsidR="007061DB" w14:paraId="4E716789" w14:textId="77777777">
        <w:trPr>
          <w:trHeight w:val="1426"/>
        </w:trPr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BB698" w14:textId="77777777" w:rsidR="007061DB" w:rsidRDefault="00DB6D68" w:rsidP="00981B40">
            <w:pPr>
              <w:spacing w:after="0" w:line="256" w:lineRule="auto"/>
              <w:ind w:left="165" w:right="61" w:firstLine="0"/>
              <w:jc w:val="left"/>
            </w:pPr>
            <w:r>
              <w:rPr>
                <w:b/>
              </w:rPr>
              <w:t xml:space="preserve">Adaptivní pozice (vyžadují schopnost pružně reagovat na změnu </w:t>
            </w:r>
          </w:p>
          <w:p w14:paraId="7E98B517" w14:textId="77777777" w:rsidR="007061DB" w:rsidRDefault="00DB6D68" w:rsidP="00981B40">
            <w:pPr>
              <w:spacing w:after="0" w:line="259" w:lineRule="auto"/>
              <w:ind w:left="165" w:firstLine="0"/>
              <w:jc w:val="left"/>
            </w:pPr>
            <w:r>
              <w:rPr>
                <w:b/>
              </w:rPr>
              <w:t xml:space="preserve">prostředí)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3682552" w14:textId="77777777" w:rsidR="007061DB" w:rsidRDefault="00DB6D68">
            <w:pPr>
              <w:spacing w:after="0" w:line="259" w:lineRule="auto"/>
              <w:ind w:left="406" w:firstLine="0"/>
              <w:jc w:val="center"/>
            </w:pPr>
            <w:r>
              <w:t>●</w:t>
            </w:r>
          </w:p>
          <w:p w14:paraId="0D6C9F45" w14:textId="77777777" w:rsidR="007061DB" w:rsidRDefault="00DB6D68">
            <w:pPr>
              <w:spacing w:after="0" w:line="259" w:lineRule="auto"/>
              <w:ind w:left="406" w:firstLine="0"/>
              <w:jc w:val="center"/>
            </w:pPr>
            <w:r>
              <w:t>●</w:t>
            </w:r>
          </w:p>
        </w:tc>
        <w:tc>
          <w:tcPr>
            <w:tcW w:w="5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B26E3CC" w14:textId="77777777" w:rsidR="007061DB" w:rsidRDefault="00DB6D68">
            <w:pPr>
              <w:spacing w:after="155" w:line="259" w:lineRule="auto"/>
              <w:ind w:left="0" w:firstLine="0"/>
              <w:jc w:val="left"/>
            </w:pPr>
            <w:r>
              <w:t xml:space="preserve">Vyšší skóre </w:t>
            </w:r>
            <w:r>
              <w:rPr>
                <w:rFonts w:ascii="Calibri" w:eastAsia="Calibri" w:hAnsi="Calibri" w:cs="Calibri"/>
              </w:rPr>
              <w:t>​</w:t>
            </w:r>
            <w:r>
              <w:rPr>
                <w:i/>
              </w:rPr>
              <w:t>Emoční stability</w:t>
            </w:r>
            <w:r>
              <w:t xml:space="preserve"> </w:t>
            </w:r>
          </w:p>
          <w:p w14:paraId="3DFDD8C2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t xml:space="preserve">Vyšší skóre </w:t>
            </w:r>
            <w:r>
              <w:rPr>
                <w:rFonts w:ascii="Calibri" w:eastAsia="Calibri" w:hAnsi="Calibri" w:cs="Calibri"/>
              </w:rPr>
              <w:t>​</w:t>
            </w:r>
            <w:r>
              <w:rPr>
                <w:i/>
              </w:rPr>
              <w:t>Svědomitosti</w:t>
            </w:r>
            <w:r>
              <w:t xml:space="preserve"> </w:t>
            </w:r>
          </w:p>
        </w:tc>
      </w:tr>
      <w:tr w:rsidR="007061DB" w14:paraId="77746F67" w14:textId="77777777">
        <w:trPr>
          <w:trHeight w:val="1156"/>
        </w:trPr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DE389" w14:textId="30D1E1BC" w:rsidR="007061DB" w:rsidRDefault="00A371EA" w:rsidP="00981B40">
            <w:pPr>
              <w:tabs>
                <w:tab w:val="right" w:pos="3029"/>
              </w:tabs>
              <w:spacing w:after="4" w:line="259" w:lineRule="auto"/>
              <w:ind w:left="0" w:firstLine="0"/>
              <w:jc w:val="left"/>
            </w:pPr>
            <w:r>
              <w:rPr>
                <w:b/>
              </w:rPr>
              <w:t xml:space="preserve">   </w:t>
            </w:r>
            <w:r w:rsidR="00DB6D68">
              <w:rPr>
                <w:b/>
              </w:rPr>
              <w:t xml:space="preserve">Proaktivní pozice </w:t>
            </w:r>
          </w:p>
          <w:p w14:paraId="172EE6C6" w14:textId="77777777" w:rsidR="007061DB" w:rsidRDefault="00DB6D68" w:rsidP="00981B40">
            <w:pPr>
              <w:spacing w:after="0" w:line="259" w:lineRule="auto"/>
              <w:ind w:left="165" w:firstLine="0"/>
              <w:jc w:val="left"/>
            </w:pPr>
            <w:r>
              <w:rPr>
                <w:b/>
              </w:rPr>
              <w:t xml:space="preserve">(vyžadují vlastní iniciativu)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D57F1E6" w14:textId="77777777" w:rsidR="007061DB" w:rsidRDefault="00DB6D68">
            <w:pPr>
              <w:spacing w:after="0" w:line="259" w:lineRule="auto"/>
              <w:ind w:left="406" w:firstLine="0"/>
              <w:jc w:val="center"/>
            </w:pPr>
            <w:r>
              <w:t>●</w:t>
            </w:r>
          </w:p>
          <w:p w14:paraId="31E7F8B2" w14:textId="77777777" w:rsidR="007061DB" w:rsidRDefault="00DB6D68">
            <w:pPr>
              <w:spacing w:after="0" w:line="259" w:lineRule="auto"/>
              <w:ind w:left="406" w:firstLine="0"/>
              <w:jc w:val="center"/>
            </w:pPr>
            <w:r>
              <w:t>●</w:t>
            </w:r>
          </w:p>
          <w:p w14:paraId="2B3C8D1F" w14:textId="77777777" w:rsidR="007061DB" w:rsidRDefault="00DB6D68">
            <w:pPr>
              <w:spacing w:after="0" w:line="259" w:lineRule="auto"/>
              <w:ind w:left="406" w:firstLine="0"/>
              <w:jc w:val="center"/>
            </w:pPr>
            <w:r>
              <w:t>●</w:t>
            </w:r>
          </w:p>
        </w:tc>
        <w:tc>
          <w:tcPr>
            <w:tcW w:w="5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CFEAA8A" w14:textId="77777777" w:rsidR="007061DB" w:rsidRDefault="00DB6D68">
            <w:pPr>
              <w:spacing w:after="155" w:line="259" w:lineRule="auto"/>
              <w:ind w:left="0" w:firstLine="0"/>
              <w:jc w:val="left"/>
            </w:pPr>
            <w:r>
              <w:t xml:space="preserve">Vyšší skóre </w:t>
            </w:r>
            <w:r>
              <w:rPr>
                <w:rFonts w:ascii="Calibri" w:eastAsia="Calibri" w:hAnsi="Calibri" w:cs="Calibri"/>
              </w:rPr>
              <w:t>​</w:t>
            </w:r>
            <w:r>
              <w:rPr>
                <w:i/>
              </w:rPr>
              <w:t>Kreativity</w:t>
            </w:r>
            <w:r>
              <w:t xml:space="preserve"> </w:t>
            </w:r>
          </w:p>
          <w:p w14:paraId="60E14686" w14:textId="77777777" w:rsidR="007061DB" w:rsidRDefault="00DB6D68">
            <w:pPr>
              <w:spacing w:after="155" w:line="259" w:lineRule="auto"/>
              <w:ind w:left="0" w:firstLine="0"/>
              <w:jc w:val="left"/>
            </w:pPr>
            <w:r>
              <w:t xml:space="preserve">Nižší skóre </w:t>
            </w:r>
            <w:r>
              <w:rPr>
                <w:rFonts w:ascii="Calibri" w:eastAsia="Calibri" w:hAnsi="Calibri" w:cs="Calibri"/>
              </w:rPr>
              <w:t>​</w:t>
            </w:r>
            <w:r>
              <w:rPr>
                <w:i/>
              </w:rPr>
              <w:t>Přívětivosti</w:t>
            </w:r>
            <w:r>
              <w:t xml:space="preserve"> </w:t>
            </w:r>
          </w:p>
          <w:p w14:paraId="3D5B6D14" w14:textId="77777777" w:rsidR="007061DB" w:rsidRDefault="00DB6D68">
            <w:pPr>
              <w:spacing w:after="0" w:line="259" w:lineRule="auto"/>
              <w:ind w:left="0" w:firstLine="0"/>
              <w:jc w:val="left"/>
            </w:pPr>
            <w:r>
              <w:t xml:space="preserve">Vyšší skóre </w:t>
            </w:r>
            <w:r>
              <w:rPr>
                <w:rFonts w:ascii="Calibri" w:eastAsia="Calibri" w:hAnsi="Calibri" w:cs="Calibri"/>
              </w:rPr>
              <w:t>​</w:t>
            </w:r>
            <w:r>
              <w:rPr>
                <w:i/>
              </w:rPr>
              <w:t>Emoční stability</w:t>
            </w:r>
            <w:r>
              <w:t xml:space="preserve"> </w:t>
            </w:r>
          </w:p>
        </w:tc>
      </w:tr>
    </w:tbl>
    <w:p w14:paraId="48E2CC23" w14:textId="77777777" w:rsidR="007061DB" w:rsidRDefault="00DB6D68">
      <w:pPr>
        <w:spacing w:after="0" w:line="259" w:lineRule="auto"/>
        <w:ind w:left="0" w:firstLine="0"/>
        <w:jc w:val="left"/>
      </w:pPr>
      <w:r>
        <w:t xml:space="preserve"> </w:t>
      </w:r>
    </w:p>
    <w:sectPr w:rsidR="007061DB">
      <w:footerReference w:type="even" r:id="rId8"/>
      <w:footerReference w:type="default" r:id="rId9"/>
      <w:footerReference w:type="first" r:id="rId10"/>
      <w:pgSz w:w="11920" w:h="16860"/>
      <w:pgMar w:top="681" w:right="1426" w:bottom="615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EC6FA" w14:textId="77777777" w:rsidR="00F56419" w:rsidRDefault="00F56419">
      <w:pPr>
        <w:spacing w:after="0" w:line="240" w:lineRule="auto"/>
      </w:pPr>
      <w:r>
        <w:separator/>
      </w:r>
    </w:p>
  </w:endnote>
  <w:endnote w:type="continuationSeparator" w:id="0">
    <w:p w14:paraId="49643917" w14:textId="77777777" w:rsidR="00F56419" w:rsidRDefault="00F56419">
      <w:pPr>
        <w:spacing w:after="0" w:line="240" w:lineRule="auto"/>
      </w:pPr>
      <w:r>
        <w:continuationSeparator/>
      </w:r>
    </w:p>
  </w:endnote>
  <w:endnote w:type="continuationNotice" w:id="1">
    <w:p w14:paraId="00610917" w14:textId="77777777" w:rsidR="00F56419" w:rsidRDefault="00F564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C6FBF" w14:textId="77777777" w:rsidR="007061DB" w:rsidRDefault="00DB6D68">
    <w:pPr>
      <w:spacing w:after="27" w:line="259" w:lineRule="auto"/>
      <w:ind w:left="0" w:right="10" w:firstLine="0"/>
      <w:jc w:val="center"/>
    </w:pPr>
    <w:r>
      <w:t>www.mindset.cz</w:t>
    </w:r>
    <w:r>
      <w:rPr>
        <w:color w:val="999999"/>
      </w:rPr>
      <w:t xml:space="preserve"> </w:t>
    </w:r>
  </w:p>
  <w:p w14:paraId="0D77F3A4" w14:textId="77777777" w:rsidR="007061DB" w:rsidRDefault="00DB6D68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999999"/>
      </w:rPr>
      <w:t>2</w:t>
    </w:r>
    <w:r>
      <w:rPr>
        <w:color w:val="999999"/>
      </w:rPr>
      <w:fldChar w:fldCharType="end"/>
    </w:r>
    <w:r>
      <w:rPr>
        <w:color w:val="999999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2BD47" w14:textId="77777777" w:rsidR="007061DB" w:rsidRDefault="00DB6D68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999999"/>
      </w:rPr>
      <w:t>2</w:t>
    </w:r>
    <w:r>
      <w:rPr>
        <w:color w:val="999999"/>
      </w:rPr>
      <w:fldChar w:fldCharType="end"/>
    </w:r>
    <w:r>
      <w:rPr>
        <w:color w:val="999999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CECE" w14:textId="77777777" w:rsidR="007061DB" w:rsidRDefault="007061DB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C0D6F" w14:textId="77777777" w:rsidR="00F56419" w:rsidRDefault="00F56419">
      <w:pPr>
        <w:spacing w:after="0" w:line="240" w:lineRule="auto"/>
      </w:pPr>
      <w:r>
        <w:separator/>
      </w:r>
    </w:p>
  </w:footnote>
  <w:footnote w:type="continuationSeparator" w:id="0">
    <w:p w14:paraId="60F895F7" w14:textId="77777777" w:rsidR="00F56419" w:rsidRDefault="00F56419">
      <w:pPr>
        <w:spacing w:after="0" w:line="240" w:lineRule="auto"/>
      </w:pPr>
      <w:r>
        <w:continuationSeparator/>
      </w:r>
    </w:p>
  </w:footnote>
  <w:footnote w:type="continuationNotice" w:id="1">
    <w:p w14:paraId="3BCDE413" w14:textId="77777777" w:rsidR="00F56419" w:rsidRDefault="00F5641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4A5"/>
    <w:multiLevelType w:val="hybridMultilevel"/>
    <w:tmpl w:val="14903380"/>
    <w:lvl w:ilvl="0" w:tplc="000AE8CE">
      <w:start w:val="1"/>
      <w:numFmt w:val="bullet"/>
      <w:lvlText w:val="●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FE6C9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04AEF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2847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000E3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76B3A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9638F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FA339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34B80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B43287"/>
    <w:multiLevelType w:val="hybridMultilevel"/>
    <w:tmpl w:val="47D4F8FC"/>
    <w:lvl w:ilvl="0" w:tplc="6562B548">
      <w:start w:val="1"/>
      <w:numFmt w:val="decimal"/>
      <w:lvlText w:val="%1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3110A6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B706E4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3C144A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325660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DF6F5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C14AE3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83F6D8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F2E4DB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52C0606F"/>
    <w:multiLevelType w:val="hybridMultilevel"/>
    <w:tmpl w:val="902A333A"/>
    <w:lvl w:ilvl="0" w:tplc="7FC64BE0">
      <w:start w:val="1"/>
      <w:numFmt w:val="decimal"/>
      <w:lvlText w:val="%1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9411A8">
      <w:start w:val="1"/>
      <w:numFmt w:val="lowerLetter"/>
      <w:lvlText w:val="%2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7E8D8C">
      <w:start w:val="1"/>
      <w:numFmt w:val="lowerRoman"/>
      <w:lvlText w:val="%3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DA01F8">
      <w:start w:val="1"/>
      <w:numFmt w:val="decimal"/>
      <w:lvlText w:val="%4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DEF0F4">
      <w:start w:val="1"/>
      <w:numFmt w:val="lowerLetter"/>
      <w:lvlText w:val="%5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F6A7CE">
      <w:start w:val="1"/>
      <w:numFmt w:val="lowerRoman"/>
      <w:lvlText w:val="%6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26635E">
      <w:start w:val="1"/>
      <w:numFmt w:val="decimal"/>
      <w:lvlText w:val="%7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727ABC">
      <w:start w:val="1"/>
      <w:numFmt w:val="lowerLetter"/>
      <w:lvlText w:val="%8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6EDB02">
      <w:start w:val="1"/>
      <w:numFmt w:val="lowerRoman"/>
      <w:lvlText w:val="%9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9E36A5"/>
    <w:multiLevelType w:val="hybridMultilevel"/>
    <w:tmpl w:val="31CE11E2"/>
    <w:lvl w:ilvl="0" w:tplc="844E2106">
      <w:start w:val="1"/>
      <w:numFmt w:val="bullet"/>
      <w:lvlText w:val="●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4E44C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88DA3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64606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1843B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0258B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C0E9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4A77C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7C736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1DB"/>
    <w:rsid w:val="000E2EEF"/>
    <w:rsid w:val="000E3E33"/>
    <w:rsid w:val="003D2562"/>
    <w:rsid w:val="0043655E"/>
    <w:rsid w:val="00464691"/>
    <w:rsid w:val="007061DB"/>
    <w:rsid w:val="007712F5"/>
    <w:rsid w:val="00981B40"/>
    <w:rsid w:val="00A20F28"/>
    <w:rsid w:val="00A371EA"/>
    <w:rsid w:val="00D906AA"/>
    <w:rsid w:val="00DB6D68"/>
    <w:rsid w:val="00EA38F8"/>
    <w:rsid w:val="00F56419"/>
    <w:rsid w:val="00FA4555"/>
    <w:rsid w:val="449E37A5"/>
    <w:rsid w:val="5FA0D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F9F22"/>
  <w15:docId w15:val="{DC8FCD9F-18BB-484F-A25B-E103FC39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22" w:line="373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paragraph" w:styleId="Zhlav">
    <w:name w:val="header"/>
    <w:basedOn w:val="Normln"/>
    <w:link w:val="ZhlavChar"/>
    <w:uiPriority w:val="99"/>
    <w:unhideWhenUsed/>
    <w:rsid w:val="000E3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E33"/>
    <w:rPr>
      <w:rFonts w:ascii="Arial" w:eastAsia="Arial" w:hAnsi="Arial" w:cs="Arial"/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0E2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E2EEF"/>
    <w:rPr>
      <w:rFonts w:ascii="Arial" w:eastAsia="Arial" w:hAnsi="Arial" w:cs="Arial"/>
      <w:color w:val="000000"/>
    </w:rPr>
  </w:style>
  <w:style w:type="table" w:customStyle="1" w:styleId="Mkatabulky1">
    <w:name w:val="Mřížka tabulky1"/>
    <w:rsid w:val="000E2EE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1391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Navrátil</dc:creator>
  <cp:keywords/>
  <cp:lastModifiedBy>Pavel Navrátil</cp:lastModifiedBy>
  <cp:revision>10</cp:revision>
  <dcterms:created xsi:type="dcterms:W3CDTF">2023-09-06T15:47:00Z</dcterms:created>
  <dcterms:modified xsi:type="dcterms:W3CDTF">2023-09-06T15:56:00Z</dcterms:modified>
</cp:coreProperties>
</file>