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9" w:rsidRPr="00064BAF" w:rsidRDefault="00064BAF">
      <w:r w:rsidRPr="00064BAF">
        <w:rPr>
          <w:b/>
        </w:rPr>
        <w:t xml:space="preserve">Název studie: </w:t>
      </w:r>
      <w:r w:rsidRPr="00064BAF">
        <w:t>O optimismu vysokoškoláků</w:t>
      </w:r>
    </w:p>
    <w:p w:rsidR="00064BAF" w:rsidRDefault="00064BAF">
      <w:pPr>
        <w:pBdr>
          <w:bottom w:val="single" w:sz="6" w:space="1" w:color="auto"/>
        </w:pBdr>
      </w:pPr>
      <w:r w:rsidRPr="00064BAF">
        <w:rPr>
          <w:b/>
        </w:rPr>
        <w:t>Autor posudku:</w:t>
      </w:r>
      <w:r>
        <w:t xml:space="preserve"> Barbora Novosádová, UČO 371919</w:t>
      </w:r>
    </w:p>
    <w:p w:rsidR="00064BAF" w:rsidRPr="00064BAF" w:rsidRDefault="00064BAF">
      <w:pPr>
        <w:pBdr>
          <w:bottom w:val="single" w:sz="6" w:space="1" w:color="auto"/>
        </w:pBdr>
        <w:rPr>
          <w:b/>
        </w:rPr>
      </w:pPr>
    </w:p>
    <w:p w:rsidR="00FE6781" w:rsidRDefault="00064BAF">
      <w:pPr>
        <w:rPr>
          <w:b/>
        </w:rPr>
      </w:pPr>
      <w:r w:rsidRPr="00064BAF">
        <w:rPr>
          <w:b/>
        </w:rPr>
        <w:t>Celkové hodnocení:</w:t>
      </w:r>
    </w:p>
    <w:p w:rsidR="00064BAF" w:rsidRDefault="00064BAF" w:rsidP="009C2762">
      <w:pPr>
        <w:spacing w:line="360" w:lineRule="auto"/>
        <w:ind w:firstLine="708"/>
        <w:jc w:val="both"/>
      </w:pPr>
      <w:r>
        <w:rPr>
          <w:b/>
        </w:rPr>
        <w:t xml:space="preserve"> </w:t>
      </w:r>
      <w:r w:rsidR="00FE6781" w:rsidRPr="00FE6781">
        <w:t>Autorky</w:t>
      </w:r>
      <w:r w:rsidR="00FE6781">
        <w:t xml:space="preserve"> se zabývaly tendencí lidí k nerealistickému optimismu ve vztahu k budoucím událostem. Pozitivním prvkem studie je skutečnost, že v teoretickém úvodu navázaly na zahraniční studie, čerpaly z recenzované zahraniční literatury a svůj výzkumný záměr dostatečně zúžily na téma dispozičního optimismu. </w:t>
      </w:r>
      <w:r w:rsidR="00D24532">
        <w:t xml:space="preserve">Cílem studie bylo </w:t>
      </w:r>
      <w:r w:rsidR="00DF0596">
        <w:t xml:space="preserve">navázání na </w:t>
      </w:r>
      <w:r w:rsidR="00D24532">
        <w:t>americk</w:t>
      </w:r>
      <w:r w:rsidR="00DF0596">
        <w:t>ý</w:t>
      </w:r>
      <w:r w:rsidR="00D24532">
        <w:t xml:space="preserve"> výzkum</w:t>
      </w:r>
      <w:r w:rsidR="00D24532" w:rsidRPr="00483884">
        <w:rPr>
          <w:color w:val="FF0000"/>
        </w:rPr>
        <w:t>u</w:t>
      </w:r>
      <w:r w:rsidR="00D24532">
        <w:t xml:space="preserve"> </w:t>
      </w:r>
      <w:r w:rsidR="00DF0596">
        <w:t>provedený</w:t>
      </w:r>
      <w:r w:rsidR="00D24532">
        <w:t xml:space="preserve"> na VŠ studentech</w:t>
      </w:r>
      <w:r w:rsidR="005B30C0">
        <w:t>.</w:t>
      </w:r>
      <w:r w:rsidR="00D24532">
        <w:t xml:space="preserve"> </w:t>
      </w:r>
      <w:r w:rsidR="005B30C0">
        <w:t>U</w:t>
      </w:r>
      <w:r w:rsidR="00D24532">
        <w:t xml:space="preserve">vítala </w:t>
      </w:r>
      <w:r w:rsidR="005B30C0">
        <w:t xml:space="preserve">bych </w:t>
      </w:r>
      <w:r w:rsidR="00D24532">
        <w:t xml:space="preserve">jasnější vysvětlení toho, proč by se měly výzkumné studie optimismem zabývat a jaký je jejich praktický přínos. Autorky sice uvádí, že optimismus má negativní vztah k neurotismu, úzkostnosti atd., účel studie si však čtenář musí spíše </w:t>
      </w:r>
      <w:commentRangeStart w:id="0"/>
      <w:r w:rsidR="00D24532">
        <w:t>domýšlet</w:t>
      </w:r>
      <w:commentRangeEnd w:id="0"/>
      <w:r w:rsidR="00483884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0"/>
      </w:r>
      <w:r w:rsidR="00D24532">
        <w:t>.</w:t>
      </w:r>
    </w:p>
    <w:p w:rsidR="0060680B" w:rsidRDefault="00D24532" w:rsidP="009C2762">
      <w:pPr>
        <w:spacing w:line="360" w:lineRule="auto"/>
        <w:ind w:firstLine="708"/>
        <w:jc w:val="both"/>
      </w:pPr>
      <w:r>
        <w:t xml:space="preserve">Ve výzkumné části se autorky zaměřily na zjišťování </w:t>
      </w:r>
      <w:r w:rsidR="00406940">
        <w:t>„</w:t>
      </w:r>
      <w:r w:rsidRPr="00D24532">
        <w:rPr>
          <w:i/>
        </w:rPr>
        <w:t>existence systematické chyby v nahlížení</w:t>
      </w:r>
      <w:r>
        <w:t xml:space="preserve"> </w:t>
      </w:r>
      <w:r w:rsidRPr="00D24532">
        <w:rPr>
          <w:i/>
        </w:rPr>
        <w:t>vlastní budoucnosti</w:t>
      </w:r>
      <w:r w:rsidR="0060680B">
        <w:rPr>
          <w:i/>
        </w:rPr>
        <w:t xml:space="preserve"> ve směru pozitivního zkreslení</w:t>
      </w:r>
      <w:r w:rsidR="00406940">
        <w:rPr>
          <w:i/>
        </w:rPr>
        <w:t>“</w:t>
      </w:r>
      <w:r w:rsidRPr="00D24532">
        <w:rPr>
          <w:i/>
        </w:rPr>
        <w:t>,</w:t>
      </w:r>
      <w:r>
        <w:t xml:space="preserve"> tento pojem není </w:t>
      </w:r>
      <w:r w:rsidR="009C2762">
        <w:t xml:space="preserve">však </w:t>
      </w:r>
      <w:r w:rsidR="0060680B">
        <w:t xml:space="preserve">ve vztahu k optimismu nijak vysvětlen, poněkud mate a znamená nejspíše optimistické zkreslení, kterým se dále zabývají. </w:t>
      </w:r>
    </w:p>
    <w:p w:rsidR="00D24532" w:rsidRDefault="0060680B" w:rsidP="009C2762">
      <w:pPr>
        <w:spacing w:line="360" w:lineRule="auto"/>
        <w:ind w:firstLine="708"/>
        <w:jc w:val="both"/>
      </w:pPr>
      <w:r>
        <w:t xml:space="preserve">Autorky ve studii uvádějí </w:t>
      </w:r>
      <w:r w:rsidR="00406940">
        <w:t xml:space="preserve">všechny </w:t>
      </w:r>
      <w:r>
        <w:t xml:space="preserve">své hypotézy, které </w:t>
      </w:r>
      <w:commentRangeStart w:id="1"/>
      <w:r>
        <w:t>navazují na teoretickou část</w:t>
      </w:r>
      <w:commentRangeEnd w:id="1"/>
      <w:r w:rsidR="00483884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1"/>
      </w:r>
      <w:r>
        <w:t>.  Nicméně jejich formulace je poměrně složitá</w:t>
      </w:r>
      <w:r w:rsidR="00406940">
        <w:t xml:space="preserve">, celkově k orientaci a čtivosti nepřispívá ani jejich počet – tj. </w:t>
      </w:r>
      <w:r w:rsidR="00301AB6">
        <w:t xml:space="preserve">6 </w:t>
      </w:r>
      <w:r w:rsidR="00406940">
        <w:t xml:space="preserve">komplikovaně formulovaných hypotéz. Zde by pomohl menší počet jasně formulovaných hypotéz, tak aby je čtenář nemusel opakovaně číst a pátrat po tom, co tím autorky myslí. Zejména hypotéza číslo </w:t>
      </w:r>
      <w:r w:rsidR="00301AB6">
        <w:t xml:space="preserve">6 </w:t>
      </w:r>
      <w:r w:rsidR="00406940">
        <w:t xml:space="preserve">je </w:t>
      </w:r>
      <w:r w:rsidR="00DF0596">
        <w:t>nejasná a není vysvětleno</w:t>
      </w:r>
      <w:r w:rsidR="00406940">
        <w:t xml:space="preserve">, co je myšleno </w:t>
      </w:r>
      <w:r w:rsidR="00406940" w:rsidRPr="00406940">
        <w:rPr>
          <w:i/>
        </w:rPr>
        <w:t>„skupinou, které se negati</w:t>
      </w:r>
      <w:r w:rsidR="00865404">
        <w:rPr>
          <w:i/>
        </w:rPr>
        <w:t>vní událost pravděpodobně stane</w:t>
      </w:r>
      <w:r w:rsidR="00406940" w:rsidRPr="00406940">
        <w:rPr>
          <w:i/>
        </w:rPr>
        <w:t>“</w:t>
      </w:r>
      <w:r w:rsidR="00301AB6">
        <w:rPr>
          <w:i/>
        </w:rPr>
        <w:t xml:space="preserve"> </w:t>
      </w:r>
      <w:r w:rsidR="00865404" w:rsidRPr="00865404">
        <w:t>a jak</w:t>
      </w:r>
      <w:r w:rsidR="00865404">
        <w:t xml:space="preserve"> souvisí s kulturním </w:t>
      </w:r>
      <w:commentRangeStart w:id="2"/>
      <w:r w:rsidR="00865404">
        <w:t>stereotypem</w:t>
      </w:r>
      <w:commentRangeEnd w:id="2"/>
      <w:r w:rsidR="00483884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2"/>
      </w:r>
      <w:r w:rsidR="00865404">
        <w:t>.</w:t>
      </w:r>
    </w:p>
    <w:p w:rsidR="00FB1958" w:rsidRDefault="00865404" w:rsidP="009C2762">
      <w:pPr>
        <w:spacing w:line="360" w:lineRule="auto"/>
        <w:ind w:firstLine="708"/>
        <w:jc w:val="both"/>
      </w:pPr>
      <w:r>
        <w:t xml:space="preserve">Pozitivním faktem je, že autorky v části metody uvádějí </w:t>
      </w:r>
      <w:r w:rsidR="00301AB6">
        <w:t xml:space="preserve">použité </w:t>
      </w:r>
      <w:r>
        <w:t xml:space="preserve">formy měření, stejně tak jako volbu výzkumného souboru a způsob jejich oslovení. Autorky nezatajují počty oslovených studentů, ani malou návratnost dotazníků a tudíž omezené možnosti zobecnění výsledků. Poněkud problematická se mi však jeví </w:t>
      </w:r>
      <w:r w:rsidR="00FB1958">
        <w:t xml:space="preserve">celá </w:t>
      </w:r>
      <w:r>
        <w:t xml:space="preserve">metodika měření a </w:t>
      </w:r>
      <w:r w:rsidR="007C4AD9">
        <w:t xml:space="preserve">zejména fakt, že každý dotazník vyplňovala jiná skupina studentů, kteří byli následně v odhadech </w:t>
      </w:r>
      <w:commentRangeStart w:id="3"/>
      <w:r w:rsidR="007C4AD9">
        <w:t>srovnáváni</w:t>
      </w:r>
      <w:commentRangeEnd w:id="3"/>
      <w:r w:rsidR="005E55EC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3"/>
      </w:r>
      <w:r w:rsidR="007C4AD9">
        <w:t xml:space="preserve">. Dále </w:t>
      </w:r>
      <w:r>
        <w:t xml:space="preserve">velmi </w:t>
      </w:r>
      <w:r w:rsidR="00FB1958">
        <w:t xml:space="preserve">odlišné </w:t>
      </w:r>
      <w:commentRangeStart w:id="4"/>
      <w:r w:rsidR="007C4AD9">
        <w:t xml:space="preserve">škály </w:t>
      </w:r>
      <w:commentRangeEnd w:id="4"/>
      <w:r w:rsidR="005E55EC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4"/>
      </w:r>
      <w:r w:rsidR="007C4AD9">
        <w:t>- v</w:t>
      </w:r>
      <w:r>
        <w:t> případě vlastního posuzování 13položková škála, v případě hodnocení ostatních 10</w:t>
      </w:r>
      <w:r w:rsidR="00301AB6">
        <w:t>-</w:t>
      </w:r>
      <w:r>
        <w:t>, kontrolovatelnost událostí 5</w:t>
      </w:r>
      <w:r w:rsidR="00301AB6">
        <w:t>-</w:t>
      </w:r>
      <w:r>
        <w:t>, žádoucnost 9</w:t>
      </w:r>
      <w:r w:rsidR="00301AB6">
        <w:t>-</w:t>
      </w:r>
      <w:r>
        <w:t>, osobní zkušenost 5</w:t>
      </w:r>
      <w:r w:rsidR="00301AB6">
        <w:t>-</w:t>
      </w:r>
      <w:r>
        <w:t xml:space="preserve">, kulturní stereotyp 3položková škála. Nejen, že se čtenář ztrácí v průběhu čtení, ale </w:t>
      </w:r>
      <w:r w:rsidR="00FB1958">
        <w:t>zbytečně se komplikuje srovnávání odhadů, o které autorkám zejména</w:t>
      </w:r>
      <w:r w:rsidR="00DF0596">
        <w:t xml:space="preserve"> šlo</w:t>
      </w:r>
      <w:r w:rsidR="00FB1958">
        <w:t xml:space="preserve"> a t</w:t>
      </w:r>
      <w:r w:rsidR="007C4AD9">
        <w:t>ěmito metodologickými chybami</w:t>
      </w:r>
      <w:r w:rsidR="00FB1958">
        <w:t xml:space="preserve"> je ohrožena interní validita.</w:t>
      </w:r>
    </w:p>
    <w:p w:rsidR="003925DD" w:rsidRDefault="00FB1958" w:rsidP="009C2762">
      <w:pPr>
        <w:spacing w:line="360" w:lineRule="auto"/>
        <w:ind w:firstLine="708"/>
        <w:jc w:val="both"/>
      </w:pPr>
      <w:r>
        <w:t xml:space="preserve"> Stejně tak při interpretaci výsledků dochází k neobjasněnému dělení odhadů na mírný optimismus 0,1 – 10%</w:t>
      </w:r>
      <w:r w:rsidRPr="00FB1958">
        <w:t>, výrazný optimismus</w:t>
      </w:r>
      <w:r>
        <w:t xml:space="preserve"> 10% a více (stejně tak směrem do záporných hodnot)</w:t>
      </w:r>
      <w:r w:rsidRPr="00FB1958">
        <w:t>,</w:t>
      </w:r>
      <w:r>
        <w:t xml:space="preserve"> </w:t>
      </w:r>
      <w:r>
        <w:lastRenderedPageBreak/>
        <w:t xml:space="preserve">přičemž není jasné, proč právě od 10% nastává výrazný optimismus, když má škála 100%. </w:t>
      </w:r>
      <w:r w:rsidR="00647995">
        <w:t>K jasnému srovnávání nepřispívají ani odlišné hladiny měření, na kterých jsou data prokazovány (např. tabulka 2, výsledek průkazný na hladině 0,05, 0,01, 0,</w:t>
      </w:r>
      <w:commentRangeStart w:id="5"/>
      <w:r w:rsidR="00647995">
        <w:t>001</w:t>
      </w:r>
      <w:commentRangeEnd w:id="5"/>
      <w:r w:rsidR="00456627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5"/>
      </w:r>
      <w:r w:rsidR="00647995">
        <w:t>).</w:t>
      </w:r>
    </w:p>
    <w:p w:rsidR="00966CEB" w:rsidRDefault="00966CEB" w:rsidP="009C2762">
      <w:pPr>
        <w:spacing w:line="360" w:lineRule="auto"/>
        <w:ind w:firstLine="708"/>
        <w:jc w:val="both"/>
      </w:pPr>
      <w:r>
        <w:t xml:space="preserve">K metodologické části bych ještě poznamenala, že autorka uvádí, že postup rozesílání dotazníků náhodně do databáze MU zajistí reprezentativní zastoupení studentů jednotlivých fakult a obou pohlaví. Toto tvrzení si dovoluji zpochybnit, nikdo nezajistí, že studenti jednotlivých fakult budou odpovídat ve stejné míře, muži stejně jako </w:t>
      </w:r>
      <w:commentRangeStart w:id="6"/>
      <w:r>
        <w:t>ženy</w:t>
      </w:r>
      <w:commentRangeEnd w:id="6"/>
      <w:r w:rsidR="00456627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6"/>
      </w:r>
      <w:r w:rsidR="009C2762">
        <w:t>.</w:t>
      </w:r>
    </w:p>
    <w:p w:rsidR="00033062" w:rsidRDefault="003925DD" w:rsidP="009C2762">
      <w:pPr>
        <w:spacing w:line="360" w:lineRule="auto"/>
        <w:ind w:firstLine="708"/>
        <w:jc w:val="both"/>
      </w:pPr>
      <w:r>
        <w:t xml:space="preserve">V závěru studie </w:t>
      </w:r>
      <w:r w:rsidR="00CE3348">
        <w:t>není zcela jasné, které hypotézy byly potvrzeny</w:t>
      </w:r>
      <w:r w:rsidR="00301AB6">
        <w:t>, odpovědi si protiřečí.</w:t>
      </w:r>
      <w:r w:rsidR="005B30C0">
        <w:t xml:space="preserve"> Čtenář se musí k textu a tabulkám vracet, aby</w:t>
      </w:r>
      <w:r w:rsidR="00CE3348">
        <w:t xml:space="preserve"> </w:t>
      </w:r>
      <w:r w:rsidR="005B30C0">
        <w:t xml:space="preserve">si </w:t>
      </w:r>
      <w:r w:rsidR="00CE3348">
        <w:t xml:space="preserve">výsledky studie </w:t>
      </w:r>
      <w:r w:rsidR="005B30C0">
        <w:t>sám ujasnil. U</w:t>
      </w:r>
      <w:r w:rsidR="00CE3348">
        <w:t xml:space="preserve">vítala bych jasnější konstatování toho, které hypotézy byly </w:t>
      </w:r>
      <w:commentRangeStart w:id="7"/>
      <w:r w:rsidR="00CE3348">
        <w:t>potvrzeny</w:t>
      </w:r>
      <w:commentRangeEnd w:id="7"/>
      <w:r w:rsidR="00C54066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7"/>
      </w:r>
      <w:r w:rsidR="00CE3348">
        <w:t>.</w:t>
      </w:r>
      <w:r w:rsidR="00301AB6">
        <w:t xml:space="preserve"> Přestože jsou si autorky vědomy omezení, které jejich výzkum má, měly by se vyhnout interpretaci jako </w:t>
      </w:r>
      <w:r w:rsidR="00301AB6" w:rsidRPr="005B30C0">
        <w:rPr>
          <w:i/>
        </w:rPr>
        <w:t>náznaku obecných tendencí,</w:t>
      </w:r>
      <w:r w:rsidR="00301AB6">
        <w:t xml:space="preserve"> pokud byla studie testována na skupině se specifickými vlastnostmi (VŠ studenti).</w:t>
      </w:r>
    </w:p>
    <w:p w:rsidR="00966CEB" w:rsidRDefault="005B30C0" w:rsidP="009C2762">
      <w:pPr>
        <w:pBdr>
          <w:bottom w:val="single" w:sz="6" w:space="1" w:color="auto"/>
        </w:pBdr>
        <w:spacing w:line="360" w:lineRule="auto"/>
        <w:ind w:firstLine="708"/>
        <w:jc w:val="both"/>
      </w:pPr>
      <w:r>
        <w:t>Není citován jeden zdroj.</w:t>
      </w:r>
    </w:p>
    <w:p w:rsidR="007C1BD4" w:rsidRDefault="007C1BD4" w:rsidP="009C2762">
      <w:pPr>
        <w:pBdr>
          <w:bottom w:val="single" w:sz="6" w:space="1" w:color="auto"/>
        </w:pBdr>
        <w:spacing w:line="360" w:lineRule="auto"/>
        <w:ind w:firstLine="708"/>
        <w:jc w:val="both"/>
      </w:pPr>
    </w:p>
    <w:tbl>
      <w:tblPr>
        <w:tblW w:w="1056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5994"/>
      </w:tblGrid>
      <w:tr w:rsidR="00380CB4" w:rsidRPr="009A25C2" w:rsidTr="00380CB4">
        <w:trPr>
          <w:trHeight w:val="449"/>
        </w:trPr>
        <w:tc>
          <w:tcPr>
            <w:tcW w:w="4566" w:type="dxa"/>
          </w:tcPr>
          <w:p w:rsidR="00380CB4" w:rsidRPr="009A25C2" w:rsidRDefault="00380CB4" w:rsidP="00483884">
            <w:pPr>
              <w:rPr>
                <w:b/>
              </w:rPr>
            </w:pPr>
            <w:r w:rsidRPr="009A25C2">
              <w:rPr>
                <w:b/>
              </w:rPr>
              <w:t xml:space="preserve">Silné stránky (za co </w:t>
            </w:r>
            <w:commentRangeStart w:id="8"/>
            <w:r w:rsidRPr="009A25C2">
              <w:rPr>
                <w:b/>
              </w:rPr>
              <w:t>chválit</w:t>
            </w:r>
            <w:commentRangeEnd w:id="8"/>
            <w:r w:rsidR="008658FD">
              <w:rPr>
                <w:rStyle w:val="CommentReference"/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commentReference w:id="8"/>
            </w:r>
            <w:r w:rsidRPr="009A25C2">
              <w:rPr>
                <w:b/>
              </w:rPr>
              <w:t>)</w:t>
            </w:r>
          </w:p>
        </w:tc>
        <w:tc>
          <w:tcPr>
            <w:tcW w:w="5994" w:type="dxa"/>
          </w:tcPr>
          <w:p w:rsidR="00380CB4" w:rsidRPr="009A25C2" w:rsidRDefault="00380CB4" w:rsidP="00483884">
            <w:pPr>
              <w:rPr>
                <w:b/>
              </w:rPr>
            </w:pPr>
            <w:r w:rsidRPr="009A25C2">
              <w:rPr>
                <w:b/>
              </w:rPr>
              <w:t>Slabé stránky (náměty na zlepšení)</w:t>
            </w:r>
          </w:p>
        </w:tc>
      </w:tr>
      <w:tr w:rsidR="00380CB4" w:rsidRPr="009A25C2" w:rsidTr="00380CB4">
        <w:trPr>
          <w:trHeight w:val="864"/>
        </w:trPr>
        <w:tc>
          <w:tcPr>
            <w:tcW w:w="4566" w:type="dxa"/>
          </w:tcPr>
          <w:p w:rsidR="00380CB4" w:rsidRDefault="00380CB4" w:rsidP="00380CB4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Navázaní na zahraniční studie, kvalitní literatura</w:t>
            </w:r>
          </w:p>
          <w:p w:rsidR="00380CB4" w:rsidRDefault="00380CB4" w:rsidP="00380CB4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Zúžení tématu</w:t>
            </w:r>
          </w:p>
          <w:p w:rsidR="00380CB4" w:rsidRDefault="00380CB4" w:rsidP="00380CB4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Uvedení metodologie, způsobu měření, volby vzorku, návratnosti</w:t>
            </w:r>
          </w:p>
          <w:p w:rsidR="00380CB4" w:rsidRPr="009A25C2" w:rsidRDefault="00380CB4" w:rsidP="00380CB4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 xml:space="preserve">Početné tabulky měření a </w:t>
            </w:r>
            <w:commentRangeStart w:id="9"/>
            <w:r>
              <w:t>výsledků</w:t>
            </w:r>
            <w:commentRangeEnd w:id="9"/>
            <w:r w:rsidR="008658FD">
              <w:rPr>
                <w:rStyle w:val="CommentReference"/>
                <w:rFonts w:ascii="Calibri" w:eastAsia="Times New Roman" w:hAnsi="Calibri" w:cs="Times New Roman"/>
                <w:color w:val="000000"/>
                <w:szCs w:val="20"/>
                <w:lang w:eastAsia="cs-CZ"/>
              </w:rPr>
              <w:commentReference w:id="9"/>
            </w:r>
          </w:p>
        </w:tc>
        <w:tc>
          <w:tcPr>
            <w:tcW w:w="5994" w:type="dxa"/>
          </w:tcPr>
          <w:p w:rsidR="008E7C55" w:rsidRDefault="008E7C55" w:rsidP="008E7C55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Malá interní i externí validita</w:t>
            </w:r>
          </w:p>
          <w:p w:rsidR="00380CB4" w:rsidRDefault="008E7C55" w:rsidP="008E7C55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 xml:space="preserve">Velký počet komplikovaně formulovaných hypotéz </w:t>
            </w:r>
          </w:p>
          <w:p w:rsidR="008E7C55" w:rsidRDefault="008E7C55" w:rsidP="008E7C55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Velký počet zcela odlišných škál (3 až 13položková)</w:t>
            </w:r>
          </w:p>
          <w:p w:rsidR="008E7C55" w:rsidRDefault="008E7C55" w:rsidP="008E7C55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Neobjasněné určení hranice mezi mírným a výrazným optimismem</w:t>
            </w:r>
          </w:p>
          <w:p w:rsidR="008E7C55" w:rsidRPr="009A25C2" w:rsidRDefault="008E7C55" w:rsidP="008E7C55">
            <w:pPr>
              <w:numPr>
                <w:ilvl w:val="0"/>
                <w:numId w:val="3"/>
              </w:numPr>
              <w:tabs>
                <w:tab w:val="clear" w:pos="284"/>
              </w:tabs>
              <w:spacing w:after="0" w:line="360" w:lineRule="auto"/>
              <w:ind w:left="284" w:hanging="284"/>
            </w:pPr>
            <w:r>
              <w:t>Nepřehlednost, které hypotézy byly potvrzeny, což je dáno také jejich počtem</w:t>
            </w:r>
          </w:p>
        </w:tc>
      </w:tr>
    </w:tbl>
    <w:p w:rsidR="008E7C55" w:rsidRDefault="008E7C55" w:rsidP="008E7C55">
      <w:pPr>
        <w:jc w:val="both"/>
      </w:pPr>
    </w:p>
    <w:p w:rsidR="00647995" w:rsidRDefault="008E7C55" w:rsidP="008E7C55">
      <w:pPr>
        <w:jc w:val="both"/>
        <w:rPr>
          <w:b/>
        </w:rPr>
      </w:pPr>
      <w:r w:rsidRPr="008E7C55">
        <w:rPr>
          <w:b/>
        </w:rPr>
        <w:t xml:space="preserve">Otázky pro autora </w:t>
      </w:r>
      <w:commentRangeStart w:id="10"/>
      <w:r w:rsidRPr="008E7C55">
        <w:rPr>
          <w:b/>
        </w:rPr>
        <w:t>studie</w:t>
      </w:r>
      <w:commentRangeEnd w:id="10"/>
      <w:r w:rsidR="00003148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10"/>
      </w:r>
      <w:r w:rsidRPr="008E7C55">
        <w:rPr>
          <w:b/>
        </w:rPr>
        <w:t>:</w:t>
      </w:r>
    </w:p>
    <w:p w:rsidR="004D56D7" w:rsidRPr="005171E7" w:rsidRDefault="004D56D7" w:rsidP="009C2762">
      <w:pPr>
        <w:spacing w:line="360" w:lineRule="auto"/>
        <w:jc w:val="both"/>
        <w:rPr>
          <w:b/>
        </w:rPr>
      </w:pPr>
    </w:p>
    <w:p w:rsidR="008E7C55" w:rsidRDefault="004D56D7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 w:rsidRPr="005171E7">
        <w:t>Co bylo cílem studie? Proč by se měly provádět studie zjišťující optimismus ve vztahu k budoucím událostem? Jak se dají výsledky těchto studií prakticky využít?</w:t>
      </w:r>
    </w:p>
    <w:p w:rsidR="005171E7" w:rsidRDefault="005171E7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Co Vás vedlo k volbě tolika různých škál? Jaký to mohlo mít dopad na měření?</w:t>
      </w:r>
    </w:p>
    <w:p w:rsidR="005171E7" w:rsidRDefault="005171E7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Jak jste určily hranici mezi mírným a výrazným optimismem?</w:t>
      </w:r>
    </w:p>
    <w:p w:rsidR="00820700" w:rsidRDefault="00820700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>
        <w:lastRenderedPageBreak/>
        <w:t xml:space="preserve">Z textu vyplynulo, že každý dotazník vyplňovala jiná skupina studentů? Jak tento fakt mohl ohrozit validitu? Jak by se tomu dalo zamezit? </w:t>
      </w:r>
    </w:p>
    <w:p w:rsidR="00895C95" w:rsidRDefault="00895C95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Jaký typ t-testu jste použily u srovnávacích odhadů? </w:t>
      </w:r>
    </w:p>
    <w:p w:rsidR="005171E7" w:rsidRDefault="005171E7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Vysvětlete na příkladu, co znamená v hypotéze 6, že ve společnosti existuje určitá skupina lidí, kterým se negativní událost pravděpodobně stane (tj. existuje určitý kulturní stereotyp).</w:t>
      </w:r>
    </w:p>
    <w:p w:rsidR="005171E7" w:rsidRDefault="000306EB" w:rsidP="009C2762">
      <w:pPr>
        <w:pStyle w:val="ListParagraph"/>
        <w:numPr>
          <w:ilvl w:val="0"/>
          <w:numId w:val="6"/>
        </w:numPr>
        <w:spacing w:line="360" w:lineRule="auto"/>
        <w:jc w:val="both"/>
      </w:pPr>
      <w:r>
        <w:t>V textu několikrát uvádíte, že mezi muži a ženami byly zjištěny zajímavé rozdíly. Muži např. byli více optimističtí ke společenské významnosti, vyššímu platu, neplodnosti, vyhledání pomocí psychiatra. Ženy např. více předpokládají, že nebudou pochybovat o vhodnosti svého povolání. Pokusily byste se to nějak interpretovat? Proč to tak je?</w:t>
      </w:r>
    </w:p>
    <w:p w:rsidR="001A57D4" w:rsidRDefault="001A57D4" w:rsidP="009C2762">
      <w:pPr>
        <w:spacing w:line="360" w:lineRule="auto"/>
        <w:ind w:left="630"/>
        <w:jc w:val="both"/>
      </w:pPr>
      <w:r>
        <w:t xml:space="preserve">V tomto případě mě ještě napadá otázka, jestli se tedy jedná o nerealistický nebo </w:t>
      </w:r>
      <w:r w:rsidR="00B2227E">
        <w:t xml:space="preserve">spíše </w:t>
      </w:r>
      <w:r>
        <w:t xml:space="preserve">realistický </w:t>
      </w:r>
      <w:commentRangeStart w:id="11"/>
      <w:commentRangeStart w:id="12"/>
      <w:r>
        <w:t>optimismus</w:t>
      </w:r>
      <w:commentRangeEnd w:id="11"/>
      <w:r w:rsidR="00003148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11"/>
      </w:r>
      <w:commentRangeEnd w:id="12"/>
      <w:r w:rsidR="00E930A3">
        <w:rPr>
          <w:rStyle w:val="CommentReference"/>
          <w:rFonts w:ascii="Calibri" w:eastAsia="Times New Roman" w:hAnsi="Calibri" w:cs="Times New Roman"/>
          <w:color w:val="000000"/>
          <w:szCs w:val="20"/>
          <w:lang w:eastAsia="cs-CZ"/>
        </w:rPr>
        <w:commentReference w:id="12"/>
      </w:r>
      <w:r>
        <w:t>?</w:t>
      </w:r>
    </w:p>
    <w:p w:rsidR="005171E7" w:rsidRPr="005171E7" w:rsidRDefault="005171E7" w:rsidP="009C2762">
      <w:pPr>
        <w:spacing w:line="360" w:lineRule="auto"/>
        <w:jc w:val="both"/>
      </w:pPr>
    </w:p>
    <w:p w:rsidR="00647995" w:rsidRPr="00FB1958" w:rsidRDefault="00647995" w:rsidP="00FE6781">
      <w:pPr>
        <w:ind w:firstLine="708"/>
        <w:jc w:val="both"/>
        <w:rPr>
          <w:i/>
        </w:rPr>
      </w:pPr>
    </w:p>
    <w:p w:rsidR="00865404" w:rsidRPr="00865404" w:rsidRDefault="00865404" w:rsidP="00FE6781">
      <w:pPr>
        <w:ind w:firstLine="708"/>
        <w:jc w:val="both"/>
      </w:pPr>
    </w:p>
    <w:p w:rsidR="00406940" w:rsidRPr="00406940" w:rsidRDefault="00406940" w:rsidP="00FE6781">
      <w:pPr>
        <w:ind w:firstLine="708"/>
        <w:jc w:val="both"/>
      </w:pPr>
    </w:p>
    <w:p w:rsidR="00D24532" w:rsidRPr="00064BAF" w:rsidRDefault="00D24532" w:rsidP="00FE6781">
      <w:pPr>
        <w:ind w:firstLine="708"/>
        <w:jc w:val="both"/>
        <w:rPr>
          <w:b/>
        </w:rPr>
      </w:pPr>
    </w:p>
    <w:sectPr w:rsidR="00D24532" w:rsidRPr="00064BAF" w:rsidSect="0081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ie Souckova" w:date="2012-11-17T23:47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>Souhlasím.</w:t>
      </w:r>
    </w:p>
  </w:comment>
  <w:comment w:id="1" w:author="Marie Souckova" w:date="2012-11-17T23:47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 xml:space="preserve">Návaznost je bohužel jasněji zřejmá jen u H1. </w:t>
      </w:r>
    </w:p>
  </w:comment>
  <w:comment w:id="2" w:author="Marie Souckova" w:date="2012-11-17T23:48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>Upozorňujete na důležitou věc. Hypotézy slučují více tvrzení dohromady, pracují s proměnnými, které nejsou operacionalizované a mají i další formální nedostatky – jistě přijdete na to jaké.</w:t>
      </w:r>
    </w:p>
  </w:comment>
  <w:comment w:id="3" w:author="Marie Souckova" w:date="2012-11-17T23:48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>Dobrá poznámka.</w:t>
      </w:r>
    </w:p>
  </w:comment>
  <w:comment w:id="4" w:author="Marie Souckova" w:date="2012-11-17T23:49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>Zmiňujete důležitý „detail“. Škály navíc obsahují např. překrývající se intervaly, kategorie se nevylučují aj.</w:t>
      </w:r>
    </w:p>
  </w:comment>
  <w:comment w:id="5" w:author="Marie Souckova" w:date="2012-11-17T23:50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>Opět upozorňujete na důležité skutečnosti.</w:t>
      </w:r>
    </w:p>
  </w:comment>
  <w:comment w:id="6" w:author="Marie Souckova" w:date="2012-11-17T23:50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 xml:space="preserve">Máte pravdu. A vlastně ani nevíme, jakou přesně populaci s jakými charakteristikami má vzorek reprezentovat. </w:t>
      </w:r>
    </w:p>
  </w:comment>
  <w:comment w:id="7" w:author="Marie Souckova" w:date="2012-11-17T23:52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 xml:space="preserve">Souhlasím. Navíc chybí důkladnější rozbor výsledkům vzhledem k hypotézám. Místo toho se nám nabízí nepodložená interpretace rozdílů mezi českými a americkými studenty – bez zvážení faktorů, které omezují možnost srovnání. </w:t>
      </w:r>
    </w:p>
  </w:comment>
  <w:comment w:id="8" w:author="Marie Souckova" w:date="2012-11-17T23:53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 xml:space="preserve">Oceňuji snahu vyrovnat slabé stránky silnými. </w:t>
      </w:r>
    </w:p>
  </w:comment>
  <w:comment w:id="9" w:author="Marie Souckova" w:date="2012-11-17T23:54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>Bohužel však neobsahují všechny důležité údaje – chybí deskriptivní statistiky, doložení předpokladů pro provedení daných analýz aj. Naopak  neodůvodněné srovnání žen a mužů je nadbytečné.</w:t>
      </w:r>
    </w:p>
  </w:comment>
  <w:comment w:id="10" w:author="Marie Souckova" w:date="2012-11-17T23:57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t xml:space="preserve">Líbí se mi, kam svými otázkami směřujete. Také oceňuji jejich otevřenou, konstruktivní formu. Je zřejmé, že jste o studii přemýšlela do důsledků. </w:t>
      </w:r>
    </w:p>
  </w:comment>
  <w:comment w:id="11" w:author="Marie Souckova" w:date="2012-11-17T23:55:00Z" w:initials="MS">
    <w:p w:rsidR="008441CE" w:rsidRDefault="008441CE">
      <w:pPr>
        <w:pStyle w:val="CommentText"/>
      </w:pPr>
      <w:r>
        <w:rPr>
          <w:rStyle w:val="CommentReference"/>
        </w:rPr>
        <w:annotationRef/>
      </w:r>
      <w:r>
        <w:sym w:font="Wingdings" w:char="F04A"/>
      </w:r>
      <w:r>
        <w:t xml:space="preserve"> </w:t>
      </w:r>
    </w:p>
  </w:comment>
  <w:comment w:id="12" w:author="Marie Souckova" w:date="2012-11-18T00:00:00Z" w:initials="MS">
    <w:p w:rsidR="008441CE" w:rsidRDefault="008441CE" w:rsidP="00E930A3">
      <w:pPr>
        <w:pStyle w:val="CommentText"/>
      </w:pPr>
      <w:r>
        <w:rPr>
          <w:rStyle w:val="CommentReference"/>
        </w:rPr>
        <w:annotationRef/>
      </w:r>
      <w:r>
        <w:t>Celkově:</w:t>
      </w:r>
    </w:p>
    <w:p w:rsidR="008441CE" w:rsidRDefault="008441CE" w:rsidP="00E930A3">
      <w:pPr>
        <w:pStyle w:val="CommentText"/>
      </w:pPr>
      <w:r>
        <w:t xml:space="preserve"> </w:t>
      </w:r>
    </w:p>
    <w:p w:rsidR="008441CE" w:rsidRDefault="008441CE" w:rsidP="00E930A3">
      <w:pPr>
        <w:pStyle w:val="CommentText"/>
      </w:pPr>
      <w:r>
        <w:t xml:space="preserve">Podařilo se Vám identifikovat klíčové nedostatky studie. Své hodnoticí komentáře doprovázíte logickými argumenty. Je vidět, že jste studii četla pozorně a přemýšlela o ní. Líbí se mi, že jste ve svých úvahách nezůstávala na povrchu a důkladněji se věnovala i </w:t>
      </w:r>
      <w:r w:rsidR="00AC4F03">
        <w:t xml:space="preserve">práci s daty. </w:t>
      </w:r>
      <w:r>
        <w:t>Pokládáte smysluplné otázky. Podařilo se Vám nalézt i nějaká pozitiva, což oceňuji.</w:t>
      </w:r>
    </w:p>
    <w:p w:rsidR="008441CE" w:rsidRDefault="008441CE" w:rsidP="00E930A3">
      <w:pPr>
        <w:pStyle w:val="CommentText"/>
      </w:pPr>
    </w:p>
    <w:p w:rsidR="008441CE" w:rsidRDefault="008441CE" w:rsidP="00E930A3">
      <w:pPr>
        <w:pStyle w:val="CommentText"/>
      </w:pPr>
      <w:r>
        <w:t>Některé nedostatky studie jste ponechala bez vyjádření – viz mé komentáře</w:t>
      </w:r>
      <w:r w:rsidR="00AC4F03">
        <w:t xml:space="preserve">. </w:t>
      </w:r>
    </w:p>
    <w:p w:rsidR="008441CE" w:rsidRDefault="008441CE" w:rsidP="00E930A3">
      <w:pPr>
        <w:pStyle w:val="CommentText"/>
      </w:pPr>
      <w:r>
        <w:t xml:space="preserve"> </w:t>
      </w:r>
    </w:p>
    <w:p w:rsidR="008441CE" w:rsidRDefault="008441CE">
      <w:pPr>
        <w:pStyle w:val="CommentText"/>
      </w:pPr>
      <w:r>
        <w:t xml:space="preserve">Prokázala jste  náležité metodologické uvažování a Váš posudek tedy hodnotím jako </w:t>
      </w:r>
      <w:r w:rsidRPr="00AC4F03">
        <w:rPr>
          <w:b/>
        </w:rPr>
        <w:t>PŘIJAT</w:t>
      </w:r>
      <w:r>
        <w:t xml:space="preserve">. Děkuji za kvalitně odvedenou </w:t>
      </w:r>
      <w:r>
        <w:t>práci.</w:t>
      </w:r>
      <w:bookmarkStart w:id="13" w:name="_GoBack"/>
      <w:bookmarkEnd w:id="1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6F83"/>
    <w:multiLevelType w:val="hybridMultilevel"/>
    <w:tmpl w:val="6A40A5EE"/>
    <w:lvl w:ilvl="0" w:tplc="49547D1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DD554E"/>
    <w:multiLevelType w:val="hybridMultilevel"/>
    <w:tmpl w:val="976A39DA"/>
    <w:lvl w:ilvl="0" w:tplc="49547D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22D9"/>
    <w:multiLevelType w:val="hybridMultilevel"/>
    <w:tmpl w:val="3D740EFC"/>
    <w:lvl w:ilvl="0" w:tplc="49547D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1086"/>
    <w:multiLevelType w:val="hybridMultilevel"/>
    <w:tmpl w:val="3A2AD4A6"/>
    <w:lvl w:ilvl="0" w:tplc="49547D1E">
      <w:start w:val="1"/>
      <w:numFmt w:val="bullet"/>
      <w:lvlText w:val=""/>
      <w:lvlJc w:val="left"/>
      <w:pPr>
        <w:tabs>
          <w:tab w:val="num" w:pos="284"/>
        </w:tabs>
        <w:ind w:left="587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5A8B"/>
    <w:multiLevelType w:val="hybridMultilevel"/>
    <w:tmpl w:val="09427F8C"/>
    <w:lvl w:ilvl="0" w:tplc="49547D1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5F4BBC"/>
    <w:multiLevelType w:val="hybridMultilevel"/>
    <w:tmpl w:val="59F46C44"/>
    <w:lvl w:ilvl="0" w:tplc="49547D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AF"/>
    <w:rsid w:val="00003148"/>
    <w:rsid w:val="000306EB"/>
    <w:rsid w:val="00033062"/>
    <w:rsid w:val="00064BAF"/>
    <w:rsid w:val="000B12A5"/>
    <w:rsid w:val="001A57D4"/>
    <w:rsid w:val="00275B28"/>
    <w:rsid w:val="002931EE"/>
    <w:rsid w:val="00301AB6"/>
    <w:rsid w:val="003606D3"/>
    <w:rsid w:val="00380CB4"/>
    <w:rsid w:val="003925DD"/>
    <w:rsid w:val="00406940"/>
    <w:rsid w:val="00456627"/>
    <w:rsid w:val="00483884"/>
    <w:rsid w:val="004D56D7"/>
    <w:rsid w:val="005171E7"/>
    <w:rsid w:val="005B30C0"/>
    <w:rsid w:val="005C15FF"/>
    <w:rsid w:val="005E55EC"/>
    <w:rsid w:val="0060680B"/>
    <w:rsid w:val="00624B1A"/>
    <w:rsid w:val="00647995"/>
    <w:rsid w:val="006A0E48"/>
    <w:rsid w:val="007C1BD4"/>
    <w:rsid w:val="007C4AD9"/>
    <w:rsid w:val="00815069"/>
    <w:rsid w:val="00820700"/>
    <w:rsid w:val="008441CE"/>
    <w:rsid w:val="00865404"/>
    <w:rsid w:val="008658FD"/>
    <w:rsid w:val="00870860"/>
    <w:rsid w:val="00895C95"/>
    <w:rsid w:val="008B1681"/>
    <w:rsid w:val="008E7C55"/>
    <w:rsid w:val="00966CEB"/>
    <w:rsid w:val="009B67A9"/>
    <w:rsid w:val="009C2762"/>
    <w:rsid w:val="00A912D2"/>
    <w:rsid w:val="00AC4F03"/>
    <w:rsid w:val="00B2227E"/>
    <w:rsid w:val="00C54066"/>
    <w:rsid w:val="00CE3348"/>
    <w:rsid w:val="00D24532"/>
    <w:rsid w:val="00D32D78"/>
    <w:rsid w:val="00DF0596"/>
    <w:rsid w:val="00E930A3"/>
    <w:rsid w:val="00FB195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D4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80CB4"/>
    <w:rPr>
      <w:sz w:val="16"/>
    </w:rPr>
  </w:style>
  <w:style w:type="paragraph" w:styleId="CommentText">
    <w:name w:val="annotation text"/>
    <w:basedOn w:val="Normal"/>
    <w:link w:val="CommentTextChar"/>
    <w:semiHidden/>
    <w:rsid w:val="00380CB4"/>
    <w:pPr>
      <w:spacing w:after="120" w:line="36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380CB4"/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B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84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84"/>
    <w:rPr>
      <w:rFonts w:ascii="Calibri" w:eastAsia="Times New Roman" w:hAnsi="Calibri" w:cs="Times New Roman"/>
      <w:b/>
      <w:bCs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D4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80CB4"/>
    <w:rPr>
      <w:sz w:val="16"/>
    </w:rPr>
  </w:style>
  <w:style w:type="paragraph" w:styleId="CommentText">
    <w:name w:val="annotation text"/>
    <w:basedOn w:val="Normal"/>
    <w:link w:val="CommentTextChar"/>
    <w:semiHidden/>
    <w:rsid w:val="00380CB4"/>
    <w:pPr>
      <w:spacing w:after="120" w:line="36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380CB4"/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B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884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884"/>
    <w:rPr>
      <w:rFonts w:ascii="Calibri" w:eastAsia="Times New Roman" w:hAnsi="Calibri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abery</dc:creator>
  <cp:lastModifiedBy>Marie Souckova</cp:lastModifiedBy>
  <cp:revision>2</cp:revision>
  <dcterms:created xsi:type="dcterms:W3CDTF">2012-11-17T23:00:00Z</dcterms:created>
  <dcterms:modified xsi:type="dcterms:W3CDTF">2012-11-17T23:00:00Z</dcterms:modified>
</cp:coreProperties>
</file>