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94" w:rsidRDefault="00463594" w:rsidP="00463594">
      <w:pPr>
        <w:tabs>
          <w:tab w:val="left" w:pos="360"/>
        </w:tabs>
        <w:ind w:left="360" w:hanging="360"/>
      </w:pPr>
    </w:p>
    <w:p w:rsidR="00463594" w:rsidRDefault="00463594" w:rsidP="00463594"/>
    <w:p w:rsidR="00463594" w:rsidRPr="0043555F" w:rsidRDefault="00463594" w:rsidP="00463594">
      <w:pPr>
        <w:jc w:val="center"/>
        <w:rPr>
          <w:rFonts w:ascii="Arial" w:hAnsi="Arial" w:cs="Arial"/>
          <w:b/>
          <w:sz w:val="28"/>
          <w:szCs w:val="28"/>
        </w:rPr>
      </w:pPr>
      <w:r w:rsidRPr="0043555F">
        <w:rPr>
          <w:rFonts w:ascii="Arial" w:hAnsi="Arial" w:cs="Arial"/>
          <w:b/>
          <w:sz w:val="28"/>
          <w:szCs w:val="28"/>
        </w:rPr>
        <w:t>SEMINÁŘ K ÚVODU DO SOCIÁLNÍ ANTROPOLOGIE</w:t>
      </w:r>
      <w:r>
        <w:rPr>
          <w:rFonts w:ascii="Arial" w:hAnsi="Arial" w:cs="Arial"/>
          <w:b/>
          <w:sz w:val="28"/>
          <w:szCs w:val="28"/>
        </w:rPr>
        <w:t xml:space="preserve"> (SAN</w:t>
      </w:r>
      <w:r w:rsidRPr="0043555F">
        <w:rPr>
          <w:rFonts w:ascii="Arial" w:hAnsi="Arial" w:cs="Arial"/>
          <w:b/>
          <w:sz w:val="28"/>
          <w:szCs w:val="28"/>
        </w:rPr>
        <w:t xml:space="preserve"> 301</w:t>
      </w:r>
      <w:r>
        <w:rPr>
          <w:rFonts w:ascii="Arial" w:hAnsi="Arial" w:cs="Arial"/>
          <w:b/>
          <w:sz w:val="28"/>
          <w:szCs w:val="28"/>
        </w:rPr>
        <w:t>)</w:t>
      </w:r>
    </w:p>
    <w:p w:rsidR="00463594" w:rsidRDefault="00463594" w:rsidP="00463594">
      <w:pPr>
        <w:jc w:val="center"/>
        <w:rPr>
          <w:rFonts w:ascii="Arial" w:hAnsi="Arial" w:cs="Arial"/>
          <w:b/>
          <w:sz w:val="28"/>
          <w:szCs w:val="28"/>
        </w:rPr>
      </w:pPr>
    </w:p>
    <w:p w:rsidR="00463594" w:rsidRDefault="00463594" w:rsidP="00463594">
      <w:pPr>
        <w:jc w:val="center"/>
        <w:rPr>
          <w:rFonts w:ascii="Arial" w:hAnsi="Arial" w:cs="Arial"/>
          <w:b/>
          <w:sz w:val="28"/>
          <w:szCs w:val="28"/>
        </w:rPr>
      </w:pPr>
      <w:r>
        <w:rPr>
          <w:rFonts w:ascii="Arial" w:hAnsi="Arial" w:cs="Arial"/>
          <w:b/>
          <w:sz w:val="28"/>
          <w:szCs w:val="28"/>
        </w:rPr>
        <w:t>ESEJ č. 2</w:t>
      </w:r>
    </w:p>
    <w:p w:rsidR="00463594" w:rsidRDefault="00463594" w:rsidP="00463594">
      <w:pPr>
        <w:jc w:val="center"/>
        <w:rPr>
          <w:rFonts w:ascii="Arial" w:hAnsi="Arial" w:cs="Arial"/>
          <w:b/>
          <w:sz w:val="28"/>
          <w:szCs w:val="28"/>
        </w:rPr>
      </w:pPr>
    </w:p>
    <w:p w:rsidR="00463594" w:rsidRPr="0043555F" w:rsidRDefault="00463594" w:rsidP="00463594">
      <w:pPr>
        <w:jc w:val="center"/>
        <w:rPr>
          <w:rFonts w:ascii="Arial" w:hAnsi="Arial" w:cs="Arial"/>
          <w:b/>
          <w:sz w:val="28"/>
          <w:szCs w:val="28"/>
        </w:rPr>
      </w:pPr>
      <w:r>
        <w:rPr>
          <w:rFonts w:ascii="Arial" w:hAnsi="Arial" w:cs="Arial"/>
          <w:b/>
          <w:sz w:val="28"/>
          <w:szCs w:val="28"/>
        </w:rPr>
        <w:t>1</w:t>
      </w:r>
      <w:r w:rsidR="00FF0366">
        <w:rPr>
          <w:rFonts w:ascii="Arial" w:hAnsi="Arial" w:cs="Arial"/>
          <w:b/>
          <w:sz w:val="28"/>
          <w:szCs w:val="28"/>
        </w:rPr>
        <w:t>9</w:t>
      </w:r>
      <w:r>
        <w:rPr>
          <w:rFonts w:ascii="Arial" w:hAnsi="Arial" w:cs="Arial"/>
          <w:b/>
          <w:sz w:val="28"/>
          <w:szCs w:val="28"/>
        </w:rPr>
        <w:t>. 12. 2012</w:t>
      </w:r>
    </w:p>
    <w:p w:rsidR="00463594" w:rsidRPr="0043555F" w:rsidRDefault="00463594" w:rsidP="00463594">
      <w:pPr>
        <w:rPr>
          <w:rFonts w:ascii="Arial" w:hAnsi="Arial" w:cs="Arial"/>
          <w:b/>
          <w:sz w:val="28"/>
          <w:szCs w:val="28"/>
        </w:rPr>
      </w:pPr>
    </w:p>
    <w:p w:rsidR="00463594" w:rsidRPr="0043555F" w:rsidRDefault="00463594" w:rsidP="00463594">
      <w:pPr>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simplePos x="0" y="0"/>
            <wp:positionH relativeFrom="column">
              <wp:posOffset>1976755</wp:posOffset>
            </wp:positionH>
            <wp:positionV relativeFrom="paragraph">
              <wp:posOffset>153035</wp:posOffset>
            </wp:positionV>
            <wp:extent cx="1704975" cy="1704975"/>
            <wp:effectExtent l="19050" t="0" r="9525" b="0"/>
            <wp:wrapTight wrapText="bothSides">
              <wp:wrapPolygon edited="0">
                <wp:start x="-241" y="0"/>
                <wp:lineTo x="-241" y="21479"/>
                <wp:lineTo x="21721" y="21479"/>
                <wp:lineTo x="21721" y="0"/>
                <wp:lineTo x="-241" y="0"/>
              </wp:wrapPolygon>
            </wp:wrapTight>
            <wp:docPr id="7" name="obrázek 7" descr="http://www.gendernora.cz/logo/logo_f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ndernora.cz/logo/logo_fss.jpg"/>
                    <pic:cNvPicPr>
                      <a:picLocks noChangeAspect="1" noChangeArrowheads="1"/>
                    </pic:cNvPicPr>
                  </pic:nvPicPr>
                  <pic:blipFill>
                    <a:blip r:embed="rId8" cstate="print"/>
                    <a:srcRect/>
                    <a:stretch>
                      <a:fillRect/>
                    </a:stretch>
                  </pic:blipFill>
                  <pic:spPr bwMode="auto">
                    <a:xfrm>
                      <a:off x="0" y="0"/>
                      <a:ext cx="1704975" cy="1704975"/>
                    </a:xfrm>
                    <a:prstGeom prst="rect">
                      <a:avLst/>
                    </a:prstGeom>
                    <a:noFill/>
                    <a:ln w="9525">
                      <a:noFill/>
                      <a:miter lim="800000"/>
                      <a:headEnd/>
                      <a:tailEnd/>
                    </a:ln>
                  </pic:spPr>
                </pic:pic>
              </a:graphicData>
            </a:graphic>
          </wp:anchor>
        </w:drawing>
      </w: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Default="00463594" w:rsidP="00463594">
      <w:pPr>
        <w:jc w:val="center"/>
        <w:rPr>
          <w:rFonts w:ascii="Arial" w:hAnsi="Arial" w:cs="Arial"/>
        </w:rPr>
      </w:pPr>
    </w:p>
    <w:p w:rsidR="00463594" w:rsidRPr="0043555F" w:rsidRDefault="00463594" w:rsidP="00463594">
      <w:pPr>
        <w:jc w:val="center"/>
        <w:rPr>
          <w:rFonts w:ascii="Arial" w:hAnsi="Arial" w:cs="Arial"/>
          <w:b/>
        </w:rPr>
      </w:pPr>
      <w:r>
        <w:rPr>
          <w:rFonts w:ascii="Arial" w:hAnsi="Arial" w:cs="Arial"/>
        </w:rPr>
        <w:t xml:space="preserve">Jméno: </w:t>
      </w:r>
      <w:r w:rsidRPr="0043555F">
        <w:rPr>
          <w:rFonts w:ascii="Arial" w:hAnsi="Arial" w:cs="Arial"/>
          <w:b/>
        </w:rPr>
        <w:t>Tereza Hronová</w:t>
      </w:r>
    </w:p>
    <w:p w:rsidR="00463594" w:rsidRDefault="00463594" w:rsidP="00463594">
      <w:pPr>
        <w:jc w:val="center"/>
        <w:rPr>
          <w:rFonts w:ascii="Arial" w:hAnsi="Arial" w:cs="Arial"/>
        </w:rPr>
      </w:pPr>
    </w:p>
    <w:p w:rsidR="00463594" w:rsidRDefault="00463594" w:rsidP="00463594">
      <w:pPr>
        <w:jc w:val="center"/>
        <w:rPr>
          <w:rFonts w:ascii="Arial" w:hAnsi="Arial" w:cs="Arial"/>
        </w:rPr>
      </w:pPr>
      <w:r>
        <w:rPr>
          <w:rFonts w:ascii="Arial" w:hAnsi="Arial" w:cs="Arial"/>
        </w:rPr>
        <w:t xml:space="preserve">UČO: </w:t>
      </w:r>
      <w:r w:rsidRPr="0043555F">
        <w:rPr>
          <w:rFonts w:ascii="Arial" w:hAnsi="Arial" w:cs="Arial"/>
          <w:b/>
        </w:rPr>
        <w:t>415071</w:t>
      </w:r>
    </w:p>
    <w:p w:rsidR="00463594" w:rsidRDefault="00463594" w:rsidP="00463594">
      <w:pPr>
        <w:jc w:val="center"/>
        <w:rPr>
          <w:rFonts w:ascii="Arial" w:hAnsi="Arial" w:cs="Arial"/>
        </w:rPr>
      </w:pPr>
    </w:p>
    <w:p w:rsidR="00463594" w:rsidRDefault="00463594" w:rsidP="00463594">
      <w:pPr>
        <w:jc w:val="center"/>
        <w:rPr>
          <w:rFonts w:ascii="Arial" w:hAnsi="Arial" w:cs="Arial"/>
        </w:rPr>
      </w:pPr>
      <w:r>
        <w:rPr>
          <w:rFonts w:ascii="Arial" w:hAnsi="Arial" w:cs="Arial"/>
        </w:rPr>
        <w:t xml:space="preserve">Obor: </w:t>
      </w:r>
      <w:r w:rsidRPr="0043555F">
        <w:rPr>
          <w:rFonts w:ascii="Arial" w:hAnsi="Arial" w:cs="Arial"/>
          <w:b/>
        </w:rPr>
        <w:t>Sociologie a sociální antropologie</w:t>
      </w:r>
    </w:p>
    <w:p w:rsidR="00463594" w:rsidRDefault="00463594" w:rsidP="00463594">
      <w:pPr>
        <w:jc w:val="center"/>
        <w:rPr>
          <w:rFonts w:ascii="Arial" w:hAnsi="Arial" w:cs="Arial"/>
        </w:rPr>
      </w:pPr>
    </w:p>
    <w:p w:rsidR="00463594" w:rsidRDefault="00463594" w:rsidP="00463594">
      <w:pPr>
        <w:tabs>
          <w:tab w:val="left" w:pos="360"/>
        </w:tabs>
        <w:ind w:left="360" w:hanging="360"/>
      </w:pPr>
    </w:p>
    <w:p w:rsidR="00463594" w:rsidRDefault="00463594" w:rsidP="00463594"/>
    <w:p w:rsidR="00463594" w:rsidRDefault="00463594" w:rsidP="00463594"/>
    <w:p w:rsidR="00463594" w:rsidRDefault="00463594" w:rsidP="00463594"/>
    <w:p w:rsidR="00463594" w:rsidRDefault="00463594" w:rsidP="00463594"/>
    <w:p w:rsidR="00463594" w:rsidRDefault="00463594" w:rsidP="00463594"/>
    <w:p w:rsidR="00463594" w:rsidRDefault="00463594" w:rsidP="00463594">
      <w:pPr>
        <w:rPr>
          <w:rFonts w:ascii="Arial" w:hAnsi="Arial" w:cs="Arial"/>
        </w:rPr>
      </w:pPr>
    </w:p>
    <w:p w:rsidR="00463594" w:rsidRDefault="00463594" w:rsidP="00463594">
      <w:pPr>
        <w:rPr>
          <w:rFonts w:ascii="Arial" w:hAnsi="Arial" w:cs="Arial"/>
        </w:rPr>
      </w:pPr>
    </w:p>
    <w:p w:rsidR="00463594" w:rsidRDefault="00463594" w:rsidP="00463594">
      <w:pPr>
        <w:rPr>
          <w:rFonts w:ascii="Arial" w:hAnsi="Arial" w:cs="Arial"/>
        </w:rPr>
      </w:pPr>
    </w:p>
    <w:p w:rsidR="00463594" w:rsidRDefault="00463594" w:rsidP="00463594">
      <w:pPr>
        <w:rPr>
          <w:rFonts w:ascii="Arial" w:hAnsi="Arial" w:cs="Arial"/>
        </w:rPr>
      </w:pPr>
    </w:p>
    <w:p w:rsidR="00463594" w:rsidRDefault="00463594" w:rsidP="00463594">
      <w:pPr>
        <w:rPr>
          <w:rFonts w:ascii="Arial" w:hAnsi="Arial" w:cs="Arial"/>
        </w:rPr>
      </w:pPr>
    </w:p>
    <w:p w:rsidR="00463594" w:rsidRDefault="00463594" w:rsidP="00463594">
      <w:pPr>
        <w:rPr>
          <w:rFonts w:ascii="Arial" w:hAnsi="Arial" w:cs="Arial"/>
        </w:rPr>
      </w:pPr>
    </w:p>
    <w:p w:rsidR="00463594" w:rsidRDefault="00463594" w:rsidP="00463594">
      <w:pPr>
        <w:rPr>
          <w:rFonts w:ascii="Arial" w:hAnsi="Arial" w:cs="Arial"/>
        </w:rPr>
      </w:pPr>
    </w:p>
    <w:p w:rsidR="00463594" w:rsidRDefault="00463594" w:rsidP="00463594">
      <w:pPr>
        <w:rPr>
          <w:rFonts w:ascii="Arial" w:hAnsi="Arial" w:cs="Arial"/>
        </w:rPr>
      </w:pPr>
    </w:p>
    <w:p w:rsidR="00463594" w:rsidRDefault="00463594" w:rsidP="00463594">
      <w:pPr>
        <w:rPr>
          <w:rFonts w:ascii="Arial" w:hAnsi="Arial" w:cs="Arial"/>
        </w:rPr>
      </w:pPr>
    </w:p>
    <w:p w:rsidR="00463594" w:rsidRPr="00463594" w:rsidRDefault="00463594" w:rsidP="00463594">
      <w:pPr>
        <w:rPr>
          <w:rFonts w:ascii="Arial" w:hAnsi="Arial" w:cs="Arial"/>
        </w:rPr>
      </w:pPr>
      <w:r w:rsidRPr="00463594">
        <w:rPr>
          <w:rFonts w:ascii="Arial" w:hAnsi="Arial" w:cs="Arial"/>
        </w:rPr>
        <w:t>Téma:</w:t>
      </w:r>
    </w:p>
    <w:p w:rsidR="00463594" w:rsidRDefault="00463594" w:rsidP="00463594"/>
    <w:p w:rsidR="00463594" w:rsidRPr="00463594" w:rsidRDefault="00463594" w:rsidP="00463594">
      <w:pPr>
        <w:numPr>
          <w:ilvl w:val="0"/>
          <w:numId w:val="1"/>
        </w:numPr>
        <w:tabs>
          <w:tab w:val="left" w:pos="360"/>
        </w:tabs>
        <w:rPr>
          <w:rFonts w:ascii="Arial" w:hAnsi="Arial" w:cs="Arial"/>
        </w:rPr>
      </w:pPr>
      <w:r w:rsidRPr="00463594">
        <w:rPr>
          <w:rFonts w:ascii="Arial" w:hAnsi="Arial" w:cs="Arial"/>
        </w:rPr>
        <w:t>Zhodnoť a srovnej přístup M. Harnera, J. Frazera, V. Turnera a E. Evanse-Pritcharda ke studiu náboženství.</w:t>
      </w:r>
    </w:p>
    <w:p w:rsidR="00463594" w:rsidRDefault="00463594"/>
    <w:p w:rsidR="00463594" w:rsidRDefault="00463594">
      <w:pPr>
        <w:spacing w:after="200" w:line="276" w:lineRule="auto"/>
      </w:pPr>
      <w:r>
        <w:br w:type="page"/>
      </w:r>
    </w:p>
    <w:p w:rsidR="003820C4" w:rsidRPr="008B4184" w:rsidRDefault="0022335A" w:rsidP="008A3D3C">
      <w:pPr>
        <w:spacing w:line="360" w:lineRule="auto"/>
        <w:ind w:firstLine="708"/>
        <w:jc w:val="both"/>
        <w:rPr>
          <w:rFonts w:ascii="Arial" w:hAnsi="Arial" w:cs="Arial"/>
          <w:color w:val="000000" w:themeColor="text1"/>
        </w:rPr>
      </w:pPr>
      <w:r w:rsidRPr="008B4184">
        <w:rPr>
          <w:rFonts w:ascii="Arial" w:hAnsi="Arial" w:cs="Arial"/>
          <w:color w:val="000000" w:themeColor="text1"/>
        </w:rPr>
        <w:lastRenderedPageBreak/>
        <w:t>Náboženství představuje fenomén, který je nejen nesnadno definovatelný, ale který také zajím</w:t>
      </w:r>
      <w:r w:rsidR="0046459B" w:rsidRPr="008B4184">
        <w:rPr>
          <w:rFonts w:ascii="Arial" w:hAnsi="Arial" w:cs="Arial"/>
          <w:color w:val="000000" w:themeColor="text1"/>
        </w:rPr>
        <w:t>á</w:t>
      </w:r>
      <w:r w:rsidRPr="008B4184">
        <w:rPr>
          <w:rFonts w:ascii="Arial" w:hAnsi="Arial" w:cs="Arial"/>
          <w:color w:val="000000" w:themeColor="text1"/>
        </w:rPr>
        <w:t xml:space="preserve"> vědce a teoretiky už od prvopočátk</w:t>
      </w:r>
      <w:r w:rsidR="0046459B" w:rsidRPr="008B4184">
        <w:rPr>
          <w:rFonts w:ascii="Arial" w:hAnsi="Arial" w:cs="Arial"/>
          <w:color w:val="000000" w:themeColor="text1"/>
        </w:rPr>
        <w:t>u. V této eseji postupně představím přístupy ke studiu náboženství, tak jak je pojímají James Frazer, Edward Evans-Pritchard</w:t>
      </w:r>
      <w:r w:rsidR="006D798F" w:rsidRPr="008B4184">
        <w:rPr>
          <w:rFonts w:ascii="Arial" w:hAnsi="Arial" w:cs="Arial"/>
          <w:color w:val="000000" w:themeColor="text1"/>
        </w:rPr>
        <w:t>,</w:t>
      </w:r>
      <w:r w:rsidR="0046459B" w:rsidRPr="008B4184">
        <w:rPr>
          <w:rFonts w:ascii="Arial" w:hAnsi="Arial" w:cs="Arial"/>
          <w:color w:val="000000" w:themeColor="text1"/>
        </w:rPr>
        <w:t xml:space="preserve"> </w:t>
      </w:r>
      <w:r w:rsidR="006D798F" w:rsidRPr="008B4184">
        <w:rPr>
          <w:rFonts w:ascii="Arial" w:hAnsi="Arial" w:cs="Arial"/>
          <w:color w:val="000000" w:themeColor="text1"/>
        </w:rPr>
        <w:t xml:space="preserve">Victor Turner </w:t>
      </w:r>
      <w:r w:rsidR="00E20A01" w:rsidRPr="008B4184">
        <w:rPr>
          <w:rFonts w:ascii="Arial" w:hAnsi="Arial" w:cs="Arial"/>
          <w:color w:val="000000" w:themeColor="text1"/>
        </w:rPr>
        <w:t>a</w:t>
      </w:r>
      <w:r w:rsidR="0046459B" w:rsidRPr="008B4184">
        <w:rPr>
          <w:rFonts w:ascii="Arial" w:hAnsi="Arial" w:cs="Arial"/>
          <w:color w:val="000000" w:themeColor="text1"/>
        </w:rPr>
        <w:t xml:space="preserve"> </w:t>
      </w:r>
      <w:r w:rsidR="009C55C4" w:rsidRPr="008B4184">
        <w:rPr>
          <w:rFonts w:ascii="Arial" w:hAnsi="Arial" w:cs="Arial"/>
          <w:color w:val="000000" w:themeColor="text1"/>
        </w:rPr>
        <w:t>Mich</w:t>
      </w:r>
      <w:r w:rsidR="006D798F" w:rsidRPr="008B4184">
        <w:rPr>
          <w:rFonts w:ascii="Arial" w:hAnsi="Arial" w:cs="Arial"/>
          <w:color w:val="000000" w:themeColor="text1"/>
        </w:rPr>
        <w:t>a</w:t>
      </w:r>
      <w:r w:rsidR="009C55C4" w:rsidRPr="008B4184">
        <w:rPr>
          <w:rFonts w:ascii="Arial" w:hAnsi="Arial" w:cs="Arial"/>
          <w:color w:val="000000" w:themeColor="text1"/>
        </w:rPr>
        <w:t>e</w:t>
      </w:r>
      <w:r w:rsidR="006D798F" w:rsidRPr="008B4184">
        <w:rPr>
          <w:rFonts w:ascii="Arial" w:hAnsi="Arial" w:cs="Arial"/>
          <w:color w:val="000000" w:themeColor="text1"/>
        </w:rPr>
        <w:t>l Harner</w:t>
      </w:r>
      <w:r w:rsidR="0046459B" w:rsidRPr="008B4184">
        <w:rPr>
          <w:rFonts w:ascii="Arial" w:hAnsi="Arial" w:cs="Arial"/>
          <w:color w:val="000000" w:themeColor="text1"/>
        </w:rPr>
        <w:t xml:space="preserve">. Všichni zmínění antropologové, religionisti a etnografové v širokém okruhu náboženství nalézají a představují určitou problematiku, ať už </w:t>
      </w:r>
      <w:r w:rsidR="006D798F" w:rsidRPr="008B4184">
        <w:rPr>
          <w:rFonts w:ascii="Arial" w:hAnsi="Arial" w:cs="Arial"/>
          <w:color w:val="000000" w:themeColor="text1"/>
        </w:rPr>
        <w:t>se jedná</w:t>
      </w:r>
      <w:r w:rsidR="0046459B" w:rsidRPr="008B4184">
        <w:rPr>
          <w:rFonts w:ascii="Arial" w:hAnsi="Arial" w:cs="Arial"/>
          <w:color w:val="000000" w:themeColor="text1"/>
        </w:rPr>
        <w:t xml:space="preserve"> o šamanismus u Harnera, magii </w:t>
      </w:r>
      <w:r w:rsidR="00443725" w:rsidRPr="008B4184">
        <w:rPr>
          <w:rFonts w:ascii="Arial" w:hAnsi="Arial" w:cs="Arial"/>
          <w:color w:val="000000" w:themeColor="text1"/>
        </w:rPr>
        <w:t>u</w:t>
      </w:r>
      <w:r w:rsidR="0046459B" w:rsidRPr="008B4184">
        <w:rPr>
          <w:rFonts w:ascii="Arial" w:hAnsi="Arial" w:cs="Arial"/>
          <w:color w:val="000000" w:themeColor="text1"/>
        </w:rPr>
        <w:t xml:space="preserve"> Frazera, </w:t>
      </w:r>
      <w:r w:rsidR="00443725" w:rsidRPr="008B4184">
        <w:rPr>
          <w:rFonts w:ascii="Arial" w:hAnsi="Arial" w:cs="Arial"/>
          <w:color w:val="000000" w:themeColor="text1"/>
        </w:rPr>
        <w:t>primitivní náboženství u Evans-Pritcharda nebo rituály přechodu u Victora Turnera. Jaké jsou hlavní koncepty jejich teorií,</w:t>
      </w:r>
      <w:r w:rsidR="006D798F" w:rsidRPr="008B4184">
        <w:rPr>
          <w:rFonts w:ascii="Arial" w:hAnsi="Arial" w:cs="Arial"/>
          <w:color w:val="000000" w:themeColor="text1"/>
        </w:rPr>
        <w:t xml:space="preserve"> jakými směry byli ovlivněni </w:t>
      </w:r>
      <w:r w:rsidR="00443725" w:rsidRPr="008B4184">
        <w:rPr>
          <w:rFonts w:ascii="Arial" w:hAnsi="Arial" w:cs="Arial"/>
          <w:color w:val="000000" w:themeColor="text1"/>
        </w:rPr>
        <w:t xml:space="preserve">a jestli jsou v jejich smýšleních dohledatelné prvky podobnosti, </w:t>
      </w:r>
      <w:r w:rsidR="00E20A01" w:rsidRPr="008B4184">
        <w:rPr>
          <w:rFonts w:ascii="Arial" w:hAnsi="Arial" w:cs="Arial"/>
          <w:color w:val="000000" w:themeColor="text1"/>
        </w:rPr>
        <w:t xml:space="preserve">to </w:t>
      </w:r>
      <w:r w:rsidR="00443725" w:rsidRPr="008B4184">
        <w:rPr>
          <w:rFonts w:ascii="Arial" w:hAnsi="Arial" w:cs="Arial"/>
          <w:color w:val="000000" w:themeColor="text1"/>
        </w:rPr>
        <w:t xml:space="preserve">bude hlavní náplní této práce. </w:t>
      </w:r>
    </w:p>
    <w:p w:rsidR="00443725" w:rsidRPr="008B4184" w:rsidRDefault="00443725" w:rsidP="0022335A">
      <w:pPr>
        <w:spacing w:line="360" w:lineRule="auto"/>
        <w:ind w:firstLine="360"/>
        <w:jc w:val="both"/>
        <w:rPr>
          <w:rFonts w:ascii="Arial" w:hAnsi="Arial" w:cs="Arial"/>
          <w:color w:val="000000" w:themeColor="text1"/>
        </w:rPr>
      </w:pPr>
    </w:p>
    <w:p w:rsidR="00EC43AE" w:rsidRDefault="00D822C1" w:rsidP="008A3D3C">
      <w:pPr>
        <w:spacing w:line="360" w:lineRule="auto"/>
        <w:ind w:firstLine="708"/>
        <w:jc w:val="both"/>
        <w:rPr>
          <w:rFonts w:ascii="Arial" w:hAnsi="Arial" w:cs="Arial"/>
          <w:color w:val="000000" w:themeColor="text1"/>
        </w:rPr>
      </w:pPr>
      <w:r w:rsidRPr="008B4184">
        <w:rPr>
          <w:rFonts w:ascii="Arial" w:hAnsi="Arial" w:cs="Arial"/>
          <w:color w:val="000000" w:themeColor="text1"/>
        </w:rPr>
        <w:t>Předs</w:t>
      </w:r>
      <w:r w:rsidR="00EC43AE">
        <w:rPr>
          <w:rFonts w:ascii="Arial" w:hAnsi="Arial" w:cs="Arial"/>
          <w:color w:val="000000" w:themeColor="text1"/>
        </w:rPr>
        <w:t xml:space="preserve">tavení jednotlivých osobností </w:t>
      </w:r>
      <w:r w:rsidRPr="008B4184">
        <w:rPr>
          <w:rFonts w:ascii="Arial" w:hAnsi="Arial" w:cs="Arial"/>
          <w:color w:val="000000" w:themeColor="text1"/>
        </w:rPr>
        <w:t>začnu s </w:t>
      </w:r>
      <w:r w:rsidR="00840663" w:rsidRPr="008B4184">
        <w:rPr>
          <w:rFonts w:ascii="Arial" w:hAnsi="Arial" w:cs="Arial"/>
          <w:color w:val="000000" w:themeColor="text1"/>
        </w:rPr>
        <w:t xml:space="preserve"> Jamesem Frazerem.</w:t>
      </w:r>
      <w:r w:rsidR="006C78E2" w:rsidRPr="008B4184">
        <w:rPr>
          <w:rFonts w:ascii="Arial" w:hAnsi="Arial" w:cs="Arial"/>
          <w:color w:val="000000" w:themeColor="text1"/>
        </w:rPr>
        <w:t xml:space="preserve"> </w:t>
      </w:r>
      <w:r w:rsidR="009C55C4" w:rsidRPr="008B4184">
        <w:rPr>
          <w:rFonts w:ascii="Arial" w:hAnsi="Arial" w:cs="Arial"/>
          <w:color w:val="000000" w:themeColor="text1"/>
        </w:rPr>
        <w:t>Frazerovo stu</w:t>
      </w:r>
      <w:r w:rsidR="00CF4771" w:rsidRPr="008B4184">
        <w:rPr>
          <w:rFonts w:ascii="Arial" w:hAnsi="Arial" w:cs="Arial"/>
          <w:color w:val="000000" w:themeColor="text1"/>
        </w:rPr>
        <w:t>duim i pojetí náb</w:t>
      </w:r>
      <w:r w:rsidR="00C63ECB" w:rsidRPr="008B4184">
        <w:rPr>
          <w:rFonts w:ascii="Arial" w:hAnsi="Arial" w:cs="Arial"/>
          <w:color w:val="000000" w:themeColor="text1"/>
        </w:rPr>
        <w:t>o</w:t>
      </w:r>
      <w:r w:rsidR="00CF4771" w:rsidRPr="008B4184">
        <w:rPr>
          <w:rFonts w:ascii="Arial" w:hAnsi="Arial" w:cs="Arial"/>
          <w:color w:val="000000" w:themeColor="text1"/>
        </w:rPr>
        <w:t>ženství</w:t>
      </w:r>
      <w:r w:rsidR="00C63ECB" w:rsidRPr="008B4184">
        <w:rPr>
          <w:rFonts w:ascii="Arial" w:hAnsi="Arial" w:cs="Arial"/>
          <w:color w:val="000000" w:themeColor="text1"/>
        </w:rPr>
        <w:t xml:space="preserve"> je založeno na problematice</w:t>
      </w:r>
      <w:r w:rsidR="00CF4771" w:rsidRPr="008B4184">
        <w:rPr>
          <w:rFonts w:ascii="Arial" w:hAnsi="Arial" w:cs="Arial"/>
          <w:color w:val="000000" w:themeColor="text1"/>
        </w:rPr>
        <w:t xml:space="preserve"> magie a jejího vlivu na různá tabu, a na totemismu jako nefunkčního systému, který umožnil vznik náboženství.</w:t>
      </w:r>
      <w:r w:rsidRPr="008B4184">
        <w:rPr>
          <w:rFonts w:ascii="Arial" w:hAnsi="Arial" w:cs="Arial"/>
          <w:color w:val="000000" w:themeColor="text1"/>
        </w:rPr>
        <w:t xml:space="preserve"> </w:t>
      </w:r>
      <w:r w:rsidR="00BB1E11" w:rsidRPr="008B4184">
        <w:rPr>
          <w:rFonts w:ascii="Arial" w:hAnsi="Arial" w:cs="Arial"/>
          <w:color w:val="000000" w:themeColor="text1"/>
        </w:rPr>
        <w:t xml:space="preserve">Frazera </w:t>
      </w:r>
      <w:r w:rsidR="004855C2" w:rsidRPr="008B4184">
        <w:rPr>
          <w:rFonts w:ascii="Arial" w:hAnsi="Arial" w:cs="Arial"/>
          <w:color w:val="000000" w:themeColor="text1"/>
        </w:rPr>
        <w:t xml:space="preserve">pováleční antropologové zařadili mezi evolucionisty. </w:t>
      </w:r>
      <w:r w:rsidR="004855C2" w:rsidRPr="008B4184">
        <w:rPr>
          <w:rStyle w:val="Znakapoznpodarou"/>
          <w:rFonts w:ascii="Arial" w:hAnsi="Arial" w:cs="Arial"/>
          <w:color w:val="000000" w:themeColor="text1"/>
        </w:rPr>
        <w:footnoteReference w:id="1"/>
      </w:r>
      <w:r w:rsidR="00117707" w:rsidRPr="008B4184">
        <w:rPr>
          <w:rFonts w:ascii="Arial" w:hAnsi="Arial" w:cs="Arial"/>
          <w:color w:val="000000" w:themeColor="text1"/>
        </w:rPr>
        <w:t xml:space="preserve"> </w:t>
      </w:r>
      <w:r w:rsidR="00BB1E11" w:rsidRPr="008B4184">
        <w:rPr>
          <w:rFonts w:ascii="Arial" w:hAnsi="Arial" w:cs="Arial"/>
          <w:color w:val="000000" w:themeColor="text1"/>
        </w:rPr>
        <w:t>N</w:t>
      </w:r>
      <w:r w:rsidR="00981E01" w:rsidRPr="008B4184">
        <w:rPr>
          <w:rFonts w:ascii="Arial" w:hAnsi="Arial" w:cs="Arial"/>
          <w:color w:val="000000" w:themeColor="text1"/>
        </w:rPr>
        <w:t xml:space="preserve">ejvětší pozornost věnoval studiu magie, </w:t>
      </w:r>
      <w:r w:rsidR="006C78E2" w:rsidRPr="008B4184">
        <w:rPr>
          <w:rFonts w:ascii="Arial" w:hAnsi="Arial" w:cs="Arial"/>
          <w:color w:val="000000" w:themeColor="text1"/>
        </w:rPr>
        <w:t>a to především ve svém slavném díle Zlatá ratolest</w:t>
      </w:r>
      <w:r w:rsidR="00117707" w:rsidRPr="008B4184">
        <w:rPr>
          <w:rFonts w:ascii="Arial" w:hAnsi="Arial" w:cs="Arial"/>
          <w:color w:val="000000" w:themeColor="text1"/>
        </w:rPr>
        <w:t>.</w:t>
      </w:r>
      <w:r w:rsidR="00981E01" w:rsidRPr="008B4184">
        <w:rPr>
          <w:rFonts w:ascii="Arial" w:hAnsi="Arial" w:cs="Arial"/>
          <w:color w:val="000000" w:themeColor="text1"/>
        </w:rPr>
        <w:t xml:space="preserve"> Žádnou jasnou definici </w:t>
      </w:r>
      <w:r w:rsidR="00CF4771" w:rsidRPr="008B4184">
        <w:rPr>
          <w:rFonts w:ascii="Arial" w:hAnsi="Arial" w:cs="Arial"/>
          <w:color w:val="000000" w:themeColor="text1"/>
        </w:rPr>
        <w:t>magična nepředkládá, ale označuje ho</w:t>
      </w:r>
      <w:r w:rsidR="00981E01" w:rsidRPr="008B4184">
        <w:rPr>
          <w:rFonts w:ascii="Arial" w:hAnsi="Arial" w:cs="Arial"/>
          <w:color w:val="000000" w:themeColor="text1"/>
        </w:rPr>
        <w:t xml:space="preserve"> za „falešný systém přírodní zákonistosti“</w:t>
      </w:r>
      <w:r w:rsidR="00CF4771" w:rsidRPr="008B4184">
        <w:rPr>
          <w:rFonts w:ascii="Arial" w:hAnsi="Arial" w:cs="Arial"/>
          <w:color w:val="000000" w:themeColor="text1"/>
        </w:rPr>
        <w:t xml:space="preserve">. </w:t>
      </w:r>
      <w:r w:rsidR="00981E01" w:rsidRPr="008B4184">
        <w:rPr>
          <w:rStyle w:val="Znakapoznpodarou"/>
          <w:rFonts w:ascii="Arial" w:hAnsi="Arial" w:cs="Arial"/>
          <w:color w:val="000000" w:themeColor="text1"/>
        </w:rPr>
        <w:footnoteReference w:id="2"/>
      </w:r>
      <w:r w:rsidR="00981E01" w:rsidRPr="008B4184">
        <w:rPr>
          <w:rFonts w:ascii="Arial" w:hAnsi="Arial" w:cs="Arial"/>
          <w:color w:val="000000" w:themeColor="text1"/>
        </w:rPr>
        <w:t xml:space="preserve"> Sympatetickou magii (zákon vnitřního souladu) </w:t>
      </w:r>
      <w:r w:rsidR="00C63ECB" w:rsidRPr="008B4184">
        <w:rPr>
          <w:rFonts w:ascii="Arial" w:hAnsi="Arial" w:cs="Arial"/>
          <w:color w:val="000000" w:themeColor="text1"/>
        </w:rPr>
        <w:t>pak</w:t>
      </w:r>
      <w:r w:rsidR="00981E01" w:rsidRPr="008B4184">
        <w:rPr>
          <w:rFonts w:ascii="Arial" w:hAnsi="Arial" w:cs="Arial"/>
          <w:color w:val="000000" w:themeColor="text1"/>
        </w:rPr>
        <w:t xml:space="preserve"> </w:t>
      </w:r>
      <w:r w:rsidR="00C63ECB" w:rsidRPr="008B4184">
        <w:rPr>
          <w:rFonts w:ascii="Arial" w:hAnsi="Arial" w:cs="Arial"/>
          <w:color w:val="000000" w:themeColor="text1"/>
        </w:rPr>
        <w:t>rozděluje na</w:t>
      </w:r>
      <w:r w:rsidR="00981E01" w:rsidRPr="008B4184">
        <w:rPr>
          <w:rFonts w:ascii="Arial" w:hAnsi="Arial" w:cs="Arial"/>
          <w:color w:val="000000" w:themeColor="text1"/>
        </w:rPr>
        <w:t xml:space="preserve"> magii homeopatickou (zákon podobnosti) a magii kontaktní (zákon </w:t>
      </w:r>
      <w:proofErr w:type="spellStart"/>
      <w:r w:rsidR="00981E01" w:rsidRPr="008B4184">
        <w:rPr>
          <w:rFonts w:ascii="Arial" w:hAnsi="Arial" w:cs="Arial"/>
          <w:color w:val="000000" w:themeColor="text1"/>
        </w:rPr>
        <w:t>dotetku</w:t>
      </w:r>
      <w:proofErr w:type="spellEnd"/>
      <w:r w:rsidR="00981E01" w:rsidRPr="008B4184">
        <w:rPr>
          <w:rFonts w:ascii="Arial" w:hAnsi="Arial" w:cs="Arial"/>
          <w:color w:val="000000" w:themeColor="text1"/>
        </w:rPr>
        <w:t>).</w:t>
      </w:r>
      <w:r w:rsidR="00EC43AE">
        <w:rPr>
          <w:rFonts w:ascii="Arial" w:hAnsi="Arial" w:cs="Arial"/>
          <w:color w:val="000000" w:themeColor="text1"/>
        </w:rPr>
        <w:t xml:space="preserve"> </w:t>
      </w:r>
      <w:r w:rsidR="00981E01" w:rsidRPr="008B4184">
        <w:rPr>
          <w:rStyle w:val="Znakapoznpodarou"/>
          <w:rFonts w:ascii="Arial" w:hAnsi="Arial" w:cs="Arial"/>
          <w:color w:val="000000" w:themeColor="text1"/>
        </w:rPr>
        <w:footnoteReference w:id="3"/>
      </w:r>
      <w:r w:rsidR="00CF4771" w:rsidRPr="008B4184">
        <w:rPr>
          <w:rFonts w:ascii="Arial" w:hAnsi="Arial" w:cs="Arial"/>
          <w:color w:val="000000" w:themeColor="text1"/>
        </w:rPr>
        <w:t xml:space="preserve"> Homeopatickou magii pozoruje například u kmene Warramunga, jehož náčelník se snaží rozmožit ptáky kakadu tím, že napodobuje jejich hlas.</w:t>
      </w:r>
      <w:r w:rsidR="00117707" w:rsidRPr="008B4184">
        <w:rPr>
          <w:rFonts w:ascii="Arial" w:hAnsi="Arial" w:cs="Arial"/>
          <w:color w:val="000000" w:themeColor="text1"/>
        </w:rPr>
        <w:t xml:space="preserve"> </w:t>
      </w:r>
      <w:r w:rsidR="00C63ECB" w:rsidRPr="008B4184">
        <w:rPr>
          <w:rFonts w:ascii="Arial" w:hAnsi="Arial" w:cs="Arial"/>
          <w:color w:val="000000" w:themeColor="text1"/>
        </w:rPr>
        <w:t>Co se týče kontaktní magie, lze ji sledovat u pověry, která tvrdí, že když se člověk zmocní vypadnutého vlasu či nehtu jiného člo</w:t>
      </w:r>
      <w:r w:rsidR="008A3D3C" w:rsidRPr="008B4184">
        <w:rPr>
          <w:rFonts w:ascii="Arial" w:hAnsi="Arial" w:cs="Arial"/>
          <w:color w:val="000000" w:themeColor="text1"/>
        </w:rPr>
        <w:t>věka, může působit na jeho vůli.</w:t>
      </w:r>
      <w:r w:rsidR="008A3D3C" w:rsidRPr="008B4184">
        <w:rPr>
          <w:rFonts w:ascii="Arial" w:hAnsi="Arial" w:cs="Arial"/>
          <w:color w:val="000000" w:themeColor="text1"/>
        </w:rPr>
        <w:tab/>
      </w:r>
    </w:p>
    <w:p w:rsidR="008A3D3C" w:rsidRPr="008B4184" w:rsidRDefault="008A3D3C" w:rsidP="008A3D3C">
      <w:pPr>
        <w:spacing w:line="360" w:lineRule="auto"/>
        <w:ind w:firstLine="708"/>
        <w:jc w:val="both"/>
        <w:rPr>
          <w:rFonts w:ascii="Arial" w:hAnsi="Arial" w:cs="Arial"/>
          <w:color w:val="000000" w:themeColor="text1"/>
        </w:rPr>
      </w:pPr>
      <w:r w:rsidRPr="008B4184">
        <w:rPr>
          <w:rFonts w:ascii="Arial" w:hAnsi="Arial" w:cs="Arial"/>
          <w:color w:val="000000" w:themeColor="text1"/>
        </w:rPr>
        <w:t xml:space="preserve"> </w:t>
      </w:r>
    </w:p>
    <w:p w:rsidR="00D822C1" w:rsidRPr="008B4184" w:rsidRDefault="00A46113" w:rsidP="008A3D3C">
      <w:pPr>
        <w:spacing w:line="360" w:lineRule="auto"/>
        <w:ind w:firstLine="708"/>
        <w:jc w:val="both"/>
        <w:rPr>
          <w:rFonts w:ascii="Arial" w:hAnsi="Arial" w:cs="Arial"/>
          <w:color w:val="000000" w:themeColor="text1"/>
        </w:rPr>
      </w:pPr>
      <w:r w:rsidRPr="008B4184">
        <w:rPr>
          <w:rFonts w:ascii="Arial" w:hAnsi="Arial" w:cs="Arial"/>
          <w:color w:val="000000" w:themeColor="text1"/>
        </w:rPr>
        <w:t xml:space="preserve">Ve svém </w:t>
      </w:r>
      <w:r w:rsidR="006C78E2" w:rsidRPr="008B4184">
        <w:rPr>
          <w:rFonts w:ascii="Arial" w:hAnsi="Arial" w:cs="Arial"/>
          <w:color w:val="000000" w:themeColor="text1"/>
        </w:rPr>
        <w:t>dalším</w:t>
      </w:r>
      <w:r w:rsidRPr="008B4184">
        <w:rPr>
          <w:rFonts w:ascii="Arial" w:hAnsi="Arial" w:cs="Arial"/>
          <w:color w:val="000000" w:themeColor="text1"/>
        </w:rPr>
        <w:t xml:space="preserve"> slavném díle Totemismus a magie postupně graduje svou analýzu totemismu, když ho nejprve charakterizuje shromažďováním zdrojů z přírody a označuje ho za typ magie. </w:t>
      </w:r>
      <w:r w:rsidR="006C78E2" w:rsidRPr="008B4184">
        <w:rPr>
          <w:rFonts w:ascii="Arial" w:hAnsi="Arial" w:cs="Arial"/>
          <w:color w:val="000000" w:themeColor="text1"/>
        </w:rPr>
        <w:t xml:space="preserve">Nakonec však dospívá k názoru, že totemismus jako systém nefunguje, a právě tato nefunkčnost se stala důvodem pro nástup náboženství. </w:t>
      </w:r>
      <w:r w:rsidR="00C63ECB" w:rsidRPr="008B4184">
        <w:rPr>
          <w:rFonts w:ascii="Arial" w:hAnsi="Arial" w:cs="Arial"/>
          <w:color w:val="000000" w:themeColor="text1"/>
        </w:rPr>
        <w:t xml:space="preserve">Jinými slovy, když lidé zjistili, že magie nefunguje, začali se obracet k duchovním bytostem. Frazer však zachází až do pozitivistického stádia, tvrdí, že když lidé nenašli pochopení ani v náboženství, obrátili se k vědě. </w:t>
      </w:r>
      <w:r w:rsidR="003D632D" w:rsidRPr="008B4184">
        <w:rPr>
          <w:rFonts w:ascii="Arial" w:hAnsi="Arial" w:cs="Arial"/>
          <w:color w:val="000000" w:themeColor="text1"/>
        </w:rPr>
        <w:t>„Magie razila cestu vědě,…a je-li toto černé umění dítětěm omylu, stalo se přesto matkou svobody a pravdy"</w:t>
      </w:r>
      <w:r w:rsidR="00EC43AE">
        <w:rPr>
          <w:rFonts w:ascii="Arial" w:hAnsi="Arial" w:cs="Arial"/>
          <w:color w:val="000000" w:themeColor="text1"/>
        </w:rPr>
        <w:t xml:space="preserve"> </w:t>
      </w:r>
      <w:r w:rsidR="00EC43AE">
        <w:rPr>
          <w:rStyle w:val="Znakapoznpodarou"/>
          <w:rFonts w:ascii="Arial" w:hAnsi="Arial" w:cs="Arial"/>
          <w:color w:val="000000" w:themeColor="text1"/>
        </w:rPr>
        <w:footnoteReference w:id="4"/>
      </w:r>
    </w:p>
    <w:p w:rsidR="00F16EE3" w:rsidRPr="008B4184" w:rsidRDefault="00F16EE3" w:rsidP="0022335A">
      <w:pPr>
        <w:spacing w:line="360" w:lineRule="auto"/>
        <w:ind w:firstLine="360"/>
        <w:jc w:val="both"/>
        <w:rPr>
          <w:rFonts w:ascii="Arial" w:hAnsi="Arial" w:cs="Arial"/>
          <w:color w:val="000000" w:themeColor="text1"/>
        </w:rPr>
      </w:pPr>
    </w:p>
    <w:p w:rsidR="00CD4D8C" w:rsidRPr="008B4184" w:rsidRDefault="009C55C4" w:rsidP="008A569D">
      <w:pPr>
        <w:spacing w:line="360" w:lineRule="auto"/>
        <w:ind w:firstLine="708"/>
        <w:jc w:val="both"/>
        <w:rPr>
          <w:rFonts w:ascii="Arial" w:hAnsi="Arial" w:cs="Arial"/>
          <w:iCs/>
          <w:color w:val="000000" w:themeColor="text1"/>
        </w:rPr>
      </w:pPr>
      <w:r w:rsidRPr="008B4184">
        <w:rPr>
          <w:rFonts w:ascii="Arial" w:hAnsi="Arial" w:cs="Arial"/>
          <w:color w:val="000000" w:themeColor="text1"/>
        </w:rPr>
        <w:t xml:space="preserve">Naproti Frazerovi, který se, ikdyž poněkud pasivně, zajímal o nejstarší praktiky náboženství, </w:t>
      </w:r>
      <w:r w:rsidR="009C7124" w:rsidRPr="008B4184">
        <w:rPr>
          <w:rFonts w:ascii="Arial" w:hAnsi="Arial" w:cs="Arial"/>
          <w:color w:val="000000" w:themeColor="text1"/>
        </w:rPr>
        <w:t xml:space="preserve">Edward Evans-Pritchard tvrdí, </w:t>
      </w:r>
      <w:r w:rsidR="0062169C" w:rsidRPr="008B4184">
        <w:rPr>
          <w:rFonts w:ascii="Arial" w:hAnsi="Arial" w:cs="Arial"/>
          <w:iCs/>
          <w:color w:val="000000" w:themeColor="text1"/>
        </w:rPr>
        <w:t xml:space="preserve">že </w:t>
      </w:r>
      <w:r w:rsidR="009C7124" w:rsidRPr="008B4184">
        <w:rPr>
          <w:rFonts w:ascii="Arial" w:hAnsi="Arial" w:cs="Arial"/>
          <w:iCs/>
          <w:color w:val="000000" w:themeColor="text1"/>
        </w:rPr>
        <w:t xml:space="preserve">hledání prvopočátků náboženství </w:t>
      </w:r>
      <w:r w:rsidR="0062169C" w:rsidRPr="008B4184">
        <w:rPr>
          <w:rFonts w:ascii="Arial" w:hAnsi="Arial" w:cs="Arial"/>
          <w:iCs/>
          <w:color w:val="000000" w:themeColor="text1"/>
        </w:rPr>
        <w:t>je</w:t>
      </w:r>
      <w:r w:rsidR="009C7124" w:rsidRPr="008B4184">
        <w:rPr>
          <w:rFonts w:ascii="Arial" w:hAnsi="Arial" w:cs="Arial"/>
          <w:iCs/>
          <w:color w:val="000000" w:themeColor="text1"/>
        </w:rPr>
        <w:t xml:space="preserve"> zbytečné.</w:t>
      </w:r>
      <w:r w:rsidR="0062169C" w:rsidRPr="008B4184">
        <w:rPr>
          <w:rFonts w:ascii="Arial" w:hAnsi="Arial" w:cs="Arial"/>
          <w:iCs/>
          <w:color w:val="000000" w:themeColor="text1"/>
        </w:rPr>
        <w:t xml:space="preserve"> </w:t>
      </w:r>
      <w:r w:rsidR="00CD4D8C" w:rsidRPr="008B4184">
        <w:rPr>
          <w:rFonts w:ascii="Arial" w:hAnsi="Arial" w:cs="Arial"/>
          <w:iCs/>
          <w:color w:val="000000" w:themeColor="text1"/>
        </w:rPr>
        <w:t xml:space="preserve">Evans-Pritchard byl funkcionalista, trdil, že </w:t>
      </w:r>
      <w:r w:rsidR="00CD4D8C" w:rsidRPr="008B4184">
        <w:rPr>
          <w:rFonts w:ascii="Arial" w:hAnsi="Arial" w:cs="Arial"/>
          <w:color w:val="000000" w:themeColor="text1"/>
        </w:rPr>
        <w:t>religio musíme studovat v celku, myšlenku a praktiky neodděleně, vysvětlovat příčiny.</w:t>
      </w:r>
      <w:r w:rsidR="00CD4D8C" w:rsidRPr="008B4184">
        <w:rPr>
          <w:rFonts w:ascii="Arial" w:hAnsi="Arial" w:cs="Arial"/>
          <w:iCs/>
          <w:color w:val="000000" w:themeColor="text1"/>
        </w:rPr>
        <w:t xml:space="preserve"> </w:t>
      </w:r>
      <w:r w:rsidR="0062169C" w:rsidRPr="008B4184">
        <w:rPr>
          <w:rFonts w:ascii="Arial" w:hAnsi="Arial" w:cs="Arial"/>
          <w:iCs/>
          <w:color w:val="000000" w:themeColor="text1"/>
        </w:rPr>
        <w:t xml:space="preserve">Sám se snažil o obsažení obecné náboženské teorie a metodologie, zaměřil se však, a prakticky veškeré </w:t>
      </w:r>
      <w:r w:rsidR="008A569D" w:rsidRPr="008B4184">
        <w:rPr>
          <w:rFonts w:ascii="Arial" w:hAnsi="Arial" w:cs="Arial"/>
          <w:iCs/>
          <w:color w:val="000000" w:themeColor="text1"/>
        </w:rPr>
        <w:t>své náboženské bádání zasvětil súdánskému</w:t>
      </w:r>
      <w:r w:rsidR="00CD4D8C" w:rsidRPr="008B4184">
        <w:rPr>
          <w:rFonts w:ascii="Arial" w:hAnsi="Arial" w:cs="Arial"/>
          <w:iCs/>
          <w:color w:val="000000" w:themeColor="text1"/>
        </w:rPr>
        <w:t xml:space="preserve"> kmenu</w:t>
      </w:r>
      <w:r w:rsidR="008A569D" w:rsidRPr="008B4184">
        <w:rPr>
          <w:rFonts w:ascii="Arial" w:hAnsi="Arial" w:cs="Arial"/>
          <w:iCs/>
          <w:color w:val="000000" w:themeColor="text1"/>
        </w:rPr>
        <w:t xml:space="preserve"> Nuerů</w:t>
      </w:r>
      <w:r w:rsidR="008964C3" w:rsidRPr="008B4184">
        <w:rPr>
          <w:rFonts w:ascii="Arial" w:hAnsi="Arial" w:cs="Arial"/>
          <w:iCs/>
          <w:color w:val="000000" w:themeColor="text1"/>
        </w:rPr>
        <w:t>.</w:t>
      </w:r>
      <w:r w:rsidR="00CD4D8C" w:rsidRPr="008B4184">
        <w:rPr>
          <w:rFonts w:ascii="Arial" w:hAnsi="Arial" w:cs="Arial"/>
          <w:iCs/>
          <w:color w:val="000000" w:themeColor="text1"/>
        </w:rPr>
        <w:t xml:space="preserve"> N</w:t>
      </w:r>
      <w:r w:rsidR="0062169C" w:rsidRPr="008B4184">
        <w:rPr>
          <w:rFonts w:ascii="Arial" w:hAnsi="Arial" w:cs="Arial"/>
          <w:iCs/>
          <w:color w:val="000000" w:themeColor="text1"/>
        </w:rPr>
        <w:t>ejvýraznější skutečnost</w:t>
      </w:r>
      <w:r w:rsidR="00CD4D8C" w:rsidRPr="008B4184">
        <w:rPr>
          <w:rFonts w:ascii="Arial" w:hAnsi="Arial" w:cs="Arial"/>
          <w:iCs/>
          <w:color w:val="000000" w:themeColor="text1"/>
        </w:rPr>
        <w:t>í</w:t>
      </w:r>
      <w:r w:rsidR="0062169C" w:rsidRPr="008B4184">
        <w:rPr>
          <w:rFonts w:ascii="Arial" w:hAnsi="Arial" w:cs="Arial"/>
          <w:iCs/>
          <w:color w:val="000000" w:themeColor="text1"/>
        </w:rPr>
        <w:t xml:space="preserve"> u toho</w:t>
      </w:r>
      <w:r w:rsidRPr="008B4184">
        <w:rPr>
          <w:rFonts w:ascii="Arial" w:hAnsi="Arial" w:cs="Arial"/>
          <w:iCs/>
          <w:color w:val="000000" w:themeColor="text1"/>
        </w:rPr>
        <w:t>to</w:t>
      </w:r>
      <w:r w:rsidR="0062169C" w:rsidRPr="008B4184">
        <w:rPr>
          <w:rFonts w:ascii="Arial" w:hAnsi="Arial" w:cs="Arial"/>
          <w:iCs/>
          <w:color w:val="000000" w:themeColor="text1"/>
        </w:rPr>
        <w:t xml:space="preserve"> kmene </w:t>
      </w:r>
      <w:r w:rsidR="00FF0366" w:rsidRPr="008B4184">
        <w:rPr>
          <w:rFonts w:ascii="Arial" w:hAnsi="Arial" w:cs="Arial"/>
          <w:iCs/>
          <w:color w:val="000000" w:themeColor="text1"/>
        </w:rPr>
        <w:t>je</w:t>
      </w:r>
      <w:r w:rsidR="0062169C" w:rsidRPr="008B4184">
        <w:rPr>
          <w:rFonts w:ascii="Arial" w:hAnsi="Arial" w:cs="Arial"/>
          <w:iCs/>
          <w:color w:val="000000" w:themeColor="text1"/>
        </w:rPr>
        <w:t xml:space="preserve"> fakt, že neznají slovní spojení, které by se dalo přeložit jako „já věřím“. Evans-Pritchard však zdůrazňuje, že koncept víry jako vnitřního pocitu je jeden z nejtypičtějších </w:t>
      </w:r>
      <w:r w:rsidR="008A569D" w:rsidRPr="008B4184">
        <w:rPr>
          <w:rFonts w:ascii="Arial" w:hAnsi="Arial" w:cs="Arial"/>
          <w:iCs/>
          <w:color w:val="000000" w:themeColor="text1"/>
        </w:rPr>
        <w:t>kulturních konceptů</w:t>
      </w:r>
      <w:r w:rsidR="0062169C" w:rsidRPr="008B4184">
        <w:rPr>
          <w:rFonts w:ascii="Arial" w:hAnsi="Arial" w:cs="Arial"/>
          <w:iCs/>
          <w:color w:val="000000" w:themeColor="text1"/>
        </w:rPr>
        <w:t xml:space="preserve"> západní civilizace, který lidé nikde jinde neznají. </w:t>
      </w:r>
      <w:r w:rsidRPr="008B4184">
        <w:rPr>
          <w:rFonts w:ascii="Arial" w:hAnsi="Arial" w:cs="Arial"/>
          <w:color w:val="000000" w:themeColor="text1"/>
        </w:rPr>
        <w:t xml:space="preserve"> </w:t>
      </w:r>
      <w:r w:rsidR="00F0190F" w:rsidRPr="008B4184">
        <w:rPr>
          <w:rFonts w:ascii="Arial" w:hAnsi="Arial" w:cs="Arial"/>
          <w:color w:val="000000" w:themeColor="text1"/>
        </w:rPr>
        <w:tab/>
      </w:r>
    </w:p>
    <w:p w:rsidR="008B4184" w:rsidRDefault="008B4184" w:rsidP="00F0190F">
      <w:pPr>
        <w:spacing w:line="360" w:lineRule="auto"/>
        <w:ind w:firstLine="708"/>
        <w:jc w:val="both"/>
        <w:rPr>
          <w:rFonts w:ascii="Arial" w:hAnsi="Arial" w:cs="Arial"/>
          <w:color w:val="000000" w:themeColor="text1"/>
        </w:rPr>
      </w:pPr>
    </w:p>
    <w:p w:rsidR="008964C3" w:rsidRPr="008B4184" w:rsidRDefault="008964C3" w:rsidP="00F0190F">
      <w:pPr>
        <w:spacing w:line="360" w:lineRule="auto"/>
        <w:ind w:firstLine="708"/>
        <w:jc w:val="both"/>
        <w:rPr>
          <w:rFonts w:ascii="Arial" w:hAnsi="Arial" w:cs="Arial"/>
          <w:color w:val="000000" w:themeColor="text1"/>
        </w:rPr>
      </w:pPr>
      <w:r w:rsidRPr="008B4184">
        <w:rPr>
          <w:rFonts w:ascii="Arial" w:hAnsi="Arial" w:cs="Arial"/>
          <w:color w:val="000000" w:themeColor="text1"/>
        </w:rPr>
        <w:t>Další oblastí, které Evans-Pritchard věnoval velkou pozornost bylo studium primitivních náboženstvích. Jeho snaha tkvěla především ve vyzdvihování jejich důležitosti. Primitivní národy jsou podle něj „částí velké oblasti náboženství a…práce s různorodými náboženskými představami a praktikami primitivních národů nás může přivést k určitým výsledkům o podstatě náboženství vůbec…“.</w:t>
      </w:r>
      <w:r w:rsidR="00EC43AE">
        <w:rPr>
          <w:rFonts w:ascii="Arial" w:hAnsi="Arial" w:cs="Arial"/>
          <w:color w:val="000000" w:themeColor="text1"/>
        </w:rPr>
        <w:t xml:space="preserve"> </w:t>
      </w:r>
      <w:r w:rsidRPr="008B4184">
        <w:rPr>
          <w:rStyle w:val="Znakapoznpodarou"/>
          <w:rFonts w:ascii="Arial" w:hAnsi="Arial" w:cs="Arial"/>
          <w:color w:val="000000" w:themeColor="text1"/>
        </w:rPr>
        <w:footnoteReference w:id="5"/>
      </w:r>
      <w:r w:rsidRPr="008B4184">
        <w:rPr>
          <w:rFonts w:ascii="Arial" w:hAnsi="Arial" w:cs="Arial"/>
          <w:color w:val="000000" w:themeColor="text1"/>
        </w:rPr>
        <w:t xml:space="preserve"> Navíc dodává, že předpokladem pro pochopení náboženství je znalost přírodních náboženství. Zmi</w:t>
      </w:r>
      <w:r w:rsidR="00BB1E11" w:rsidRPr="008B4184">
        <w:rPr>
          <w:rFonts w:ascii="Arial" w:hAnsi="Arial" w:cs="Arial"/>
          <w:color w:val="000000" w:themeColor="text1"/>
        </w:rPr>
        <w:t>ňuje, že mnozí antropologové zahrnují do náboženství všechno, co je spojeno s tzv. „primitivní mentalitou“, tedy totemismus, magii, kouzelnictví, tabu. Sám se důkladně věnoval magii a upravoval teorie svých předchůdců.</w:t>
      </w:r>
    </w:p>
    <w:p w:rsidR="009F1972" w:rsidRDefault="009F1972" w:rsidP="00BB1E11">
      <w:pPr>
        <w:spacing w:line="360" w:lineRule="auto"/>
        <w:ind w:firstLine="708"/>
        <w:jc w:val="both"/>
        <w:rPr>
          <w:rFonts w:ascii="Arial" w:hAnsi="Arial" w:cs="Arial"/>
          <w:color w:val="000000" w:themeColor="text1"/>
        </w:rPr>
      </w:pPr>
    </w:p>
    <w:p w:rsidR="00CD4D8C" w:rsidRPr="008B4184" w:rsidRDefault="00840663" w:rsidP="00BB1E11">
      <w:pPr>
        <w:spacing w:line="360" w:lineRule="auto"/>
        <w:ind w:firstLine="708"/>
        <w:jc w:val="both"/>
        <w:rPr>
          <w:rFonts w:ascii="Arial" w:hAnsi="Arial" w:cs="Arial"/>
          <w:color w:val="000000" w:themeColor="text1"/>
        </w:rPr>
      </w:pPr>
      <w:r w:rsidRPr="008B4184">
        <w:rPr>
          <w:rFonts w:ascii="Arial" w:hAnsi="Arial" w:cs="Arial"/>
          <w:color w:val="000000" w:themeColor="text1"/>
        </w:rPr>
        <w:t xml:space="preserve">Vyvracel například </w:t>
      </w:r>
      <w:r w:rsidR="00CD4D8C" w:rsidRPr="008B4184">
        <w:rPr>
          <w:rFonts w:ascii="Arial" w:hAnsi="Arial" w:cs="Arial"/>
          <w:color w:val="000000" w:themeColor="text1"/>
        </w:rPr>
        <w:t>Frazerovy omyly</w:t>
      </w:r>
      <w:r w:rsidR="00BB1E11" w:rsidRPr="008B4184">
        <w:rPr>
          <w:rFonts w:ascii="Arial" w:hAnsi="Arial" w:cs="Arial"/>
          <w:color w:val="000000" w:themeColor="text1"/>
        </w:rPr>
        <w:t xml:space="preserve"> v oblasti magie</w:t>
      </w:r>
      <w:r w:rsidR="00CD4D8C" w:rsidRPr="008B4184">
        <w:rPr>
          <w:rFonts w:ascii="Arial" w:hAnsi="Arial" w:cs="Arial"/>
          <w:color w:val="000000" w:themeColor="text1"/>
        </w:rPr>
        <w:t xml:space="preserve">. Výše jsem zmiňovala Frazerovo zaměřování se na praktickou stránku magie. Zkoumal techniky, které musí čaroděj používat, aby dosahoval svých cílů. Ve svém díle Čarodějnictví, orákula a magie u Zandů </w:t>
      </w:r>
      <w:r w:rsidR="002D176C" w:rsidRPr="008B4184">
        <w:rPr>
          <w:rFonts w:ascii="Arial" w:hAnsi="Arial" w:cs="Arial"/>
          <w:color w:val="000000" w:themeColor="text1"/>
        </w:rPr>
        <w:t xml:space="preserve">Evans-Pritchard však jistým způsobem snížil důležitost magických technik, když ukázal, že „pro poznání jejich dopadu… je zapotřebí prozkoumat celý náboženský systém…“. </w:t>
      </w:r>
      <w:r w:rsidR="002D176C" w:rsidRPr="008B4184">
        <w:rPr>
          <w:rStyle w:val="Znakapoznpodarou"/>
          <w:rFonts w:ascii="Arial" w:hAnsi="Arial" w:cs="Arial"/>
          <w:color w:val="000000" w:themeColor="text1"/>
        </w:rPr>
        <w:footnoteReference w:id="6"/>
      </w:r>
      <w:r w:rsidR="002D176C" w:rsidRPr="008B4184">
        <w:rPr>
          <w:rFonts w:ascii="Arial" w:hAnsi="Arial" w:cs="Arial"/>
          <w:color w:val="000000" w:themeColor="text1"/>
        </w:rPr>
        <w:t xml:space="preserve"> Ukázal tak, že Frazerova magická technika není tím nejdůltějším ukazatelem ve studi nadpřirozených sil.</w:t>
      </w:r>
      <w:r w:rsidR="00BB1E11" w:rsidRPr="008B4184">
        <w:rPr>
          <w:rFonts w:ascii="Arial" w:hAnsi="Arial" w:cs="Arial"/>
          <w:color w:val="000000" w:themeColor="text1"/>
        </w:rPr>
        <w:t xml:space="preserve"> </w:t>
      </w:r>
      <w:r w:rsidR="00EA62A4" w:rsidRPr="008B4184">
        <w:rPr>
          <w:rFonts w:ascii="Arial" w:hAnsi="Arial" w:cs="Arial"/>
          <w:color w:val="000000" w:themeColor="text1"/>
        </w:rPr>
        <w:t>Studium magie negativně hodnotil i obecně:“… většina z toho, co bylo v minulosti s naprostou sebedůvěrou zvěřejněno o animismu, totemismu, magii … se prokázalo jako chybné…“ .</w:t>
      </w:r>
      <w:r w:rsidR="00EA62A4" w:rsidRPr="008B4184">
        <w:rPr>
          <w:rStyle w:val="Znakapoznpodarou"/>
          <w:rFonts w:ascii="Arial" w:hAnsi="Arial" w:cs="Arial"/>
          <w:color w:val="000000" w:themeColor="text1"/>
        </w:rPr>
        <w:footnoteReference w:id="7"/>
      </w:r>
    </w:p>
    <w:p w:rsidR="009F1972" w:rsidRDefault="009F1972" w:rsidP="00E137E0">
      <w:pPr>
        <w:spacing w:line="360" w:lineRule="auto"/>
        <w:ind w:firstLine="708"/>
        <w:rPr>
          <w:rFonts w:ascii="Arial Narrow" w:hAnsi="Arial Narrow"/>
          <w:color w:val="000000" w:themeColor="text1"/>
        </w:rPr>
      </w:pPr>
    </w:p>
    <w:p w:rsidR="004A429E" w:rsidRPr="008B4184" w:rsidRDefault="002D176C" w:rsidP="00E137E0">
      <w:pPr>
        <w:spacing w:line="360" w:lineRule="auto"/>
        <w:ind w:firstLine="708"/>
        <w:rPr>
          <w:rFonts w:ascii="Arial Narrow" w:hAnsi="Arial Narrow"/>
          <w:color w:val="000000" w:themeColor="text1"/>
        </w:rPr>
      </w:pPr>
      <w:r w:rsidRPr="008B4184">
        <w:rPr>
          <w:rFonts w:ascii="Arial Narrow" w:hAnsi="Arial Narrow"/>
          <w:color w:val="000000" w:themeColor="text1"/>
        </w:rPr>
        <w:t xml:space="preserve"> </w:t>
      </w:r>
    </w:p>
    <w:p w:rsidR="004A429E" w:rsidRPr="008B4184" w:rsidRDefault="008A3D3C" w:rsidP="008A3D3C">
      <w:pPr>
        <w:spacing w:line="360" w:lineRule="auto"/>
        <w:ind w:firstLine="708"/>
        <w:jc w:val="both"/>
        <w:rPr>
          <w:rFonts w:ascii="Arial" w:hAnsi="Arial" w:cs="Arial"/>
          <w:color w:val="000000" w:themeColor="text1"/>
        </w:rPr>
      </w:pPr>
      <w:r w:rsidRPr="008B4184">
        <w:rPr>
          <w:rFonts w:ascii="Arial" w:hAnsi="Arial" w:cs="Arial"/>
          <w:color w:val="000000" w:themeColor="text1"/>
        </w:rPr>
        <w:t>Zcela jiné oblasti se dostává pozornosti v pojetí n</w:t>
      </w:r>
      <w:r w:rsidR="00E137E0" w:rsidRPr="008B4184">
        <w:rPr>
          <w:rFonts w:ascii="Arial" w:hAnsi="Arial" w:cs="Arial"/>
          <w:color w:val="000000" w:themeColor="text1"/>
        </w:rPr>
        <w:t xml:space="preserve">áboženství </w:t>
      </w:r>
      <w:r w:rsidR="000D4436" w:rsidRPr="008B4184">
        <w:rPr>
          <w:rFonts w:ascii="Arial" w:hAnsi="Arial" w:cs="Arial"/>
          <w:color w:val="000000" w:themeColor="text1"/>
        </w:rPr>
        <w:t>Victor</w:t>
      </w:r>
      <w:r w:rsidRPr="008B4184">
        <w:rPr>
          <w:rFonts w:ascii="Arial" w:hAnsi="Arial" w:cs="Arial"/>
          <w:color w:val="000000" w:themeColor="text1"/>
        </w:rPr>
        <w:t>a Turnera. Jeho studium je z</w:t>
      </w:r>
      <w:r w:rsidR="00E137E0" w:rsidRPr="008B4184">
        <w:rPr>
          <w:rFonts w:ascii="Arial" w:hAnsi="Arial" w:cs="Arial"/>
          <w:color w:val="000000" w:themeColor="text1"/>
        </w:rPr>
        <w:t xml:space="preserve">aloženo </w:t>
      </w:r>
      <w:r w:rsidR="00840663" w:rsidRPr="008B4184">
        <w:rPr>
          <w:rFonts w:ascii="Arial" w:hAnsi="Arial" w:cs="Arial"/>
          <w:color w:val="000000" w:themeColor="text1"/>
        </w:rPr>
        <w:t xml:space="preserve">na </w:t>
      </w:r>
      <w:r w:rsidR="00E137E0" w:rsidRPr="008B4184">
        <w:rPr>
          <w:rFonts w:ascii="Arial" w:hAnsi="Arial" w:cs="Arial"/>
          <w:color w:val="000000" w:themeColor="text1"/>
        </w:rPr>
        <w:t>rituál</w:t>
      </w:r>
      <w:r w:rsidRPr="008B4184">
        <w:rPr>
          <w:rFonts w:ascii="Arial" w:hAnsi="Arial" w:cs="Arial"/>
          <w:color w:val="000000" w:themeColor="text1"/>
        </w:rPr>
        <w:t>ech</w:t>
      </w:r>
      <w:r w:rsidR="00E137E0" w:rsidRPr="008B4184">
        <w:rPr>
          <w:rFonts w:ascii="Arial" w:hAnsi="Arial" w:cs="Arial"/>
          <w:color w:val="000000" w:themeColor="text1"/>
        </w:rPr>
        <w:t>, především pak rituál</w:t>
      </w:r>
      <w:r w:rsidRPr="008B4184">
        <w:rPr>
          <w:rFonts w:ascii="Arial" w:hAnsi="Arial" w:cs="Arial"/>
          <w:color w:val="000000" w:themeColor="text1"/>
        </w:rPr>
        <w:t>ech</w:t>
      </w:r>
      <w:r w:rsidR="00E137E0" w:rsidRPr="008B4184">
        <w:rPr>
          <w:rFonts w:ascii="Arial" w:hAnsi="Arial" w:cs="Arial"/>
          <w:color w:val="000000" w:themeColor="text1"/>
        </w:rPr>
        <w:t xml:space="preserve"> přechodových. </w:t>
      </w:r>
      <w:r w:rsidR="000D4436" w:rsidRPr="008B4184">
        <w:rPr>
          <w:rFonts w:ascii="Arial" w:hAnsi="Arial" w:cs="Arial"/>
          <w:color w:val="000000" w:themeColor="text1"/>
        </w:rPr>
        <w:t xml:space="preserve"> Turner</w:t>
      </w:r>
      <w:r w:rsidR="00E137E0" w:rsidRPr="008B4184">
        <w:rPr>
          <w:rFonts w:ascii="Arial" w:hAnsi="Arial" w:cs="Arial"/>
          <w:color w:val="000000" w:themeColor="text1"/>
        </w:rPr>
        <w:t xml:space="preserve"> věří, že </w:t>
      </w:r>
      <w:r w:rsidR="004A429E" w:rsidRPr="008B4184">
        <w:rPr>
          <w:rFonts w:ascii="Arial" w:hAnsi="Arial" w:cs="Arial"/>
          <w:color w:val="000000" w:themeColor="text1"/>
        </w:rPr>
        <w:t xml:space="preserve">společnost je proces přechodů mezi realitou a communitas, </w:t>
      </w:r>
      <w:r w:rsidR="00E137E0" w:rsidRPr="008B4184">
        <w:rPr>
          <w:rFonts w:ascii="Arial" w:hAnsi="Arial" w:cs="Arial"/>
          <w:color w:val="000000" w:themeColor="text1"/>
        </w:rPr>
        <w:t xml:space="preserve">a </w:t>
      </w:r>
      <w:r w:rsidR="004A429E" w:rsidRPr="008B4184">
        <w:rPr>
          <w:rFonts w:ascii="Arial" w:hAnsi="Arial" w:cs="Arial"/>
          <w:color w:val="000000" w:themeColor="text1"/>
        </w:rPr>
        <w:t xml:space="preserve">rituál </w:t>
      </w:r>
      <w:r w:rsidR="00E137E0" w:rsidRPr="008B4184">
        <w:rPr>
          <w:rFonts w:ascii="Arial" w:hAnsi="Arial" w:cs="Arial"/>
          <w:color w:val="000000" w:themeColor="text1"/>
        </w:rPr>
        <w:t xml:space="preserve">slouží jako </w:t>
      </w:r>
      <w:r w:rsidR="004A429E" w:rsidRPr="008B4184">
        <w:rPr>
          <w:rFonts w:ascii="Arial" w:hAnsi="Arial" w:cs="Arial"/>
          <w:color w:val="000000" w:themeColor="text1"/>
        </w:rPr>
        <w:t>most tohoto přechodu</w:t>
      </w:r>
      <w:r w:rsidR="00E137E0" w:rsidRPr="008B4184">
        <w:rPr>
          <w:rFonts w:ascii="Arial" w:hAnsi="Arial" w:cs="Arial"/>
          <w:color w:val="000000" w:themeColor="text1"/>
        </w:rPr>
        <w:t>.</w:t>
      </w:r>
      <w:r w:rsidR="002E1104" w:rsidRPr="008B4184">
        <w:rPr>
          <w:rFonts w:ascii="Arial" w:hAnsi="Arial" w:cs="Arial"/>
          <w:color w:val="000000" w:themeColor="text1"/>
        </w:rPr>
        <w:t xml:space="preserve"> V počáteční fázi </w:t>
      </w:r>
      <w:r w:rsidR="006969D7" w:rsidRPr="008B4184">
        <w:rPr>
          <w:rFonts w:ascii="Arial" w:hAnsi="Arial" w:cs="Arial"/>
          <w:color w:val="000000" w:themeColor="text1"/>
        </w:rPr>
        <w:t>„</w:t>
      </w:r>
      <w:r w:rsidR="002E1104" w:rsidRPr="008B4184">
        <w:rPr>
          <w:rFonts w:ascii="Arial" w:hAnsi="Arial" w:cs="Arial"/>
          <w:color w:val="000000" w:themeColor="text1"/>
        </w:rPr>
        <w:t xml:space="preserve">je </w:t>
      </w:r>
      <w:r w:rsidR="00E137E0" w:rsidRPr="008B4184">
        <w:rPr>
          <w:rFonts w:ascii="Arial" w:hAnsi="Arial" w:cs="Arial"/>
          <w:color w:val="000000" w:themeColor="text1"/>
        </w:rPr>
        <w:t xml:space="preserve"> </w:t>
      </w:r>
      <w:r w:rsidR="002E1104" w:rsidRPr="008B4184">
        <w:rPr>
          <w:rFonts w:ascii="Arial" w:hAnsi="Arial" w:cs="Arial"/>
          <w:color w:val="000000" w:themeColor="text1"/>
        </w:rPr>
        <w:t>společnost strukturovaným, diferenciovaným a hierarchickým systémem politicko-právně-hospodářských pozic, které mají různé druhy hodnocení a rozdělují lidi podle kritéria „více“ či „méně“</w:t>
      </w:r>
      <w:r w:rsidR="006969D7" w:rsidRPr="008B4184">
        <w:rPr>
          <w:rFonts w:ascii="Arial" w:hAnsi="Arial" w:cs="Arial"/>
          <w:color w:val="000000" w:themeColor="text1"/>
        </w:rPr>
        <w:t>“.</w:t>
      </w:r>
      <w:r w:rsidR="002E1104" w:rsidRPr="008B4184">
        <w:rPr>
          <w:rFonts w:ascii="Arial" w:hAnsi="Arial" w:cs="Arial"/>
          <w:color w:val="000000" w:themeColor="text1"/>
        </w:rPr>
        <w:t xml:space="preserve"> </w:t>
      </w:r>
      <w:r w:rsidR="002E1104" w:rsidRPr="008B4184">
        <w:rPr>
          <w:rStyle w:val="Znakapoznpodarou"/>
          <w:rFonts w:ascii="Arial" w:hAnsi="Arial" w:cs="Arial"/>
          <w:color w:val="000000" w:themeColor="text1"/>
        </w:rPr>
        <w:footnoteReference w:id="8"/>
      </w:r>
      <w:r w:rsidR="002E1104" w:rsidRPr="008B4184">
        <w:rPr>
          <w:rFonts w:ascii="Arial" w:hAnsi="Arial" w:cs="Arial"/>
          <w:color w:val="000000" w:themeColor="text1"/>
        </w:rPr>
        <w:t xml:space="preserve"> V liminární (přechodové) fázi je společnost v podstatě nestrukturovaný a relativně nediferenciovaný </w:t>
      </w:r>
      <w:proofErr w:type="spellStart"/>
      <w:r w:rsidR="002E1104" w:rsidRPr="008B4184">
        <w:rPr>
          <w:rFonts w:ascii="Arial" w:hAnsi="Arial" w:cs="Arial"/>
          <w:color w:val="000000" w:themeColor="text1"/>
        </w:rPr>
        <w:t>comitatus</w:t>
      </w:r>
      <w:proofErr w:type="spellEnd"/>
      <w:r w:rsidR="002E1104" w:rsidRPr="008B4184">
        <w:rPr>
          <w:rFonts w:ascii="Arial" w:hAnsi="Arial" w:cs="Arial"/>
          <w:color w:val="000000" w:themeColor="text1"/>
        </w:rPr>
        <w:t>.</w:t>
      </w:r>
      <w:r w:rsidR="002E1104" w:rsidRPr="008B4184">
        <w:rPr>
          <w:rStyle w:val="Znakapoznpodarou"/>
          <w:rFonts w:ascii="Arial" w:hAnsi="Arial" w:cs="Arial"/>
          <w:i/>
          <w:color w:val="000000" w:themeColor="text1"/>
        </w:rPr>
        <w:footnoteReference w:id="9"/>
      </w:r>
      <w:r w:rsidR="002E1104" w:rsidRPr="008B4184">
        <w:rPr>
          <w:rFonts w:ascii="Arial" w:hAnsi="Arial" w:cs="Arial"/>
          <w:color w:val="000000" w:themeColor="text1"/>
        </w:rPr>
        <w:t xml:space="preserve"> Po přechodu společnost přechází do </w:t>
      </w:r>
      <w:proofErr w:type="spellStart"/>
      <w:r w:rsidR="002E1104" w:rsidRPr="008B4184">
        <w:rPr>
          <w:rFonts w:ascii="Arial" w:hAnsi="Arial" w:cs="Arial"/>
          <w:color w:val="000000" w:themeColor="text1"/>
        </w:rPr>
        <w:t>communitas</w:t>
      </w:r>
      <w:proofErr w:type="spellEnd"/>
      <w:r w:rsidR="002E1104" w:rsidRPr="008B4184">
        <w:rPr>
          <w:rFonts w:ascii="Arial" w:hAnsi="Arial" w:cs="Arial"/>
          <w:color w:val="000000" w:themeColor="text1"/>
        </w:rPr>
        <w:t xml:space="preserve">, kde jsou si všichni lidé rovni. </w:t>
      </w:r>
      <w:r w:rsidR="004A429E" w:rsidRPr="008B4184">
        <w:rPr>
          <w:rFonts w:ascii="Arial" w:hAnsi="Arial" w:cs="Arial"/>
          <w:color w:val="000000" w:themeColor="text1"/>
        </w:rPr>
        <w:t xml:space="preserve">Communitas </w:t>
      </w:r>
      <w:r w:rsidR="00E137E0" w:rsidRPr="008B4184">
        <w:rPr>
          <w:rFonts w:ascii="Arial" w:hAnsi="Arial" w:cs="Arial"/>
          <w:color w:val="000000" w:themeColor="text1"/>
        </w:rPr>
        <w:t xml:space="preserve">definuje </w:t>
      </w:r>
      <w:r w:rsidR="004A429E" w:rsidRPr="008B4184">
        <w:rPr>
          <w:rFonts w:ascii="Arial" w:hAnsi="Arial" w:cs="Arial"/>
          <w:color w:val="000000" w:themeColor="text1"/>
        </w:rPr>
        <w:t xml:space="preserve"> jako společnost nebo</w:t>
      </w:r>
      <w:r w:rsidR="00E137E0" w:rsidRPr="008B4184">
        <w:rPr>
          <w:rFonts w:ascii="Arial" w:hAnsi="Arial" w:cs="Arial"/>
          <w:color w:val="000000" w:themeColor="text1"/>
        </w:rPr>
        <w:t>-li komunitu</w:t>
      </w:r>
      <w:r w:rsidR="004A429E" w:rsidRPr="008B4184">
        <w:rPr>
          <w:rFonts w:ascii="Arial" w:hAnsi="Arial" w:cs="Arial"/>
          <w:color w:val="000000" w:themeColor="text1"/>
        </w:rPr>
        <w:t xml:space="preserve"> noviců</w:t>
      </w:r>
      <w:r w:rsidR="00E137E0" w:rsidRPr="008B4184">
        <w:rPr>
          <w:rFonts w:ascii="Arial" w:hAnsi="Arial" w:cs="Arial"/>
          <w:color w:val="000000" w:themeColor="text1"/>
        </w:rPr>
        <w:t xml:space="preserve">. Dle jeho názoru komunita noviců obnažuje člověka, a společný prožitek proto </w:t>
      </w:r>
      <w:r w:rsidR="00F0190F" w:rsidRPr="008B4184">
        <w:rPr>
          <w:rFonts w:ascii="Arial" w:hAnsi="Arial" w:cs="Arial"/>
          <w:color w:val="000000" w:themeColor="text1"/>
        </w:rPr>
        <w:t>vnímají</w:t>
      </w:r>
      <w:r w:rsidR="00E137E0" w:rsidRPr="008B4184">
        <w:rPr>
          <w:rFonts w:ascii="Arial" w:hAnsi="Arial" w:cs="Arial"/>
          <w:color w:val="000000" w:themeColor="text1"/>
        </w:rPr>
        <w:t xml:space="preserve"> všichni </w:t>
      </w:r>
      <w:r w:rsidR="00F0190F" w:rsidRPr="008B4184">
        <w:rPr>
          <w:rFonts w:ascii="Arial" w:hAnsi="Arial" w:cs="Arial"/>
          <w:color w:val="000000" w:themeColor="text1"/>
        </w:rPr>
        <w:t>stejně. B</w:t>
      </w:r>
      <w:r w:rsidR="00E137E0" w:rsidRPr="008B4184">
        <w:rPr>
          <w:rFonts w:ascii="Arial" w:hAnsi="Arial" w:cs="Arial"/>
          <w:color w:val="000000" w:themeColor="text1"/>
        </w:rPr>
        <w:t>ourají se tak hranice. Společené prožitky v komunitě potom Victor Turner potom pokládá za vůbec nejdůležitější, jelikož formují společenskou strukturu v communitas.  S</w:t>
      </w:r>
      <w:r w:rsidR="004A429E" w:rsidRPr="008B4184">
        <w:rPr>
          <w:rFonts w:ascii="Arial" w:hAnsi="Arial" w:cs="Arial"/>
          <w:color w:val="000000" w:themeColor="text1"/>
        </w:rPr>
        <w:t>polečné zážitky, které pak</w:t>
      </w:r>
      <w:r w:rsidR="00E137E0" w:rsidRPr="008B4184">
        <w:rPr>
          <w:rFonts w:ascii="Arial" w:hAnsi="Arial" w:cs="Arial"/>
          <w:color w:val="000000" w:themeColor="text1"/>
        </w:rPr>
        <w:t xml:space="preserve"> lidé utvrzují, dává lidem rituál.</w:t>
      </w:r>
    </w:p>
    <w:p w:rsidR="008A569D" w:rsidRPr="008B4184" w:rsidRDefault="008A569D" w:rsidP="008A3D3C">
      <w:pPr>
        <w:spacing w:line="360" w:lineRule="auto"/>
        <w:ind w:firstLine="708"/>
        <w:jc w:val="both"/>
        <w:rPr>
          <w:rFonts w:ascii="Arial" w:hAnsi="Arial" w:cs="Arial"/>
          <w:color w:val="000000" w:themeColor="text1"/>
        </w:rPr>
      </w:pPr>
    </w:p>
    <w:p w:rsidR="009F1972" w:rsidRDefault="009F1972">
      <w:pPr>
        <w:spacing w:after="200" w:line="276" w:lineRule="auto"/>
        <w:rPr>
          <w:rFonts w:ascii="Arial" w:hAnsi="Arial" w:cs="Arial"/>
          <w:color w:val="000000" w:themeColor="text1"/>
        </w:rPr>
      </w:pPr>
      <w:r>
        <w:rPr>
          <w:rFonts w:ascii="Arial" w:hAnsi="Arial" w:cs="Arial"/>
          <w:color w:val="000000" w:themeColor="text1"/>
        </w:rPr>
        <w:br w:type="page"/>
      </w:r>
    </w:p>
    <w:p w:rsidR="00CD2B4B" w:rsidRPr="008B4184" w:rsidRDefault="00CD2B4B" w:rsidP="008A3D3C">
      <w:pPr>
        <w:spacing w:line="360" w:lineRule="auto"/>
        <w:ind w:firstLine="708"/>
        <w:jc w:val="both"/>
        <w:rPr>
          <w:rFonts w:ascii="Arial" w:hAnsi="Arial" w:cs="Arial"/>
          <w:color w:val="000000" w:themeColor="text1"/>
        </w:rPr>
      </w:pPr>
      <w:r w:rsidRPr="008B4184">
        <w:rPr>
          <w:rFonts w:ascii="Arial" w:hAnsi="Arial" w:cs="Arial"/>
          <w:color w:val="000000" w:themeColor="text1"/>
        </w:rPr>
        <w:lastRenderedPageBreak/>
        <w:t xml:space="preserve">Stejně jako Evans-Pritchard se </w:t>
      </w:r>
      <w:r w:rsidR="008A569D" w:rsidRPr="008B4184">
        <w:rPr>
          <w:rFonts w:ascii="Arial" w:hAnsi="Arial" w:cs="Arial"/>
          <w:color w:val="000000" w:themeColor="text1"/>
        </w:rPr>
        <w:t xml:space="preserve">i </w:t>
      </w:r>
      <w:r w:rsidRPr="008B4184">
        <w:rPr>
          <w:rFonts w:ascii="Arial" w:hAnsi="Arial" w:cs="Arial"/>
          <w:color w:val="000000" w:themeColor="text1"/>
        </w:rPr>
        <w:t xml:space="preserve">Victor Turner zmiňuje o tzv. primitivních národech, jejich názory se </w:t>
      </w:r>
      <w:r w:rsidR="008A569D" w:rsidRPr="008B4184">
        <w:rPr>
          <w:rFonts w:ascii="Arial" w:hAnsi="Arial" w:cs="Arial"/>
          <w:color w:val="000000" w:themeColor="text1"/>
        </w:rPr>
        <w:t>doplňují</w:t>
      </w:r>
      <w:r w:rsidRPr="008B4184">
        <w:rPr>
          <w:rFonts w:ascii="Arial" w:hAnsi="Arial" w:cs="Arial"/>
          <w:color w:val="000000" w:themeColor="text1"/>
        </w:rPr>
        <w:t xml:space="preserve">. Evans-Pritchard věcně poznamenává, že tzv. primitivní národy jsou sice v mnoha ohledech nevyspělé, v jiných aspektech mohou však svou rozvinutostí přesahovat nejvyspělejší země. </w:t>
      </w:r>
      <w:r w:rsidRPr="008B4184">
        <w:rPr>
          <w:rStyle w:val="Znakapoznpodarou"/>
          <w:rFonts w:ascii="Arial" w:hAnsi="Arial" w:cs="Arial"/>
          <w:color w:val="000000" w:themeColor="text1"/>
        </w:rPr>
        <w:footnoteReference w:id="10"/>
      </w:r>
      <w:r w:rsidRPr="008B4184">
        <w:rPr>
          <w:rFonts w:ascii="Arial" w:hAnsi="Arial" w:cs="Arial"/>
          <w:color w:val="000000" w:themeColor="text1"/>
        </w:rPr>
        <w:t xml:space="preserve"> Victor Turner zachází ještě o kousek dál, když tvrdí, že jednodušší národy vlastně ani neexistují, některé národy mají prostě jen jednodušší technologie.</w:t>
      </w:r>
      <w:r w:rsidRPr="008B4184">
        <w:rPr>
          <w:rStyle w:val="Znakapoznpodarou"/>
          <w:rFonts w:ascii="Arial" w:hAnsi="Arial" w:cs="Arial"/>
          <w:color w:val="000000" w:themeColor="text1"/>
        </w:rPr>
        <w:footnoteReference w:id="11"/>
      </w:r>
      <w:r w:rsidRPr="008B4184">
        <w:rPr>
          <w:rFonts w:ascii="Arial" w:hAnsi="Arial" w:cs="Arial"/>
          <w:color w:val="000000" w:themeColor="text1"/>
        </w:rPr>
        <w:t xml:space="preserve"> K podobnému závěru </w:t>
      </w:r>
      <w:r w:rsidR="008A569D" w:rsidRPr="008B4184">
        <w:rPr>
          <w:rFonts w:ascii="Arial" w:hAnsi="Arial" w:cs="Arial"/>
          <w:color w:val="000000" w:themeColor="text1"/>
        </w:rPr>
        <w:t>koneckonců dříve</w:t>
      </w:r>
      <w:r w:rsidRPr="008B4184">
        <w:rPr>
          <w:rFonts w:ascii="Arial" w:hAnsi="Arial" w:cs="Arial"/>
          <w:color w:val="000000" w:themeColor="text1"/>
        </w:rPr>
        <w:t xml:space="preserve"> došli i antropologové doby Frazerovy, kteří určili, že primitivní společnost nikdy ani neexistovala, protože neexistuje shoda o tom, co je primitivní. </w:t>
      </w:r>
    </w:p>
    <w:p w:rsidR="00CD2B4B" w:rsidRPr="008B4184" w:rsidRDefault="00CD2B4B" w:rsidP="008A3D3C">
      <w:pPr>
        <w:spacing w:line="360" w:lineRule="auto"/>
        <w:ind w:firstLine="708"/>
        <w:jc w:val="both"/>
        <w:rPr>
          <w:rFonts w:ascii="Arial" w:hAnsi="Arial" w:cs="Arial"/>
          <w:color w:val="000000" w:themeColor="text1"/>
        </w:rPr>
      </w:pPr>
    </w:p>
    <w:p w:rsidR="000D4436" w:rsidRPr="008B4184" w:rsidRDefault="000D4436" w:rsidP="008A3D3C">
      <w:pPr>
        <w:spacing w:line="360" w:lineRule="auto"/>
        <w:ind w:firstLine="708"/>
        <w:jc w:val="both"/>
        <w:rPr>
          <w:rFonts w:ascii="Arial" w:hAnsi="Arial" w:cs="Arial"/>
          <w:color w:val="000000" w:themeColor="text1"/>
        </w:rPr>
      </w:pPr>
      <w:r w:rsidRPr="008B4184">
        <w:rPr>
          <w:rFonts w:ascii="Arial" w:hAnsi="Arial" w:cs="Arial"/>
          <w:color w:val="000000" w:themeColor="text1"/>
        </w:rPr>
        <w:t xml:space="preserve">Michael Harner </w:t>
      </w:r>
      <w:r w:rsidR="00E11D64" w:rsidRPr="008B4184">
        <w:rPr>
          <w:rFonts w:ascii="Arial" w:hAnsi="Arial" w:cs="Arial"/>
          <w:color w:val="000000" w:themeColor="text1"/>
        </w:rPr>
        <w:t>je na rozdíl od všech výše zmíněných antropologů mnohem aktivnější ve svém přístupu k náboženství, t</w:t>
      </w:r>
      <w:r w:rsidR="008A569D" w:rsidRPr="008B4184">
        <w:rPr>
          <w:rFonts w:ascii="Arial" w:hAnsi="Arial" w:cs="Arial"/>
          <w:color w:val="000000" w:themeColor="text1"/>
        </w:rPr>
        <w:t>o, co zkoumá, zároveň i zakouší</w:t>
      </w:r>
      <w:r w:rsidRPr="008B4184">
        <w:rPr>
          <w:rFonts w:ascii="Arial" w:hAnsi="Arial" w:cs="Arial"/>
          <w:color w:val="000000" w:themeColor="text1"/>
        </w:rPr>
        <w:t xml:space="preserve">. V jeho případě </w:t>
      </w:r>
      <w:r w:rsidR="00F0190F" w:rsidRPr="008B4184">
        <w:rPr>
          <w:rFonts w:ascii="Arial" w:hAnsi="Arial" w:cs="Arial"/>
          <w:color w:val="000000" w:themeColor="text1"/>
        </w:rPr>
        <w:t>tedy</w:t>
      </w:r>
      <w:r w:rsidR="00840663" w:rsidRPr="008B4184">
        <w:rPr>
          <w:rFonts w:ascii="Arial" w:hAnsi="Arial" w:cs="Arial"/>
          <w:color w:val="000000" w:themeColor="text1"/>
        </w:rPr>
        <w:t xml:space="preserve"> jihoamerický</w:t>
      </w:r>
      <w:r w:rsidR="00E11D64" w:rsidRPr="008B4184">
        <w:rPr>
          <w:rFonts w:ascii="Arial" w:hAnsi="Arial" w:cs="Arial"/>
          <w:color w:val="000000" w:themeColor="text1"/>
        </w:rPr>
        <w:t xml:space="preserve"> šamanismus. </w:t>
      </w:r>
      <w:r w:rsidR="00840663" w:rsidRPr="008B4184">
        <w:rPr>
          <w:rFonts w:ascii="Arial" w:hAnsi="Arial" w:cs="Arial"/>
          <w:color w:val="000000" w:themeColor="text1"/>
        </w:rPr>
        <w:t>Vždy se snaží</w:t>
      </w:r>
      <w:r w:rsidRPr="008B4184">
        <w:rPr>
          <w:rFonts w:ascii="Arial" w:hAnsi="Arial" w:cs="Arial"/>
          <w:color w:val="000000" w:themeColor="text1"/>
        </w:rPr>
        <w:t xml:space="preserve"> </w:t>
      </w:r>
      <w:bookmarkStart w:id="0" w:name="_GoBack"/>
      <w:bookmarkEnd w:id="0"/>
      <w:r w:rsidRPr="008B4184">
        <w:rPr>
          <w:rFonts w:ascii="Arial" w:hAnsi="Arial" w:cs="Arial"/>
          <w:color w:val="000000" w:themeColor="text1"/>
        </w:rPr>
        <w:t xml:space="preserve">infiltrovat se do </w:t>
      </w:r>
      <w:r w:rsidR="00E11D64" w:rsidRPr="008B4184">
        <w:rPr>
          <w:rFonts w:ascii="Arial" w:hAnsi="Arial" w:cs="Arial"/>
          <w:color w:val="000000" w:themeColor="text1"/>
        </w:rPr>
        <w:t>šamanského</w:t>
      </w:r>
      <w:r w:rsidRPr="008B4184">
        <w:rPr>
          <w:rFonts w:ascii="Arial" w:hAnsi="Arial" w:cs="Arial"/>
          <w:color w:val="000000" w:themeColor="text1"/>
        </w:rPr>
        <w:t xml:space="preserve"> prostředí (proces známý jako „going native“), a zúčastnit se jejich rituálů. </w:t>
      </w:r>
      <w:r w:rsidR="00BC375E" w:rsidRPr="008B4184">
        <w:rPr>
          <w:rFonts w:ascii="Arial" w:hAnsi="Arial" w:cs="Arial"/>
          <w:color w:val="000000" w:themeColor="text1"/>
        </w:rPr>
        <w:t>Harner si všímá skutečnosti, že v minulých do</w:t>
      </w:r>
      <w:r w:rsidR="00EC43AE">
        <w:rPr>
          <w:rFonts w:ascii="Arial" w:hAnsi="Arial" w:cs="Arial"/>
          <w:color w:val="000000" w:themeColor="text1"/>
        </w:rPr>
        <w:t xml:space="preserve">bách především vinou misionářů a </w:t>
      </w:r>
      <w:r w:rsidR="001E24E3" w:rsidRPr="008B4184">
        <w:rPr>
          <w:rFonts w:ascii="Arial" w:hAnsi="Arial" w:cs="Arial"/>
          <w:color w:val="000000" w:themeColor="text1"/>
        </w:rPr>
        <w:t>kolonizátorů</w:t>
      </w:r>
      <w:r w:rsidR="00BC375E" w:rsidRPr="008B4184">
        <w:rPr>
          <w:rFonts w:ascii="Arial" w:hAnsi="Arial" w:cs="Arial"/>
          <w:color w:val="000000" w:themeColor="text1"/>
        </w:rPr>
        <w:t xml:space="preserve"> byla kultura kmenů utlačovaná a šamanismus byl na ústupu. To se však</w:t>
      </w:r>
      <w:r w:rsidR="008A569D" w:rsidRPr="008B4184">
        <w:rPr>
          <w:rFonts w:ascii="Arial" w:hAnsi="Arial" w:cs="Arial"/>
          <w:color w:val="000000" w:themeColor="text1"/>
        </w:rPr>
        <w:t xml:space="preserve"> </w:t>
      </w:r>
      <w:r w:rsidR="00BC375E" w:rsidRPr="008B4184">
        <w:rPr>
          <w:rFonts w:ascii="Arial" w:hAnsi="Arial" w:cs="Arial"/>
          <w:color w:val="000000" w:themeColor="text1"/>
        </w:rPr>
        <w:t xml:space="preserve">v poslední dekádě změnilo, když „se lidé odpoutali a překročili věk víry“. </w:t>
      </w:r>
      <w:r w:rsidR="00BC375E" w:rsidRPr="008B4184">
        <w:rPr>
          <w:rStyle w:val="Znakapoznpodarou"/>
          <w:rFonts w:ascii="Arial" w:hAnsi="Arial" w:cs="Arial"/>
          <w:color w:val="000000" w:themeColor="text1"/>
        </w:rPr>
        <w:footnoteReference w:id="12"/>
      </w:r>
      <w:r w:rsidR="00E11D64" w:rsidRPr="008B4184">
        <w:rPr>
          <w:rFonts w:ascii="Arial" w:hAnsi="Arial" w:cs="Arial"/>
          <w:color w:val="000000" w:themeColor="text1"/>
        </w:rPr>
        <w:t xml:space="preserve"> </w:t>
      </w:r>
      <w:r w:rsidR="00BC375E" w:rsidRPr="008B4184">
        <w:rPr>
          <w:rFonts w:ascii="Arial" w:hAnsi="Arial" w:cs="Arial"/>
          <w:color w:val="000000" w:themeColor="text1"/>
        </w:rPr>
        <w:t>Uvědomili si, že kulturně podmíněné náboženské texty nejsou dostatečně přesvědčivé. Šamanismus dle Harnerova názoru pomáhá lidem najít vlastními výzkumy a vlastní cestou jejich vlastní závěry, jelikož „se jedná o metodologii, nikoliv o náboženství“.</w:t>
      </w:r>
      <w:r w:rsidR="00BC375E" w:rsidRPr="008B4184">
        <w:rPr>
          <w:rStyle w:val="Znakapoznpodarou"/>
          <w:rFonts w:ascii="Arial" w:hAnsi="Arial" w:cs="Arial"/>
          <w:color w:val="000000" w:themeColor="text1"/>
        </w:rPr>
        <w:footnoteReference w:id="13"/>
      </w:r>
      <w:r w:rsidR="00BC375E" w:rsidRPr="008B4184">
        <w:rPr>
          <w:rFonts w:ascii="Arial" w:hAnsi="Arial" w:cs="Arial"/>
          <w:color w:val="000000" w:themeColor="text1"/>
        </w:rPr>
        <w:t xml:space="preserve"> Z tohoto tvrzení je více než zřejmé, že náboženství Harner považuje za </w:t>
      </w:r>
      <w:r w:rsidR="00417B5D" w:rsidRPr="008B4184">
        <w:rPr>
          <w:rFonts w:ascii="Arial" w:hAnsi="Arial" w:cs="Arial"/>
          <w:color w:val="000000" w:themeColor="text1"/>
        </w:rPr>
        <w:t xml:space="preserve">příliš teoretické a nepřesvědčivé na to, aby mohlo lidem poskytovat paradigmata pro jejich osobní existenci. </w:t>
      </w:r>
      <w:r w:rsidR="00CB2239" w:rsidRPr="008B4184">
        <w:rPr>
          <w:rFonts w:ascii="Arial" w:hAnsi="Arial" w:cs="Arial"/>
          <w:color w:val="000000" w:themeColor="text1"/>
        </w:rPr>
        <w:t xml:space="preserve"> Šamany označuje za držitele starobylých technik, které používají k udržení pohody a zdraví u sebe i u svých blízkých. Všímá si skutečnosti, že západní medicína není vždy schopna poradit si  s problémy nemocných a stále častěji hledají dopňkové léčebné metody a uchyluje se k experimentům, u kterých však není schopna rozeznat ú</w:t>
      </w:r>
      <w:r w:rsidR="00326882" w:rsidRPr="008B4184">
        <w:rPr>
          <w:rFonts w:ascii="Arial" w:hAnsi="Arial" w:cs="Arial"/>
          <w:color w:val="000000" w:themeColor="text1"/>
        </w:rPr>
        <w:t>činnost od neprospěšnosti. Šama</w:t>
      </w:r>
      <w:r w:rsidR="00CB2239" w:rsidRPr="008B4184">
        <w:rPr>
          <w:rFonts w:ascii="Arial" w:hAnsi="Arial" w:cs="Arial"/>
          <w:color w:val="000000" w:themeColor="text1"/>
        </w:rPr>
        <w:t>n</w:t>
      </w:r>
      <w:r w:rsidR="00326882" w:rsidRPr="008B4184">
        <w:rPr>
          <w:rFonts w:ascii="Arial" w:hAnsi="Arial" w:cs="Arial"/>
          <w:color w:val="000000" w:themeColor="text1"/>
        </w:rPr>
        <w:t>s</w:t>
      </w:r>
      <w:r w:rsidR="00CB2239" w:rsidRPr="008B4184">
        <w:rPr>
          <w:rFonts w:ascii="Arial" w:hAnsi="Arial" w:cs="Arial"/>
          <w:color w:val="000000" w:themeColor="text1"/>
        </w:rPr>
        <w:t>ké praktiky js</w:t>
      </w:r>
      <w:r w:rsidR="00326882" w:rsidRPr="008B4184">
        <w:rPr>
          <w:rFonts w:ascii="Arial" w:hAnsi="Arial" w:cs="Arial"/>
          <w:color w:val="000000" w:themeColor="text1"/>
        </w:rPr>
        <w:t>ou naproti tomu přověřeny časem. Mimo to, co je v očích Harnera nejdůležitější, je fakt, že šamanismus je „strategií osobního učení a jednání na základě toho, co jsme se naučili.“</w:t>
      </w:r>
      <w:r w:rsidR="00326882" w:rsidRPr="008B4184">
        <w:rPr>
          <w:rStyle w:val="Znakapoznpodarou"/>
          <w:rFonts w:ascii="Arial" w:hAnsi="Arial" w:cs="Arial"/>
          <w:color w:val="000000" w:themeColor="text1"/>
        </w:rPr>
        <w:footnoteReference w:id="14"/>
      </w:r>
    </w:p>
    <w:p w:rsidR="00F0190F" w:rsidRPr="008B4184" w:rsidRDefault="00F0190F" w:rsidP="000D4436">
      <w:pPr>
        <w:spacing w:line="360" w:lineRule="auto"/>
        <w:jc w:val="both"/>
        <w:rPr>
          <w:rFonts w:ascii="Arial" w:hAnsi="Arial" w:cs="Arial"/>
          <w:color w:val="000000" w:themeColor="text1"/>
        </w:rPr>
      </w:pPr>
    </w:p>
    <w:p w:rsidR="00F0190F" w:rsidRPr="008B4184" w:rsidRDefault="006679EB" w:rsidP="006679EB">
      <w:pPr>
        <w:spacing w:line="360" w:lineRule="auto"/>
        <w:ind w:firstLine="708"/>
        <w:jc w:val="both"/>
        <w:rPr>
          <w:rFonts w:ascii="Arial" w:hAnsi="Arial" w:cs="Arial"/>
          <w:color w:val="000000" w:themeColor="text1"/>
        </w:rPr>
      </w:pPr>
      <w:r w:rsidRPr="008B4184">
        <w:rPr>
          <w:rFonts w:ascii="Arial" w:hAnsi="Arial" w:cs="Arial"/>
          <w:color w:val="000000" w:themeColor="text1"/>
        </w:rPr>
        <w:t>James Frazer tvrdí, že lidé překonali období totemismu, dali možnost vzniku náboženství, a když je přestaly uspokojovat duchovní pravdy, obrátili se k vědě. Podobně se na tento přechod dívá i Michael Harner, když tvrdí, že náboženství se stalo nepřesdvědčivým. Podle něj „věk vědy“ dává  spíše než náboženství prostor metodologiím, pomocí kterých si lidé sami hledají své pravdy. „Děti věku vědy dávají přednost tomu, aby … se dobraly ke svým vlastním závěrům týkajícím se podstaty a mezí reality.“</w:t>
      </w:r>
      <w:r w:rsidRPr="008B4184">
        <w:rPr>
          <w:rStyle w:val="Znakapoznpodarou"/>
          <w:rFonts w:ascii="Arial" w:hAnsi="Arial" w:cs="Arial"/>
          <w:color w:val="000000" w:themeColor="text1"/>
        </w:rPr>
        <w:footnoteReference w:id="15"/>
      </w:r>
    </w:p>
    <w:p w:rsidR="00111944" w:rsidRPr="008B4184" w:rsidRDefault="00111944" w:rsidP="006679EB">
      <w:pPr>
        <w:spacing w:line="360" w:lineRule="auto"/>
        <w:jc w:val="both"/>
        <w:rPr>
          <w:rFonts w:ascii="Arial" w:hAnsi="Arial" w:cs="Arial"/>
          <w:color w:val="000000" w:themeColor="text1"/>
        </w:rPr>
      </w:pPr>
    </w:p>
    <w:p w:rsidR="009F1972" w:rsidRDefault="009F1972" w:rsidP="00A91A1D">
      <w:pPr>
        <w:spacing w:after="200" w:line="360" w:lineRule="auto"/>
        <w:ind w:firstLine="708"/>
        <w:jc w:val="both"/>
        <w:rPr>
          <w:rFonts w:ascii="Arial" w:hAnsi="Arial" w:cs="Arial"/>
          <w:color w:val="000000" w:themeColor="text1"/>
        </w:rPr>
      </w:pPr>
    </w:p>
    <w:p w:rsidR="00111944" w:rsidRPr="008B4184" w:rsidRDefault="008A569D" w:rsidP="00A91A1D">
      <w:pPr>
        <w:spacing w:after="200" w:line="360" w:lineRule="auto"/>
        <w:ind w:firstLine="708"/>
        <w:jc w:val="both"/>
        <w:rPr>
          <w:rFonts w:ascii="Arial" w:hAnsi="Arial" w:cs="Arial"/>
          <w:color w:val="000000" w:themeColor="text1"/>
        </w:rPr>
      </w:pPr>
      <w:r w:rsidRPr="008B4184">
        <w:rPr>
          <w:rFonts w:ascii="Arial" w:hAnsi="Arial" w:cs="Arial"/>
          <w:color w:val="000000" w:themeColor="text1"/>
        </w:rPr>
        <w:lastRenderedPageBreak/>
        <w:t>Závěrem je třeba říct, že je</w:t>
      </w:r>
      <w:r w:rsidR="00A91A1D" w:rsidRPr="008B4184">
        <w:rPr>
          <w:rFonts w:ascii="Arial" w:hAnsi="Arial" w:cs="Arial"/>
          <w:color w:val="000000" w:themeColor="text1"/>
        </w:rPr>
        <w:t xml:space="preserve"> zjevné, že každý z autorů se v široké oblasti náboženství zabýval jiným konceptem, to však neznamená, že srovnání jejich teorií nemůže přinést žádné společné body. Především Evans-Pritchard často polemizoval s </w:t>
      </w:r>
      <w:r w:rsidR="00DF1549" w:rsidRPr="008B4184">
        <w:rPr>
          <w:rFonts w:ascii="Arial" w:hAnsi="Arial" w:cs="Arial"/>
          <w:color w:val="000000" w:themeColor="text1"/>
        </w:rPr>
        <w:t>te</w:t>
      </w:r>
      <w:r w:rsidR="00A91A1D" w:rsidRPr="008B4184">
        <w:rPr>
          <w:rFonts w:ascii="Arial" w:hAnsi="Arial" w:cs="Arial"/>
          <w:color w:val="000000" w:themeColor="text1"/>
        </w:rPr>
        <w:t>oriemi Jamese Frazera týkajících se studia magie, potažmo totemismu. U Michaela Harnera zase můžeme pozorovat určité doplnění Frazerova vývoje</w:t>
      </w:r>
      <w:r w:rsidR="00DF1549" w:rsidRPr="008B4184">
        <w:rPr>
          <w:rFonts w:ascii="Arial" w:hAnsi="Arial" w:cs="Arial"/>
          <w:color w:val="000000" w:themeColor="text1"/>
        </w:rPr>
        <w:t xml:space="preserve"> lidského myšlení a společn</w:t>
      </w:r>
      <w:r w:rsidR="00A91A1D" w:rsidRPr="008B4184">
        <w:rPr>
          <w:rFonts w:ascii="Arial" w:hAnsi="Arial" w:cs="Arial"/>
          <w:color w:val="000000" w:themeColor="text1"/>
        </w:rPr>
        <w:t>o</w:t>
      </w:r>
      <w:r w:rsidR="00DF1549" w:rsidRPr="008B4184">
        <w:rPr>
          <w:rFonts w:ascii="Arial" w:hAnsi="Arial" w:cs="Arial"/>
          <w:color w:val="000000" w:themeColor="text1"/>
        </w:rPr>
        <w:t>s</w:t>
      </w:r>
      <w:r w:rsidR="00A91A1D" w:rsidRPr="008B4184">
        <w:rPr>
          <w:rFonts w:ascii="Arial" w:hAnsi="Arial" w:cs="Arial"/>
          <w:color w:val="000000" w:themeColor="text1"/>
        </w:rPr>
        <w:t>ti od totemismu k</w:t>
      </w:r>
      <w:r w:rsidR="00DF1549" w:rsidRPr="008B4184">
        <w:rPr>
          <w:rFonts w:ascii="Arial" w:hAnsi="Arial" w:cs="Arial"/>
          <w:color w:val="000000" w:themeColor="text1"/>
        </w:rPr>
        <w:t> </w:t>
      </w:r>
      <w:r w:rsidR="00A91A1D" w:rsidRPr="008B4184">
        <w:rPr>
          <w:rFonts w:ascii="Arial" w:hAnsi="Arial" w:cs="Arial"/>
          <w:color w:val="000000" w:themeColor="text1"/>
        </w:rPr>
        <w:t>vědě</w:t>
      </w:r>
      <w:r w:rsidR="00DF1549" w:rsidRPr="008B4184">
        <w:rPr>
          <w:rFonts w:ascii="Arial" w:hAnsi="Arial" w:cs="Arial"/>
          <w:color w:val="000000" w:themeColor="text1"/>
        </w:rPr>
        <w:t>ckému přístupu. Harner potvrzuje, že náboženství se stalo nepřesvědčivým a lidé hledají pravdu za pomocí vědy.</w:t>
      </w:r>
      <w:r w:rsidR="00A91A1D" w:rsidRPr="008B4184">
        <w:rPr>
          <w:rFonts w:ascii="Arial" w:hAnsi="Arial" w:cs="Arial"/>
          <w:color w:val="000000" w:themeColor="text1"/>
        </w:rPr>
        <w:t xml:space="preserve"> </w:t>
      </w:r>
      <w:r w:rsidR="00DF1549" w:rsidRPr="008B4184">
        <w:rPr>
          <w:rFonts w:ascii="Arial" w:hAnsi="Arial" w:cs="Arial"/>
          <w:color w:val="000000" w:themeColor="text1"/>
        </w:rPr>
        <w:t>Koneckonů i Victor Turner nastiňuje vývoj společn</w:t>
      </w:r>
      <w:r w:rsidR="001374D8" w:rsidRPr="008B4184">
        <w:rPr>
          <w:rFonts w:ascii="Arial" w:hAnsi="Arial" w:cs="Arial"/>
          <w:color w:val="000000" w:themeColor="text1"/>
        </w:rPr>
        <w:t>o</w:t>
      </w:r>
      <w:r w:rsidR="00DF1549" w:rsidRPr="008B4184">
        <w:rPr>
          <w:rFonts w:ascii="Arial" w:hAnsi="Arial" w:cs="Arial"/>
          <w:color w:val="000000" w:themeColor="text1"/>
        </w:rPr>
        <w:t xml:space="preserve">sti. Ač skrze rituály, popisuje přechod z hiearchizované společnosti do takové, kde jsou si všichni rovni. </w:t>
      </w:r>
      <w:r w:rsidRPr="008B4184">
        <w:rPr>
          <w:rFonts w:ascii="Arial" w:hAnsi="Arial" w:cs="Arial"/>
          <w:color w:val="000000" w:themeColor="text1"/>
        </w:rPr>
        <w:t xml:space="preserve">Navíc představuje podobnou teorii ohledně tzv. primitivních národů jako Evans-Pritchard. </w:t>
      </w:r>
      <w:r w:rsidR="00DF1549" w:rsidRPr="008B4184">
        <w:rPr>
          <w:rFonts w:ascii="Arial" w:hAnsi="Arial" w:cs="Arial"/>
          <w:color w:val="000000" w:themeColor="text1"/>
        </w:rPr>
        <w:t xml:space="preserve">A srovnat všechny antropology lze i na poli nejobecnějším. </w:t>
      </w:r>
      <w:r w:rsidR="00A91A1D" w:rsidRPr="008B4184">
        <w:rPr>
          <w:rFonts w:ascii="Arial" w:hAnsi="Arial" w:cs="Arial"/>
          <w:color w:val="000000" w:themeColor="text1"/>
        </w:rPr>
        <w:t>Zatímco Frazera, Evanse-Pritcharda i Turnera bychom mohli označit za klasické teoretiky Michael Harner se zásadným způsobem liší od všech výše zmíněných, a to především v</w:t>
      </w:r>
      <w:r w:rsidRPr="008B4184">
        <w:rPr>
          <w:rFonts w:ascii="Arial" w:hAnsi="Arial" w:cs="Arial"/>
          <w:color w:val="000000" w:themeColor="text1"/>
        </w:rPr>
        <w:t xml:space="preserve"> aktivnějším </w:t>
      </w:r>
      <w:r w:rsidR="00A91A1D" w:rsidRPr="008B4184">
        <w:rPr>
          <w:rFonts w:ascii="Arial" w:hAnsi="Arial" w:cs="Arial"/>
          <w:color w:val="000000" w:themeColor="text1"/>
        </w:rPr>
        <w:t xml:space="preserve">přístupu ke studiu </w:t>
      </w:r>
      <w:r w:rsidRPr="008B4184">
        <w:rPr>
          <w:rFonts w:ascii="Arial" w:hAnsi="Arial" w:cs="Arial"/>
          <w:color w:val="000000" w:themeColor="text1"/>
        </w:rPr>
        <w:t>náboženství.</w:t>
      </w:r>
    </w:p>
    <w:p w:rsidR="009F1972" w:rsidRDefault="009F1972">
      <w:pPr>
        <w:spacing w:after="200" w:line="276" w:lineRule="auto"/>
        <w:rPr>
          <w:rFonts w:ascii="Arial" w:hAnsi="Arial" w:cs="Arial"/>
          <w:b/>
          <w:szCs w:val="22"/>
        </w:rPr>
      </w:pPr>
      <w:r>
        <w:rPr>
          <w:rFonts w:ascii="Arial" w:hAnsi="Arial" w:cs="Arial"/>
          <w:b/>
          <w:szCs w:val="22"/>
        </w:rPr>
        <w:br w:type="page"/>
      </w:r>
    </w:p>
    <w:p w:rsidR="008A569D" w:rsidRDefault="008A569D" w:rsidP="006679EB">
      <w:pPr>
        <w:spacing w:line="360" w:lineRule="auto"/>
        <w:jc w:val="both"/>
        <w:rPr>
          <w:rFonts w:ascii="Arial" w:hAnsi="Arial" w:cs="Arial"/>
          <w:b/>
          <w:szCs w:val="22"/>
        </w:rPr>
      </w:pPr>
    </w:p>
    <w:p w:rsidR="006679EB" w:rsidRPr="00111944" w:rsidRDefault="00111944" w:rsidP="008A569D">
      <w:pPr>
        <w:spacing w:after="200" w:line="276" w:lineRule="auto"/>
        <w:rPr>
          <w:rFonts w:ascii="Arial" w:hAnsi="Arial" w:cs="Arial"/>
          <w:b/>
          <w:szCs w:val="22"/>
        </w:rPr>
      </w:pPr>
      <w:r w:rsidRPr="00111944">
        <w:rPr>
          <w:rFonts w:ascii="Arial" w:hAnsi="Arial" w:cs="Arial"/>
          <w:b/>
          <w:szCs w:val="22"/>
        </w:rPr>
        <w:t>BIBLIOGRAFIE</w:t>
      </w:r>
    </w:p>
    <w:p w:rsidR="00111944" w:rsidRPr="00111944" w:rsidRDefault="00111944" w:rsidP="00111944">
      <w:pPr>
        <w:jc w:val="both"/>
        <w:rPr>
          <w:rFonts w:ascii="Arial" w:eastAsia="Arial Unicode MS" w:hAnsi="Arial" w:cs="Arial"/>
          <w:color w:val="000000" w:themeColor="text1"/>
          <w:shd w:val="clear" w:color="auto" w:fill="FFFFFF"/>
        </w:rPr>
      </w:pPr>
    </w:p>
    <w:p w:rsidR="00111944" w:rsidRPr="00CD2B4B" w:rsidRDefault="00CD2B4B" w:rsidP="00111944">
      <w:pPr>
        <w:jc w:val="both"/>
        <w:rPr>
          <w:rFonts w:ascii="Arial" w:eastAsia="Arial Unicode MS" w:hAnsi="Arial" w:cs="Arial"/>
          <w:caps/>
          <w:color w:val="000000" w:themeColor="text1"/>
          <w:shd w:val="clear" w:color="auto" w:fill="FFFFFF"/>
        </w:rPr>
      </w:pPr>
      <w:r w:rsidRPr="00CD2B4B">
        <w:rPr>
          <w:rFonts w:ascii="Arial" w:eastAsia="Arial Unicode MS" w:hAnsi="Arial" w:cs="Arial"/>
          <w:caps/>
          <w:color w:val="000000" w:themeColor="text1"/>
        </w:rPr>
        <w:t>Evans-Pritchard</w:t>
      </w:r>
      <w:r w:rsidRPr="00CD2B4B">
        <w:rPr>
          <w:rFonts w:ascii="Arial" w:eastAsia="Arial Unicode MS" w:hAnsi="Arial" w:cs="Arial"/>
          <w:color w:val="000000" w:themeColor="text1"/>
        </w:rPr>
        <w:t xml:space="preserve">, Edward </w:t>
      </w:r>
      <w:proofErr w:type="spellStart"/>
      <w:r w:rsidRPr="00CD2B4B">
        <w:rPr>
          <w:rFonts w:ascii="Arial" w:eastAsia="Arial Unicode MS" w:hAnsi="Arial" w:cs="Arial"/>
          <w:color w:val="000000" w:themeColor="text1"/>
        </w:rPr>
        <w:t>Evan</w:t>
      </w:r>
      <w:proofErr w:type="spellEnd"/>
      <w:r w:rsidRPr="00CD2B4B">
        <w:rPr>
          <w:rFonts w:ascii="Arial" w:eastAsia="Arial Unicode MS" w:hAnsi="Arial" w:cs="Arial"/>
          <w:color w:val="000000" w:themeColor="text1"/>
        </w:rPr>
        <w:t xml:space="preserve">. </w:t>
      </w:r>
      <w:proofErr w:type="spellStart"/>
      <w:r w:rsidRPr="00CD2B4B">
        <w:rPr>
          <w:rFonts w:ascii="Arial" w:eastAsia="Arial Unicode MS" w:hAnsi="Arial" w:cs="Arial"/>
          <w:i/>
          <w:iCs/>
          <w:color w:val="000000" w:themeColor="text1"/>
        </w:rPr>
        <w:t>Social</w:t>
      </w:r>
      <w:proofErr w:type="spellEnd"/>
      <w:r w:rsidRPr="00CD2B4B">
        <w:rPr>
          <w:rFonts w:ascii="Arial" w:eastAsia="Arial Unicode MS" w:hAnsi="Arial" w:cs="Arial"/>
          <w:i/>
          <w:iCs/>
          <w:color w:val="000000" w:themeColor="text1"/>
        </w:rPr>
        <w:t xml:space="preserve"> </w:t>
      </w:r>
      <w:proofErr w:type="spellStart"/>
      <w:r w:rsidRPr="00CD2B4B">
        <w:rPr>
          <w:rFonts w:ascii="Arial" w:eastAsia="Arial Unicode MS" w:hAnsi="Arial" w:cs="Arial"/>
          <w:i/>
          <w:iCs/>
          <w:color w:val="000000" w:themeColor="text1"/>
        </w:rPr>
        <w:t>anthropology</w:t>
      </w:r>
      <w:proofErr w:type="spellEnd"/>
      <w:r w:rsidRPr="00CD2B4B">
        <w:rPr>
          <w:rFonts w:ascii="Arial" w:eastAsia="Arial Unicode MS" w:hAnsi="Arial" w:cs="Arial"/>
          <w:color w:val="000000" w:themeColor="text1"/>
        </w:rPr>
        <w:t>. London, 1969</w:t>
      </w:r>
    </w:p>
    <w:p w:rsidR="00CD2B4B" w:rsidRDefault="00CD2B4B" w:rsidP="00111944">
      <w:pPr>
        <w:jc w:val="both"/>
        <w:rPr>
          <w:rFonts w:ascii="Arial" w:eastAsia="Arial Unicode MS" w:hAnsi="Arial" w:cs="Arial"/>
          <w:caps/>
          <w:color w:val="000000" w:themeColor="text1"/>
          <w:shd w:val="clear" w:color="auto" w:fill="FFFFFF"/>
        </w:rPr>
      </w:pPr>
    </w:p>
    <w:p w:rsidR="00111944" w:rsidRPr="009E68DE" w:rsidRDefault="00111944" w:rsidP="00111944">
      <w:pPr>
        <w:jc w:val="both"/>
        <w:rPr>
          <w:rFonts w:ascii="Arial" w:eastAsia="Arial Unicode MS" w:hAnsi="Arial" w:cs="Arial"/>
          <w:caps/>
          <w:color w:val="000000" w:themeColor="text1"/>
          <w:shd w:val="clear" w:color="auto" w:fill="FFFFFF"/>
        </w:rPr>
      </w:pPr>
      <w:r w:rsidRPr="009E68DE">
        <w:rPr>
          <w:rFonts w:ascii="Arial" w:eastAsia="Arial Unicode MS" w:hAnsi="Arial" w:cs="Arial"/>
          <w:caps/>
          <w:color w:val="000000" w:themeColor="text1"/>
          <w:shd w:val="clear" w:color="auto" w:fill="FFFFFF"/>
        </w:rPr>
        <w:t>FRAZER</w:t>
      </w:r>
      <w:r w:rsidRPr="009E68DE">
        <w:rPr>
          <w:rFonts w:ascii="Arial" w:eastAsia="Arial Unicode MS" w:hAnsi="Arial" w:cs="Arial"/>
          <w:color w:val="000000" w:themeColor="text1"/>
          <w:shd w:val="clear" w:color="auto" w:fill="FFFFFF"/>
        </w:rPr>
        <w:t xml:space="preserve">, James </w:t>
      </w:r>
      <w:proofErr w:type="spellStart"/>
      <w:r w:rsidRPr="009E68DE">
        <w:rPr>
          <w:rFonts w:ascii="Arial" w:eastAsia="Arial Unicode MS" w:hAnsi="Arial" w:cs="Arial"/>
          <w:color w:val="000000" w:themeColor="text1"/>
          <w:shd w:val="clear" w:color="auto" w:fill="FFFFFF"/>
        </w:rPr>
        <w:t>George</w:t>
      </w:r>
      <w:proofErr w:type="spellEnd"/>
      <w:r w:rsidRPr="009E68DE">
        <w:rPr>
          <w:rFonts w:ascii="Arial" w:eastAsia="Arial Unicode MS" w:hAnsi="Arial" w:cs="Arial"/>
          <w:color w:val="000000" w:themeColor="text1"/>
          <w:shd w:val="clear" w:color="auto" w:fill="FFFFFF"/>
        </w:rPr>
        <w:t>.</w:t>
      </w:r>
      <w:r w:rsidRPr="009E68DE">
        <w:rPr>
          <w:rStyle w:val="apple-converted-space"/>
          <w:rFonts w:ascii="Arial" w:eastAsia="Arial Unicode MS" w:hAnsi="Arial" w:cs="Arial"/>
          <w:color w:val="000000" w:themeColor="text1"/>
          <w:shd w:val="clear" w:color="auto" w:fill="FFFFFF"/>
        </w:rPr>
        <w:t> </w:t>
      </w:r>
      <w:r w:rsidRPr="009E68DE">
        <w:rPr>
          <w:rFonts w:ascii="Arial" w:eastAsia="Arial Unicode MS" w:hAnsi="Arial" w:cs="Arial"/>
          <w:i/>
          <w:iCs/>
          <w:color w:val="000000" w:themeColor="text1"/>
          <w:shd w:val="clear" w:color="auto" w:fill="FFFFFF"/>
        </w:rPr>
        <w:t>Zlatá ratolest: Magie, mýty, náboženství</w:t>
      </w:r>
      <w:r w:rsidRPr="009E68DE">
        <w:rPr>
          <w:rFonts w:ascii="Arial" w:eastAsia="Arial Unicode MS" w:hAnsi="Arial" w:cs="Arial"/>
          <w:color w:val="000000" w:themeColor="text1"/>
          <w:shd w:val="clear" w:color="auto" w:fill="FFFFFF"/>
        </w:rPr>
        <w:t>. 2. vyd. Praha: Mladá fronta, 1994. 632 s.</w:t>
      </w:r>
      <w:r w:rsidRPr="009E68DE">
        <w:rPr>
          <w:rStyle w:val="apple-converted-space"/>
          <w:rFonts w:ascii="Arial" w:eastAsia="Arial Unicode MS" w:hAnsi="Arial" w:cs="Arial"/>
          <w:color w:val="000000" w:themeColor="text1"/>
          <w:shd w:val="clear" w:color="auto" w:fill="FFFFFF"/>
        </w:rPr>
        <w:t> </w:t>
      </w:r>
    </w:p>
    <w:p w:rsidR="00111944" w:rsidRPr="009E68DE" w:rsidRDefault="00111944" w:rsidP="00111944">
      <w:pPr>
        <w:jc w:val="both"/>
        <w:rPr>
          <w:rFonts w:ascii="Arial" w:eastAsia="Arial Unicode MS" w:hAnsi="Arial" w:cs="Arial"/>
          <w:caps/>
          <w:color w:val="000000" w:themeColor="text1"/>
          <w:shd w:val="clear" w:color="auto" w:fill="FFFFFF"/>
        </w:rPr>
      </w:pPr>
    </w:p>
    <w:p w:rsidR="009E68DE" w:rsidRPr="009E68DE" w:rsidRDefault="009E68DE" w:rsidP="009E68DE">
      <w:pPr>
        <w:jc w:val="both"/>
        <w:rPr>
          <w:rStyle w:val="apple-converted-space"/>
          <w:rFonts w:ascii="Arial" w:eastAsia="Arial Unicode MS" w:hAnsi="Arial" w:cs="Arial"/>
          <w:color w:val="000000" w:themeColor="text1"/>
          <w:shd w:val="clear" w:color="auto" w:fill="FFFFFF"/>
        </w:rPr>
      </w:pPr>
      <w:r w:rsidRPr="009E68DE">
        <w:rPr>
          <w:rFonts w:ascii="Arial" w:eastAsia="Arial Unicode MS" w:hAnsi="Arial" w:cs="Arial"/>
          <w:caps/>
          <w:color w:val="000000" w:themeColor="text1"/>
          <w:shd w:val="clear" w:color="auto" w:fill="FFFFFF"/>
        </w:rPr>
        <w:t>HARNER</w:t>
      </w:r>
      <w:r w:rsidRPr="009E68DE">
        <w:rPr>
          <w:rFonts w:ascii="Arial" w:eastAsia="Arial Unicode MS" w:hAnsi="Arial" w:cs="Arial"/>
          <w:color w:val="000000" w:themeColor="text1"/>
          <w:shd w:val="clear" w:color="auto" w:fill="FFFFFF"/>
        </w:rPr>
        <w:t>, Michael J.</w:t>
      </w:r>
      <w:r w:rsidRPr="009E68DE">
        <w:rPr>
          <w:rStyle w:val="apple-converted-space"/>
          <w:rFonts w:ascii="Arial" w:eastAsia="Arial Unicode MS" w:hAnsi="Arial" w:cs="Arial"/>
          <w:color w:val="000000" w:themeColor="text1"/>
          <w:shd w:val="clear" w:color="auto" w:fill="FFFFFF"/>
        </w:rPr>
        <w:t> </w:t>
      </w:r>
      <w:r w:rsidRPr="009E68DE">
        <w:rPr>
          <w:rFonts w:ascii="Arial" w:eastAsia="Arial Unicode MS" w:hAnsi="Arial" w:cs="Arial"/>
          <w:i/>
          <w:iCs/>
          <w:color w:val="000000" w:themeColor="text1"/>
          <w:shd w:val="clear" w:color="auto" w:fill="FFFFFF"/>
        </w:rPr>
        <w:t>Cesta šamana: [jak probudit svůj vnitřní potenciál]</w:t>
      </w:r>
      <w:r w:rsidRPr="009E68DE">
        <w:rPr>
          <w:rFonts w:ascii="Arial" w:eastAsia="Arial Unicode MS" w:hAnsi="Arial" w:cs="Arial"/>
          <w:color w:val="000000" w:themeColor="text1"/>
          <w:shd w:val="clear" w:color="auto" w:fill="FFFFFF"/>
        </w:rPr>
        <w:t>. Praha: DharmaGaia, 2010. 204 s. Religio; sv. 5.</w:t>
      </w:r>
      <w:r w:rsidRPr="009E68DE">
        <w:rPr>
          <w:rStyle w:val="apple-converted-space"/>
          <w:rFonts w:ascii="Arial" w:eastAsia="Arial Unicode MS" w:hAnsi="Arial" w:cs="Arial"/>
          <w:color w:val="000000" w:themeColor="text1"/>
          <w:shd w:val="clear" w:color="auto" w:fill="FFFFFF"/>
        </w:rPr>
        <w:t> </w:t>
      </w:r>
    </w:p>
    <w:p w:rsidR="009E68DE" w:rsidRPr="009E68DE" w:rsidRDefault="009E68DE" w:rsidP="009E68DE">
      <w:pPr>
        <w:jc w:val="both"/>
        <w:rPr>
          <w:rFonts w:ascii="Arial" w:eastAsia="Arial Unicode MS" w:hAnsi="Arial" w:cs="Arial"/>
          <w:color w:val="000000" w:themeColor="text1"/>
          <w:shd w:val="clear" w:color="auto" w:fill="FFFFFF"/>
        </w:rPr>
      </w:pPr>
    </w:p>
    <w:p w:rsidR="009E68DE" w:rsidRPr="009E68DE" w:rsidRDefault="009E68DE" w:rsidP="00111944">
      <w:pPr>
        <w:jc w:val="both"/>
        <w:rPr>
          <w:rStyle w:val="apple-converted-space"/>
          <w:rFonts w:ascii="Arial" w:eastAsia="Arial Unicode MS" w:hAnsi="Arial" w:cs="Arial"/>
          <w:color w:val="000000" w:themeColor="text1"/>
          <w:shd w:val="clear" w:color="auto" w:fill="FFFFFF"/>
        </w:rPr>
      </w:pPr>
    </w:p>
    <w:p w:rsidR="009E68DE" w:rsidRPr="009E68DE" w:rsidRDefault="009E68DE" w:rsidP="009E68DE">
      <w:pPr>
        <w:jc w:val="both"/>
        <w:rPr>
          <w:rFonts w:ascii="Arial" w:eastAsia="Arial Unicode MS" w:hAnsi="Arial" w:cs="Arial"/>
          <w:color w:val="000000" w:themeColor="text1"/>
          <w:shd w:val="clear" w:color="auto" w:fill="FFFFFF"/>
        </w:rPr>
      </w:pPr>
      <w:r w:rsidRPr="009E68DE">
        <w:rPr>
          <w:rFonts w:ascii="Arial" w:eastAsia="Arial Unicode MS" w:hAnsi="Arial" w:cs="Arial"/>
          <w:caps/>
          <w:color w:val="000000" w:themeColor="text1"/>
        </w:rPr>
        <w:t>Horyna</w:t>
      </w:r>
      <w:r w:rsidRPr="009E68DE">
        <w:rPr>
          <w:rFonts w:ascii="Arial" w:eastAsia="Arial Unicode MS" w:hAnsi="Arial" w:cs="Arial"/>
          <w:color w:val="000000" w:themeColor="text1"/>
        </w:rPr>
        <w:t xml:space="preserve">, Břetislav a </w:t>
      </w:r>
      <w:r w:rsidRPr="009E68DE">
        <w:rPr>
          <w:rFonts w:ascii="Arial" w:eastAsia="Arial Unicode MS" w:hAnsi="Arial" w:cs="Arial"/>
          <w:caps/>
          <w:color w:val="000000" w:themeColor="text1"/>
        </w:rPr>
        <w:t>Pavlincová</w:t>
      </w:r>
      <w:r w:rsidRPr="009E68DE">
        <w:rPr>
          <w:rFonts w:ascii="Arial" w:eastAsia="Arial Unicode MS" w:hAnsi="Arial" w:cs="Arial"/>
          <w:color w:val="000000" w:themeColor="text1"/>
        </w:rPr>
        <w:t xml:space="preserve">, Helena. </w:t>
      </w:r>
      <w:r w:rsidRPr="009E68DE">
        <w:rPr>
          <w:rFonts w:ascii="Arial" w:eastAsia="Arial Unicode MS" w:hAnsi="Arial" w:cs="Arial"/>
          <w:i/>
          <w:iCs/>
          <w:color w:val="000000" w:themeColor="text1"/>
        </w:rPr>
        <w:t>Dějiny religionistiky: antologie</w:t>
      </w:r>
      <w:r w:rsidRPr="009E68DE">
        <w:rPr>
          <w:rFonts w:ascii="Arial" w:eastAsia="Arial Unicode MS" w:hAnsi="Arial" w:cs="Arial"/>
          <w:color w:val="000000" w:themeColor="text1"/>
        </w:rPr>
        <w:t>. Olomouc: Nakladatelství Olomouc, 2001. 462 s. ISBN 80-7182-123-3</w:t>
      </w:r>
    </w:p>
    <w:p w:rsidR="00111944" w:rsidRPr="009E68DE" w:rsidRDefault="00111944" w:rsidP="00111944">
      <w:pPr>
        <w:jc w:val="both"/>
        <w:rPr>
          <w:rFonts w:ascii="Arial" w:hAnsi="Arial" w:cs="Arial"/>
          <w:color w:val="000000" w:themeColor="text1"/>
          <w:shd w:val="clear" w:color="auto" w:fill="FFFFFF"/>
        </w:rPr>
      </w:pPr>
    </w:p>
    <w:p w:rsidR="00111944" w:rsidRPr="00111944" w:rsidRDefault="00111944" w:rsidP="00111944">
      <w:pPr>
        <w:jc w:val="both"/>
        <w:rPr>
          <w:rFonts w:ascii="Arial" w:hAnsi="Arial" w:cs="Arial"/>
        </w:rPr>
      </w:pPr>
      <w:r w:rsidRPr="009E68DE">
        <w:rPr>
          <w:rFonts w:ascii="Arial" w:eastAsia="Arial Unicode MS" w:hAnsi="Arial" w:cs="Arial"/>
          <w:caps/>
          <w:color w:val="000000" w:themeColor="text1"/>
          <w:shd w:val="clear" w:color="auto" w:fill="FFFFFF"/>
        </w:rPr>
        <w:t>TURNER</w:t>
      </w:r>
      <w:r w:rsidRPr="009E68DE">
        <w:rPr>
          <w:rFonts w:ascii="Arial" w:eastAsia="Arial Unicode MS" w:hAnsi="Arial" w:cs="Arial"/>
          <w:color w:val="000000" w:themeColor="text1"/>
          <w:shd w:val="clear" w:color="auto" w:fill="FFFFFF"/>
        </w:rPr>
        <w:t>, Victor Witter.</w:t>
      </w:r>
      <w:r w:rsidRPr="009E68DE">
        <w:rPr>
          <w:rStyle w:val="apple-converted-space"/>
          <w:rFonts w:ascii="Arial" w:eastAsia="Arial Unicode MS" w:hAnsi="Arial" w:cs="Arial"/>
          <w:color w:val="000000" w:themeColor="text1"/>
          <w:shd w:val="clear" w:color="auto" w:fill="FFFFFF"/>
        </w:rPr>
        <w:t> </w:t>
      </w:r>
      <w:r w:rsidRPr="009E68DE">
        <w:rPr>
          <w:rFonts w:ascii="Arial" w:eastAsia="Arial Unicode MS" w:hAnsi="Arial" w:cs="Arial"/>
          <w:i/>
          <w:iCs/>
          <w:color w:val="000000" w:themeColor="text1"/>
          <w:shd w:val="clear" w:color="auto" w:fill="FFFFFF"/>
        </w:rPr>
        <w:t>Průběh rituálu</w:t>
      </w:r>
      <w:r w:rsidRPr="009E68DE">
        <w:rPr>
          <w:rFonts w:ascii="Arial" w:eastAsia="Arial Unicode MS" w:hAnsi="Arial" w:cs="Arial"/>
          <w:color w:val="000000" w:themeColor="text1"/>
          <w:shd w:val="clear" w:color="auto" w:fill="FFFFFF"/>
        </w:rPr>
        <w:t>. Vyd. 1. Brno: Computer Press, 2004. 194 s. Eseje a studie.</w:t>
      </w:r>
      <w:r w:rsidRPr="00111944">
        <w:rPr>
          <w:rStyle w:val="apple-converted-space"/>
          <w:rFonts w:ascii="Arial Unicode MS" w:eastAsia="Arial Unicode MS" w:hAnsi="Arial Unicode MS" w:cs="Arial Unicode MS" w:hint="eastAsia"/>
          <w:color w:val="212063"/>
          <w:shd w:val="clear" w:color="auto" w:fill="FFFFFF"/>
        </w:rPr>
        <w:t> </w:t>
      </w:r>
    </w:p>
    <w:sectPr w:rsidR="00111944" w:rsidRPr="00111944" w:rsidSect="003820C4">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24F" w:rsidRDefault="00B6724F" w:rsidP="00463594">
      <w:r>
        <w:separator/>
      </w:r>
    </w:p>
  </w:endnote>
  <w:endnote w:type="continuationSeparator" w:id="0">
    <w:p w:rsidR="00B6724F" w:rsidRDefault="00B6724F" w:rsidP="0046359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24F" w:rsidRDefault="00B6724F" w:rsidP="00463594">
      <w:r>
        <w:separator/>
      </w:r>
    </w:p>
  </w:footnote>
  <w:footnote w:type="continuationSeparator" w:id="0">
    <w:p w:rsidR="00B6724F" w:rsidRDefault="00B6724F" w:rsidP="00463594">
      <w:r>
        <w:continuationSeparator/>
      </w:r>
    </w:p>
  </w:footnote>
  <w:footnote w:id="1">
    <w:p w:rsidR="008A569D" w:rsidRPr="009E68DE" w:rsidRDefault="008A569D">
      <w:pPr>
        <w:pStyle w:val="Textpoznpodarou"/>
        <w:rPr>
          <w:rFonts w:ascii="Arial" w:hAnsi="Arial" w:cs="Arial"/>
          <w:sz w:val="18"/>
          <w:szCs w:val="18"/>
        </w:rPr>
      </w:pPr>
      <w:r w:rsidRPr="009E68DE">
        <w:rPr>
          <w:rStyle w:val="Znakapoznpodarou"/>
          <w:rFonts w:ascii="Arial" w:hAnsi="Arial" w:cs="Arial"/>
          <w:sz w:val="18"/>
          <w:szCs w:val="18"/>
        </w:rPr>
        <w:footnoteRef/>
      </w:r>
      <w:r w:rsidRPr="009E68DE">
        <w:rPr>
          <w:rFonts w:ascii="Arial" w:hAnsi="Arial" w:cs="Arial"/>
          <w:sz w:val="18"/>
          <w:szCs w:val="18"/>
        </w:rPr>
        <w:t xml:space="preserve"> Kandert Josef, Slovo úvodem, str. 6 in FRAZER James, 1977 (</w:t>
      </w:r>
      <w:r w:rsidRPr="009E68DE">
        <w:rPr>
          <w:rFonts w:ascii="Arial" w:eastAsia="Arial Unicode MS" w:hAnsi="Arial" w:cs="Arial"/>
          <w:caps/>
          <w:color w:val="000000" w:themeColor="text1"/>
          <w:sz w:val="18"/>
          <w:szCs w:val="18"/>
          <w:shd w:val="clear" w:color="auto" w:fill="FFFFFF"/>
        </w:rPr>
        <w:t>FRAZER</w:t>
      </w:r>
      <w:r w:rsidRPr="009E68DE">
        <w:rPr>
          <w:rFonts w:ascii="Arial" w:eastAsia="Arial Unicode MS" w:hAnsi="Arial" w:cs="Arial"/>
          <w:color w:val="000000" w:themeColor="text1"/>
          <w:sz w:val="18"/>
          <w:szCs w:val="18"/>
          <w:shd w:val="clear" w:color="auto" w:fill="FFFFFF"/>
        </w:rPr>
        <w:t>, James George.</w:t>
      </w:r>
      <w:r w:rsidRPr="009E68DE">
        <w:rPr>
          <w:rStyle w:val="apple-converted-space"/>
          <w:rFonts w:ascii="Arial" w:eastAsia="Arial Unicode MS" w:hAnsi="Arial" w:cs="Arial"/>
          <w:color w:val="000000" w:themeColor="text1"/>
          <w:sz w:val="18"/>
          <w:szCs w:val="18"/>
          <w:shd w:val="clear" w:color="auto" w:fill="FFFFFF"/>
        </w:rPr>
        <w:t> </w:t>
      </w:r>
      <w:r w:rsidRPr="009E68DE">
        <w:rPr>
          <w:rFonts w:ascii="Arial" w:eastAsia="Arial Unicode MS" w:hAnsi="Arial" w:cs="Arial"/>
          <w:i/>
          <w:iCs/>
          <w:color w:val="000000" w:themeColor="text1"/>
          <w:sz w:val="18"/>
          <w:szCs w:val="18"/>
          <w:shd w:val="clear" w:color="auto" w:fill="FFFFFF"/>
        </w:rPr>
        <w:t>Zlatá ratolest: Magie, mýty, náboženství</w:t>
      </w:r>
      <w:r w:rsidRPr="009E68DE">
        <w:rPr>
          <w:rFonts w:ascii="Arial" w:eastAsia="Arial Unicode MS" w:hAnsi="Arial" w:cs="Arial"/>
          <w:color w:val="000000" w:themeColor="text1"/>
          <w:sz w:val="18"/>
          <w:szCs w:val="18"/>
          <w:shd w:val="clear" w:color="auto" w:fill="FFFFFF"/>
        </w:rPr>
        <w:t>. 2. vyd. Praha: Mladá fronta, 1994. 632 s)</w:t>
      </w:r>
    </w:p>
  </w:footnote>
  <w:footnote w:id="2">
    <w:p w:rsidR="008A569D" w:rsidRPr="009E68DE" w:rsidRDefault="008A569D">
      <w:pPr>
        <w:pStyle w:val="Textpoznpodarou"/>
        <w:rPr>
          <w:rFonts w:ascii="Arial" w:hAnsi="Arial" w:cs="Arial"/>
          <w:sz w:val="18"/>
          <w:szCs w:val="18"/>
        </w:rPr>
      </w:pPr>
      <w:r w:rsidRPr="009E68DE">
        <w:rPr>
          <w:rStyle w:val="Znakapoznpodarou"/>
          <w:rFonts w:ascii="Arial" w:hAnsi="Arial" w:cs="Arial"/>
          <w:sz w:val="18"/>
          <w:szCs w:val="18"/>
        </w:rPr>
        <w:footnoteRef/>
      </w:r>
      <w:r w:rsidRPr="009E68DE">
        <w:rPr>
          <w:rFonts w:ascii="Arial" w:hAnsi="Arial" w:cs="Arial"/>
          <w:sz w:val="18"/>
          <w:szCs w:val="18"/>
        </w:rPr>
        <w:t xml:space="preserve"> FRAZER James, 1977, str. 18 (</w:t>
      </w:r>
      <w:r w:rsidRPr="009E68DE">
        <w:rPr>
          <w:rFonts w:ascii="Arial" w:eastAsia="Arial Unicode MS" w:hAnsi="Arial" w:cs="Arial"/>
          <w:caps/>
          <w:color w:val="000000" w:themeColor="text1"/>
          <w:sz w:val="18"/>
          <w:szCs w:val="18"/>
          <w:shd w:val="clear" w:color="auto" w:fill="FFFFFF"/>
        </w:rPr>
        <w:t>FRAZER</w:t>
      </w:r>
      <w:r w:rsidRPr="009E68DE">
        <w:rPr>
          <w:rFonts w:ascii="Arial" w:eastAsia="Arial Unicode MS" w:hAnsi="Arial" w:cs="Arial"/>
          <w:color w:val="000000" w:themeColor="text1"/>
          <w:sz w:val="18"/>
          <w:szCs w:val="18"/>
          <w:shd w:val="clear" w:color="auto" w:fill="FFFFFF"/>
        </w:rPr>
        <w:t xml:space="preserve">, James </w:t>
      </w:r>
      <w:proofErr w:type="spellStart"/>
      <w:r w:rsidRPr="009E68DE">
        <w:rPr>
          <w:rFonts w:ascii="Arial" w:eastAsia="Arial Unicode MS" w:hAnsi="Arial" w:cs="Arial"/>
          <w:color w:val="000000" w:themeColor="text1"/>
          <w:sz w:val="18"/>
          <w:szCs w:val="18"/>
          <w:shd w:val="clear" w:color="auto" w:fill="FFFFFF"/>
        </w:rPr>
        <w:t>George</w:t>
      </w:r>
      <w:proofErr w:type="spellEnd"/>
      <w:r w:rsidRPr="009E68DE">
        <w:rPr>
          <w:rFonts w:ascii="Arial" w:eastAsia="Arial Unicode MS" w:hAnsi="Arial" w:cs="Arial"/>
          <w:color w:val="000000" w:themeColor="text1"/>
          <w:sz w:val="18"/>
          <w:szCs w:val="18"/>
          <w:shd w:val="clear" w:color="auto" w:fill="FFFFFF"/>
        </w:rPr>
        <w:t>.</w:t>
      </w:r>
      <w:r w:rsidRPr="009E68DE">
        <w:rPr>
          <w:rStyle w:val="apple-converted-space"/>
          <w:rFonts w:ascii="Arial" w:eastAsia="Arial Unicode MS" w:hAnsi="Arial" w:cs="Arial"/>
          <w:color w:val="000000" w:themeColor="text1"/>
          <w:sz w:val="18"/>
          <w:szCs w:val="18"/>
          <w:shd w:val="clear" w:color="auto" w:fill="FFFFFF"/>
        </w:rPr>
        <w:t> </w:t>
      </w:r>
      <w:r w:rsidRPr="009E68DE">
        <w:rPr>
          <w:rFonts w:ascii="Arial" w:eastAsia="Arial Unicode MS" w:hAnsi="Arial" w:cs="Arial"/>
          <w:i/>
          <w:iCs/>
          <w:color w:val="000000" w:themeColor="text1"/>
          <w:sz w:val="18"/>
          <w:szCs w:val="18"/>
          <w:shd w:val="clear" w:color="auto" w:fill="FFFFFF"/>
        </w:rPr>
        <w:t>Zlatá ratolest: Magie, mýty, náboženství</w:t>
      </w:r>
      <w:r w:rsidRPr="009E68DE">
        <w:rPr>
          <w:rFonts w:ascii="Arial" w:eastAsia="Arial Unicode MS" w:hAnsi="Arial" w:cs="Arial"/>
          <w:color w:val="000000" w:themeColor="text1"/>
          <w:sz w:val="18"/>
          <w:szCs w:val="18"/>
          <w:shd w:val="clear" w:color="auto" w:fill="FFFFFF"/>
        </w:rPr>
        <w:t xml:space="preserve">. 2. </w:t>
      </w:r>
      <w:proofErr w:type="spellStart"/>
      <w:r w:rsidRPr="009E68DE">
        <w:rPr>
          <w:rFonts w:ascii="Arial" w:eastAsia="Arial Unicode MS" w:hAnsi="Arial" w:cs="Arial"/>
          <w:color w:val="000000" w:themeColor="text1"/>
          <w:sz w:val="18"/>
          <w:szCs w:val="18"/>
          <w:shd w:val="clear" w:color="auto" w:fill="FFFFFF"/>
        </w:rPr>
        <w:t>vyd</w:t>
      </w:r>
      <w:proofErr w:type="spellEnd"/>
      <w:r w:rsidRPr="009E68DE">
        <w:rPr>
          <w:rFonts w:ascii="Arial" w:eastAsia="Arial Unicode MS" w:hAnsi="Arial" w:cs="Arial"/>
          <w:color w:val="000000" w:themeColor="text1"/>
          <w:sz w:val="18"/>
          <w:szCs w:val="18"/>
          <w:shd w:val="clear" w:color="auto" w:fill="FFFFFF"/>
        </w:rPr>
        <w:t>. Praha: Mladá fronta, 1994. 632 s)</w:t>
      </w:r>
    </w:p>
  </w:footnote>
  <w:footnote w:id="3">
    <w:p w:rsidR="008A569D" w:rsidRPr="009E68DE" w:rsidRDefault="008A569D">
      <w:pPr>
        <w:pStyle w:val="Textpoznpodarou"/>
        <w:rPr>
          <w:rFonts w:ascii="Arial" w:hAnsi="Arial" w:cs="Arial"/>
          <w:sz w:val="18"/>
          <w:szCs w:val="18"/>
        </w:rPr>
      </w:pPr>
      <w:r w:rsidRPr="009E68DE">
        <w:rPr>
          <w:rStyle w:val="Znakapoznpodarou"/>
          <w:rFonts w:ascii="Arial" w:hAnsi="Arial" w:cs="Arial"/>
          <w:sz w:val="18"/>
          <w:szCs w:val="18"/>
        </w:rPr>
        <w:footnoteRef/>
      </w:r>
      <w:r w:rsidRPr="009E68DE">
        <w:rPr>
          <w:rFonts w:ascii="Arial" w:hAnsi="Arial" w:cs="Arial"/>
          <w:sz w:val="18"/>
          <w:szCs w:val="18"/>
        </w:rPr>
        <w:t xml:space="preserve"> FRAZER James, 1977</w:t>
      </w:r>
    </w:p>
  </w:footnote>
  <w:footnote w:id="4">
    <w:p w:rsidR="00EC43AE" w:rsidRDefault="00EC43AE">
      <w:pPr>
        <w:pStyle w:val="Textpoznpodarou"/>
      </w:pPr>
      <w:r>
        <w:rPr>
          <w:rStyle w:val="Znakapoznpodarou"/>
        </w:rPr>
        <w:footnoteRef/>
      </w:r>
      <w:r>
        <w:t xml:space="preserve"> FRAZER, James, 1977, str. 48</w:t>
      </w:r>
    </w:p>
  </w:footnote>
  <w:footnote w:id="5">
    <w:p w:rsidR="008A569D" w:rsidRPr="009E68DE" w:rsidRDefault="008A569D" w:rsidP="009E68DE">
      <w:pPr>
        <w:jc w:val="both"/>
        <w:rPr>
          <w:rFonts w:ascii="Arial" w:eastAsia="Arial Unicode MS" w:hAnsi="Arial" w:cs="Arial"/>
          <w:color w:val="000000" w:themeColor="text1"/>
          <w:sz w:val="18"/>
          <w:szCs w:val="18"/>
          <w:shd w:val="clear" w:color="auto" w:fill="FFFFFF"/>
        </w:rPr>
      </w:pPr>
      <w:r w:rsidRPr="009E68DE">
        <w:rPr>
          <w:rStyle w:val="Znakapoznpodarou"/>
          <w:rFonts w:ascii="Arial" w:hAnsi="Arial" w:cs="Arial"/>
          <w:sz w:val="18"/>
          <w:szCs w:val="18"/>
        </w:rPr>
        <w:footnoteRef/>
      </w:r>
      <w:r w:rsidRPr="009E68DE">
        <w:rPr>
          <w:rFonts w:ascii="Arial" w:hAnsi="Arial" w:cs="Arial"/>
          <w:sz w:val="18"/>
          <w:szCs w:val="18"/>
        </w:rPr>
        <w:t xml:space="preserve"> EVANS-PRITCHARD, 1968, str. 149 in </w:t>
      </w:r>
      <w:r w:rsidRPr="009E68DE">
        <w:rPr>
          <w:rFonts w:ascii="Arial" w:eastAsia="Arial Unicode MS" w:hAnsi="Arial" w:cs="Arial"/>
          <w:caps/>
          <w:color w:val="000000" w:themeColor="text1"/>
          <w:sz w:val="18"/>
          <w:szCs w:val="18"/>
        </w:rPr>
        <w:t>Horyna</w:t>
      </w:r>
      <w:r w:rsidRPr="009E68DE">
        <w:rPr>
          <w:rFonts w:ascii="Arial" w:eastAsia="Arial Unicode MS" w:hAnsi="Arial" w:cs="Arial"/>
          <w:color w:val="000000" w:themeColor="text1"/>
          <w:sz w:val="18"/>
          <w:szCs w:val="18"/>
        </w:rPr>
        <w:t xml:space="preserve">, Břetislav a </w:t>
      </w:r>
      <w:r w:rsidRPr="009E68DE">
        <w:rPr>
          <w:rFonts w:ascii="Arial" w:eastAsia="Arial Unicode MS" w:hAnsi="Arial" w:cs="Arial"/>
          <w:caps/>
          <w:color w:val="000000" w:themeColor="text1"/>
          <w:sz w:val="18"/>
          <w:szCs w:val="18"/>
        </w:rPr>
        <w:t>Pavlincová</w:t>
      </w:r>
      <w:r w:rsidRPr="009E68DE">
        <w:rPr>
          <w:rFonts w:ascii="Arial" w:eastAsia="Arial Unicode MS" w:hAnsi="Arial" w:cs="Arial"/>
          <w:color w:val="000000" w:themeColor="text1"/>
          <w:sz w:val="18"/>
          <w:szCs w:val="18"/>
        </w:rPr>
        <w:t xml:space="preserve">, Helena. </w:t>
      </w:r>
      <w:r w:rsidRPr="009E68DE">
        <w:rPr>
          <w:rFonts w:ascii="Arial" w:eastAsia="Arial Unicode MS" w:hAnsi="Arial" w:cs="Arial"/>
          <w:i/>
          <w:iCs/>
          <w:color w:val="000000" w:themeColor="text1"/>
          <w:sz w:val="18"/>
          <w:szCs w:val="18"/>
        </w:rPr>
        <w:t>Dějiny religionistiky: antologie</w:t>
      </w:r>
      <w:r w:rsidRPr="009E68DE">
        <w:rPr>
          <w:rFonts w:ascii="Arial" w:eastAsia="Arial Unicode MS" w:hAnsi="Arial" w:cs="Arial"/>
          <w:color w:val="000000" w:themeColor="text1"/>
          <w:sz w:val="18"/>
          <w:szCs w:val="18"/>
        </w:rPr>
        <w:t>. Olomouc: Nakladatelství Olomouc, 2001. 462 s. ISBN 80-7182-123-3</w:t>
      </w:r>
    </w:p>
  </w:footnote>
  <w:footnote w:id="6">
    <w:p w:rsidR="008A569D" w:rsidRPr="009E68DE" w:rsidRDefault="008A569D">
      <w:pPr>
        <w:pStyle w:val="Textpoznpodarou"/>
        <w:rPr>
          <w:rFonts w:ascii="Arial" w:hAnsi="Arial" w:cs="Arial"/>
          <w:sz w:val="18"/>
          <w:szCs w:val="18"/>
        </w:rPr>
      </w:pPr>
      <w:r w:rsidRPr="009E68DE">
        <w:rPr>
          <w:rStyle w:val="Znakapoznpodarou"/>
          <w:rFonts w:ascii="Arial" w:hAnsi="Arial" w:cs="Arial"/>
          <w:sz w:val="18"/>
          <w:szCs w:val="18"/>
        </w:rPr>
        <w:footnoteRef/>
      </w:r>
      <w:r w:rsidRPr="009E68DE">
        <w:rPr>
          <w:rFonts w:ascii="Arial" w:hAnsi="Arial" w:cs="Arial"/>
          <w:sz w:val="18"/>
          <w:szCs w:val="18"/>
        </w:rPr>
        <w:t xml:space="preserve"> Kandert Josef, Slovo úvodem, str. 7 in FRAZER James, 1977(</w:t>
      </w:r>
      <w:r w:rsidRPr="009E68DE">
        <w:rPr>
          <w:rFonts w:ascii="Arial" w:eastAsia="Arial Unicode MS" w:hAnsi="Arial" w:cs="Arial"/>
          <w:caps/>
          <w:color w:val="000000" w:themeColor="text1"/>
          <w:sz w:val="18"/>
          <w:szCs w:val="18"/>
          <w:shd w:val="clear" w:color="auto" w:fill="FFFFFF"/>
        </w:rPr>
        <w:t>FRAZER</w:t>
      </w:r>
      <w:r w:rsidRPr="009E68DE">
        <w:rPr>
          <w:rFonts w:ascii="Arial" w:eastAsia="Arial Unicode MS" w:hAnsi="Arial" w:cs="Arial"/>
          <w:color w:val="000000" w:themeColor="text1"/>
          <w:sz w:val="18"/>
          <w:szCs w:val="18"/>
          <w:shd w:val="clear" w:color="auto" w:fill="FFFFFF"/>
        </w:rPr>
        <w:t>, James George.</w:t>
      </w:r>
      <w:r w:rsidRPr="009E68DE">
        <w:rPr>
          <w:rStyle w:val="apple-converted-space"/>
          <w:rFonts w:ascii="Arial" w:eastAsia="Arial Unicode MS" w:hAnsi="Arial" w:cs="Arial"/>
          <w:color w:val="000000" w:themeColor="text1"/>
          <w:sz w:val="18"/>
          <w:szCs w:val="18"/>
          <w:shd w:val="clear" w:color="auto" w:fill="FFFFFF"/>
        </w:rPr>
        <w:t> </w:t>
      </w:r>
      <w:r w:rsidRPr="009E68DE">
        <w:rPr>
          <w:rFonts w:ascii="Arial" w:eastAsia="Arial Unicode MS" w:hAnsi="Arial" w:cs="Arial"/>
          <w:i/>
          <w:iCs/>
          <w:color w:val="000000" w:themeColor="text1"/>
          <w:sz w:val="18"/>
          <w:szCs w:val="18"/>
          <w:shd w:val="clear" w:color="auto" w:fill="FFFFFF"/>
        </w:rPr>
        <w:t>Zlatá ratolest: Magie, mýty, náboženství</w:t>
      </w:r>
      <w:r w:rsidRPr="009E68DE">
        <w:rPr>
          <w:rFonts w:ascii="Arial" w:eastAsia="Arial Unicode MS" w:hAnsi="Arial" w:cs="Arial"/>
          <w:color w:val="000000" w:themeColor="text1"/>
          <w:sz w:val="18"/>
          <w:szCs w:val="18"/>
          <w:shd w:val="clear" w:color="auto" w:fill="FFFFFF"/>
        </w:rPr>
        <w:t>. 2. vyd. Praha: Mladá fronta, 1994. 632 s)</w:t>
      </w:r>
    </w:p>
  </w:footnote>
  <w:footnote w:id="7">
    <w:p w:rsidR="008A569D" w:rsidRPr="009E68DE" w:rsidRDefault="008A569D" w:rsidP="009E68DE">
      <w:pPr>
        <w:jc w:val="both"/>
        <w:rPr>
          <w:rFonts w:ascii="Arial" w:eastAsia="Arial Unicode MS" w:hAnsi="Arial" w:cs="Arial"/>
          <w:color w:val="000000" w:themeColor="text1"/>
          <w:sz w:val="18"/>
          <w:szCs w:val="18"/>
          <w:shd w:val="clear" w:color="auto" w:fill="FFFFFF"/>
        </w:rPr>
      </w:pPr>
      <w:r w:rsidRPr="009E68DE">
        <w:rPr>
          <w:rStyle w:val="Znakapoznpodarou"/>
          <w:rFonts w:ascii="Arial" w:hAnsi="Arial" w:cs="Arial"/>
          <w:sz w:val="18"/>
          <w:szCs w:val="18"/>
        </w:rPr>
        <w:footnoteRef/>
      </w:r>
      <w:r w:rsidRPr="009E68DE">
        <w:rPr>
          <w:rFonts w:ascii="Arial" w:hAnsi="Arial" w:cs="Arial"/>
          <w:sz w:val="18"/>
          <w:szCs w:val="18"/>
        </w:rPr>
        <w:t xml:space="preserve"> EVA</w:t>
      </w:r>
      <w:r>
        <w:rPr>
          <w:rFonts w:ascii="Arial" w:hAnsi="Arial" w:cs="Arial"/>
          <w:sz w:val="18"/>
          <w:szCs w:val="18"/>
        </w:rPr>
        <w:t>NS-PRITCHARD, 1968, str. 150</w:t>
      </w:r>
    </w:p>
  </w:footnote>
  <w:footnote w:id="8">
    <w:p w:rsidR="008A569D" w:rsidRPr="009E68DE" w:rsidRDefault="008A569D" w:rsidP="006346DE">
      <w:pPr>
        <w:jc w:val="both"/>
        <w:rPr>
          <w:rFonts w:ascii="Arial" w:hAnsi="Arial" w:cs="Arial"/>
          <w:sz w:val="18"/>
          <w:szCs w:val="18"/>
        </w:rPr>
      </w:pPr>
      <w:r w:rsidRPr="009E68DE">
        <w:rPr>
          <w:rStyle w:val="Znakapoznpodarou"/>
          <w:rFonts w:ascii="Arial" w:hAnsi="Arial" w:cs="Arial"/>
          <w:sz w:val="18"/>
          <w:szCs w:val="18"/>
        </w:rPr>
        <w:footnoteRef/>
      </w:r>
      <w:r w:rsidRPr="009E68DE">
        <w:rPr>
          <w:rFonts w:ascii="Arial" w:hAnsi="Arial" w:cs="Arial"/>
          <w:sz w:val="18"/>
          <w:szCs w:val="18"/>
        </w:rPr>
        <w:t xml:space="preserve"> TURNER, Victor,  2004, str. 97 (</w:t>
      </w:r>
      <w:r w:rsidRPr="009E68DE">
        <w:rPr>
          <w:rFonts w:ascii="Arial" w:eastAsia="Arial Unicode MS" w:hAnsi="Arial" w:cs="Arial"/>
          <w:caps/>
          <w:color w:val="000000" w:themeColor="text1"/>
          <w:sz w:val="18"/>
          <w:szCs w:val="18"/>
          <w:shd w:val="clear" w:color="auto" w:fill="FFFFFF"/>
        </w:rPr>
        <w:t>TURNER</w:t>
      </w:r>
      <w:r w:rsidRPr="009E68DE">
        <w:rPr>
          <w:rFonts w:ascii="Arial" w:eastAsia="Arial Unicode MS" w:hAnsi="Arial" w:cs="Arial"/>
          <w:color w:val="000000" w:themeColor="text1"/>
          <w:sz w:val="18"/>
          <w:szCs w:val="18"/>
          <w:shd w:val="clear" w:color="auto" w:fill="FFFFFF"/>
        </w:rPr>
        <w:t>, Victor Witter.</w:t>
      </w:r>
      <w:r w:rsidRPr="009E68DE">
        <w:rPr>
          <w:rStyle w:val="apple-converted-space"/>
          <w:rFonts w:ascii="Arial" w:eastAsia="Arial Unicode MS" w:hAnsi="Arial" w:cs="Arial"/>
          <w:color w:val="000000" w:themeColor="text1"/>
          <w:sz w:val="18"/>
          <w:szCs w:val="18"/>
          <w:shd w:val="clear" w:color="auto" w:fill="FFFFFF"/>
        </w:rPr>
        <w:t> </w:t>
      </w:r>
      <w:r w:rsidRPr="009E68DE">
        <w:rPr>
          <w:rFonts w:ascii="Arial" w:eastAsia="Arial Unicode MS" w:hAnsi="Arial" w:cs="Arial"/>
          <w:i/>
          <w:iCs/>
          <w:color w:val="000000" w:themeColor="text1"/>
          <w:sz w:val="18"/>
          <w:szCs w:val="18"/>
          <w:shd w:val="clear" w:color="auto" w:fill="FFFFFF"/>
        </w:rPr>
        <w:t>Průběh rituálu</w:t>
      </w:r>
      <w:r w:rsidRPr="009E68DE">
        <w:rPr>
          <w:rFonts w:ascii="Arial" w:eastAsia="Arial Unicode MS" w:hAnsi="Arial" w:cs="Arial"/>
          <w:color w:val="000000" w:themeColor="text1"/>
          <w:sz w:val="18"/>
          <w:szCs w:val="18"/>
          <w:shd w:val="clear" w:color="auto" w:fill="FFFFFF"/>
        </w:rPr>
        <w:t>. Vyd. 1. Brno: Computer Press, 2004. 194 s. Eseje a studie</w:t>
      </w:r>
      <w:r w:rsidRPr="009E68DE">
        <w:rPr>
          <w:rFonts w:ascii="Arial" w:eastAsia="Arial Unicode MS" w:hAnsi="Arial" w:cs="Arial"/>
          <w:color w:val="212063"/>
          <w:sz w:val="18"/>
          <w:szCs w:val="18"/>
          <w:shd w:val="clear" w:color="auto" w:fill="FFFFFF"/>
        </w:rPr>
        <w:t>.</w:t>
      </w:r>
      <w:r w:rsidRPr="009E68DE">
        <w:rPr>
          <w:rStyle w:val="apple-converted-space"/>
          <w:rFonts w:ascii="Arial" w:eastAsia="Arial Unicode MS" w:hAnsi="Arial" w:cs="Arial"/>
          <w:color w:val="212063"/>
          <w:sz w:val="18"/>
          <w:szCs w:val="18"/>
          <w:shd w:val="clear" w:color="auto" w:fill="FFFFFF"/>
        </w:rPr>
        <w:t> )</w:t>
      </w:r>
    </w:p>
  </w:footnote>
  <w:footnote w:id="9">
    <w:p w:rsidR="008A569D" w:rsidRDefault="008A569D" w:rsidP="002E1104">
      <w:pPr>
        <w:pStyle w:val="Textpoznpodarou"/>
      </w:pPr>
      <w:r w:rsidRPr="009E68DE">
        <w:rPr>
          <w:rStyle w:val="Znakapoznpodarou"/>
          <w:rFonts w:ascii="Arial" w:hAnsi="Arial" w:cs="Arial"/>
          <w:sz w:val="18"/>
          <w:szCs w:val="18"/>
        </w:rPr>
        <w:footnoteRef/>
      </w:r>
      <w:r w:rsidRPr="009E68DE">
        <w:rPr>
          <w:rFonts w:ascii="Arial" w:hAnsi="Arial" w:cs="Arial"/>
          <w:sz w:val="18"/>
          <w:szCs w:val="18"/>
        </w:rPr>
        <w:t xml:space="preserve"> TURNER, Victor, 2004</w:t>
      </w:r>
    </w:p>
  </w:footnote>
  <w:footnote w:id="10">
    <w:p w:rsidR="008A569D" w:rsidRPr="00CD2B4B" w:rsidRDefault="008A569D">
      <w:pPr>
        <w:pStyle w:val="Textpoznpodarou"/>
        <w:rPr>
          <w:rFonts w:ascii="Arial" w:hAnsi="Arial" w:cs="Arial"/>
          <w:color w:val="000000" w:themeColor="text1"/>
          <w:sz w:val="18"/>
          <w:szCs w:val="18"/>
        </w:rPr>
      </w:pPr>
      <w:r w:rsidRPr="00CD2B4B">
        <w:rPr>
          <w:rStyle w:val="Znakapoznpodarou"/>
          <w:rFonts w:ascii="Arial" w:hAnsi="Arial" w:cs="Arial"/>
          <w:sz w:val="18"/>
          <w:szCs w:val="18"/>
        </w:rPr>
        <w:footnoteRef/>
      </w:r>
      <w:r w:rsidRPr="00CD2B4B">
        <w:rPr>
          <w:rFonts w:ascii="Arial" w:hAnsi="Arial" w:cs="Arial"/>
          <w:sz w:val="18"/>
          <w:szCs w:val="18"/>
        </w:rPr>
        <w:t xml:space="preserve"> </w:t>
      </w:r>
      <w:r w:rsidRPr="00CD2B4B">
        <w:rPr>
          <w:rFonts w:ascii="Arial" w:hAnsi="Arial" w:cs="Arial"/>
          <w:color w:val="000000" w:themeColor="text1"/>
          <w:sz w:val="18"/>
          <w:szCs w:val="18"/>
        </w:rPr>
        <w:t>EVANS</w:t>
      </w:r>
      <w:r w:rsidRPr="00CD2B4B">
        <w:rPr>
          <w:rFonts w:ascii="Arial" w:eastAsia="Arial Unicode MS" w:hAnsi="Arial" w:cs="Arial"/>
          <w:caps/>
          <w:color w:val="000000" w:themeColor="text1"/>
          <w:sz w:val="18"/>
          <w:szCs w:val="18"/>
        </w:rPr>
        <w:t>-Pritchard</w:t>
      </w:r>
      <w:r w:rsidRPr="00CD2B4B">
        <w:rPr>
          <w:rFonts w:ascii="Arial" w:eastAsia="Arial Unicode MS" w:hAnsi="Arial" w:cs="Arial"/>
          <w:color w:val="000000" w:themeColor="text1"/>
          <w:sz w:val="18"/>
          <w:szCs w:val="18"/>
        </w:rPr>
        <w:t xml:space="preserve">, Edward </w:t>
      </w:r>
      <w:proofErr w:type="spellStart"/>
      <w:r w:rsidRPr="00CD2B4B">
        <w:rPr>
          <w:rFonts w:ascii="Arial" w:eastAsia="Arial Unicode MS" w:hAnsi="Arial" w:cs="Arial"/>
          <w:color w:val="000000" w:themeColor="text1"/>
          <w:sz w:val="18"/>
          <w:szCs w:val="18"/>
        </w:rPr>
        <w:t>Evan</w:t>
      </w:r>
      <w:proofErr w:type="spellEnd"/>
      <w:r w:rsidRPr="00CD2B4B">
        <w:rPr>
          <w:rFonts w:ascii="Arial" w:eastAsia="Arial Unicode MS" w:hAnsi="Arial" w:cs="Arial"/>
          <w:color w:val="000000" w:themeColor="text1"/>
          <w:sz w:val="18"/>
          <w:szCs w:val="18"/>
        </w:rPr>
        <w:t xml:space="preserve">. </w:t>
      </w:r>
      <w:proofErr w:type="spellStart"/>
      <w:r w:rsidRPr="00CD2B4B">
        <w:rPr>
          <w:rFonts w:ascii="Arial" w:eastAsia="Arial Unicode MS" w:hAnsi="Arial" w:cs="Arial"/>
          <w:i/>
          <w:iCs/>
          <w:color w:val="000000" w:themeColor="text1"/>
          <w:sz w:val="18"/>
          <w:szCs w:val="18"/>
        </w:rPr>
        <w:t>Social</w:t>
      </w:r>
      <w:proofErr w:type="spellEnd"/>
      <w:r w:rsidRPr="00CD2B4B">
        <w:rPr>
          <w:rFonts w:ascii="Arial" w:eastAsia="Arial Unicode MS" w:hAnsi="Arial" w:cs="Arial"/>
          <w:i/>
          <w:iCs/>
          <w:color w:val="000000" w:themeColor="text1"/>
          <w:sz w:val="18"/>
          <w:szCs w:val="18"/>
        </w:rPr>
        <w:t xml:space="preserve"> </w:t>
      </w:r>
      <w:proofErr w:type="spellStart"/>
      <w:r w:rsidRPr="00CD2B4B">
        <w:rPr>
          <w:rFonts w:ascii="Arial" w:eastAsia="Arial Unicode MS" w:hAnsi="Arial" w:cs="Arial"/>
          <w:i/>
          <w:iCs/>
          <w:color w:val="000000" w:themeColor="text1"/>
          <w:sz w:val="18"/>
          <w:szCs w:val="18"/>
        </w:rPr>
        <w:t>anthropology</w:t>
      </w:r>
      <w:proofErr w:type="spellEnd"/>
      <w:r w:rsidRPr="00CD2B4B">
        <w:rPr>
          <w:rFonts w:ascii="Arial" w:eastAsia="Arial Unicode MS" w:hAnsi="Arial" w:cs="Arial"/>
          <w:color w:val="000000" w:themeColor="text1"/>
          <w:sz w:val="18"/>
          <w:szCs w:val="18"/>
        </w:rPr>
        <w:t>. London, 1969</w:t>
      </w:r>
    </w:p>
  </w:footnote>
  <w:footnote w:id="11">
    <w:p w:rsidR="008A569D" w:rsidRPr="00CD2B4B" w:rsidRDefault="008A569D">
      <w:pPr>
        <w:pStyle w:val="Textpoznpodarou"/>
        <w:rPr>
          <w:rFonts w:ascii="Arial" w:hAnsi="Arial" w:cs="Arial"/>
          <w:sz w:val="18"/>
          <w:szCs w:val="18"/>
        </w:rPr>
      </w:pPr>
      <w:r w:rsidRPr="00CD2B4B">
        <w:rPr>
          <w:rStyle w:val="Znakapoznpodarou"/>
          <w:rFonts w:ascii="Arial" w:hAnsi="Arial" w:cs="Arial"/>
          <w:sz w:val="18"/>
          <w:szCs w:val="18"/>
        </w:rPr>
        <w:footnoteRef/>
      </w:r>
      <w:r w:rsidRPr="00CD2B4B">
        <w:rPr>
          <w:rFonts w:ascii="Arial" w:hAnsi="Arial" w:cs="Arial"/>
          <w:sz w:val="18"/>
          <w:szCs w:val="18"/>
        </w:rPr>
        <w:t xml:space="preserve"> TURNER, Victor, 2004, (</w:t>
      </w:r>
      <w:r w:rsidRPr="00CD2B4B">
        <w:rPr>
          <w:rFonts w:ascii="Arial" w:eastAsia="Arial Unicode MS" w:hAnsi="Arial" w:cs="Arial"/>
          <w:caps/>
          <w:color w:val="000000" w:themeColor="text1"/>
          <w:sz w:val="18"/>
          <w:szCs w:val="18"/>
          <w:shd w:val="clear" w:color="auto" w:fill="FFFFFF"/>
        </w:rPr>
        <w:t>TURNER</w:t>
      </w:r>
      <w:r w:rsidRPr="00CD2B4B">
        <w:rPr>
          <w:rFonts w:ascii="Arial" w:eastAsia="Arial Unicode MS" w:hAnsi="Arial" w:cs="Arial"/>
          <w:color w:val="000000" w:themeColor="text1"/>
          <w:sz w:val="18"/>
          <w:szCs w:val="18"/>
          <w:shd w:val="clear" w:color="auto" w:fill="FFFFFF"/>
        </w:rPr>
        <w:t xml:space="preserve">, Victor </w:t>
      </w:r>
      <w:proofErr w:type="spellStart"/>
      <w:r w:rsidRPr="00CD2B4B">
        <w:rPr>
          <w:rFonts w:ascii="Arial" w:eastAsia="Arial Unicode MS" w:hAnsi="Arial" w:cs="Arial"/>
          <w:color w:val="000000" w:themeColor="text1"/>
          <w:sz w:val="18"/>
          <w:szCs w:val="18"/>
          <w:shd w:val="clear" w:color="auto" w:fill="FFFFFF"/>
        </w:rPr>
        <w:t>Witter</w:t>
      </w:r>
      <w:proofErr w:type="spellEnd"/>
      <w:r w:rsidRPr="00CD2B4B">
        <w:rPr>
          <w:rFonts w:ascii="Arial" w:eastAsia="Arial Unicode MS" w:hAnsi="Arial" w:cs="Arial"/>
          <w:color w:val="000000" w:themeColor="text1"/>
          <w:sz w:val="18"/>
          <w:szCs w:val="18"/>
          <w:shd w:val="clear" w:color="auto" w:fill="FFFFFF"/>
        </w:rPr>
        <w:t>.</w:t>
      </w:r>
      <w:r w:rsidRPr="00CD2B4B">
        <w:rPr>
          <w:rStyle w:val="apple-converted-space"/>
          <w:rFonts w:ascii="Arial" w:eastAsia="Arial Unicode MS" w:hAnsi="Arial" w:cs="Arial"/>
          <w:color w:val="000000" w:themeColor="text1"/>
          <w:sz w:val="18"/>
          <w:szCs w:val="18"/>
          <w:shd w:val="clear" w:color="auto" w:fill="FFFFFF"/>
        </w:rPr>
        <w:t> </w:t>
      </w:r>
      <w:r w:rsidRPr="00CD2B4B">
        <w:rPr>
          <w:rFonts w:ascii="Arial" w:eastAsia="Arial Unicode MS" w:hAnsi="Arial" w:cs="Arial"/>
          <w:i/>
          <w:iCs/>
          <w:color w:val="000000" w:themeColor="text1"/>
          <w:sz w:val="18"/>
          <w:szCs w:val="18"/>
          <w:shd w:val="clear" w:color="auto" w:fill="FFFFFF"/>
        </w:rPr>
        <w:t>Průběh rituálu</w:t>
      </w:r>
      <w:r w:rsidRPr="00CD2B4B">
        <w:rPr>
          <w:rFonts w:ascii="Arial" w:eastAsia="Arial Unicode MS" w:hAnsi="Arial" w:cs="Arial"/>
          <w:color w:val="000000" w:themeColor="text1"/>
          <w:sz w:val="18"/>
          <w:szCs w:val="18"/>
          <w:shd w:val="clear" w:color="auto" w:fill="FFFFFF"/>
        </w:rPr>
        <w:t xml:space="preserve">. </w:t>
      </w:r>
      <w:proofErr w:type="spellStart"/>
      <w:r w:rsidRPr="00CD2B4B">
        <w:rPr>
          <w:rFonts w:ascii="Arial" w:eastAsia="Arial Unicode MS" w:hAnsi="Arial" w:cs="Arial"/>
          <w:color w:val="000000" w:themeColor="text1"/>
          <w:sz w:val="18"/>
          <w:szCs w:val="18"/>
          <w:shd w:val="clear" w:color="auto" w:fill="FFFFFF"/>
        </w:rPr>
        <w:t>Vyd</w:t>
      </w:r>
      <w:proofErr w:type="spellEnd"/>
      <w:r w:rsidRPr="00CD2B4B">
        <w:rPr>
          <w:rFonts w:ascii="Arial" w:eastAsia="Arial Unicode MS" w:hAnsi="Arial" w:cs="Arial"/>
          <w:color w:val="000000" w:themeColor="text1"/>
          <w:sz w:val="18"/>
          <w:szCs w:val="18"/>
          <w:shd w:val="clear" w:color="auto" w:fill="FFFFFF"/>
        </w:rPr>
        <w:t xml:space="preserve">. 1. Brno: </w:t>
      </w:r>
      <w:proofErr w:type="spellStart"/>
      <w:r w:rsidRPr="00CD2B4B">
        <w:rPr>
          <w:rFonts w:ascii="Arial" w:eastAsia="Arial Unicode MS" w:hAnsi="Arial" w:cs="Arial"/>
          <w:color w:val="000000" w:themeColor="text1"/>
          <w:sz w:val="18"/>
          <w:szCs w:val="18"/>
          <w:shd w:val="clear" w:color="auto" w:fill="FFFFFF"/>
        </w:rPr>
        <w:t>Computer</w:t>
      </w:r>
      <w:proofErr w:type="spellEnd"/>
      <w:r w:rsidRPr="00CD2B4B">
        <w:rPr>
          <w:rFonts w:ascii="Arial" w:eastAsia="Arial Unicode MS" w:hAnsi="Arial" w:cs="Arial"/>
          <w:color w:val="000000" w:themeColor="text1"/>
          <w:sz w:val="18"/>
          <w:szCs w:val="18"/>
          <w:shd w:val="clear" w:color="auto" w:fill="FFFFFF"/>
        </w:rPr>
        <w:t xml:space="preserve"> </w:t>
      </w:r>
      <w:proofErr w:type="spellStart"/>
      <w:r w:rsidRPr="00CD2B4B">
        <w:rPr>
          <w:rFonts w:ascii="Arial" w:eastAsia="Arial Unicode MS" w:hAnsi="Arial" w:cs="Arial"/>
          <w:color w:val="000000" w:themeColor="text1"/>
          <w:sz w:val="18"/>
          <w:szCs w:val="18"/>
          <w:shd w:val="clear" w:color="auto" w:fill="FFFFFF"/>
        </w:rPr>
        <w:t>Press</w:t>
      </w:r>
      <w:proofErr w:type="spellEnd"/>
      <w:r w:rsidRPr="00CD2B4B">
        <w:rPr>
          <w:rFonts w:ascii="Arial" w:eastAsia="Arial Unicode MS" w:hAnsi="Arial" w:cs="Arial"/>
          <w:color w:val="000000" w:themeColor="text1"/>
          <w:sz w:val="18"/>
          <w:szCs w:val="18"/>
          <w:shd w:val="clear" w:color="auto" w:fill="FFFFFF"/>
        </w:rPr>
        <w:t>, 2004. 194 s. Eseje a studie)</w:t>
      </w:r>
    </w:p>
  </w:footnote>
  <w:footnote w:id="12">
    <w:p w:rsidR="008A569D" w:rsidRPr="00CD2B4B" w:rsidRDefault="008A569D">
      <w:pPr>
        <w:pStyle w:val="Textpoznpodarou"/>
        <w:rPr>
          <w:rFonts w:ascii="Arial" w:hAnsi="Arial" w:cs="Arial"/>
          <w:color w:val="000000" w:themeColor="text1"/>
          <w:sz w:val="18"/>
          <w:szCs w:val="18"/>
        </w:rPr>
      </w:pPr>
      <w:r w:rsidRPr="00CD2B4B">
        <w:rPr>
          <w:rStyle w:val="Znakapoznpodarou"/>
          <w:rFonts w:ascii="Arial" w:hAnsi="Arial" w:cs="Arial"/>
          <w:color w:val="000000" w:themeColor="text1"/>
          <w:sz w:val="18"/>
          <w:szCs w:val="18"/>
        </w:rPr>
        <w:footnoteRef/>
      </w:r>
      <w:r w:rsidRPr="00CD2B4B">
        <w:rPr>
          <w:rFonts w:ascii="Arial" w:hAnsi="Arial" w:cs="Arial"/>
          <w:color w:val="000000" w:themeColor="text1"/>
          <w:sz w:val="18"/>
          <w:szCs w:val="18"/>
        </w:rPr>
        <w:t xml:space="preserve"> HARNER, Michael, 2010, str. 8 (</w:t>
      </w:r>
      <w:r w:rsidRPr="00CD2B4B">
        <w:rPr>
          <w:rFonts w:ascii="Arial" w:eastAsia="Arial Unicode MS" w:hAnsi="Arial" w:cs="Arial"/>
          <w:caps/>
          <w:color w:val="000000" w:themeColor="text1"/>
          <w:sz w:val="18"/>
          <w:szCs w:val="18"/>
          <w:shd w:val="clear" w:color="auto" w:fill="FFFFFF"/>
        </w:rPr>
        <w:t>HARNER</w:t>
      </w:r>
      <w:r w:rsidRPr="00CD2B4B">
        <w:rPr>
          <w:rFonts w:ascii="Arial" w:eastAsia="Arial Unicode MS" w:hAnsi="Arial" w:cs="Arial"/>
          <w:color w:val="000000" w:themeColor="text1"/>
          <w:sz w:val="18"/>
          <w:szCs w:val="18"/>
          <w:shd w:val="clear" w:color="auto" w:fill="FFFFFF"/>
        </w:rPr>
        <w:t>, Michael J.</w:t>
      </w:r>
      <w:r w:rsidRPr="00CD2B4B">
        <w:rPr>
          <w:rStyle w:val="apple-converted-space"/>
          <w:rFonts w:ascii="Arial" w:eastAsia="Arial Unicode MS" w:hAnsi="Arial" w:cs="Arial"/>
          <w:color w:val="000000" w:themeColor="text1"/>
          <w:sz w:val="18"/>
          <w:szCs w:val="18"/>
          <w:shd w:val="clear" w:color="auto" w:fill="FFFFFF"/>
        </w:rPr>
        <w:t> </w:t>
      </w:r>
      <w:r w:rsidRPr="00CD2B4B">
        <w:rPr>
          <w:rFonts w:ascii="Arial" w:eastAsia="Arial Unicode MS" w:hAnsi="Arial" w:cs="Arial"/>
          <w:i/>
          <w:iCs/>
          <w:color w:val="000000" w:themeColor="text1"/>
          <w:sz w:val="18"/>
          <w:szCs w:val="18"/>
          <w:shd w:val="clear" w:color="auto" w:fill="FFFFFF"/>
        </w:rPr>
        <w:t>Cesta šamana: [jak probudit svůj vnitřní potenciál]</w:t>
      </w:r>
      <w:r w:rsidRPr="00CD2B4B">
        <w:rPr>
          <w:rFonts w:ascii="Arial" w:eastAsia="Arial Unicode MS" w:hAnsi="Arial" w:cs="Arial"/>
          <w:color w:val="000000" w:themeColor="text1"/>
          <w:sz w:val="18"/>
          <w:szCs w:val="18"/>
          <w:shd w:val="clear" w:color="auto" w:fill="FFFFFF"/>
        </w:rPr>
        <w:t>. Praha: DharmaGaia, 2010. 204 s. Religio; sv. 5)</w:t>
      </w:r>
    </w:p>
  </w:footnote>
  <w:footnote w:id="13">
    <w:p w:rsidR="008A569D" w:rsidRPr="00CD2B4B" w:rsidRDefault="008A569D">
      <w:pPr>
        <w:pStyle w:val="Textpoznpodarou"/>
        <w:rPr>
          <w:rFonts w:ascii="Arial" w:hAnsi="Arial" w:cs="Arial"/>
          <w:color w:val="000000" w:themeColor="text1"/>
          <w:sz w:val="18"/>
          <w:szCs w:val="18"/>
        </w:rPr>
      </w:pPr>
      <w:r w:rsidRPr="00CD2B4B">
        <w:rPr>
          <w:rStyle w:val="Znakapoznpodarou"/>
          <w:rFonts w:ascii="Arial" w:hAnsi="Arial" w:cs="Arial"/>
          <w:color w:val="000000" w:themeColor="text1"/>
          <w:sz w:val="18"/>
          <w:szCs w:val="18"/>
        </w:rPr>
        <w:footnoteRef/>
      </w:r>
      <w:r w:rsidRPr="00CD2B4B">
        <w:rPr>
          <w:rFonts w:ascii="Arial" w:hAnsi="Arial" w:cs="Arial"/>
          <w:color w:val="000000" w:themeColor="text1"/>
          <w:sz w:val="18"/>
          <w:szCs w:val="18"/>
        </w:rPr>
        <w:t xml:space="preserve"> HARNER, Michael, 2010, str. 9</w:t>
      </w:r>
    </w:p>
  </w:footnote>
  <w:footnote w:id="14">
    <w:p w:rsidR="008A569D" w:rsidRPr="00CD2B4B" w:rsidRDefault="008A569D">
      <w:pPr>
        <w:pStyle w:val="Textpoznpodarou"/>
        <w:rPr>
          <w:rFonts w:ascii="Arial" w:hAnsi="Arial" w:cs="Arial"/>
          <w:sz w:val="18"/>
          <w:szCs w:val="18"/>
        </w:rPr>
      </w:pPr>
      <w:r w:rsidRPr="00CD2B4B">
        <w:rPr>
          <w:rStyle w:val="Znakapoznpodarou"/>
          <w:rFonts w:ascii="Arial" w:hAnsi="Arial" w:cs="Arial"/>
          <w:color w:val="000000" w:themeColor="text1"/>
          <w:sz w:val="18"/>
          <w:szCs w:val="18"/>
        </w:rPr>
        <w:footnoteRef/>
      </w:r>
      <w:r w:rsidRPr="00CD2B4B">
        <w:rPr>
          <w:rFonts w:ascii="Arial" w:hAnsi="Arial" w:cs="Arial"/>
          <w:color w:val="000000" w:themeColor="text1"/>
          <w:sz w:val="18"/>
          <w:szCs w:val="18"/>
        </w:rPr>
        <w:t xml:space="preserve"> HARNER, Michael, 2010, str. 21</w:t>
      </w:r>
    </w:p>
  </w:footnote>
  <w:footnote w:id="15">
    <w:p w:rsidR="008A569D" w:rsidRDefault="008A569D">
      <w:pPr>
        <w:pStyle w:val="Textpoznpodarou"/>
      </w:pPr>
      <w:r w:rsidRPr="00CD2B4B">
        <w:rPr>
          <w:rStyle w:val="Znakapoznpodarou"/>
          <w:rFonts w:ascii="Arial" w:hAnsi="Arial" w:cs="Arial"/>
          <w:sz w:val="18"/>
          <w:szCs w:val="18"/>
        </w:rPr>
        <w:footnoteRef/>
      </w:r>
      <w:r w:rsidRPr="00CD2B4B">
        <w:rPr>
          <w:rFonts w:ascii="Arial" w:hAnsi="Arial" w:cs="Arial"/>
          <w:sz w:val="18"/>
          <w:szCs w:val="18"/>
        </w:rPr>
        <w:t xml:space="preserve"> HARNER, Michael, 2010, str.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404354"/>
      <w:docPartObj>
        <w:docPartGallery w:val="Page Numbers (Top of Page)"/>
        <w:docPartUnique/>
      </w:docPartObj>
    </w:sdtPr>
    <w:sdtEndPr>
      <w:rPr>
        <w:rFonts w:ascii="Arial" w:hAnsi="Arial" w:cs="Arial"/>
        <w:color w:val="auto"/>
        <w:spacing w:val="0"/>
      </w:rPr>
    </w:sdtEndPr>
    <w:sdtContent>
      <w:p w:rsidR="008A569D" w:rsidRPr="00463594" w:rsidRDefault="00272FCC" w:rsidP="00463594">
        <w:pPr>
          <w:pStyle w:val="Zhlav"/>
          <w:pBdr>
            <w:bottom w:val="single" w:sz="4" w:space="1" w:color="D9D9D9" w:themeColor="background1" w:themeShade="D9"/>
          </w:pBdr>
          <w:rPr>
            <w:rFonts w:ascii="Arial" w:hAnsi="Arial" w:cs="Arial"/>
            <w:b/>
          </w:rPr>
        </w:pPr>
        <w:r w:rsidRPr="00463594">
          <w:rPr>
            <w:rFonts w:ascii="Arial" w:hAnsi="Arial" w:cs="Arial"/>
            <w:color w:val="7F7F7F" w:themeColor="background1" w:themeShade="7F"/>
            <w:spacing w:val="60"/>
          </w:rPr>
          <w:fldChar w:fldCharType="begin"/>
        </w:r>
        <w:r w:rsidR="008A569D" w:rsidRPr="00463594">
          <w:rPr>
            <w:rFonts w:ascii="Arial" w:hAnsi="Arial" w:cs="Arial"/>
            <w:color w:val="7F7F7F" w:themeColor="background1" w:themeShade="7F"/>
            <w:spacing w:val="60"/>
          </w:rPr>
          <w:instrText xml:space="preserve"> TIME \@ "d. MMMM yyyy" </w:instrText>
        </w:r>
        <w:r w:rsidRPr="00463594">
          <w:rPr>
            <w:rFonts w:ascii="Arial" w:hAnsi="Arial" w:cs="Arial"/>
            <w:color w:val="7F7F7F" w:themeColor="background1" w:themeShade="7F"/>
            <w:spacing w:val="60"/>
          </w:rPr>
          <w:fldChar w:fldCharType="separate"/>
        </w:r>
        <w:r w:rsidR="001E24E3">
          <w:rPr>
            <w:rFonts w:ascii="Arial" w:hAnsi="Arial" w:cs="Arial"/>
            <w:noProof/>
            <w:color w:val="7F7F7F" w:themeColor="background1" w:themeShade="7F"/>
            <w:spacing w:val="60"/>
          </w:rPr>
          <w:t>19. prosince 2012</w:t>
        </w:r>
        <w:r w:rsidRPr="00463594">
          <w:rPr>
            <w:rFonts w:ascii="Arial" w:hAnsi="Arial" w:cs="Arial"/>
            <w:color w:val="7F7F7F" w:themeColor="background1" w:themeShade="7F"/>
            <w:spacing w:val="60"/>
          </w:rPr>
          <w:fldChar w:fldCharType="end"/>
        </w:r>
        <w:r w:rsidR="008A569D" w:rsidRPr="00463594">
          <w:rPr>
            <w:rFonts w:ascii="Arial" w:hAnsi="Arial" w:cs="Arial"/>
            <w:color w:val="7F7F7F" w:themeColor="background1" w:themeShade="7F"/>
            <w:spacing w:val="60"/>
          </w:rPr>
          <w:tab/>
        </w:r>
        <w:r w:rsidR="008A569D" w:rsidRPr="00463594">
          <w:rPr>
            <w:rFonts w:ascii="Arial" w:hAnsi="Arial" w:cs="Arial"/>
            <w:color w:val="7F7F7F" w:themeColor="background1" w:themeShade="7F"/>
            <w:spacing w:val="60"/>
          </w:rPr>
          <w:tab/>
          <w:t>Stránka</w:t>
        </w:r>
        <w:r w:rsidR="008A569D" w:rsidRPr="00463594">
          <w:rPr>
            <w:rFonts w:ascii="Arial" w:hAnsi="Arial" w:cs="Arial"/>
          </w:rPr>
          <w:t xml:space="preserve"> | </w:t>
        </w:r>
        <w:r w:rsidRPr="00463594">
          <w:rPr>
            <w:rFonts w:ascii="Arial" w:hAnsi="Arial" w:cs="Arial"/>
          </w:rPr>
          <w:fldChar w:fldCharType="begin"/>
        </w:r>
        <w:r w:rsidR="008A569D" w:rsidRPr="00463594">
          <w:rPr>
            <w:rFonts w:ascii="Arial" w:hAnsi="Arial" w:cs="Arial"/>
          </w:rPr>
          <w:instrText xml:space="preserve"> PAGE   \* MERGEFORMAT </w:instrText>
        </w:r>
        <w:r w:rsidRPr="00463594">
          <w:rPr>
            <w:rFonts w:ascii="Arial" w:hAnsi="Arial" w:cs="Arial"/>
          </w:rPr>
          <w:fldChar w:fldCharType="separate"/>
        </w:r>
        <w:r w:rsidR="001E24E3" w:rsidRPr="001E24E3">
          <w:rPr>
            <w:rFonts w:ascii="Arial" w:hAnsi="Arial" w:cs="Arial"/>
            <w:b/>
            <w:noProof/>
          </w:rPr>
          <w:t>5</w:t>
        </w:r>
        <w:r w:rsidRPr="00463594">
          <w:rPr>
            <w:rFonts w:ascii="Arial" w:hAnsi="Arial" w:cs="Arial"/>
          </w:rPr>
          <w:fldChar w:fldCharType="end"/>
        </w:r>
      </w:p>
    </w:sdtContent>
  </w:sdt>
  <w:p w:rsidR="008A569D" w:rsidRPr="00463594" w:rsidRDefault="008A569D">
    <w:pPr>
      <w:pStyle w:val="Zhlav"/>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37F2C"/>
    <w:multiLevelType w:val="hybridMultilevel"/>
    <w:tmpl w:val="1806191C"/>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65F37787"/>
    <w:multiLevelType w:val="hybridMultilevel"/>
    <w:tmpl w:val="F01AB978"/>
    <w:lvl w:ilvl="0" w:tplc="04050011">
      <w:start w:val="2"/>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463594"/>
    <w:rsid w:val="0000068A"/>
    <w:rsid w:val="00000B5D"/>
    <w:rsid w:val="000028EB"/>
    <w:rsid w:val="00002EBA"/>
    <w:rsid w:val="00004A1F"/>
    <w:rsid w:val="00007ED4"/>
    <w:rsid w:val="00011A77"/>
    <w:rsid w:val="0001463D"/>
    <w:rsid w:val="00014FD6"/>
    <w:rsid w:val="00023AEF"/>
    <w:rsid w:val="0002592C"/>
    <w:rsid w:val="000260A0"/>
    <w:rsid w:val="00026696"/>
    <w:rsid w:val="00027EFA"/>
    <w:rsid w:val="00030EE4"/>
    <w:rsid w:val="00032926"/>
    <w:rsid w:val="000329FB"/>
    <w:rsid w:val="00034C91"/>
    <w:rsid w:val="00034E37"/>
    <w:rsid w:val="0003686A"/>
    <w:rsid w:val="0004026C"/>
    <w:rsid w:val="000408F6"/>
    <w:rsid w:val="00042E8F"/>
    <w:rsid w:val="00044C09"/>
    <w:rsid w:val="00053601"/>
    <w:rsid w:val="00054B6D"/>
    <w:rsid w:val="000563B9"/>
    <w:rsid w:val="00057B61"/>
    <w:rsid w:val="000600DD"/>
    <w:rsid w:val="000605C3"/>
    <w:rsid w:val="00060C09"/>
    <w:rsid w:val="00063C42"/>
    <w:rsid w:val="000662E0"/>
    <w:rsid w:val="00067703"/>
    <w:rsid w:val="00067762"/>
    <w:rsid w:val="00070AEB"/>
    <w:rsid w:val="00074C69"/>
    <w:rsid w:val="00077303"/>
    <w:rsid w:val="00077A87"/>
    <w:rsid w:val="00077CA7"/>
    <w:rsid w:val="00081561"/>
    <w:rsid w:val="000818E1"/>
    <w:rsid w:val="00081920"/>
    <w:rsid w:val="00081D0E"/>
    <w:rsid w:val="00082602"/>
    <w:rsid w:val="00082ADA"/>
    <w:rsid w:val="00083573"/>
    <w:rsid w:val="00083C6F"/>
    <w:rsid w:val="000849F7"/>
    <w:rsid w:val="00085C17"/>
    <w:rsid w:val="0008726F"/>
    <w:rsid w:val="0009106F"/>
    <w:rsid w:val="00093A40"/>
    <w:rsid w:val="00093ADE"/>
    <w:rsid w:val="00094977"/>
    <w:rsid w:val="00095608"/>
    <w:rsid w:val="000956BB"/>
    <w:rsid w:val="00096790"/>
    <w:rsid w:val="000A2619"/>
    <w:rsid w:val="000A289E"/>
    <w:rsid w:val="000A4A25"/>
    <w:rsid w:val="000B1465"/>
    <w:rsid w:val="000B2E66"/>
    <w:rsid w:val="000C4C0F"/>
    <w:rsid w:val="000C5083"/>
    <w:rsid w:val="000C5472"/>
    <w:rsid w:val="000C5753"/>
    <w:rsid w:val="000C7F1A"/>
    <w:rsid w:val="000D0C7E"/>
    <w:rsid w:val="000D1E76"/>
    <w:rsid w:val="000D1EAB"/>
    <w:rsid w:val="000D2616"/>
    <w:rsid w:val="000D4436"/>
    <w:rsid w:val="000D6A29"/>
    <w:rsid w:val="000E0C9D"/>
    <w:rsid w:val="000E2731"/>
    <w:rsid w:val="000E3712"/>
    <w:rsid w:val="000E59FF"/>
    <w:rsid w:val="000E6665"/>
    <w:rsid w:val="000F0AEF"/>
    <w:rsid w:val="000F13E1"/>
    <w:rsid w:val="000F2303"/>
    <w:rsid w:val="000F2552"/>
    <w:rsid w:val="000F27F4"/>
    <w:rsid w:val="000F3EFF"/>
    <w:rsid w:val="000F4ED2"/>
    <w:rsid w:val="000F5073"/>
    <w:rsid w:val="000F6AC2"/>
    <w:rsid w:val="000F6DC5"/>
    <w:rsid w:val="000F7CEE"/>
    <w:rsid w:val="0010286C"/>
    <w:rsid w:val="00103D4A"/>
    <w:rsid w:val="001040FD"/>
    <w:rsid w:val="00104979"/>
    <w:rsid w:val="00104E8F"/>
    <w:rsid w:val="0010501A"/>
    <w:rsid w:val="00106BB0"/>
    <w:rsid w:val="00110384"/>
    <w:rsid w:val="00110554"/>
    <w:rsid w:val="0011065E"/>
    <w:rsid w:val="0011078E"/>
    <w:rsid w:val="00111944"/>
    <w:rsid w:val="00111E4A"/>
    <w:rsid w:val="00112C7C"/>
    <w:rsid w:val="00112FFC"/>
    <w:rsid w:val="001158BF"/>
    <w:rsid w:val="00117653"/>
    <w:rsid w:val="00117707"/>
    <w:rsid w:val="0012200A"/>
    <w:rsid w:val="00123CD8"/>
    <w:rsid w:val="0012476E"/>
    <w:rsid w:val="00125184"/>
    <w:rsid w:val="00125949"/>
    <w:rsid w:val="0012598C"/>
    <w:rsid w:val="001264D7"/>
    <w:rsid w:val="00126C02"/>
    <w:rsid w:val="001313A2"/>
    <w:rsid w:val="00131DD3"/>
    <w:rsid w:val="00132C7F"/>
    <w:rsid w:val="00132D39"/>
    <w:rsid w:val="0013616A"/>
    <w:rsid w:val="00136BE9"/>
    <w:rsid w:val="001374D8"/>
    <w:rsid w:val="001400AE"/>
    <w:rsid w:val="00140F7B"/>
    <w:rsid w:val="00142352"/>
    <w:rsid w:val="00144018"/>
    <w:rsid w:val="0014556E"/>
    <w:rsid w:val="00147E6E"/>
    <w:rsid w:val="00150504"/>
    <w:rsid w:val="001510A6"/>
    <w:rsid w:val="00151824"/>
    <w:rsid w:val="001544C5"/>
    <w:rsid w:val="001645CA"/>
    <w:rsid w:val="001654A4"/>
    <w:rsid w:val="00165C0D"/>
    <w:rsid w:val="00170C0B"/>
    <w:rsid w:val="001727FE"/>
    <w:rsid w:val="001729B7"/>
    <w:rsid w:val="0017345F"/>
    <w:rsid w:val="00174C56"/>
    <w:rsid w:val="00174D24"/>
    <w:rsid w:val="001775C2"/>
    <w:rsid w:val="00180281"/>
    <w:rsid w:val="00180593"/>
    <w:rsid w:val="0018128B"/>
    <w:rsid w:val="0018135A"/>
    <w:rsid w:val="00185CA3"/>
    <w:rsid w:val="0018611B"/>
    <w:rsid w:val="00186A10"/>
    <w:rsid w:val="001905B9"/>
    <w:rsid w:val="00192011"/>
    <w:rsid w:val="001949FB"/>
    <w:rsid w:val="0019542A"/>
    <w:rsid w:val="0019555A"/>
    <w:rsid w:val="00197B5B"/>
    <w:rsid w:val="001A1222"/>
    <w:rsid w:val="001A23CE"/>
    <w:rsid w:val="001A30DC"/>
    <w:rsid w:val="001B1298"/>
    <w:rsid w:val="001B13B6"/>
    <w:rsid w:val="001B3DCF"/>
    <w:rsid w:val="001B488B"/>
    <w:rsid w:val="001B6402"/>
    <w:rsid w:val="001C0FAB"/>
    <w:rsid w:val="001C12D1"/>
    <w:rsid w:val="001C2B47"/>
    <w:rsid w:val="001D0AC8"/>
    <w:rsid w:val="001D41DD"/>
    <w:rsid w:val="001D59CD"/>
    <w:rsid w:val="001D6A87"/>
    <w:rsid w:val="001D765A"/>
    <w:rsid w:val="001E0629"/>
    <w:rsid w:val="001E0989"/>
    <w:rsid w:val="001E236A"/>
    <w:rsid w:val="001E24E3"/>
    <w:rsid w:val="001E4A5E"/>
    <w:rsid w:val="001E6286"/>
    <w:rsid w:val="001F0C11"/>
    <w:rsid w:val="001F0C1E"/>
    <w:rsid w:val="001F3DBA"/>
    <w:rsid w:val="001F412A"/>
    <w:rsid w:val="001F4C6F"/>
    <w:rsid w:val="00200457"/>
    <w:rsid w:val="00201221"/>
    <w:rsid w:val="0020256A"/>
    <w:rsid w:val="0020269E"/>
    <w:rsid w:val="00203797"/>
    <w:rsid w:val="00203AA8"/>
    <w:rsid w:val="00206281"/>
    <w:rsid w:val="00210B89"/>
    <w:rsid w:val="002127C8"/>
    <w:rsid w:val="00212C93"/>
    <w:rsid w:val="00215EA5"/>
    <w:rsid w:val="0022335A"/>
    <w:rsid w:val="00224B5A"/>
    <w:rsid w:val="002300F1"/>
    <w:rsid w:val="00233330"/>
    <w:rsid w:val="002356D4"/>
    <w:rsid w:val="002357AD"/>
    <w:rsid w:val="002404B4"/>
    <w:rsid w:val="00241294"/>
    <w:rsid w:val="00246C36"/>
    <w:rsid w:val="00250B82"/>
    <w:rsid w:val="002526FF"/>
    <w:rsid w:val="00252E6E"/>
    <w:rsid w:val="002562E3"/>
    <w:rsid w:val="00266E1D"/>
    <w:rsid w:val="00271372"/>
    <w:rsid w:val="00271618"/>
    <w:rsid w:val="00272FCC"/>
    <w:rsid w:val="002778CD"/>
    <w:rsid w:val="002808C1"/>
    <w:rsid w:val="00284AB8"/>
    <w:rsid w:val="00284F81"/>
    <w:rsid w:val="0028502C"/>
    <w:rsid w:val="00287E97"/>
    <w:rsid w:val="00290597"/>
    <w:rsid w:val="00291AAD"/>
    <w:rsid w:val="00291FF1"/>
    <w:rsid w:val="00294A6E"/>
    <w:rsid w:val="002951D9"/>
    <w:rsid w:val="00295ADF"/>
    <w:rsid w:val="00297B6E"/>
    <w:rsid w:val="002A1477"/>
    <w:rsid w:val="002A2BD7"/>
    <w:rsid w:val="002A41E6"/>
    <w:rsid w:val="002A5E09"/>
    <w:rsid w:val="002B16EC"/>
    <w:rsid w:val="002B2C38"/>
    <w:rsid w:val="002B2EC9"/>
    <w:rsid w:val="002B546F"/>
    <w:rsid w:val="002B5D49"/>
    <w:rsid w:val="002B5D71"/>
    <w:rsid w:val="002B7B2B"/>
    <w:rsid w:val="002C1C59"/>
    <w:rsid w:val="002C20A0"/>
    <w:rsid w:val="002C2811"/>
    <w:rsid w:val="002C3135"/>
    <w:rsid w:val="002C50FD"/>
    <w:rsid w:val="002D176C"/>
    <w:rsid w:val="002D506A"/>
    <w:rsid w:val="002D58AB"/>
    <w:rsid w:val="002E0A01"/>
    <w:rsid w:val="002E1104"/>
    <w:rsid w:val="002E2FF1"/>
    <w:rsid w:val="002E38F1"/>
    <w:rsid w:val="002E403D"/>
    <w:rsid w:val="002E4D8E"/>
    <w:rsid w:val="002E5429"/>
    <w:rsid w:val="002E5F53"/>
    <w:rsid w:val="002E6080"/>
    <w:rsid w:val="002E67CC"/>
    <w:rsid w:val="002F236F"/>
    <w:rsid w:val="002F3DD6"/>
    <w:rsid w:val="002F5FEE"/>
    <w:rsid w:val="002F69DC"/>
    <w:rsid w:val="002F718E"/>
    <w:rsid w:val="003007AF"/>
    <w:rsid w:val="00300BF4"/>
    <w:rsid w:val="00304C93"/>
    <w:rsid w:val="00306FE7"/>
    <w:rsid w:val="00307CF4"/>
    <w:rsid w:val="00307F9D"/>
    <w:rsid w:val="0031117C"/>
    <w:rsid w:val="003117F0"/>
    <w:rsid w:val="00312EF2"/>
    <w:rsid w:val="003157C0"/>
    <w:rsid w:val="00316EE4"/>
    <w:rsid w:val="0032192B"/>
    <w:rsid w:val="0032219F"/>
    <w:rsid w:val="003224F0"/>
    <w:rsid w:val="003224FA"/>
    <w:rsid w:val="003227A8"/>
    <w:rsid w:val="00326882"/>
    <w:rsid w:val="00327CC7"/>
    <w:rsid w:val="00330160"/>
    <w:rsid w:val="00330F59"/>
    <w:rsid w:val="0033132E"/>
    <w:rsid w:val="003340D4"/>
    <w:rsid w:val="00335A14"/>
    <w:rsid w:val="00335CA1"/>
    <w:rsid w:val="003372A3"/>
    <w:rsid w:val="00341AEE"/>
    <w:rsid w:val="00343BC0"/>
    <w:rsid w:val="00343D5C"/>
    <w:rsid w:val="003440DE"/>
    <w:rsid w:val="00344893"/>
    <w:rsid w:val="003464BB"/>
    <w:rsid w:val="003469ED"/>
    <w:rsid w:val="00346B36"/>
    <w:rsid w:val="00347C5B"/>
    <w:rsid w:val="003504FB"/>
    <w:rsid w:val="00350B7A"/>
    <w:rsid w:val="00354009"/>
    <w:rsid w:val="003557D4"/>
    <w:rsid w:val="00356037"/>
    <w:rsid w:val="00361F32"/>
    <w:rsid w:val="003636D3"/>
    <w:rsid w:val="00363A34"/>
    <w:rsid w:val="0036418F"/>
    <w:rsid w:val="003656E2"/>
    <w:rsid w:val="003666AF"/>
    <w:rsid w:val="00367120"/>
    <w:rsid w:val="003700DE"/>
    <w:rsid w:val="0037212F"/>
    <w:rsid w:val="00372F7B"/>
    <w:rsid w:val="003756F6"/>
    <w:rsid w:val="0037596F"/>
    <w:rsid w:val="003805AE"/>
    <w:rsid w:val="00380692"/>
    <w:rsid w:val="003820C4"/>
    <w:rsid w:val="00385104"/>
    <w:rsid w:val="003866BE"/>
    <w:rsid w:val="0038767D"/>
    <w:rsid w:val="00392D39"/>
    <w:rsid w:val="00397D85"/>
    <w:rsid w:val="003A010E"/>
    <w:rsid w:val="003A1048"/>
    <w:rsid w:val="003A1628"/>
    <w:rsid w:val="003A50A0"/>
    <w:rsid w:val="003A566D"/>
    <w:rsid w:val="003A74E5"/>
    <w:rsid w:val="003B1063"/>
    <w:rsid w:val="003B668F"/>
    <w:rsid w:val="003C02B3"/>
    <w:rsid w:val="003C3B57"/>
    <w:rsid w:val="003C4DA4"/>
    <w:rsid w:val="003D393D"/>
    <w:rsid w:val="003D632D"/>
    <w:rsid w:val="003E04C0"/>
    <w:rsid w:val="003E26A8"/>
    <w:rsid w:val="003E396B"/>
    <w:rsid w:val="003E6CEF"/>
    <w:rsid w:val="003F151B"/>
    <w:rsid w:val="003F4784"/>
    <w:rsid w:val="003F604A"/>
    <w:rsid w:val="003F623C"/>
    <w:rsid w:val="003F7838"/>
    <w:rsid w:val="00402B50"/>
    <w:rsid w:val="0040623C"/>
    <w:rsid w:val="0041018A"/>
    <w:rsid w:val="00410932"/>
    <w:rsid w:val="00415473"/>
    <w:rsid w:val="0041694F"/>
    <w:rsid w:val="00417B30"/>
    <w:rsid w:val="00417B5D"/>
    <w:rsid w:val="00420E8D"/>
    <w:rsid w:val="00423684"/>
    <w:rsid w:val="00424F96"/>
    <w:rsid w:val="00427BE5"/>
    <w:rsid w:val="00427FEF"/>
    <w:rsid w:val="00430075"/>
    <w:rsid w:val="004321B8"/>
    <w:rsid w:val="00434109"/>
    <w:rsid w:val="00436320"/>
    <w:rsid w:val="004406D0"/>
    <w:rsid w:val="004408CE"/>
    <w:rsid w:val="00443501"/>
    <w:rsid w:val="004436DB"/>
    <w:rsid w:val="00443725"/>
    <w:rsid w:val="00444F07"/>
    <w:rsid w:val="004466A5"/>
    <w:rsid w:val="00447353"/>
    <w:rsid w:val="004502F7"/>
    <w:rsid w:val="004505CB"/>
    <w:rsid w:val="00456C6D"/>
    <w:rsid w:val="00460BF2"/>
    <w:rsid w:val="00461422"/>
    <w:rsid w:val="00462424"/>
    <w:rsid w:val="00463594"/>
    <w:rsid w:val="00463CA5"/>
    <w:rsid w:val="00464064"/>
    <w:rsid w:val="0046459B"/>
    <w:rsid w:val="004672ED"/>
    <w:rsid w:val="00470481"/>
    <w:rsid w:val="00473EE4"/>
    <w:rsid w:val="004749E8"/>
    <w:rsid w:val="00476843"/>
    <w:rsid w:val="00476EBB"/>
    <w:rsid w:val="004814F9"/>
    <w:rsid w:val="00482A2D"/>
    <w:rsid w:val="00483670"/>
    <w:rsid w:val="004855C2"/>
    <w:rsid w:val="004939D2"/>
    <w:rsid w:val="00495019"/>
    <w:rsid w:val="00495B5A"/>
    <w:rsid w:val="004971D4"/>
    <w:rsid w:val="00497FD2"/>
    <w:rsid w:val="004A0287"/>
    <w:rsid w:val="004A372D"/>
    <w:rsid w:val="004A40CB"/>
    <w:rsid w:val="004A429E"/>
    <w:rsid w:val="004A4D9D"/>
    <w:rsid w:val="004A56E5"/>
    <w:rsid w:val="004A7825"/>
    <w:rsid w:val="004B4DC4"/>
    <w:rsid w:val="004B51CD"/>
    <w:rsid w:val="004B64A2"/>
    <w:rsid w:val="004C577B"/>
    <w:rsid w:val="004C615D"/>
    <w:rsid w:val="004C7244"/>
    <w:rsid w:val="004D18AC"/>
    <w:rsid w:val="004D2DE4"/>
    <w:rsid w:val="004D3291"/>
    <w:rsid w:val="004D6A78"/>
    <w:rsid w:val="004D7000"/>
    <w:rsid w:val="004E327E"/>
    <w:rsid w:val="004E4806"/>
    <w:rsid w:val="004E7FFD"/>
    <w:rsid w:val="004F135E"/>
    <w:rsid w:val="004F429E"/>
    <w:rsid w:val="004F5FDB"/>
    <w:rsid w:val="004F736B"/>
    <w:rsid w:val="004F7DD2"/>
    <w:rsid w:val="00501E5B"/>
    <w:rsid w:val="00502645"/>
    <w:rsid w:val="00503F15"/>
    <w:rsid w:val="0050563C"/>
    <w:rsid w:val="00505B3C"/>
    <w:rsid w:val="00507658"/>
    <w:rsid w:val="00507C7D"/>
    <w:rsid w:val="005103DF"/>
    <w:rsid w:val="005122A9"/>
    <w:rsid w:val="00513AAC"/>
    <w:rsid w:val="005175B2"/>
    <w:rsid w:val="00521985"/>
    <w:rsid w:val="00522568"/>
    <w:rsid w:val="0052472C"/>
    <w:rsid w:val="00525AA9"/>
    <w:rsid w:val="00526CDE"/>
    <w:rsid w:val="00527638"/>
    <w:rsid w:val="00530341"/>
    <w:rsid w:val="0053170D"/>
    <w:rsid w:val="00534D8E"/>
    <w:rsid w:val="005405DD"/>
    <w:rsid w:val="00542A60"/>
    <w:rsid w:val="00542FC0"/>
    <w:rsid w:val="00546BB0"/>
    <w:rsid w:val="0055051E"/>
    <w:rsid w:val="005526B9"/>
    <w:rsid w:val="00554A1C"/>
    <w:rsid w:val="005550EC"/>
    <w:rsid w:val="00556A0B"/>
    <w:rsid w:val="00563312"/>
    <w:rsid w:val="00563CE8"/>
    <w:rsid w:val="00564C19"/>
    <w:rsid w:val="005702E2"/>
    <w:rsid w:val="00574A68"/>
    <w:rsid w:val="00582007"/>
    <w:rsid w:val="00583B37"/>
    <w:rsid w:val="00585B15"/>
    <w:rsid w:val="00587511"/>
    <w:rsid w:val="00597212"/>
    <w:rsid w:val="005A2021"/>
    <w:rsid w:val="005A2B03"/>
    <w:rsid w:val="005A483B"/>
    <w:rsid w:val="005A53AC"/>
    <w:rsid w:val="005B061B"/>
    <w:rsid w:val="005B3806"/>
    <w:rsid w:val="005B6725"/>
    <w:rsid w:val="005B79A4"/>
    <w:rsid w:val="005C1EBD"/>
    <w:rsid w:val="005C6A3C"/>
    <w:rsid w:val="005C704E"/>
    <w:rsid w:val="005D0482"/>
    <w:rsid w:val="005D1510"/>
    <w:rsid w:val="005D18F8"/>
    <w:rsid w:val="005D28AF"/>
    <w:rsid w:val="005D2D55"/>
    <w:rsid w:val="005D30B2"/>
    <w:rsid w:val="005D6BA9"/>
    <w:rsid w:val="005E2616"/>
    <w:rsid w:val="005E2ED2"/>
    <w:rsid w:val="005E3123"/>
    <w:rsid w:val="005E4A6C"/>
    <w:rsid w:val="005E5C90"/>
    <w:rsid w:val="005F204C"/>
    <w:rsid w:val="005F2658"/>
    <w:rsid w:val="005F2BEA"/>
    <w:rsid w:val="005F330D"/>
    <w:rsid w:val="005F6D29"/>
    <w:rsid w:val="005F7FD3"/>
    <w:rsid w:val="00603749"/>
    <w:rsid w:val="00603B99"/>
    <w:rsid w:val="00607B5D"/>
    <w:rsid w:val="00612B35"/>
    <w:rsid w:val="00612C3A"/>
    <w:rsid w:val="0062121C"/>
    <w:rsid w:val="0062169C"/>
    <w:rsid w:val="006259A8"/>
    <w:rsid w:val="00625BBC"/>
    <w:rsid w:val="006271FE"/>
    <w:rsid w:val="00631E5A"/>
    <w:rsid w:val="00632308"/>
    <w:rsid w:val="006346DE"/>
    <w:rsid w:val="00634B39"/>
    <w:rsid w:val="00635271"/>
    <w:rsid w:val="00635366"/>
    <w:rsid w:val="006360E6"/>
    <w:rsid w:val="006363F1"/>
    <w:rsid w:val="00637412"/>
    <w:rsid w:val="0064163F"/>
    <w:rsid w:val="00642EA5"/>
    <w:rsid w:val="006440BB"/>
    <w:rsid w:val="00644380"/>
    <w:rsid w:val="00645F9E"/>
    <w:rsid w:val="00646CDE"/>
    <w:rsid w:val="006474A7"/>
    <w:rsid w:val="00647FDC"/>
    <w:rsid w:val="006519BD"/>
    <w:rsid w:val="00657D39"/>
    <w:rsid w:val="00661B91"/>
    <w:rsid w:val="00663FDF"/>
    <w:rsid w:val="00664D59"/>
    <w:rsid w:val="0066633C"/>
    <w:rsid w:val="006679EB"/>
    <w:rsid w:val="00667AC1"/>
    <w:rsid w:val="00667D9D"/>
    <w:rsid w:val="00670139"/>
    <w:rsid w:val="00671068"/>
    <w:rsid w:val="006711B5"/>
    <w:rsid w:val="006725FB"/>
    <w:rsid w:val="0067291A"/>
    <w:rsid w:val="0067706A"/>
    <w:rsid w:val="00681A9C"/>
    <w:rsid w:val="00683923"/>
    <w:rsid w:val="00683BAF"/>
    <w:rsid w:val="00686175"/>
    <w:rsid w:val="00690274"/>
    <w:rsid w:val="00691648"/>
    <w:rsid w:val="006919A6"/>
    <w:rsid w:val="00691B63"/>
    <w:rsid w:val="00692F46"/>
    <w:rsid w:val="00693862"/>
    <w:rsid w:val="0069514A"/>
    <w:rsid w:val="006969D7"/>
    <w:rsid w:val="006A0EA7"/>
    <w:rsid w:val="006A28CB"/>
    <w:rsid w:val="006A46B9"/>
    <w:rsid w:val="006A5028"/>
    <w:rsid w:val="006B0147"/>
    <w:rsid w:val="006B116D"/>
    <w:rsid w:val="006B1C24"/>
    <w:rsid w:val="006B2332"/>
    <w:rsid w:val="006B29A8"/>
    <w:rsid w:val="006B4321"/>
    <w:rsid w:val="006B437C"/>
    <w:rsid w:val="006B4457"/>
    <w:rsid w:val="006B5049"/>
    <w:rsid w:val="006B5D4A"/>
    <w:rsid w:val="006B6502"/>
    <w:rsid w:val="006B6895"/>
    <w:rsid w:val="006B7A3D"/>
    <w:rsid w:val="006C0981"/>
    <w:rsid w:val="006C4E22"/>
    <w:rsid w:val="006C78E2"/>
    <w:rsid w:val="006D1A5B"/>
    <w:rsid w:val="006D4616"/>
    <w:rsid w:val="006D7321"/>
    <w:rsid w:val="006D7873"/>
    <w:rsid w:val="006D798F"/>
    <w:rsid w:val="006E46F4"/>
    <w:rsid w:val="006F31E3"/>
    <w:rsid w:val="006F7F8E"/>
    <w:rsid w:val="0071275A"/>
    <w:rsid w:val="00715774"/>
    <w:rsid w:val="00715FDF"/>
    <w:rsid w:val="00717B26"/>
    <w:rsid w:val="00724BB6"/>
    <w:rsid w:val="00727042"/>
    <w:rsid w:val="00730AD7"/>
    <w:rsid w:val="0073417F"/>
    <w:rsid w:val="007365A3"/>
    <w:rsid w:val="00740054"/>
    <w:rsid w:val="00740437"/>
    <w:rsid w:val="007417EE"/>
    <w:rsid w:val="00742FCC"/>
    <w:rsid w:val="0074397D"/>
    <w:rsid w:val="0074607D"/>
    <w:rsid w:val="00746940"/>
    <w:rsid w:val="00746A42"/>
    <w:rsid w:val="007574BB"/>
    <w:rsid w:val="007601E0"/>
    <w:rsid w:val="00760C6C"/>
    <w:rsid w:val="00764192"/>
    <w:rsid w:val="0076590C"/>
    <w:rsid w:val="00765A67"/>
    <w:rsid w:val="0076734F"/>
    <w:rsid w:val="007704B0"/>
    <w:rsid w:val="00770A4F"/>
    <w:rsid w:val="00780202"/>
    <w:rsid w:val="00782619"/>
    <w:rsid w:val="007845A5"/>
    <w:rsid w:val="00786049"/>
    <w:rsid w:val="007900DE"/>
    <w:rsid w:val="00792B63"/>
    <w:rsid w:val="007936A0"/>
    <w:rsid w:val="00795232"/>
    <w:rsid w:val="00797BAE"/>
    <w:rsid w:val="007A032A"/>
    <w:rsid w:val="007A0FAC"/>
    <w:rsid w:val="007A460F"/>
    <w:rsid w:val="007A5759"/>
    <w:rsid w:val="007A5C3E"/>
    <w:rsid w:val="007A6461"/>
    <w:rsid w:val="007A71B9"/>
    <w:rsid w:val="007A779F"/>
    <w:rsid w:val="007B258D"/>
    <w:rsid w:val="007B2BFF"/>
    <w:rsid w:val="007B391B"/>
    <w:rsid w:val="007B68F0"/>
    <w:rsid w:val="007C218A"/>
    <w:rsid w:val="007C7274"/>
    <w:rsid w:val="007D2236"/>
    <w:rsid w:val="007D2B8C"/>
    <w:rsid w:val="007D412D"/>
    <w:rsid w:val="007D6065"/>
    <w:rsid w:val="007D61D1"/>
    <w:rsid w:val="007D7C3D"/>
    <w:rsid w:val="007E0CC3"/>
    <w:rsid w:val="007E18B6"/>
    <w:rsid w:val="007E435B"/>
    <w:rsid w:val="007E69A5"/>
    <w:rsid w:val="007F29E4"/>
    <w:rsid w:val="007F47FF"/>
    <w:rsid w:val="0080001E"/>
    <w:rsid w:val="008019F2"/>
    <w:rsid w:val="008049F7"/>
    <w:rsid w:val="00806347"/>
    <w:rsid w:val="00807485"/>
    <w:rsid w:val="00807D78"/>
    <w:rsid w:val="0081293F"/>
    <w:rsid w:val="00812D91"/>
    <w:rsid w:val="008252D6"/>
    <w:rsid w:val="008263C2"/>
    <w:rsid w:val="0083555B"/>
    <w:rsid w:val="00840663"/>
    <w:rsid w:val="00840F25"/>
    <w:rsid w:val="00841976"/>
    <w:rsid w:val="00841C40"/>
    <w:rsid w:val="00843010"/>
    <w:rsid w:val="00843FB6"/>
    <w:rsid w:val="0084605A"/>
    <w:rsid w:val="00846980"/>
    <w:rsid w:val="00850900"/>
    <w:rsid w:val="00851DD0"/>
    <w:rsid w:val="00853C6C"/>
    <w:rsid w:val="00856662"/>
    <w:rsid w:val="008633EC"/>
    <w:rsid w:val="00863FDE"/>
    <w:rsid w:val="00864152"/>
    <w:rsid w:val="008649C9"/>
    <w:rsid w:val="00866B9E"/>
    <w:rsid w:val="008707F1"/>
    <w:rsid w:val="00875553"/>
    <w:rsid w:val="008764DB"/>
    <w:rsid w:val="00880602"/>
    <w:rsid w:val="00882A3C"/>
    <w:rsid w:val="008875CB"/>
    <w:rsid w:val="00891D6A"/>
    <w:rsid w:val="00891ECC"/>
    <w:rsid w:val="00893432"/>
    <w:rsid w:val="0089354B"/>
    <w:rsid w:val="008950C9"/>
    <w:rsid w:val="008964C3"/>
    <w:rsid w:val="00896932"/>
    <w:rsid w:val="00897978"/>
    <w:rsid w:val="008A0029"/>
    <w:rsid w:val="008A11E0"/>
    <w:rsid w:val="008A3D3C"/>
    <w:rsid w:val="008A4765"/>
    <w:rsid w:val="008A4C61"/>
    <w:rsid w:val="008A569D"/>
    <w:rsid w:val="008A5F65"/>
    <w:rsid w:val="008A755C"/>
    <w:rsid w:val="008A7AF8"/>
    <w:rsid w:val="008B0F42"/>
    <w:rsid w:val="008B4184"/>
    <w:rsid w:val="008B4570"/>
    <w:rsid w:val="008B6790"/>
    <w:rsid w:val="008B76E2"/>
    <w:rsid w:val="008C0F84"/>
    <w:rsid w:val="008C33FD"/>
    <w:rsid w:val="008C5180"/>
    <w:rsid w:val="008D01EC"/>
    <w:rsid w:val="008D2FA7"/>
    <w:rsid w:val="008D5D3B"/>
    <w:rsid w:val="008D642C"/>
    <w:rsid w:val="008D68A9"/>
    <w:rsid w:val="008E1F2E"/>
    <w:rsid w:val="008E2336"/>
    <w:rsid w:val="008E2835"/>
    <w:rsid w:val="008E5406"/>
    <w:rsid w:val="008F0D64"/>
    <w:rsid w:val="008F15DE"/>
    <w:rsid w:val="008F3B93"/>
    <w:rsid w:val="008F3D2E"/>
    <w:rsid w:val="008F4E3F"/>
    <w:rsid w:val="00903A16"/>
    <w:rsid w:val="00903A4D"/>
    <w:rsid w:val="00906C1B"/>
    <w:rsid w:val="00906F63"/>
    <w:rsid w:val="00910A9B"/>
    <w:rsid w:val="00911BC5"/>
    <w:rsid w:val="0091449C"/>
    <w:rsid w:val="009160E2"/>
    <w:rsid w:val="00917942"/>
    <w:rsid w:val="00920D5F"/>
    <w:rsid w:val="00931524"/>
    <w:rsid w:val="009324BF"/>
    <w:rsid w:val="0093464D"/>
    <w:rsid w:val="00935B17"/>
    <w:rsid w:val="00936F41"/>
    <w:rsid w:val="009406EF"/>
    <w:rsid w:val="00940BE3"/>
    <w:rsid w:val="00942368"/>
    <w:rsid w:val="009427B1"/>
    <w:rsid w:val="009438A0"/>
    <w:rsid w:val="00944716"/>
    <w:rsid w:val="00946876"/>
    <w:rsid w:val="009477D5"/>
    <w:rsid w:val="009510BD"/>
    <w:rsid w:val="00953C41"/>
    <w:rsid w:val="009567CB"/>
    <w:rsid w:val="00957161"/>
    <w:rsid w:val="009573C0"/>
    <w:rsid w:val="00957E66"/>
    <w:rsid w:val="00962A37"/>
    <w:rsid w:val="00965371"/>
    <w:rsid w:val="00965C6B"/>
    <w:rsid w:val="0096609B"/>
    <w:rsid w:val="0096666B"/>
    <w:rsid w:val="0097084B"/>
    <w:rsid w:val="00970CD5"/>
    <w:rsid w:val="00972766"/>
    <w:rsid w:val="0097322C"/>
    <w:rsid w:val="00973273"/>
    <w:rsid w:val="00974514"/>
    <w:rsid w:val="00976AED"/>
    <w:rsid w:val="009772AC"/>
    <w:rsid w:val="00977931"/>
    <w:rsid w:val="00981E01"/>
    <w:rsid w:val="00982067"/>
    <w:rsid w:val="0099023E"/>
    <w:rsid w:val="00991551"/>
    <w:rsid w:val="0099303C"/>
    <w:rsid w:val="0099358D"/>
    <w:rsid w:val="0099387D"/>
    <w:rsid w:val="00993E34"/>
    <w:rsid w:val="0099428D"/>
    <w:rsid w:val="009A04C9"/>
    <w:rsid w:val="009A05E6"/>
    <w:rsid w:val="009A2E72"/>
    <w:rsid w:val="009A44E4"/>
    <w:rsid w:val="009B0DC7"/>
    <w:rsid w:val="009B213A"/>
    <w:rsid w:val="009B40FD"/>
    <w:rsid w:val="009B71BC"/>
    <w:rsid w:val="009C0BF1"/>
    <w:rsid w:val="009C0E54"/>
    <w:rsid w:val="009C1580"/>
    <w:rsid w:val="009C2FD0"/>
    <w:rsid w:val="009C3DAF"/>
    <w:rsid w:val="009C55C4"/>
    <w:rsid w:val="009C7124"/>
    <w:rsid w:val="009D3F55"/>
    <w:rsid w:val="009D43B8"/>
    <w:rsid w:val="009D64C1"/>
    <w:rsid w:val="009D73BE"/>
    <w:rsid w:val="009D749C"/>
    <w:rsid w:val="009E123C"/>
    <w:rsid w:val="009E4137"/>
    <w:rsid w:val="009E5D7F"/>
    <w:rsid w:val="009E633C"/>
    <w:rsid w:val="009E68DE"/>
    <w:rsid w:val="009E7EE0"/>
    <w:rsid w:val="009F1972"/>
    <w:rsid w:val="009F1A74"/>
    <w:rsid w:val="009F1B59"/>
    <w:rsid w:val="009F3FA9"/>
    <w:rsid w:val="009F42B8"/>
    <w:rsid w:val="00A04646"/>
    <w:rsid w:val="00A046D7"/>
    <w:rsid w:val="00A07923"/>
    <w:rsid w:val="00A13084"/>
    <w:rsid w:val="00A15DCF"/>
    <w:rsid w:val="00A232EF"/>
    <w:rsid w:val="00A246BF"/>
    <w:rsid w:val="00A24888"/>
    <w:rsid w:val="00A24E7B"/>
    <w:rsid w:val="00A25850"/>
    <w:rsid w:val="00A25B05"/>
    <w:rsid w:val="00A34602"/>
    <w:rsid w:val="00A373A7"/>
    <w:rsid w:val="00A4047D"/>
    <w:rsid w:val="00A40971"/>
    <w:rsid w:val="00A42D04"/>
    <w:rsid w:val="00A45734"/>
    <w:rsid w:val="00A46113"/>
    <w:rsid w:val="00A47936"/>
    <w:rsid w:val="00A47D86"/>
    <w:rsid w:val="00A51E24"/>
    <w:rsid w:val="00A51E2C"/>
    <w:rsid w:val="00A52BDE"/>
    <w:rsid w:val="00A53013"/>
    <w:rsid w:val="00A56C43"/>
    <w:rsid w:val="00A62725"/>
    <w:rsid w:val="00A63150"/>
    <w:rsid w:val="00A647EA"/>
    <w:rsid w:val="00A649A2"/>
    <w:rsid w:val="00A67408"/>
    <w:rsid w:val="00A67676"/>
    <w:rsid w:val="00A679FA"/>
    <w:rsid w:val="00A73D17"/>
    <w:rsid w:val="00A7444B"/>
    <w:rsid w:val="00A76166"/>
    <w:rsid w:val="00A778A5"/>
    <w:rsid w:val="00A809CF"/>
    <w:rsid w:val="00A81D78"/>
    <w:rsid w:val="00A8301D"/>
    <w:rsid w:val="00A8667B"/>
    <w:rsid w:val="00A86AC1"/>
    <w:rsid w:val="00A91A1D"/>
    <w:rsid w:val="00A944A4"/>
    <w:rsid w:val="00AA0AC6"/>
    <w:rsid w:val="00AA1470"/>
    <w:rsid w:val="00AA1626"/>
    <w:rsid w:val="00AA58BA"/>
    <w:rsid w:val="00AA5FCE"/>
    <w:rsid w:val="00AA7658"/>
    <w:rsid w:val="00AA7AAF"/>
    <w:rsid w:val="00AB129E"/>
    <w:rsid w:val="00AB39F1"/>
    <w:rsid w:val="00AB3C23"/>
    <w:rsid w:val="00AB4BE7"/>
    <w:rsid w:val="00AB52E5"/>
    <w:rsid w:val="00AB5983"/>
    <w:rsid w:val="00AB6530"/>
    <w:rsid w:val="00AC7618"/>
    <w:rsid w:val="00AC7853"/>
    <w:rsid w:val="00AD060D"/>
    <w:rsid w:val="00AD33D8"/>
    <w:rsid w:val="00AD4A11"/>
    <w:rsid w:val="00AD60FF"/>
    <w:rsid w:val="00AD7AE7"/>
    <w:rsid w:val="00AE01AD"/>
    <w:rsid w:val="00AE0934"/>
    <w:rsid w:val="00AE0D99"/>
    <w:rsid w:val="00AE52F7"/>
    <w:rsid w:val="00AE5964"/>
    <w:rsid w:val="00AF0372"/>
    <w:rsid w:val="00AF15CC"/>
    <w:rsid w:val="00AF2585"/>
    <w:rsid w:val="00AF5C98"/>
    <w:rsid w:val="00AF639C"/>
    <w:rsid w:val="00AF7642"/>
    <w:rsid w:val="00B000F3"/>
    <w:rsid w:val="00B029D7"/>
    <w:rsid w:val="00B02E86"/>
    <w:rsid w:val="00B047C2"/>
    <w:rsid w:val="00B10640"/>
    <w:rsid w:val="00B10C59"/>
    <w:rsid w:val="00B114F8"/>
    <w:rsid w:val="00B137A3"/>
    <w:rsid w:val="00B17B53"/>
    <w:rsid w:val="00B210D6"/>
    <w:rsid w:val="00B21A2F"/>
    <w:rsid w:val="00B229A6"/>
    <w:rsid w:val="00B24DE3"/>
    <w:rsid w:val="00B307E3"/>
    <w:rsid w:val="00B309C2"/>
    <w:rsid w:val="00B31BB9"/>
    <w:rsid w:val="00B342A8"/>
    <w:rsid w:val="00B3475B"/>
    <w:rsid w:val="00B35B23"/>
    <w:rsid w:val="00B36B4E"/>
    <w:rsid w:val="00B4042B"/>
    <w:rsid w:val="00B43403"/>
    <w:rsid w:val="00B445B5"/>
    <w:rsid w:val="00B44DCF"/>
    <w:rsid w:val="00B44ED3"/>
    <w:rsid w:val="00B45BF0"/>
    <w:rsid w:val="00B50A18"/>
    <w:rsid w:val="00B5326B"/>
    <w:rsid w:val="00B5415F"/>
    <w:rsid w:val="00B5485A"/>
    <w:rsid w:val="00B55851"/>
    <w:rsid w:val="00B563C0"/>
    <w:rsid w:val="00B57A8E"/>
    <w:rsid w:val="00B57F1D"/>
    <w:rsid w:val="00B606C3"/>
    <w:rsid w:val="00B650AF"/>
    <w:rsid w:val="00B6724F"/>
    <w:rsid w:val="00B67E3C"/>
    <w:rsid w:val="00B7053C"/>
    <w:rsid w:val="00B71205"/>
    <w:rsid w:val="00B726B6"/>
    <w:rsid w:val="00B7373B"/>
    <w:rsid w:val="00B74C94"/>
    <w:rsid w:val="00B8146B"/>
    <w:rsid w:val="00B82823"/>
    <w:rsid w:val="00B8569C"/>
    <w:rsid w:val="00B86BCB"/>
    <w:rsid w:val="00B8768E"/>
    <w:rsid w:val="00B9220E"/>
    <w:rsid w:val="00B9279B"/>
    <w:rsid w:val="00B954D7"/>
    <w:rsid w:val="00BA37F0"/>
    <w:rsid w:val="00BA6E5B"/>
    <w:rsid w:val="00BB01F3"/>
    <w:rsid w:val="00BB1E11"/>
    <w:rsid w:val="00BB5853"/>
    <w:rsid w:val="00BB5FF2"/>
    <w:rsid w:val="00BB70C0"/>
    <w:rsid w:val="00BC1029"/>
    <w:rsid w:val="00BC2DE2"/>
    <w:rsid w:val="00BC2F3E"/>
    <w:rsid w:val="00BC375E"/>
    <w:rsid w:val="00BC5EF0"/>
    <w:rsid w:val="00BC66F7"/>
    <w:rsid w:val="00BC7AB1"/>
    <w:rsid w:val="00BD0AB9"/>
    <w:rsid w:val="00BD25EB"/>
    <w:rsid w:val="00BD33C9"/>
    <w:rsid w:val="00BD3A72"/>
    <w:rsid w:val="00BD4360"/>
    <w:rsid w:val="00BD4BF8"/>
    <w:rsid w:val="00BD7291"/>
    <w:rsid w:val="00BE1BA2"/>
    <w:rsid w:val="00BE37A8"/>
    <w:rsid w:val="00BE3CE0"/>
    <w:rsid w:val="00BF34A8"/>
    <w:rsid w:val="00BF3AF7"/>
    <w:rsid w:val="00BF4BC0"/>
    <w:rsid w:val="00BF55CD"/>
    <w:rsid w:val="00C0079C"/>
    <w:rsid w:val="00C01AF2"/>
    <w:rsid w:val="00C0302F"/>
    <w:rsid w:val="00C03313"/>
    <w:rsid w:val="00C05A28"/>
    <w:rsid w:val="00C05CE1"/>
    <w:rsid w:val="00C06679"/>
    <w:rsid w:val="00C066F9"/>
    <w:rsid w:val="00C100B5"/>
    <w:rsid w:val="00C1011A"/>
    <w:rsid w:val="00C10285"/>
    <w:rsid w:val="00C11712"/>
    <w:rsid w:val="00C1231A"/>
    <w:rsid w:val="00C129FF"/>
    <w:rsid w:val="00C1323A"/>
    <w:rsid w:val="00C13C04"/>
    <w:rsid w:val="00C175DC"/>
    <w:rsid w:val="00C208D4"/>
    <w:rsid w:val="00C231A2"/>
    <w:rsid w:val="00C233B0"/>
    <w:rsid w:val="00C2551F"/>
    <w:rsid w:val="00C30025"/>
    <w:rsid w:val="00C34052"/>
    <w:rsid w:val="00C3459A"/>
    <w:rsid w:val="00C3650C"/>
    <w:rsid w:val="00C403A0"/>
    <w:rsid w:val="00C416FB"/>
    <w:rsid w:val="00C45E37"/>
    <w:rsid w:val="00C508D2"/>
    <w:rsid w:val="00C52E5A"/>
    <w:rsid w:val="00C539C6"/>
    <w:rsid w:val="00C56E6A"/>
    <w:rsid w:val="00C61370"/>
    <w:rsid w:val="00C62A43"/>
    <w:rsid w:val="00C63ECB"/>
    <w:rsid w:val="00C64380"/>
    <w:rsid w:val="00C64DFC"/>
    <w:rsid w:val="00C65028"/>
    <w:rsid w:val="00C67C78"/>
    <w:rsid w:val="00C75A71"/>
    <w:rsid w:val="00C76702"/>
    <w:rsid w:val="00C841EE"/>
    <w:rsid w:val="00C848EE"/>
    <w:rsid w:val="00C87077"/>
    <w:rsid w:val="00C8747D"/>
    <w:rsid w:val="00C87CD0"/>
    <w:rsid w:val="00C9176F"/>
    <w:rsid w:val="00C9529F"/>
    <w:rsid w:val="00C95F8B"/>
    <w:rsid w:val="00CA11F8"/>
    <w:rsid w:val="00CA22BD"/>
    <w:rsid w:val="00CA7347"/>
    <w:rsid w:val="00CB05EE"/>
    <w:rsid w:val="00CB0849"/>
    <w:rsid w:val="00CB2239"/>
    <w:rsid w:val="00CB26D0"/>
    <w:rsid w:val="00CB40C7"/>
    <w:rsid w:val="00CB4303"/>
    <w:rsid w:val="00CB494A"/>
    <w:rsid w:val="00CC1E51"/>
    <w:rsid w:val="00CC2371"/>
    <w:rsid w:val="00CC2E7E"/>
    <w:rsid w:val="00CC44F8"/>
    <w:rsid w:val="00CD2217"/>
    <w:rsid w:val="00CD2B4B"/>
    <w:rsid w:val="00CD3B70"/>
    <w:rsid w:val="00CD4D8C"/>
    <w:rsid w:val="00CE1D05"/>
    <w:rsid w:val="00CE34B0"/>
    <w:rsid w:val="00CE7CDF"/>
    <w:rsid w:val="00CF190B"/>
    <w:rsid w:val="00CF3719"/>
    <w:rsid w:val="00CF4771"/>
    <w:rsid w:val="00CF47D3"/>
    <w:rsid w:val="00CF6721"/>
    <w:rsid w:val="00CF6D2A"/>
    <w:rsid w:val="00D02245"/>
    <w:rsid w:val="00D02E69"/>
    <w:rsid w:val="00D03AAC"/>
    <w:rsid w:val="00D07A9A"/>
    <w:rsid w:val="00D07BA5"/>
    <w:rsid w:val="00D102FD"/>
    <w:rsid w:val="00D13976"/>
    <w:rsid w:val="00D16645"/>
    <w:rsid w:val="00D16CF0"/>
    <w:rsid w:val="00D17DCE"/>
    <w:rsid w:val="00D21644"/>
    <w:rsid w:val="00D22071"/>
    <w:rsid w:val="00D27CA4"/>
    <w:rsid w:val="00D27D6E"/>
    <w:rsid w:val="00D3098E"/>
    <w:rsid w:val="00D31A0D"/>
    <w:rsid w:val="00D32401"/>
    <w:rsid w:val="00D33635"/>
    <w:rsid w:val="00D33B2C"/>
    <w:rsid w:val="00D34CD1"/>
    <w:rsid w:val="00D35122"/>
    <w:rsid w:val="00D36C71"/>
    <w:rsid w:val="00D4124B"/>
    <w:rsid w:val="00D41469"/>
    <w:rsid w:val="00D4306F"/>
    <w:rsid w:val="00D43885"/>
    <w:rsid w:val="00D4476F"/>
    <w:rsid w:val="00D46F73"/>
    <w:rsid w:val="00D47DA2"/>
    <w:rsid w:val="00D516F4"/>
    <w:rsid w:val="00D53CA6"/>
    <w:rsid w:val="00D5430B"/>
    <w:rsid w:val="00D56749"/>
    <w:rsid w:val="00D57AA9"/>
    <w:rsid w:val="00D612E2"/>
    <w:rsid w:val="00D66242"/>
    <w:rsid w:val="00D67279"/>
    <w:rsid w:val="00D713E3"/>
    <w:rsid w:val="00D74E91"/>
    <w:rsid w:val="00D75695"/>
    <w:rsid w:val="00D80A4E"/>
    <w:rsid w:val="00D81BD8"/>
    <w:rsid w:val="00D822C1"/>
    <w:rsid w:val="00D8542C"/>
    <w:rsid w:val="00D90EBF"/>
    <w:rsid w:val="00D944C1"/>
    <w:rsid w:val="00D96C78"/>
    <w:rsid w:val="00D97F0C"/>
    <w:rsid w:val="00DA0811"/>
    <w:rsid w:val="00DA31A1"/>
    <w:rsid w:val="00DA4589"/>
    <w:rsid w:val="00DA4746"/>
    <w:rsid w:val="00DB0EFC"/>
    <w:rsid w:val="00DB7BC7"/>
    <w:rsid w:val="00DC37F0"/>
    <w:rsid w:val="00DC41D6"/>
    <w:rsid w:val="00DC4CDA"/>
    <w:rsid w:val="00DC7262"/>
    <w:rsid w:val="00DD101B"/>
    <w:rsid w:val="00DD1BAB"/>
    <w:rsid w:val="00DD4A8D"/>
    <w:rsid w:val="00DD65C3"/>
    <w:rsid w:val="00DE1552"/>
    <w:rsid w:val="00DE59B8"/>
    <w:rsid w:val="00DE5EEB"/>
    <w:rsid w:val="00DE6C3F"/>
    <w:rsid w:val="00DF0BAC"/>
    <w:rsid w:val="00DF1549"/>
    <w:rsid w:val="00DF3FBB"/>
    <w:rsid w:val="00DF4254"/>
    <w:rsid w:val="00DF53EA"/>
    <w:rsid w:val="00DF719D"/>
    <w:rsid w:val="00DF75A2"/>
    <w:rsid w:val="00E017A6"/>
    <w:rsid w:val="00E0399F"/>
    <w:rsid w:val="00E11D64"/>
    <w:rsid w:val="00E11E59"/>
    <w:rsid w:val="00E137E0"/>
    <w:rsid w:val="00E13952"/>
    <w:rsid w:val="00E13BAC"/>
    <w:rsid w:val="00E150B9"/>
    <w:rsid w:val="00E1543F"/>
    <w:rsid w:val="00E17D67"/>
    <w:rsid w:val="00E20A01"/>
    <w:rsid w:val="00E231DC"/>
    <w:rsid w:val="00E2333A"/>
    <w:rsid w:val="00E2423B"/>
    <w:rsid w:val="00E278F4"/>
    <w:rsid w:val="00E302C0"/>
    <w:rsid w:val="00E3151B"/>
    <w:rsid w:val="00E321BD"/>
    <w:rsid w:val="00E33BBE"/>
    <w:rsid w:val="00E34BAD"/>
    <w:rsid w:val="00E40773"/>
    <w:rsid w:val="00E42A66"/>
    <w:rsid w:val="00E42EB3"/>
    <w:rsid w:val="00E46FF5"/>
    <w:rsid w:val="00E511BC"/>
    <w:rsid w:val="00E51BB0"/>
    <w:rsid w:val="00E5260F"/>
    <w:rsid w:val="00E54BF4"/>
    <w:rsid w:val="00E56EBF"/>
    <w:rsid w:val="00E61A16"/>
    <w:rsid w:val="00E65522"/>
    <w:rsid w:val="00E71D6C"/>
    <w:rsid w:val="00E7238D"/>
    <w:rsid w:val="00E729E5"/>
    <w:rsid w:val="00E74E07"/>
    <w:rsid w:val="00E74E68"/>
    <w:rsid w:val="00E81762"/>
    <w:rsid w:val="00E81945"/>
    <w:rsid w:val="00E863E5"/>
    <w:rsid w:val="00E8660E"/>
    <w:rsid w:val="00E87FDB"/>
    <w:rsid w:val="00E90977"/>
    <w:rsid w:val="00E920B9"/>
    <w:rsid w:val="00E95EB1"/>
    <w:rsid w:val="00E970C8"/>
    <w:rsid w:val="00EA00A0"/>
    <w:rsid w:val="00EA1276"/>
    <w:rsid w:val="00EA26CE"/>
    <w:rsid w:val="00EA2EA6"/>
    <w:rsid w:val="00EA62A4"/>
    <w:rsid w:val="00EA7C20"/>
    <w:rsid w:val="00EB01FA"/>
    <w:rsid w:val="00EB3142"/>
    <w:rsid w:val="00EB414E"/>
    <w:rsid w:val="00EB45BB"/>
    <w:rsid w:val="00EB4ED4"/>
    <w:rsid w:val="00EB5642"/>
    <w:rsid w:val="00EC0BCF"/>
    <w:rsid w:val="00EC0FE0"/>
    <w:rsid w:val="00EC3161"/>
    <w:rsid w:val="00EC3842"/>
    <w:rsid w:val="00EC3A02"/>
    <w:rsid w:val="00EC43AE"/>
    <w:rsid w:val="00EC71D1"/>
    <w:rsid w:val="00EC7DEB"/>
    <w:rsid w:val="00ED34FF"/>
    <w:rsid w:val="00ED39C5"/>
    <w:rsid w:val="00ED3E7C"/>
    <w:rsid w:val="00ED54BA"/>
    <w:rsid w:val="00ED68F5"/>
    <w:rsid w:val="00EE0377"/>
    <w:rsid w:val="00EE33D6"/>
    <w:rsid w:val="00EE361C"/>
    <w:rsid w:val="00EE4626"/>
    <w:rsid w:val="00EE67CD"/>
    <w:rsid w:val="00EF0C87"/>
    <w:rsid w:val="00EF1932"/>
    <w:rsid w:val="00EF2113"/>
    <w:rsid w:val="00EF3544"/>
    <w:rsid w:val="00EF74E4"/>
    <w:rsid w:val="00F00F18"/>
    <w:rsid w:val="00F0190F"/>
    <w:rsid w:val="00F02905"/>
    <w:rsid w:val="00F04D5B"/>
    <w:rsid w:val="00F11B01"/>
    <w:rsid w:val="00F15DB8"/>
    <w:rsid w:val="00F169E8"/>
    <w:rsid w:val="00F16EE3"/>
    <w:rsid w:val="00F17202"/>
    <w:rsid w:val="00F1785E"/>
    <w:rsid w:val="00F20525"/>
    <w:rsid w:val="00F20DA0"/>
    <w:rsid w:val="00F2384D"/>
    <w:rsid w:val="00F24718"/>
    <w:rsid w:val="00F27614"/>
    <w:rsid w:val="00F30B5B"/>
    <w:rsid w:val="00F31CB2"/>
    <w:rsid w:val="00F35846"/>
    <w:rsid w:val="00F4073F"/>
    <w:rsid w:val="00F41956"/>
    <w:rsid w:val="00F43BA3"/>
    <w:rsid w:val="00F440EC"/>
    <w:rsid w:val="00F449BF"/>
    <w:rsid w:val="00F44B39"/>
    <w:rsid w:val="00F4752B"/>
    <w:rsid w:val="00F503F0"/>
    <w:rsid w:val="00F5114F"/>
    <w:rsid w:val="00F5153F"/>
    <w:rsid w:val="00F52BFE"/>
    <w:rsid w:val="00F54E1A"/>
    <w:rsid w:val="00F54E6A"/>
    <w:rsid w:val="00F56E79"/>
    <w:rsid w:val="00F601B3"/>
    <w:rsid w:val="00F618BB"/>
    <w:rsid w:val="00F6339A"/>
    <w:rsid w:val="00F637F3"/>
    <w:rsid w:val="00F65A9E"/>
    <w:rsid w:val="00F65B32"/>
    <w:rsid w:val="00F7159E"/>
    <w:rsid w:val="00F726E4"/>
    <w:rsid w:val="00F72FB0"/>
    <w:rsid w:val="00F73596"/>
    <w:rsid w:val="00F742DC"/>
    <w:rsid w:val="00F760C0"/>
    <w:rsid w:val="00F7629B"/>
    <w:rsid w:val="00F83729"/>
    <w:rsid w:val="00F8652D"/>
    <w:rsid w:val="00F86D8D"/>
    <w:rsid w:val="00F901BC"/>
    <w:rsid w:val="00F93E64"/>
    <w:rsid w:val="00F94BFC"/>
    <w:rsid w:val="00F94DC9"/>
    <w:rsid w:val="00F94E76"/>
    <w:rsid w:val="00F94F5D"/>
    <w:rsid w:val="00F9566C"/>
    <w:rsid w:val="00F9764F"/>
    <w:rsid w:val="00FA202A"/>
    <w:rsid w:val="00FA35D9"/>
    <w:rsid w:val="00FA4386"/>
    <w:rsid w:val="00FA5131"/>
    <w:rsid w:val="00FA70CE"/>
    <w:rsid w:val="00FA795F"/>
    <w:rsid w:val="00FB0FA2"/>
    <w:rsid w:val="00FB150B"/>
    <w:rsid w:val="00FB365B"/>
    <w:rsid w:val="00FB5A4D"/>
    <w:rsid w:val="00FB70E6"/>
    <w:rsid w:val="00FC1AF6"/>
    <w:rsid w:val="00FC3A42"/>
    <w:rsid w:val="00FC3B01"/>
    <w:rsid w:val="00FC3D8C"/>
    <w:rsid w:val="00FC3FE8"/>
    <w:rsid w:val="00FC5FD2"/>
    <w:rsid w:val="00FD1185"/>
    <w:rsid w:val="00FD3E3A"/>
    <w:rsid w:val="00FD563B"/>
    <w:rsid w:val="00FD64AD"/>
    <w:rsid w:val="00FE07B9"/>
    <w:rsid w:val="00FE3282"/>
    <w:rsid w:val="00FE335F"/>
    <w:rsid w:val="00FE4F1F"/>
    <w:rsid w:val="00FF0366"/>
    <w:rsid w:val="00FF4E2A"/>
    <w:rsid w:val="00FF7C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59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3594"/>
    <w:pPr>
      <w:tabs>
        <w:tab w:val="center" w:pos="4536"/>
        <w:tab w:val="right" w:pos="9072"/>
      </w:tabs>
    </w:pPr>
  </w:style>
  <w:style w:type="character" w:customStyle="1" w:styleId="ZhlavChar">
    <w:name w:val="Záhlaví Char"/>
    <w:basedOn w:val="Standardnpsmoodstavce"/>
    <w:link w:val="Zhlav"/>
    <w:uiPriority w:val="99"/>
    <w:rsid w:val="0046359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63594"/>
    <w:pPr>
      <w:tabs>
        <w:tab w:val="center" w:pos="4536"/>
        <w:tab w:val="right" w:pos="9072"/>
      </w:tabs>
    </w:pPr>
  </w:style>
  <w:style w:type="character" w:customStyle="1" w:styleId="ZpatChar">
    <w:name w:val="Zápatí Char"/>
    <w:basedOn w:val="Standardnpsmoodstavce"/>
    <w:link w:val="Zpat"/>
    <w:uiPriority w:val="99"/>
    <w:rsid w:val="0046359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63594"/>
    <w:rPr>
      <w:rFonts w:ascii="Tahoma" w:hAnsi="Tahoma" w:cs="Tahoma"/>
      <w:sz w:val="16"/>
      <w:szCs w:val="16"/>
    </w:rPr>
  </w:style>
  <w:style w:type="character" w:customStyle="1" w:styleId="TextbublinyChar">
    <w:name w:val="Text bubliny Char"/>
    <w:basedOn w:val="Standardnpsmoodstavce"/>
    <w:link w:val="Textbubliny"/>
    <w:uiPriority w:val="99"/>
    <w:semiHidden/>
    <w:rsid w:val="0046359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4855C2"/>
  </w:style>
  <w:style w:type="character" w:customStyle="1" w:styleId="TextpoznpodarouChar">
    <w:name w:val="Text pozn. pod čarou Char"/>
    <w:basedOn w:val="Standardnpsmoodstavce"/>
    <w:link w:val="Textpoznpodarou"/>
    <w:uiPriority w:val="99"/>
    <w:semiHidden/>
    <w:rsid w:val="004855C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855C2"/>
    <w:rPr>
      <w:vertAlign w:val="superscript"/>
    </w:rPr>
  </w:style>
  <w:style w:type="paragraph" w:styleId="Odstavecseseznamem">
    <w:name w:val="List Paragraph"/>
    <w:basedOn w:val="Normln"/>
    <w:uiPriority w:val="34"/>
    <w:qFormat/>
    <w:rsid w:val="002E110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rdnpsmoodstavce"/>
    <w:rsid w:val="00111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34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A307-B4B1-4405-9ABB-532BF16D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1469</Words>
  <Characters>8672</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kopýtko</cp:lastModifiedBy>
  <cp:revision>5</cp:revision>
  <dcterms:created xsi:type="dcterms:W3CDTF">2012-12-19T11:14:00Z</dcterms:created>
  <dcterms:modified xsi:type="dcterms:W3CDTF">2012-12-19T11:25:00Z</dcterms:modified>
</cp:coreProperties>
</file>