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D37" w:rsidRPr="00F45644" w:rsidRDefault="00595D37" w:rsidP="00595D37">
      <w:pPr>
        <w:jc w:val="center"/>
        <w:rPr>
          <w:rFonts w:ascii="Arial" w:hAnsi="Arial" w:cs="Arial"/>
          <w:b/>
          <w:color w:val="000000"/>
          <w:szCs w:val="24"/>
          <w:shd w:val="clear" w:color="auto" w:fill="FFFFFF"/>
          <w:lang w:val="en-US"/>
        </w:rPr>
      </w:pPr>
      <w:r w:rsidRPr="00F45644">
        <w:rPr>
          <w:rFonts w:ascii="Arial" w:hAnsi="Arial" w:cs="Arial"/>
          <w:b/>
          <w:color w:val="000000"/>
          <w:szCs w:val="24"/>
          <w:shd w:val="clear" w:color="auto" w:fill="FFFFFF"/>
          <w:lang w:val="en-US"/>
        </w:rPr>
        <w:t xml:space="preserve">Project </w:t>
      </w:r>
      <w:proofErr w:type="spellStart"/>
      <w:r w:rsidRPr="00F45644">
        <w:rPr>
          <w:rFonts w:ascii="Arial" w:hAnsi="Arial" w:cs="Arial"/>
          <w:b/>
          <w:color w:val="000000"/>
          <w:szCs w:val="24"/>
          <w:shd w:val="clear" w:color="auto" w:fill="FFFFFF"/>
          <w:lang w:val="en-US"/>
        </w:rPr>
        <w:t>Eurovea</w:t>
      </w:r>
      <w:proofErr w:type="spellEnd"/>
    </w:p>
    <w:p w:rsidR="00595D37" w:rsidRPr="00F45644" w:rsidRDefault="00595D37" w:rsidP="00595D37">
      <w:pPr>
        <w:jc w:val="center"/>
        <w:rPr>
          <w:rFonts w:ascii="Arial" w:hAnsi="Arial" w:cs="Arial"/>
          <w:b/>
          <w:color w:val="000000"/>
          <w:szCs w:val="24"/>
          <w:shd w:val="clear" w:color="auto" w:fill="FFFFFF"/>
          <w:lang w:val="en-US"/>
        </w:rPr>
      </w:pPr>
      <w:proofErr w:type="gramStart"/>
      <w:r w:rsidRPr="00F45644">
        <w:rPr>
          <w:rFonts w:ascii="Arial" w:hAnsi="Arial" w:cs="Arial"/>
          <w:b/>
          <w:color w:val="000000"/>
          <w:szCs w:val="24"/>
          <w:shd w:val="clear" w:color="auto" w:fill="FFFFFF"/>
          <w:lang w:val="en-US"/>
        </w:rPr>
        <w:t>or</w:t>
      </w:r>
      <w:proofErr w:type="gramEnd"/>
    </w:p>
    <w:p w:rsidR="00595D37" w:rsidRPr="00F45644" w:rsidRDefault="00FF1233" w:rsidP="00595D37">
      <w:pPr>
        <w:jc w:val="center"/>
        <w:rPr>
          <w:rFonts w:ascii="Arial" w:hAnsi="Arial" w:cs="Arial"/>
          <w:b/>
          <w:color w:val="000000"/>
          <w:szCs w:val="24"/>
          <w:shd w:val="clear" w:color="auto" w:fill="FFFFFF"/>
          <w:lang w:val="en-US"/>
        </w:rPr>
      </w:pPr>
      <w:proofErr w:type="gramStart"/>
      <w:r>
        <w:rPr>
          <w:rFonts w:ascii="Arial" w:hAnsi="Arial" w:cs="Arial"/>
          <w:b/>
          <w:color w:val="000000"/>
          <w:szCs w:val="24"/>
          <w:shd w:val="clear" w:color="auto" w:fill="FFFFFF"/>
          <w:lang w:val="en-US"/>
        </w:rPr>
        <w:t>h</w:t>
      </w:r>
      <w:r w:rsidR="00595D37" w:rsidRPr="00F45644">
        <w:rPr>
          <w:rFonts w:ascii="Arial" w:hAnsi="Arial" w:cs="Arial"/>
          <w:b/>
          <w:color w:val="000000"/>
          <w:szCs w:val="24"/>
          <w:shd w:val="clear" w:color="auto" w:fill="FFFFFF"/>
          <w:lang w:val="en-US"/>
        </w:rPr>
        <w:t>ow</w:t>
      </w:r>
      <w:proofErr w:type="gramEnd"/>
      <w:r w:rsidR="00595D37" w:rsidRPr="00F45644">
        <w:rPr>
          <w:rFonts w:ascii="Arial" w:hAnsi="Arial" w:cs="Arial"/>
          <w:b/>
          <w:color w:val="000000"/>
          <w:szCs w:val="24"/>
          <w:shd w:val="clear" w:color="auto" w:fill="FFFFFF"/>
          <w:lang w:val="en-US"/>
        </w:rPr>
        <w:t xml:space="preserve"> has Bratislava since 2010 finally </w:t>
      </w:r>
      <w:r>
        <w:rPr>
          <w:rFonts w:ascii="Arial" w:hAnsi="Arial" w:cs="Arial"/>
          <w:b/>
          <w:color w:val="000000"/>
          <w:szCs w:val="24"/>
          <w:shd w:val="clear" w:color="auto" w:fill="FFFFFF"/>
          <w:lang w:val="en-US"/>
        </w:rPr>
        <w:t>crossed the threshold of a modern city</w:t>
      </w:r>
    </w:p>
    <w:p w:rsidR="00F45644" w:rsidRPr="00F45644" w:rsidRDefault="00F45644" w:rsidP="00595D37">
      <w:pPr>
        <w:jc w:val="center"/>
        <w:rPr>
          <w:rFonts w:ascii="Arial" w:hAnsi="Arial" w:cs="Arial"/>
          <w:color w:val="000000"/>
          <w:szCs w:val="24"/>
          <w:shd w:val="clear" w:color="auto" w:fill="FFFFFF"/>
          <w:lang w:val="en-US"/>
        </w:rPr>
      </w:pPr>
    </w:p>
    <w:p w:rsidR="00FF1233" w:rsidRDefault="00A54F3B" w:rsidP="00595D37">
      <w:pPr>
        <w:ind w:firstLine="708"/>
        <w:rPr>
          <w:rFonts w:ascii="Arial" w:hAnsi="Arial" w:cs="Arial"/>
          <w:color w:val="000000"/>
          <w:szCs w:val="24"/>
          <w:shd w:val="clear" w:color="auto" w:fill="FFFFFF"/>
          <w:lang w:val="en-US"/>
        </w:rPr>
      </w:pPr>
      <w:proofErr w:type="spellStart"/>
      <w:r w:rsidRPr="00F45644">
        <w:rPr>
          <w:rFonts w:ascii="Arial" w:hAnsi="Arial" w:cs="Arial"/>
          <w:color w:val="000000"/>
          <w:szCs w:val="24"/>
          <w:shd w:val="clear" w:color="auto" w:fill="FFFFFF"/>
          <w:lang w:val="en-US"/>
        </w:rPr>
        <w:t>Eurovea</w:t>
      </w:r>
      <w:proofErr w:type="spellEnd"/>
      <w:r w:rsidRPr="00F45644">
        <w:rPr>
          <w:rFonts w:ascii="Arial" w:hAnsi="Arial" w:cs="Arial"/>
          <w:color w:val="000000"/>
          <w:szCs w:val="24"/>
          <w:shd w:val="clear" w:color="auto" w:fill="FFFFFF"/>
          <w:lang w:val="en-US"/>
        </w:rPr>
        <w:t xml:space="preserve"> is a huge multipurpose complex built on the river bank of the river Danube in Bratislava</w:t>
      </w:r>
      <w:r w:rsidR="00595D37" w:rsidRPr="00F45644">
        <w:rPr>
          <w:rFonts w:ascii="Arial" w:hAnsi="Arial" w:cs="Arial"/>
          <w:color w:val="000000"/>
          <w:szCs w:val="24"/>
          <w:shd w:val="clear" w:color="auto" w:fill="FFFFFF"/>
          <w:lang w:val="en-US"/>
        </w:rPr>
        <w:t>. The area</w:t>
      </w:r>
      <w:r w:rsidR="00F45644">
        <w:rPr>
          <w:rFonts w:ascii="Arial" w:hAnsi="Arial" w:cs="Arial"/>
          <w:color w:val="000000"/>
          <w:szCs w:val="24"/>
          <w:shd w:val="clear" w:color="auto" w:fill="FFFFFF"/>
          <w:lang w:val="en-US"/>
        </w:rPr>
        <w:t>,</w:t>
      </w:r>
      <w:r w:rsidR="00595D37" w:rsidRPr="00F45644">
        <w:rPr>
          <w:rFonts w:ascii="Arial" w:hAnsi="Arial" w:cs="Arial"/>
          <w:color w:val="000000"/>
          <w:szCs w:val="24"/>
          <w:shd w:val="clear" w:color="auto" w:fill="FFFFFF"/>
          <w:lang w:val="en-US"/>
        </w:rPr>
        <w:t xml:space="preserve"> where the complex is situated</w:t>
      </w:r>
      <w:r w:rsidR="00F45644">
        <w:rPr>
          <w:rFonts w:ascii="Arial" w:hAnsi="Arial" w:cs="Arial"/>
          <w:color w:val="000000"/>
          <w:szCs w:val="24"/>
          <w:shd w:val="clear" w:color="auto" w:fill="FFFFFF"/>
          <w:lang w:val="en-US"/>
        </w:rPr>
        <w:t>,</w:t>
      </w:r>
      <w:r w:rsidR="00595D37" w:rsidRPr="00F45644">
        <w:rPr>
          <w:rFonts w:ascii="Arial" w:hAnsi="Arial" w:cs="Arial"/>
          <w:color w:val="000000"/>
          <w:szCs w:val="24"/>
          <w:shd w:val="clear" w:color="auto" w:fill="FFFFFF"/>
          <w:lang w:val="en-US"/>
        </w:rPr>
        <w:t xml:space="preserve"> is </w:t>
      </w:r>
      <w:r w:rsidRPr="00F45644">
        <w:rPr>
          <w:rFonts w:ascii="Arial" w:hAnsi="Arial" w:cs="Arial"/>
          <w:color w:val="000000"/>
          <w:szCs w:val="24"/>
          <w:shd w:val="clear" w:color="auto" w:fill="FFFFFF"/>
          <w:lang w:val="en-US"/>
        </w:rPr>
        <w:t>in a close proximity to the historical city center</w:t>
      </w:r>
      <w:r w:rsidR="00595D37" w:rsidRPr="00F45644">
        <w:rPr>
          <w:rFonts w:ascii="Arial" w:hAnsi="Arial" w:cs="Arial"/>
          <w:color w:val="000000"/>
          <w:szCs w:val="24"/>
          <w:shd w:val="clear" w:color="auto" w:fill="FFFFFF"/>
          <w:lang w:val="en-US"/>
        </w:rPr>
        <w:t xml:space="preserve"> and right next to the new national theater</w:t>
      </w:r>
      <w:r w:rsidRPr="00F45644">
        <w:rPr>
          <w:rFonts w:ascii="Arial" w:hAnsi="Arial" w:cs="Arial"/>
          <w:color w:val="000000"/>
          <w:szCs w:val="24"/>
          <w:shd w:val="clear" w:color="auto" w:fill="FFFFFF"/>
          <w:lang w:val="en-US"/>
        </w:rPr>
        <w:t xml:space="preserve">. </w:t>
      </w:r>
      <w:r w:rsidR="00795484">
        <w:rPr>
          <w:rFonts w:ascii="Arial" w:hAnsi="Arial" w:cs="Arial"/>
          <w:color w:val="000000"/>
          <w:szCs w:val="24"/>
          <w:shd w:val="clear" w:color="auto" w:fill="FFFFFF"/>
          <w:lang w:val="en-US"/>
        </w:rPr>
        <w:t xml:space="preserve">In the past, there was an industrial complex of former Apollo refinery, which however definitely ceased to function in 1964 and since then was left to decay. This lasted until the whole parcel was </w:t>
      </w:r>
      <w:r w:rsidR="00FF1233">
        <w:rPr>
          <w:rFonts w:ascii="Arial" w:hAnsi="Arial" w:cs="Arial"/>
          <w:color w:val="000000"/>
          <w:szCs w:val="24"/>
          <w:shd w:val="clear" w:color="auto" w:fill="FFFFFF"/>
          <w:lang w:val="en-US"/>
        </w:rPr>
        <w:t>sold to the</w:t>
      </w:r>
      <w:r w:rsidR="00795484">
        <w:rPr>
          <w:rFonts w:ascii="Arial" w:hAnsi="Arial" w:cs="Arial"/>
          <w:color w:val="000000"/>
          <w:szCs w:val="24"/>
          <w:shd w:val="clear" w:color="auto" w:fill="FFFFFF"/>
          <w:lang w:val="en-US"/>
        </w:rPr>
        <w:t xml:space="preserve"> Irish developer in</w:t>
      </w:r>
      <w:r w:rsidR="00FF1233">
        <w:rPr>
          <w:rFonts w:ascii="Arial" w:hAnsi="Arial" w:cs="Arial"/>
          <w:color w:val="000000"/>
          <w:szCs w:val="24"/>
          <w:shd w:val="clear" w:color="auto" w:fill="FFFFFF"/>
          <w:lang w:val="en-US"/>
        </w:rPr>
        <w:t xml:space="preserve"> at the beginning of the new century.</w:t>
      </w:r>
    </w:p>
    <w:p w:rsidR="00F45644" w:rsidRDefault="00A54F3B" w:rsidP="00595D37">
      <w:pPr>
        <w:ind w:firstLine="708"/>
        <w:rPr>
          <w:rFonts w:ascii="Arial" w:hAnsi="Arial" w:cs="Arial"/>
          <w:color w:val="000000"/>
          <w:szCs w:val="24"/>
          <w:shd w:val="clear" w:color="auto" w:fill="FFFFFF"/>
          <w:lang w:val="en-US"/>
        </w:rPr>
      </w:pPr>
      <w:r w:rsidRPr="00F45644">
        <w:rPr>
          <w:rFonts w:ascii="Arial" w:hAnsi="Arial" w:cs="Arial"/>
          <w:color w:val="000000"/>
          <w:szCs w:val="24"/>
          <w:shd w:val="clear" w:color="auto" w:fill="FFFFFF"/>
          <w:lang w:val="en-US"/>
        </w:rPr>
        <w:t xml:space="preserve">The </w:t>
      </w:r>
      <w:r w:rsidR="00F45644">
        <w:rPr>
          <w:rFonts w:ascii="Arial" w:hAnsi="Arial" w:cs="Arial"/>
          <w:color w:val="000000"/>
          <w:szCs w:val="24"/>
          <w:shd w:val="clear" w:color="auto" w:fill="FFFFFF"/>
          <w:lang w:val="en-US"/>
        </w:rPr>
        <w:t xml:space="preserve">whole </w:t>
      </w:r>
      <w:proofErr w:type="spellStart"/>
      <w:r w:rsidR="00FF1233">
        <w:rPr>
          <w:rFonts w:ascii="Arial" w:hAnsi="Arial" w:cs="Arial"/>
          <w:color w:val="000000"/>
          <w:szCs w:val="24"/>
          <w:shd w:val="clear" w:color="auto" w:fill="FFFFFF"/>
          <w:lang w:val="en-US"/>
        </w:rPr>
        <w:t>Eurovea</w:t>
      </w:r>
      <w:proofErr w:type="spellEnd"/>
      <w:r w:rsidR="00FF1233">
        <w:rPr>
          <w:rFonts w:ascii="Arial" w:hAnsi="Arial" w:cs="Arial"/>
          <w:color w:val="000000"/>
          <w:szCs w:val="24"/>
          <w:shd w:val="clear" w:color="auto" w:fill="FFFFFF"/>
          <w:lang w:val="en-US"/>
        </w:rPr>
        <w:t xml:space="preserve"> </w:t>
      </w:r>
      <w:r w:rsidR="00F45644">
        <w:rPr>
          <w:rFonts w:ascii="Arial" w:hAnsi="Arial" w:cs="Arial"/>
          <w:color w:val="000000"/>
          <w:szCs w:val="24"/>
          <w:shd w:val="clear" w:color="auto" w:fill="FFFFFF"/>
          <w:lang w:val="en-US"/>
        </w:rPr>
        <w:t>project has</w:t>
      </w:r>
      <w:r w:rsidR="00F45644" w:rsidRPr="00F45644">
        <w:rPr>
          <w:rFonts w:ascii="Arial" w:hAnsi="Arial" w:cs="Arial"/>
          <w:color w:val="000000"/>
          <w:szCs w:val="24"/>
          <w:shd w:val="clear" w:color="auto" w:fill="FFFFFF"/>
          <w:lang w:val="en-US"/>
        </w:rPr>
        <w:t xml:space="preserve"> 2 phases </w:t>
      </w:r>
      <w:r w:rsidR="00FF1233">
        <w:rPr>
          <w:rFonts w:ascii="Arial" w:hAnsi="Arial" w:cs="Arial"/>
          <w:color w:val="000000"/>
          <w:szCs w:val="24"/>
          <w:shd w:val="clear" w:color="auto" w:fill="FFFFFF"/>
          <w:lang w:val="en-US"/>
        </w:rPr>
        <w:t xml:space="preserve">out </w:t>
      </w:r>
      <w:r w:rsidR="00F45644" w:rsidRPr="00F45644">
        <w:rPr>
          <w:rFonts w:ascii="Arial" w:hAnsi="Arial" w:cs="Arial"/>
          <w:color w:val="000000"/>
          <w:szCs w:val="24"/>
          <w:shd w:val="clear" w:color="auto" w:fill="FFFFFF"/>
          <w:lang w:val="en-US"/>
        </w:rPr>
        <w:t xml:space="preserve">of which only the first has </w:t>
      </w:r>
      <w:r w:rsidR="00BD2ED2">
        <w:rPr>
          <w:rFonts w:ascii="Arial" w:hAnsi="Arial" w:cs="Arial"/>
          <w:color w:val="000000"/>
          <w:szCs w:val="24"/>
          <w:shd w:val="clear" w:color="auto" w:fill="FFFFFF"/>
          <w:lang w:val="en-US"/>
        </w:rPr>
        <w:t xml:space="preserve">yet </w:t>
      </w:r>
      <w:r w:rsidR="00F45644" w:rsidRPr="00F45644">
        <w:rPr>
          <w:rFonts w:ascii="Arial" w:hAnsi="Arial" w:cs="Arial"/>
          <w:color w:val="000000"/>
          <w:szCs w:val="24"/>
          <w:shd w:val="clear" w:color="auto" w:fill="FFFFFF"/>
          <w:lang w:val="en-US"/>
        </w:rPr>
        <w:t xml:space="preserve">been realized. The </w:t>
      </w:r>
      <w:r w:rsidR="00BD2ED2">
        <w:rPr>
          <w:rFonts w:ascii="Arial" w:hAnsi="Arial" w:cs="Arial"/>
          <w:color w:val="000000"/>
          <w:szCs w:val="24"/>
          <w:shd w:val="clear" w:color="auto" w:fill="FFFFFF"/>
          <w:lang w:val="en-US"/>
        </w:rPr>
        <w:t xml:space="preserve">relative </w:t>
      </w:r>
      <w:r w:rsidR="00F45644">
        <w:rPr>
          <w:rFonts w:ascii="Arial" w:hAnsi="Arial" w:cs="Arial"/>
          <w:color w:val="000000"/>
          <w:szCs w:val="24"/>
          <w:shd w:val="clear" w:color="auto" w:fill="FFFFFF"/>
          <w:lang w:val="en-US"/>
        </w:rPr>
        <w:t>recently</w:t>
      </w:r>
      <w:r w:rsidR="00F45644" w:rsidRPr="00F45644">
        <w:rPr>
          <w:rFonts w:ascii="Arial" w:hAnsi="Arial" w:cs="Arial"/>
          <w:color w:val="000000"/>
          <w:szCs w:val="24"/>
          <w:shd w:val="clear" w:color="auto" w:fill="FFFFFF"/>
          <w:lang w:val="en-US"/>
        </w:rPr>
        <w:t xml:space="preserve"> </w:t>
      </w:r>
      <w:r w:rsidR="00BD2ED2">
        <w:rPr>
          <w:rFonts w:ascii="Arial" w:hAnsi="Arial" w:cs="Arial"/>
          <w:color w:val="000000"/>
          <w:szCs w:val="24"/>
          <w:shd w:val="clear" w:color="auto" w:fill="FFFFFF"/>
          <w:lang w:val="en-US"/>
        </w:rPr>
        <w:t xml:space="preserve">(2010) </w:t>
      </w:r>
      <w:r w:rsidR="00F45644" w:rsidRPr="00F45644">
        <w:rPr>
          <w:rFonts w:ascii="Arial" w:hAnsi="Arial" w:cs="Arial"/>
          <w:color w:val="000000"/>
          <w:szCs w:val="24"/>
          <w:shd w:val="clear" w:color="auto" w:fill="FFFFFF"/>
          <w:lang w:val="en-US"/>
        </w:rPr>
        <w:t xml:space="preserve">built </w:t>
      </w:r>
      <w:r w:rsidRPr="00F45644">
        <w:rPr>
          <w:rFonts w:ascii="Arial" w:hAnsi="Arial" w:cs="Arial"/>
          <w:color w:val="000000"/>
          <w:szCs w:val="24"/>
          <w:shd w:val="clear" w:color="auto" w:fill="FFFFFF"/>
          <w:lang w:val="en-US"/>
        </w:rPr>
        <w:t xml:space="preserve">complex includes the huge shopping mall, apartment blocks, office blocks and the relaxation zone at the waterfront. </w:t>
      </w:r>
    </w:p>
    <w:p w:rsidR="00BD2ED2" w:rsidRPr="00F45644" w:rsidRDefault="00664D71" w:rsidP="00BD2ED2">
      <w:pPr>
        <w:ind w:firstLine="708"/>
        <w:rPr>
          <w:rFonts w:ascii="Arial" w:hAnsi="Arial" w:cs="Arial"/>
          <w:color w:val="000000"/>
          <w:szCs w:val="24"/>
          <w:shd w:val="clear" w:color="auto" w:fill="FFFFFF"/>
          <w:lang w:val="en-US"/>
        </w:rPr>
      </w:pPr>
      <w:r>
        <w:rPr>
          <w:rFonts w:ascii="Arial" w:hAnsi="Arial" w:cs="Arial"/>
          <w:noProof/>
          <w:color w:val="000000"/>
          <w:szCs w:val="24"/>
          <w:shd w:val="clear" w:color="auto" w:fill="FFFFFF"/>
          <w:lang w:eastAsia="sk-SK"/>
        </w:rPr>
        <w:drawing>
          <wp:anchor distT="0" distB="0" distL="114300" distR="114300" simplePos="0" relativeHeight="251658240" behindDoc="0" locked="0" layoutInCell="1" allowOverlap="1" wp14:anchorId="681ED979" wp14:editId="0289D55F">
            <wp:simplePos x="0" y="0"/>
            <wp:positionH relativeFrom="column">
              <wp:posOffset>-93345</wp:posOffset>
            </wp:positionH>
            <wp:positionV relativeFrom="paragraph">
              <wp:posOffset>272415</wp:posOffset>
            </wp:positionV>
            <wp:extent cx="2968625" cy="4198620"/>
            <wp:effectExtent l="0" t="0" r="3175"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vea_print_01.jpg"/>
                    <pic:cNvPicPr/>
                  </pic:nvPicPr>
                  <pic:blipFill>
                    <a:blip r:embed="rId8">
                      <a:extLst>
                        <a:ext uri="{28A0092B-C50C-407E-A947-70E740481C1C}">
                          <a14:useLocalDpi xmlns:a14="http://schemas.microsoft.com/office/drawing/2010/main" val="0"/>
                        </a:ext>
                      </a:extLst>
                    </a:blip>
                    <a:stretch>
                      <a:fillRect/>
                    </a:stretch>
                  </pic:blipFill>
                  <pic:spPr>
                    <a:xfrm>
                      <a:off x="0" y="0"/>
                      <a:ext cx="2968625" cy="4198620"/>
                    </a:xfrm>
                    <a:prstGeom prst="rect">
                      <a:avLst/>
                    </a:prstGeom>
                  </pic:spPr>
                </pic:pic>
              </a:graphicData>
            </a:graphic>
            <wp14:sizeRelH relativeFrom="page">
              <wp14:pctWidth>0</wp14:pctWidth>
            </wp14:sizeRelH>
            <wp14:sizeRelV relativeFrom="page">
              <wp14:pctHeight>0</wp14:pctHeight>
            </wp14:sizeRelV>
          </wp:anchor>
        </w:drawing>
      </w:r>
      <w:r w:rsidR="00BD2ED2" w:rsidRPr="00F45644">
        <w:rPr>
          <w:rFonts w:ascii="Arial" w:hAnsi="Arial" w:cs="Arial"/>
          <w:color w:val="000000"/>
          <w:szCs w:val="24"/>
          <w:shd w:val="clear" w:color="auto" w:fill="FFFFFF"/>
          <w:lang w:val="en-US"/>
        </w:rPr>
        <w:t>Prior to the grand opening, several billboards sprang up in the most crowded places (e.g. public transportation stops) in the city center as well as in suburban quarters. It was neither the hypermodern shopping mall, nor the offices or apartments to be depicted on this particular advertisement, but the park and river promenade. The picture</w:t>
      </w:r>
      <w:r w:rsidR="00BD2ED2">
        <w:rPr>
          <w:rFonts w:ascii="Arial" w:hAnsi="Arial" w:cs="Arial"/>
          <w:color w:val="000000"/>
          <w:szCs w:val="24"/>
          <w:shd w:val="clear" w:color="auto" w:fill="FFFFFF"/>
          <w:lang w:val="en-US"/>
        </w:rPr>
        <w:t xml:space="preserve">, that </w:t>
      </w:r>
      <w:r w:rsidR="00923B8B">
        <w:rPr>
          <w:rFonts w:ascii="Arial" w:hAnsi="Arial" w:cs="Arial"/>
          <w:color w:val="000000"/>
          <w:szCs w:val="24"/>
          <w:shd w:val="clear" w:color="auto" w:fill="FFFFFF"/>
          <w:lang w:val="en-US"/>
        </w:rPr>
        <w:t>thanks to using a lot of green color looked relaxed and peaceful,</w:t>
      </w:r>
      <w:r w:rsidR="00BD2ED2" w:rsidRPr="00F45644">
        <w:rPr>
          <w:rFonts w:ascii="Arial" w:hAnsi="Arial" w:cs="Arial"/>
          <w:color w:val="000000"/>
          <w:szCs w:val="24"/>
          <w:shd w:val="clear" w:color="auto" w:fill="FFFFFF"/>
          <w:lang w:val="en-US"/>
        </w:rPr>
        <w:t xml:space="preserve"> almost </w:t>
      </w:r>
      <w:r w:rsidR="00923B8B">
        <w:rPr>
          <w:rFonts w:ascii="Arial" w:hAnsi="Arial" w:cs="Arial"/>
          <w:color w:val="000000"/>
          <w:szCs w:val="24"/>
          <w:shd w:val="clear" w:color="auto" w:fill="FFFFFF"/>
          <w:lang w:val="en-US"/>
        </w:rPr>
        <w:t>evoked</w:t>
      </w:r>
      <w:r w:rsidR="00BD2ED2" w:rsidRPr="00F45644">
        <w:rPr>
          <w:rFonts w:ascii="Arial" w:hAnsi="Arial" w:cs="Arial"/>
          <w:color w:val="000000"/>
          <w:szCs w:val="24"/>
          <w:shd w:val="clear" w:color="auto" w:fill="FFFFFF"/>
          <w:lang w:val="en-US"/>
        </w:rPr>
        <w:t xml:space="preserve"> the impression that it had been mostly the </w:t>
      </w:r>
      <w:r w:rsidR="00923B8B">
        <w:rPr>
          <w:rFonts w:ascii="Arial" w:hAnsi="Arial" w:cs="Arial"/>
          <w:color w:val="000000"/>
          <w:szCs w:val="24"/>
          <w:shd w:val="clear" w:color="auto" w:fill="FFFFFF"/>
          <w:lang w:val="en-US"/>
        </w:rPr>
        <w:t>huge</w:t>
      </w:r>
      <w:r w:rsidR="00BD2ED2" w:rsidRPr="00F45644">
        <w:rPr>
          <w:rFonts w:ascii="Arial" w:hAnsi="Arial" w:cs="Arial"/>
          <w:color w:val="000000"/>
          <w:szCs w:val="24"/>
          <w:shd w:val="clear" w:color="auto" w:fill="FFFFFF"/>
          <w:lang w:val="en-US"/>
        </w:rPr>
        <w:t xml:space="preserve"> park being built</w:t>
      </w:r>
      <w:r w:rsidR="00923B8B">
        <w:rPr>
          <w:rFonts w:ascii="Arial" w:hAnsi="Arial" w:cs="Arial"/>
          <w:color w:val="000000"/>
          <w:szCs w:val="24"/>
          <w:shd w:val="clear" w:color="auto" w:fill="FFFFFF"/>
          <w:lang w:val="en-US"/>
        </w:rPr>
        <w:t xml:space="preserve"> where one can relax</w:t>
      </w:r>
      <w:r w:rsidR="00BD2ED2" w:rsidRPr="00F45644">
        <w:rPr>
          <w:rFonts w:ascii="Arial" w:hAnsi="Arial" w:cs="Arial"/>
          <w:color w:val="000000"/>
          <w:szCs w:val="24"/>
          <w:shd w:val="clear" w:color="auto" w:fill="FFFFFF"/>
          <w:lang w:val="en-US"/>
        </w:rPr>
        <w:t>, and not the shopping gallery with other commercial buildings. This impression has been stressed even more by the title “</w:t>
      </w:r>
      <w:proofErr w:type="spellStart"/>
      <w:r w:rsidR="00BD2ED2" w:rsidRPr="00F45644">
        <w:rPr>
          <w:rFonts w:ascii="Arial" w:hAnsi="Arial" w:cs="Arial"/>
          <w:color w:val="000000"/>
          <w:szCs w:val="24"/>
          <w:shd w:val="clear" w:color="auto" w:fill="FFFFFF"/>
          <w:lang w:val="en-US"/>
        </w:rPr>
        <w:t>Eurovea</w:t>
      </w:r>
      <w:proofErr w:type="spellEnd"/>
      <w:r w:rsidR="00BD2ED2" w:rsidRPr="00F45644">
        <w:rPr>
          <w:rFonts w:ascii="Arial" w:hAnsi="Arial" w:cs="Arial"/>
          <w:color w:val="000000"/>
          <w:szCs w:val="24"/>
          <w:shd w:val="clear" w:color="auto" w:fill="FFFFFF"/>
          <w:lang w:val="en-US"/>
        </w:rPr>
        <w:t xml:space="preserve"> Park”</w:t>
      </w:r>
      <w:r w:rsidR="00923B8B">
        <w:rPr>
          <w:rStyle w:val="Odkaznapoznmkupodiarou"/>
          <w:rFonts w:ascii="Arial" w:hAnsi="Arial" w:cs="Arial"/>
          <w:color w:val="000000"/>
          <w:szCs w:val="24"/>
          <w:shd w:val="clear" w:color="auto" w:fill="FFFFFF"/>
          <w:lang w:val="en-US"/>
        </w:rPr>
        <w:footnoteReference w:id="1"/>
      </w:r>
      <w:r w:rsidR="00BD2ED2" w:rsidRPr="00F45644">
        <w:rPr>
          <w:rFonts w:ascii="Arial" w:hAnsi="Arial" w:cs="Arial"/>
          <w:color w:val="000000"/>
          <w:szCs w:val="24"/>
          <w:shd w:val="clear" w:color="auto" w:fill="FFFFFF"/>
          <w:lang w:val="en-US"/>
        </w:rPr>
        <w:t>.</w:t>
      </w:r>
    </w:p>
    <w:p w:rsidR="00BD2ED2" w:rsidRDefault="00664D71" w:rsidP="00595D37">
      <w:pPr>
        <w:ind w:firstLine="708"/>
        <w:rPr>
          <w:rFonts w:ascii="Arial" w:hAnsi="Arial" w:cs="Arial"/>
          <w:color w:val="000000"/>
          <w:szCs w:val="24"/>
          <w:shd w:val="clear" w:color="auto" w:fill="FFFFFF"/>
          <w:lang w:val="en-US"/>
        </w:rPr>
      </w:pPr>
      <w:r w:rsidRPr="00664D71">
        <w:rPr>
          <w:rFonts w:ascii="Arial" w:hAnsi="Arial" w:cs="Arial"/>
          <w:noProof/>
          <w:color w:val="000000"/>
          <w:szCs w:val="24"/>
          <w:shd w:val="clear" w:color="auto" w:fill="FFFFFF"/>
          <w:lang w:eastAsia="sk-SK"/>
        </w:rPr>
        <mc:AlternateContent>
          <mc:Choice Requires="wps">
            <w:drawing>
              <wp:anchor distT="0" distB="0" distL="114300" distR="114300" simplePos="0" relativeHeight="251661312" behindDoc="0" locked="0" layoutInCell="1" allowOverlap="1" wp14:anchorId="693A5CDB" wp14:editId="7F0937C3">
                <wp:simplePos x="0" y="0"/>
                <wp:positionH relativeFrom="column">
                  <wp:posOffset>-3085465</wp:posOffset>
                </wp:positionH>
                <wp:positionV relativeFrom="paragraph">
                  <wp:posOffset>267335</wp:posOffset>
                </wp:positionV>
                <wp:extent cx="2968625" cy="1403985"/>
                <wp:effectExtent l="0" t="0" r="22225" b="25400"/>
                <wp:wrapSquare wrapText="bothSides"/>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3985"/>
                        </a:xfrm>
                        <a:prstGeom prst="rect">
                          <a:avLst/>
                        </a:prstGeom>
                        <a:solidFill>
                          <a:srgbClr val="FFFFFF"/>
                        </a:solidFill>
                        <a:ln w="9525">
                          <a:solidFill>
                            <a:schemeClr val="bg1"/>
                          </a:solidFill>
                          <a:miter lim="800000"/>
                          <a:headEnd/>
                          <a:tailEnd/>
                        </a:ln>
                      </wps:spPr>
                      <wps:txbx>
                        <w:txbxContent>
                          <w:p w:rsidR="00664D71" w:rsidRPr="00664D71" w:rsidRDefault="00664D71">
                            <w:pPr>
                              <w:rPr>
                                <w:sz w:val="16"/>
                                <w:szCs w:val="16"/>
                              </w:rPr>
                            </w:pPr>
                            <w:proofErr w:type="spellStart"/>
                            <w:r w:rsidRPr="00664D71">
                              <w:rPr>
                                <w:sz w:val="16"/>
                                <w:szCs w:val="16"/>
                              </w:rPr>
                              <w:t>source</w:t>
                            </w:r>
                            <w:proofErr w:type="spellEnd"/>
                            <w:r w:rsidRPr="00664D71">
                              <w:rPr>
                                <w:sz w:val="16"/>
                                <w:szCs w:val="16"/>
                              </w:rPr>
                              <w:t xml:space="preserve">: </w:t>
                            </w:r>
                            <w:hyperlink r:id="rId9" w:history="1">
                              <w:r w:rsidRPr="00664D71">
                                <w:rPr>
                                  <w:rStyle w:val="Hypertextovprepojenie"/>
                                  <w:sz w:val="16"/>
                                  <w:szCs w:val="16"/>
                                </w:rPr>
                                <w:t>http://www.256.sk/blog/2008/03/03/reklamna-kampan-projektu-eurovea/</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left:0;text-align:left;margin-left:-242.95pt;margin-top:21.05pt;width:233.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" strokecolor="white [3212]">
                <v:textbox style="mso-fit-shape-to-text:t">
                  <w:txbxContent>
                    <w:p w:rsidR="00664D71" w:rsidRPr="00664D71" w:rsidRDefault="00664D71">
                      <w:pPr>
                        <w:rPr>
                          <w:sz w:val="16"/>
                          <w:szCs w:val="16"/>
                        </w:rPr>
                      </w:pPr>
                      <w:proofErr w:type="spellStart"/>
                      <w:r w:rsidRPr="00664D71">
                        <w:rPr>
                          <w:sz w:val="16"/>
                          <w:szCs w:val="16"/>
                        </w:rPr>
                        <w:t>source</w:t>
                      </w:r>
                      <w:proofErr w:type="spellEnd"/>
                      <w:r w:rsidRPr="00664D71">
                        <w:rPr>
                          <w:sz w:val="16"/>
                          <w:szCs w:val="16"/>
                        </w:rPr>
                        <w:t xml:space="preserve">: </w:t>
                      </w:r>
                      <w:hyperlink r:id="rId10" w:history="1">
                        <w:r w:rsidRPr="00664D71">
                          <w:rPr>
                            <w:rStyle w:val="Hypertextovprepojenie"/>
                            <w:sz w:val="16"/>
                            <w:szCs w:val="16"/>
                          </w:rPr>
                          <w:t>http://www.256.sk/blog/2008/03/03/reklamna-kampan-projektu-eurovea/</w:t>
                        </w:r>
                      </w:hyperlink>
                    </w:p>
                  </w:txbxContent>
                </v:textbox>
                <w10:wrap type="square"/>
              </v:shape>
            </w:pict>
          </mc:Fallback>
        </mc:AlternateContent>
      </w:r>
      <w:r w:rsidR="00BD2ED2" w:rsidRPr="00F45644">
        <w:rPr>
          <w:rFonts w:ascii="Arial" w:hAnsi="Arial" w:cs="Arial"/>
          <w:color w:val="000000"/>
          <w:szCs w:val="24"/>
          <w:shd w:val="clear" w:color="auto" w:fill="FFFFFF"/>
          <w:lang w:val="en-US"/>
        </w:rPr>
        <w:t xml:space="preserve">In a sharp contrast was another advertisement, which probably aimed to attract the attention of a different </w:t>
      </w:r>
      <w:r w:rsidR="00BD2ED2" w:rsidRPr="00F45644">
        <w:rPr>
          <w:rFonts w:ascii="Arial" w:hAnsi="Arial" w:cs="Arial"/>
          <w:color w:val="000000"/>
          <w:szCs w:val="24"/>
          <w:shd w:val="clear" w:color="auto" w:fill="FFFFFF"/>
          <w:lang w:val="en-US"/>
        </w:rPr>
        <w:lastRenderedPageBreak/>
        <w:t xml:space="preserve">spectrum of the society. This time it was the “idea of </w:t>
      </w:r>
      <w:r w:rsidR="00BD2ED2">
        <w:rPr>
          <w:rFonts w:ascii="Arial" w:hAnsi="Arial" w:cs="Arial"/>
          <w:color w:val="000000"/>
          <w:szCs w:val="24"/>
          <w:shd w:val="clear" w:color="auto" w:fill="FFFFFF"/>
          <w:lang w:val="en-US"/>
        </w:rPr>
        <w:t xml:space="preserve">the </w:t>
      </w:r>
      <w:r w:rsidR="00BD2ED2" w:rsidRPr="00F45644">
        <w:rPr>
          <w:rFonts w:ascii="Arial" w:hAnsi="Arial" w:cs="Arial"/>
          <w:color w:val="000000"/>
          <w:szCs w:val="24"/>
          <w:shd w:val="clear" w:color="auto" w:fill="FFFFFF"/>
          <w:lang w:val="en-US"/>
        </w:rPr>
        <w:t xml:space="preserve">definite progress” that was trying to sell the project to the </w:t>
      </w:r>
      <w:r w:rsidR="00FF1233">
        <w:rPr>
          <w:rFonts w:ascii="Arial" w:hAnsi="Arial" w:cs="Arial"/>
          <w:color w:val="000000"/>
          <w:szCs w:val="24"/>
          <w:shd w:val="clear" w:color="auto" w:fill="FFFFFF"/>
          <w:lang w:val="en-US"/>
        </w:rPr>
        <w:t>p</w:t>
      </w:r>
      <w:r w:rsidR="00BD2ED2" w:rsidRPr="00F45644">
        <w:rPr>
          <w:rFonts w:ascii="Arial" w:hAnsi="Arial" w:cs="Arial"/>
          <w:color w:val="000000"/>
          <w:szCs w:val="24"/>
          <w:shd w:val="clear" w:color="auto" w:fill="FFFFFF"/>
          <w:lang w:val="en-US"/>
        </w:rPr>
        <w:t xml:space="preserve">eople. Verbatim, the campaign </w:t>
      </w:r>
      <w:r w:rsidR="00923B8B">
        <w:rPr>
          <w:rFonts w:ascii="Arial" w:hAnsi="Arial" w:cs="Arial"/>
          <w:color w:val="000000"/>
          <w:szCs w:val="24"/>
          <w:shd w:val="clear" w:color="auto" w:fill="FFFFFF"/>
          <w:lang w:val="en-US"/>
        </w:rPr>
        <w:t xml:space="preserve">that was </w:t>
      </w:r>
      <w:r>
        <w:rPr>
          <w:rFonts w:ascii="Arial" w:hAnsi="Arial" w:cs="Arial"/>
          <w:color w:val="000000"/>
          <w:szCs w:val="24"/>
          <w:shd w:val="clear" w:color="auto" w:fill="FFFFFF"/>
          <w:lang w:val="en-US"/>
        </w:rPr>
        <w:t>s</w:t>
      </w:r>
      <w:r w:rsidR="00923B8B">
        <w:rPr>
          <w:rFonts w:ascii="Arial" w:hAnsi="Arial" w:cs="Arial"/>
          <w:color w:val="000000"/>
          <w:szCs w:val="24"/>
          <w:shd w:val="clear" w:color="auto" w:fill="FFFFFF"/>
          <w:lang w:val="en-US"/>
        </w:rPr>
        <w:t>preading through media, billboards and as a TV spot said</w:t>
      </w:r>
      <w:r w:rsidR="00BD2ED2" w:rsidRPr="00F45644">
        <w:rPr>
          <w:rFonts w:ascii="Arial" w:hAnsi="Arial" w:cs="Arial"/>
          <w:color w:val="000000"/>
          <w:szCs w:val="24"/>
          <w:shd w:val="clear" w:color="auto" w:fill="FFFFFF"/>
          <w:lang w:val="en-US"/>
        </w:rPr>
        <w:t xml:space="preserve"> “since </w:t>
      </w:r>
      <w:r w:rsidR="00923B8B">
        <w:rPr>
          <w:rFonts w:ascii="Arial" w:hAnsi="Arial" w:cs="Arial"/>
          <w:color w:val="000000"/>
          <w:szCs w:val="24"/>
          <w:shd w:val="clear" w:color="auto" w:fill="FFFFFF"/>
          <w:lang w:val="en-US"/>
        </w:rPr>
        <w:t xml:space="preserve">2010 we will be somewhere else”, which definitely gives the feeling of a substantial progress. </w:t>
      </w:r>
      <w:r w:rsidR="00923B8B">
        <w:rPr>
          <w:rFonts w:ascii="Arial" w:hAnsi="Arial" w:cs="Arial"/>
          <w:color w:val="000000"/>
          <w:szCs w:val="24"/>
          <w:shd w:val="clear" w:color="auto" w:fill="FFFFFF"/>
          <w:lang w:val="en-US"/>
        </w:rPr>
        <w:tab/>
        <w:t>Worth some attention is also the official subtitle of the project “In the right time at the right place” usually integrated in the project´s logo, which might make an impression of rescuing Bratislava on its death-</w:t>
      </w:r>
      <w:proofErr w:type="gramStart"/>
      <w:r w:rsidR="00923B8B">
        <w:rPr>
          <w:rFonts w:ascii="Arial" w:hAnsi="Arial" w:cs="Arial"/>
          <w:color w:val="000000"/>
          <w:szCs w:val="24"/>
          <w:shd w:val="clear" w:color="auto" w:fill="FFFFFF"/>
          <w:lang w:val="en-US"/>
        </w:rPr>
        <w:t>bed.</w:t>
      </w:r>
      <w:proofErr w:type="gramEnd"/>
      <w:r w:rsidR="00923B8B">
        <w:rPr>
          <w:rFonts w:ascii="Arial" w:hAnsi="Arial" w:cs="Arial"/>
          <w:color w:val="000000"/>
          <w:szCs w:val="24"/>
          <w:shd w:val="clear" w:color="auto" w:fill="FFFFFF"/>
          <w:lang w:val="en-US"/>
        </w:rPr>
        <w:t xml:space="preserve"> However, </w:t>
      </w:r>
      <w:r>
        <w:rPr>
          <w:rFonts w:ascii="Arial" w:hAnsi="Arial" w:cs="Arial"/>
          <w:color w:val="000000"/>
          <w:szCs w:val="24"/>
          <w:shd w:val="clear" w:color="auto" w:fill="FFFFFF"/>
          <w:lang w:val="en-US"/>
        </w:rPr>
        <w:t>what was the reason Bratislava was supposed to be rescued, one m</w:t>
      </w:r>
      <w:r w:rsidR="00A95F7F">
        <w:rPr>
          <w:rFonts w:ascii="Arial" w:hAnsi="Arial" w:cs="Arial"/>
          <w:color w:val="000000"/>
          <w:szCs w:val="24"/>
          <w:shd w:val="clear" w:color="auto" w:fill="FFFFFF"/>
          <w:lang w:val="en-US"/>
        </w:rPr>
        <w:t>a</w:t>
      </w:r>
      <w:r>
        <w:rPr>
          <w:rFonts w:ascii="Arial" w:hAnsi="Arial" w:cs="Arial"/>
          <w:color w:val="000000"/>
          <w:szCs w:val="24"/>
          <w:shd w:val="clear" w:color="auto" w:fill="FFFFFF"/>
          <w:lang w:val="en-US"/>
        </w:rPr>
        <w:t>y only guess.</w:t>
      </w:r>
    </w:p>
    <w:p w:rsidR="00B6555A" w:rsidRDefault="00F45644" w:rsidP="00595D37">
      <w:pPr>
        <w:ind w:firstLine="708"/>
        <w:rPr>
          <w:rFonts w:ascii="Arial" w:hAnsi="Arial" w:cs="Arial"/>
          <w:color w:val="000000"/>
          <w:szCs w:val="24"/>
          <w:shd w:val="clear" w:color="auto" w:fill="FFFFFF"/>
          <w:lang w:val="en-US"/>
        </w:rPr>
      </w:pPr>
      <w:r>
        <w:rPr>
          <w:rFonts w:ascii="Arial" w:hAnsi="Arial" w:cs="Arial"/>
          <w:color w:val="000000"/>
          <w:szCs w:val="24"/>
          <w:shd w:val="clear" w:color="auto" w:fill="FFFFFF"/>
          <w:lang w:val="en-US"/>
        </w:rPr>
        <w:t>When looking at</w:t>
      </w:r>
      <w:r w:rsidR="00595D37" w:rsidRPr="00F45644">
        <w:rPr>
          <w:rFonts w:ascii="Arial" w:hAnsi="Arial" w:cs="Arial"/>
          <w:color w:val="000000"/>
          <w:szCs w:val="24"/>
          <w:shd w:val="clear" w:color="auto" w:fill="FFFFFF"/>
          <w:lang w:val="en-US"/>
        </w:rPr>
        <w:t xml:space="preserve"> </w:t>
      </w:r>
      <w:proofErr w:type="spellStart"/>
      <w:r w:rsidR="00664D71">
        <w:rPr>
          <w:rFonts w:ascii="Arial" w:hAnsi="Arial" w:cs="Arial"/>
          <w:color w:val="000000"/>
          <w:szCs w:val="24"/>
          <w:shd w:val="clear" w:color="auto" w:fill="FFFFFF"/>
          <w:lang w:val="en-US"/>
        </w:rPr>
        <w:t>Eurovea´s</w:t>
      </w:r>
      <w:proofErr w:type="spellEnd"/>
      <w:r w:rsidR="00664D71">
        <w:rPr>
          <w:rFonts w:ascii="Arial" w:hAnsi="Arial" w:cs="Arial"/>
          <w:color w:val="000000"/>
          <w:szCs w:val="24"/>
          <w:shd w:val="clear" w:color="auto" w:fill="FFFFFF"/>
          <w:lang w:val="en-US"/>
        </w:rPr>
        <w:t xml:space="preserve"> official</w:t>
      </w:r>
      <w:r w:rsidR="00595D37" w:rsidRPr="00F45644">
        <w:rPr>
          <w:rFonts w:ascii="Arial" w:hAnsi="Arial" w:cs="Arial"/>
          <w:color w:val="000000"/>
          <w:szCs w:val="24"/>
          <w:shd w:val="clear" w:color="auto" w:fill="FFFFFF"/>
          <w:lang w:val="en-US"/>
        </w:rPr>
        <w:t xml:space="preserve"> webpage,</w:t>
      </w:r>
      <w:r>
        <w:rPr>
          <w:rFonts w:ascii="Arial" w:hAnsi="Arial" w:cs="Arial"/>
          <w:color w:val="000000"/>
          <w:szCs w:val="24"/>
          <w:shd w:val="clear" w:color="auto" w:fill="FFFFFF"/>
          <w:lang w:val="en-US"/>
        </w:rPr>
        <w:t xml:space="preserve"> which is undoubtedly what</w:t>
      </w:r>
      <w:r w:rsidR="00B6555A">
        <w:rPr>
          <w:rFonts w:ascii="Arial" w:hAnsi="Arial" w:cs="Arial"/>
          <w:color w:val="000000"/>
          <w:szCs w:val="24"/>
          <w:shd w:val="clear" w:color="auto" w:fill="FFFFFF"/>
          <w:lang w:val="en-US"/>
        </w:rPr>
        <w:t xml:space="preserve"> a</w:t>
      </w:r>
      <w:r>
        <w:rPr>
          <w:rFonts w:ascii="Arial" w:hAnsi="Arial" w:cs="Arial"/>
          <w:color w:val="000000"/>
          <w:szCs w:val="24"/>
          <w:shd w:val="clear" w:color="auto" w:fill="FFFFFF"/>
          <w:lang w:val="en-US"/>
        </w:rPr>
        <w:t xml:space="preserve"> lot</w:t>
      </w:r>
      <w:r w:rsidR="00664D71">
        <w:rPr>
          <w:rFonts w:ascii="Arial" w:hAnsi="Arial" w:cs="Arial"/>
          <w:color w:val="000000"/>
          <w:szCs w:val="24"/>
          <w:shd w:val="clear" w:color="auto" w:fill="FFFFFF"/>
          <w:lang w:val="en-US"/>
        </w:rPr>
        <w:t xml:space="preserve"> of</w:t>
      </w:r>
      <w:r>
        <w:rPr>
          <w:rFonts w:ascii="Arial" w:hAnsi="Arial" w:cs="Arial"/>
          <w:color w:val="000000"/>
          <w:szCs w:val="24"/>
          <w:shd w:val="clear" w:color="auto" w:fill="FFFFFF"/>
          <w:lang w:val="en-US"/>
        </w:rPr>
        <w:t xml:space="preserve"> people </w:t>
      </w:r>
      <w:r w:rsidR="00B6555A">
        <w:rPr>
          <w:rFonts w:ascii="Arial" w:hAnsi="Arial" w:cs="Arial"/>
          <w:color w:val="000000"/>
          <w:szCs w:val="24"/>
          <w:shd w:val="clear" w:color="auto" w:fill="FFFFFF"/>
          <w:lang w:val="en-US"/>
        </w:rPr>
        <w:t>might</w:t>
      </w:r>
      <w:r>
        <w:rPr>
          <w:rFonts w:ascii="Arial" w:hAnsi="Arial" w:cs="Arial"/>
          <w:color w:val="000000"/>
          <w:szCs w:val="24"/>
          <w:shd w:val="clear" w:color="auto" w:fill="FFFFFF"/>
          <w:lang w:val="en-US"/>
        </w:rPr>
        <w:t xml:space="preserve"> do after </w:t>
      </w:r>
      <w:r w:rsidR="00664D71">
        <w:rPr>
          <w:rFonts w:ascii="Arial" w:hAnsi="Arial" w:cs="Arial"/>
          <w:color w:val="000000"/>
          <w:szCs w:val="24"/>
          <w:shd w:val="clear" w:color="auto" w:fill="FFFFFF"/>
          <w:lang w:val="en-US"/>
        </w:rPr>
        <w:t>being reached with the news of this</w:t>
      </w:r>
      <w:r>
        <w:rPr>
          <w:rFonts w:ascii="Arial" w:hAnsi="Arial" w:cs="Arial"/>
          <w:color w:val="000000"/>
          <w:szCs w:val="24"/>
          <w:shd w:val="clear" w:color="auto" w:fill="FFFFFF"/>
          <w:lang w:val="en-US"/>
        </w:rPr>
        <w:t xml:space="preserve"> </w:t>
      </w:r>
      <w:r w:rsidR="00B6555A">
        <w:rPr>
          <w:rFonts w:ascii="Arial" w:hAnsi="Arial" w:cs="Arial"/>
          <w:color w:val="000000"/>
          <w:szCs w:val="24"/>
          <w:shd w:val="clear" w:color="auto" w:fill="FFFFFF"/>
          <w:lang w:val="en-US"/>
        </w:rPr>
        <w:t>“wonderful project”</w:t>
      </w:r>
      <w:r>
        <w:rPr>
          <w:rFonts w:ascii="Arial" w:hAnsi="Arial" w:cs="Arial"/>
          <w:color w:val="000000"/>
          <w:szCs w:val="24"/>
          <w:shd w:val="clear" w:color="auto" w:fill="FFFFFF"/>
          <w:lang w:val="en-US"/>
        </w:rPr>
        <w:t xml:space="preserve"> in Bratislava,</w:t>
      </w:r>
      <w:r w:rsidR="00595D37" w:rsidRPr="00F45644">
        <w:rPr>
          <w:rFonts w:ascii="Arial" w:hAnsi="Arial" w:cs="Arial"/>
          <w:color w:val="000000"/>
          <w:szCs w:val="24"/>
          <w:shd w:val="clear" w:color="auto" w:fill="FFFFFF"/>
          <w:lang w:val="en-US"/>
        </w:rPr>
        <w:t xml:space="preserve"> </w:t>
      </w:r>
      <w:r w:rsidR="00B6555A">
        <w:rPr>
          <w:rFonts w:ascii="Arial" w:hAnsi="Arial" w:cs="Arial"/>
          <w:color w:val="000000"/>
          <w:szCs w:val="24"/>
          <w:shd w:val="clear" w:color="auto" w:fill="FFFFFF"/>
          <w:lang w:val="en-US"/>
        </w:rPr>
        <w:t>they get confronted with the huge (almost the half of the screen) changing pictures of the constituent parts of the project filled in with the commentaries. The obvious purpose of these is to communicate project´s uniqueness by using the adjectives as e.g. “the most modern”, “luxurious”, “best”. The whole picture is completed by the claim of being the “most modern place for shopping, place, living and entertainment in 21</w:t>
      </w:r>
      <w:r w:rsidR="00B6555A" w:rsidRPr="00B6555A">
        <w:rPr>
          <w:rFonts w:ascii="Arial" w:hAnsi="Arial" w:cs="Arial"/>
          <w:color w:val="000000"/>
          <w:szCs w:val="24"/>
          <w:shd w:val="clear" w:color="auto" w:fill="FFFFFF"/>
          <w:vertAlign w:val="superscript"/>
          <w:lang w:val="en-US"/>
        </w:rPr>
        <w:t>st</w:t>
      </w:r>
      <w:r w:rsidR="00B6555A">
        <w:rPr>
          <w:rFonts w:ascii="Arial" w:hAnsi="Arial" w:cs="Arial"/>
          <w:color w:val="000000"/>
          <w:szCs w:val="24"/>
          <w:shd w:val="clear" w:color="auto" w:fill="FFFFFF"/>
          <w:lang w:val="en-US"/>
        </w:rPr>
        <w:t xml:space="preserve"> century´s Europe”.</w:t>
      </w:r>
      <w:r w:rsidR="00EB6B42">
        <w:rPr>
          <w:rStyle w:val="Odkaznapoznmkupodiarou"/>
          <w:rFonts w:ascii="Arial" w:hAnsi="Arial" w:cs="Arial"/>
          <w:color w:val="000000"/>
          <w:szCs w:val="24"/>
          <w:shd w:val="clear" w:color="auto" w:fill="FFFFFF"/>
          <w:lang w:val="en-US"/>
        </w:rPr>
        <w:footnoteReference w:id="2"/>
      </w:r>
      <w:r w:rsidR="00B6555A">
        <w:rPr>
          <w:rFonts w:ascii="Arial" w:hAnsi="Arial" w:cs="Arial"/>
          <w:color w:val="000000"/>
          <w:szCs w:val="24"/>
          <w:shd w:val="clear" w:color="auto" w:fill="FFFFFF"/>
          <w:lang w:val="en-US"/>
        </w:rPr>
        <w:t xml:space="preserve"> </w:t>
      </w:r>
    </w:p>
    <w:p w:rsidR="00664D71" w:rsidRPr="00664D71" w:rsidRDefault="00664D71" w:rsidP="00664D71">
      <w:pPr>
        <w:rPr>
          <w:rFonts w:ascii="Arial" w:hAnsi="Arial" w:cs="Arial"/>
          <w:color w:val="000000"/>
          <w:sz w:val="16"/>
          <w:szCs w:val="16"/>
          <w:shd w:val="clear" w:color="auto" w:fill="FFFFFF"/>
          <w:lang w:val="en-US"/>
        </w:rPr>
      </w:pPr>
      <w:r w:rsidRPr="00664D71">
        <w:rPr>
          <w:noProof/>
          <w:sz w:val="16"/>
          <w:szCs w:val="16"/>
          <w:lang w:eastAsia="sk-SK"/>
        </w:rPr>
        <w:drawing>
          <wp:anchor distT="0" distB="0" distL="114300" distR="114300" simplePos="0" relativeHeight="251659264" behindDoc="0" locked="0" layoutInCell="1" allowOverlap="1" wp14:anchorId="6DC369DC" wp14:editId="7CC11D32">
            <wp:simplePos x="0" y="0"/>
            <wp:positionH relativeFrom="column">
              <wp:posOffset>14605</wp:posOffset>
            </wp:positionH>
            <wp:positionV relativeFrom="paragraph">
              <wp:posOffset>53975</wp:posOffset>
            </wp:positionV>
            <wp:extent cx="5735320" cy="3232785"/>
            <wp:effectExtent l="0" t="0" r="0" b="5715"/>
            <wp:wrapSquare wrapText="bothSides"/>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989" t="12103" r="14228" b="14913"/>
                    <a:stretch/>
                  </pic:blipFill>
                  <pic:spPr bwMode="auto">
                    <a:xfrm>
                      <a:off x="0" y="0"/>
                      <a:ext cx="5735320" cy="323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Arial" w:hAnsi="Arial" w:cs="Arial"/>
          <w:color w:val="000000"/>
          <w:sz w:val="16"/>
          <w:szCs w:val="16"/>
          <w:shd w:val="clear" w:color="auto" w:fill="FFFFFF"/>
          <w:lang w:val="en-US"/>
        </w:rPr>
        <w:t>source</w:t>
      </w:r>
      <w:proofErr w:type="gramEnd"/>
      <w:r>
        <w:rPr>
          <w:rFonts w:ascii="Arial" w:hAnsi="Arial" w:cs="Arial"/>
          <w:color w:val="000000"/>
          <w:sz w:val="16"/>
          <w:szCs w:val="16"/>
          <w:shd w:val="clear" w:color="auto" w:fill="FFFFFF"/>
          <w:lang w:val="en-US"/>
        </w:rPr>
        <w:t>:</w:t>
      </w:r>
      <w:r w:rsidRPr="00664D71">
        <w:rPr>
          <w:rFonts w:ascii="Arial" w:hAnsi="Arial" w:cs="Arial"/>
          <w:color w:val="000000"/>
          <w:sz w:val="16"/>
          <w:szCs w:val="16"/>
          <w:shd w:val="clear" w:color="auto" w:fill="FFFFFF"/>
        </w:rPr>
        <w:t xml:space="preserve"> </w:t>
      </w:r>
      <w:hyperlink r:id="rId12" w:history="1">
        <w:r w:rsidRPr="00664D71">
          <w:rPr>
            <w:rStyle w:val="Hypertextovprepojenie"/>
            <w:rFonts w:ascii="Arial" w:hAnsi="Arial" w:cs="Arial"/>
            <w:sz w:val="16"/>
            <w:szCs w:val="16"/>
            <w:shd w:val="clear" w:color="auto" w:fill="FFFFFF"/>
          </w:rPr>
          <w:t>http://eurovea.sk/new/</w:t>
        </w:r>
      </w:hyperlink>
    </w:p>
    <w:p w:rsidR="005E75FB" w:rsidRDefault="00B6555A" w:rsidP="00595D37">
      <w:pPr>
        <w:ind w:firstLine="708"/>
        <w:rPr>
          <w:rFonts w:ascii="Arial" w:hAnsi="Arial" w:cs="Arial"/>
          <w:color w:val="000000"/>
          <w:szCs w:val="24"/>
          <w:shd w:val="clear" w:color="auto" w:fill="FFFFFF"/>
          <w:lang w:val="en-US"/>
        </w:rPr>
      </w:pPr>
      <w:r>
        <w:rPr>
          <w:rFonts w:ascii="Arial" w:hAnsi="Arial" w:cs="Arial"/>
          <w:color w:val="000000"/>
          <w:szCs w:val="24"/>
          <w:shd w:val="clear" w:color="auto" w:fill="FFFFFF"/>
          <w:lang w:val="en-US"/>
        </w:rPr>
        <w:t xml:space="preserve"> </w:t>
      </w:r>
      <w:r w:rsidR="00AD0CEC">
        <w:rPr>
          <w:rFonts w:ascii="Arial" w:hAnsi="Arial" w:cs="Arial"/>
          <w:color w:val="000000"/>
          <w:szCs w:val="24"/>
          <w:shd w:val="clear" w:color="auto" w:fill="FFFFFF"/>
          <w:lang w:val="en-US"/>
        </w:rPr>
        <w:t xml:space="preserve">The </w:t>
      </w:r>
      <w:proofErr w:type="spellStart"/>
      <w:r w:rsidR="00AD0CEC">
        <w:rPr>
          <w:rFonts w:ascii="Arial" w:hAnsi="Arial" w:cs="Arial"/>
          <w:color w:val="000000"/>
          <w:szCs w:val="24"/>
          <w:shd w:val="clear" w:color="auto" w:fill="FFFFFF"/>
          <w:lang w:val="en-US"/>
        </w:rPr>
        <w:t>Eurovea</w:t>
      </w:r>
      <w:proofErr w:type="spellEnd"/>
      <w:r w:rsidR="00AD0CEC">
        <w:rPr>
          <w:rFonts w:ascii="Arial" w:hAnsi="Arial" w:cs="Arial"/>
          <w:color w:val="000000"/>
          <w:szCs w:val="24"/>
          <w:shd w:val="clear" w:color="auto" w:fill="FFFFFF"/>
          <w:lang w:val="en-US"/>
        </w:rPr>
        <w:t xml:space="preserve"> gallery´s webpage (the shopping mall) is definitely plainer and an excited explorer might get a bit disappointed. </w:t>
      </w:r>
      <w:r>
        <w:rPr>
          <w:rFonts w:ascii="Arial" w:hAnsi="Arial" w:cs="Arial"/>
          <w:color w:val="000000"/>
          <w:szCs w:val="24"/>
          <w:shd w:val="clear" w:color="auto" w:fill="FFFFFF"/>
          <w:lang w:val="en-US"/>
        </w:rPr>
        <w:t xml:space="preserve">At the first sight, the webpage doesn´t differ significantly from the </w:t>
      </w:r>
      <w:r w:rsidR="00AD0CEC">
        <w:rPr>
          <w:rFonts w:ascii="Arial" w:hAnsi="Arial" w:cs="Arial"/>
          <w:color w:val="000000"/>
          <w:szCs w:val="24"/>
          <w:shd w:val="clear" w:color="auto" w:fill="FFFFFF"/>
          <w:lang w:val="en-US"/>
        </w:rPr>
        <w:t xml:space="preserve">other similar institution´s propagation space. This </w:t>
      </w:r>
      <w:r w:rsidR="00AD0CEC">
        <w:rPr>
          <w:rFonts w:ascii="Arial" w:hAnsi="Arial" w:cs="Arial"/>
          <w:color w:val="000000"/>
          <w:szCs w:val="24"/>
          <w:shd w:val="clear" w:color="auto" w:fill="FFFFFF"/>
          <w:lang w:val="en-US"/>
        </w:rPr>
        <w:lastRenderedPageBreak/>
        <w:t xml:space="preserve">is however probably a result of its instrumentality and orientation on the whole spectrum of people out of whom the majority don´t seek </w:t>
      </w:r>
      <w:r w:rsidR="00BD2ED2">
        <w:rPr>
          <w:rFonts w:ascii="Arial" w:hAnsi="Arial" w:cs="Arial"/>
          <w:color w:val="000000"/>
          <w:szCs w:val="24"/>
          <w:shd w:val="clear" w:color="auto" w:fill="FFFFFF"/>
          <w:lang w:val="en-US"/>
        </w:rPr>
        <w:t xml:space="preserve">to be overwhelmed by the modernity discourse when searching for a new sweater. However, one doesn´t need to go far to find trace of this ultramodern picture representations again. It is enough to click on the section “What is </w:t>
      </w:r>
      <w:proofErr w:type="spellStart"/>
      <w:r w:rsidR="00BD2ED2">
        <w:rPr>
          <w:rFonts w:ascii="Arial" w:hAnsi="Arial" w:cs="Arial"/>
          <w:color w:val="000000"/>
          <w:szCs w:val="24"/>
          <w:shd w:val="clear" w:color="auto" w:fill="FFFFFF"/>
          <w:lang w:val="en-US"/>
        </w:rPr>
        <w:t>Eurovea</w:t>
      </w:r>
      <w:proofErr w:type="spellEnd"/>
      <w:r w:rsidR="00BD2ED2">
        <w:rPr>
          <w:rFonts w:ascii="Arial" w:hAnsi="Arial" w:cs="Arial"/>
          <w:color w:val="000000"/>
          <w:szCs w:val="24"/>
          <w:shd w:val="clear" w:color="auto" w:fill="FFFFFF"/>
          <w:lang w:val="en-US"/>
        </w:rPr>
        <w:t xml:space="preserve">- history” to find out that the complex is a “brand new and dynamic destination” and “not only a commercial zone, but also a “focal point of Bratislava social life”.  </w:t>
      </w:r>
      <w:r w:rsidR="00F45644" w:rsidRPr="00F45644">
        <w:rPr>
          <w:rFonts w:ascii="Arial" w:hAnsi="Arial" w:cs="Arial"/>
          <w:color w:val="000000"/>
          <w:szCs w:val="24"/>
          <w:shd w:val="clear" w:color="auto" w:fill="FFFFFF"/>
          <w:lang w:val="en-US"/>
        </w:rPr>
        <w:t xml:space="preserve">The purpose </w:t>
      </w:r>
      <w:r w:rsidR="00664D71">
        <w:rPr>
          <w:rFonts w:ascii="Arial" w:hAnsi="Arial" w:cs="Arial"/>
          <w:color w:val="000000"/>
          <w:szCs w:val="24"/>
          <w:shd w:val="clear" w:color="auto" w:fill="FFFFFF"/>
          <w:lang w:val="en-US"/>
        </w:rPr>
        <w:t xml:space="preserve">of the object </w:t>
      </w:r>
      <w:r w:rsidR="00F45644" w:rsidRPr="00F45644">
        <w:rPr>
          <w:rFonts w:ascii="Arial" w:hAnsi="Arial" w:cs="Arial"/>
          <w:color w:val="000000"/>
          <w:szCs w:val="24"/>
          <w:shd w:val="clear" w:color="auto" w:fill="FFFFFF"/>
          <w:lang w:val="en-US"/>
        </w:rPr>
        <w:t>is</w:t>
      </w:r>
      <w:r w:rsidR="00664D71">
        <w:rPr>
          <w:rFonts w:ascii="Arial" w:hAnsi="Arial" w:cs="Arial"/>
          <w:color w:val="000000"/>
          <w:szCs w:val="24"/>
          <w:shd w:val="clear" w:color="auto" w:fill="FFFFFF"/>
          <w:lang w:val="en-US"/>
        </w:rPr>
        <w:t xml:space="preserve"> therefore </w:t>
      </w:r>
      <w:r w:rsidR="00F45644" w:rsidRPr="00F45644">
        <w:rPr>
          <w:rFonts w:ascii="Arial" w:hAnsi="Arial" w:cs="Arial"/>
          <w:color w:val="000000"/>
          <w:szCs w:val="24"/>
          <w:shd w:val="clear" w:color="auto" w:fill="FFFFFF"/>
          <w:lang w:val="en-US"/>
        </w:rPr>
        <w:t>not only</w:t>
      </w:r>
      <w:r w:rsidR="00664D71">
        <w:rPr>
          <w:rFonts w:ascii="Arial" w:hAnsi="Arial" w:cs="Arial"/>
          <w:color w:val="000000"/>
          <w:szCs w:val="24"/>
          <w:shd w:val="clear" w:color="auto" w:fill="FFFFFF"/>
          <w:lang w:val="en-US"/>
        </w:rPr>
        <w:t xml:space="preserve"> instrumental, but it provides an added value in the form of creation of a public space. </w:t>
      </w:r>
      <w:r w:rsidR="009B3C1F">
        <w:rPr>
          <w:rFonts w:ascii="Arial" w:hAnsi="Arial" w:cs="Arial"/>
          <w:color w:val="000000"/>
          <w:szCs w:val="24"/>
          <w:shd w:val="clear" w:color="auto" w:fill="FFFFFF"/>
          <w:lang w:val="en-US"/>
        </w:rPr>
        <w:t xml:space="preserve">To what extent could this artificially created public space fulfill its function and become really public and democratic could be a good incentive for further scrutiny. </w:t>
      </w:r>
    </w:p>
    <w:p w:rsidR="008207CC" w:rsidRDefault="00A95F7F" w:rsidP="00595D37">
      <w:pPr>
        <w:ind w:firstLine="708"/>
        <w:rPr>
          <w:rFonts w:ascii="Arial" w:hAnsi="Arial" w:cs="Arial"/>
          <w:color w:val="000000"/>
          <w:szCs w:val="24"/>
          <w:shd w:val="clear" w:color="auto" w:fill="FFFFFF"/>
          <w:lang w:val="en-US"/>
        </w:rPr>
      </w:pPr>
      <w:r>
        <w:rPr>
          <w:rFonts w:ascii="Arial" w:hAnsi="Arial" w:cs="Arial"/>
          <w:color w:val="000000"/>
          <w:szCs w:val="24"/>
          <w:shd w:val="clear" w:color="auto" w:fill="FFFFFF"/>
          <w:lang w:val="en-US"/>
        </w:rPr>
        <w:t>Swift search thro</w:t>
      </w:r>
      <w:r w:rsidR="00A52A82">
        <w:rPr>
          <w:rFonts w:ascii="Arial" w:hAnsi="Arial" w:cs="Arial"/>
          <w:color w:val="000000"/>
          <w:szCs w:val="24"/>
          <w:shd w:val="clear" w:color="auto" w:fill="FFFFFF"/>
          <w:lang w:val="en-US"/>
        </w:rPr>
        <w:t>ugh the articles at the online most visited news portals (</w:t>
      </w:r>
      <w:proofErr w:type="spellStart"/>
      <w:r w:rsidR="00A52A82">
        <w:rPr>
          <w:rFonts w:ascii="Arial" w:hAnsi="Arial" w:cs="Arial"/>
          <w:color w:val="000000"/>
          <w:szCs w:val="24"/>
          <w:shd w:val="clear" w:color="auto" w:fill="FFFFFF"/>
          <w:lang w:val="en-US"/>
        </w:rPr>
        <w:t>eg</w:t>
      </w:r>
      <w:proofErr w:type="spellEnd"/>
      <w:r w:rsidR="00A52A82">
        <w:rPr>
          <w:rFonts w:ascii="Arial" w:hAnsi="Arial" w:cs="Arial"/>
          <w:color w:val="000000"/>
          <w:szCs w:val="24"/>
          <w:shd w:val="clear" w:color="auto" w:fill="FFFFFF"/>
          <w:lang w:val="en-US"/>
        </w:rPr>
        <w:t xml:space="preserve">. </w:t>
      </w:r>
      <w:hyperlink r:id="rId13" w:history="1">
        <w:r w:rsidR="00A52A82" w:rsidRPr="0063467A">
          <w:rPr>
            <w:rStyle w:val="Hypertextovprepojenie"/>
            <w:rFonts w:ascii="Arial" w:hAnsi="Arial" w:cs="Arial"/>
            <w:szCs w:val="24"/>
            <w:shd w:val="clear" w:color="auto" w:fill="FFFFFF"/>
            <w:lang w:val="en-US"/>
          </w:rPr>
          <w:t>www.sme.sk</w:t>
        </w:r>
      </w:hyperlink>
      <w:r w:rsidR="00A52A82">
        <w:rPr>
          <w:rFonts w:ascii="Arial" w:hAnsi="Arial" w:cs="Arial"/>
          <w:color w:val="000000"/>
          <w:szCs w:val="24"/>
          <w:shd w:val="clear" w:color="auto" w:fill="FFFFFF"/>
          <w:lang w:val="en-US"/>
        </w:rPr>
        <w:t xml:space="preserve">, </w:t>
      </w:r>
      <w:hyperlink r:id="rId14" w:history="1">
        <w:r w:rsidR="00A52A82" w:rsidRPr="0063467A">
          <w:rPr>
            <w:rStyle w:val="Hypertextovprepojenie"/>
            <w:rFonts w:ascii="Arial" w:hAnsi="Arial" w:cs="Arial"/>
            <w:szCs w:val="24"/>
            <w:shd w:val="clear" w:color="auto" w:fill="FFFFFF"/>
            <w:lang w:val="en-US"/>
          </w:rPr>
          <w:t>www.aktualne.sk</w:t>
        </w:r>
      </w:hyperlink>
      <w:r w:rsidR="00A6225C">
        <w:rPr>
          <w:rFonts w:ascii="Arial" w:hAnsi="Arial" w:cs="Arial"/>
          <w:color w:val="000000"/>
          <w:szCs w:val="24"/>
          <w:shd w:val="clear" w:color="auto" w:fill="FFFFFF"/>
          <w:lang w:val="en-US"/>
        </w:rPr>
        <w:t xml:space="preserve">, </w:t>
      </w:r>
      <w:hyperlink r:id="rId15" w:history="1">
        <w:r w:rsidR="00A6225C" w:rsidRPr="0063467A">
          <w:rPr>
            <w:rStyle w:val="Hypertextovprepojenie"/>
            <w:rFonts w:ascii="Arial" w:hAnsi="Arial" w:cs="Arial"/>
            <w:szCs w:val="24"/>
            <w:shd w:val="clear" w:color="auto" w:fill="FFFFFF"/>
            <w:lang w:val="en-US"/>
          </w:rPr>
          <w:t>www.webnoviny.sk</w:t>
        </w:r>
      </w:hyperlink>
      <w:r w:rsidR="00A52A82">
        <w:rPr>
          <w:rFonts w:ascii="Arial" w:hAnsi="Arial" w:cs="Arial"/>
          <w:color w:val="000000"/>
          <w:szCs w:val="24"/>
          <w:shd w:val="clear" w:color="auto" w:fill="FFFFFF"/>
          <w:lang w:val="en-US"/>
        </w:rPr>
        <w:t xml:space="preserve">) reveals, that seemingly it is not only the developer and commercial sphere, </w:t>
      </w:r>
      <w:proofErr w:type="gramStart"/>
      <w:r w:rsidR="00A52A82">
        <w:rPr>
          <w:rFonts w:ascii="Arial" w:hAnsi="Arial" w:cs="Arial"/>
          <w:color w:val="000000"/>
          <w:szCs w:val="24"/>
          <w:shd w:val="clear" w:color="auto" w:fill="FFFFFF"/>
          <w:lang w:val="en-US"/>
        </w:rPr>
        <w:t>who</w:t>
      </w:r>
      <w:proofErr w:type="gramEnd"/>
      <w:r w:rsidR="00A52A82">
        <w:rPr>
          <w:rFonts w:ascii="Arial" w:hAnsi="Arial" w:cs="Arial"/>
          <w:color w:val="000000"/>
          <w:szCs w:val="24"/>
          <w:shd w:val="clear" w:color="auto" w:fill="FFFFFF"/>
          <w:lang w:val="en-US"/>
        </w:rPr>
        <w:t xml:space="preserve"> help to propagate this particular image of </w:t>
      </w:r>
      <w:proofErr w:type="spellStart"/>
      <w:r w:rsidR="00A52A82">
        <w:rPr>
          <w:rFonts w:ascii="Arial" w:hAnsi="Arial" w:cs="Arial"/>
          <w:color w:val="000000"/>
          <w:szCs w:val="24"/>
          <w:shd w:val="clear" w:color="auto" w:fill="FFFFFF"/>
          <w:lang w:val="en-US"/>
        </w:rPr>
        <w:t>Eurovea</w:t>
      </w:r>
      <w:proofErr w:type="spellEnd"/>
      <w:r w:rsidR="00A52A82">
        <w:rPr>
          <w:rFonts w:ascii="Arial" w:hAnsi="Arial" w:cs="Arial"/>
          <w:color w:val="000000"/>
          <w:szCs w:val="24"/>
          <w:shd w:val="clear" w:color="auto" w:fill="FFFFFF"/>
          <w:lang w:val="en-US"/>
        </w:rPr>
        <w:t>, but it is also the politicians and public personalities</w:t>
      </w:r>
      <w:r w:rsidR="00A6225C">
        <w:rPr>
          <w:rFonts w:ascii="Arial" w:hAnsi="Arial" w:cs="Arial"/>
          <w:color w:val="000000"/>
          <w:szCs w:val="24"/>
          <w:shd w:val="clear" w:color="auto" w:fill="FFFFFF"/>
          <w:lang w:val="en-US"/>
        </w:rPr>
        <w:t>, who readily contribute by their approval.</w:t>
      </w:r>
      <w:r w:rsidR="00A52A82">
        <w:rPr>
          <w:rFonts w:ascii="Arial" w:hAnsi="Arial" w:cs="Arial"/>
          <w:color w:val="000000"/>
          <w:szCs w:val="24"/>
          <w:shd w:val="clear" w:color="auto" w:fill="FFFFFF"/>
          <w:lang w:val="en-US"/>
        </w:rPr>
        <w:t xml:space="preserve"> </w:t>
      </w:r>
      <w:r w:rsidR="00A6225C">
        <w:rPr>
          <w:rFonts w:ascii="Arial" w:hAnsi="Arial" w:cs="Arial"/>
          <w:color w:val="000000"/>
          <w:szCs w:val="24"/>
          <w:shd w:val="clear" w:color="auto" w:fill="FFFFFF"/>
          <w:lang w:val="en-US"/>
        </w:rPr>
        <w:t xml:space="preserve">The ex-major of Bratislava Andrej </w:t>
      </w:r>
      <w:proofErr w:type="spellStart"/>
      <w:r w:rsidR="00A6225C">
        <w:rPr>
          <w:rFonts w:ascii="Arial" w:hAnsi="Arial" w:cs="Arial"/>
          <w:color w:val="000000"/>
          <w:szCs w:val="24"/>
          <w:shd w:val="clear" w:color="auto" w:fill="FFFFFF"/>
          <w:lang w:val="en-US"/>
        </w:rPr>
        <w:t>Ďurkovský</w:t>
      </w:r>
      <w:proofErr w:type="spellEnd"/>
      <w:r w:rsidR="00A6225C">
        <w:rPr>
          <w:rFonts w:ascii="Arial" w:hAnsi="Arial" w:cs="Arial"/>
          <w:color w:val="000000"/>
          <w:szCs w:val="24"/>
          <w:shd w:val="clear" w:color="auto" w:fill="FFFFFF"/>
          <w:lang w:val="en-US"/>
        </w:rPr>
        <w:t xml:space="preserve"> stated, that </w:t>
      </w:r>
      <w:proofErr w:type="spellStart"/>
      <w:r w:rsidR="00A6225C">
        <w:rPr>
          <w:rFonts w:ascii="Arial" w:hAnsi="Arial" w:cs="Arial"/>
          <w:color w:val="000000"/>
          <w:szCs w:val="24"/>
          <w:shd w:val="clear" w:color="auto" w:fill="FFFFFF"/>
          <w:lang w:val="en-US"/>
        </w:rPr>
        <w:t>Eurovea</w:t>
      </w:r>
      <w:proofErr w:type="spellEnd"/>
      <w:r w:rsidR="00A6225C">
        <w:rPr>
          <w:rFonts w:ascii="Arial" w:hAnsi="Arial" w:cs="Arial"/>
          <w:color w:val="000000"/>
          <w:szCs w:val="24"/>
          <w:shd w:val="clear" w:color="auto" w:fill="FFFFFF"/>
          <w:lang w:val="en-US"/>
        </w:rPr>
        <w:t xml:space="preserve"> project has been recently the most important investment plan as the city was trying to regenerate the area since 1991. He also considers this areal to finally transform Bratislava from the “city by the river” to the “city on the river”, probably getting at the significance of the renewed river bank.</w:t>
      </w:r>
      <w:r w:rsidR="00A6225C">
        <w:rPr>
          <w:rStyle w:val="Odkaznapoznmkupodiarou"/>
          <w:rFonts w:ascii="Arial" w:hAnsi="Arial" w:cs="Arial"/>
          <w:color w:val="000000"/>
          <w:szCs w:val="24"/>
          <w:shd w:val="clear" w:color="auto" w:fill="FFFFFF"/>
          <w:lang w:val="en-US"/>
        </w:rPr>
        <w:footnoteReference w:id="3"/>
      </w:r>
      <w:r w:rsidR="00A6225C">
        <w:rPr>
          <w:rFonts w:ascii="Arial" w:hAnsi="Arial" w:cs="Arial"/>
          <w:color w:val="000000"/>
          <w:szCs w:val="24"/>
          <w:shd w:val="clear" w:color="auto" w:fill="FFFFFF"/>
          <w:lang w:val="en-US"/>
        </w:rPr>
        <w:t xml:space="preserve"> </w:t>
      </w:r>
    </w:p>
    <w:p w:rsidR="00A95F7F" w:rsidRPr="00F45644" w:rsidRDefault="008207CC" w:rsidP="00595D37">
      <w:pPr>
        <w:ind w:firstLine="708"/>
        <w:rPr>
          <w:rFonts w:ascii="Arial" w:hAnsi="Arial" w:cs="Arial"/>
          <w:color w:val="000000"/>
          <w:szCs w:val="24"/>
          <w:shd w:val="clear" w:color="auto" w:fill="FFFFFF"/>
          <w:lang w:val="en-US"/>
        </w:rPr>
      </w:pPr>
      <w:r>
        <w:rPr>
          <w:rFonts w:ascii="Arial" w:hAnsi="Arial" w:cs="Arial"/>
          <w:color w:val="000000"/>
          <w:szCs w:val="24"/>
          <w:shd w:val="clear" w:color="auto" w:fill="FFFFFF"/>
          <w:lang w:val="en-US"/>
        </w:rPr>
        <w:t xml:space="preserve">Without doubts, it would be interesting to get the missing piece of the puzzle and find out what the public thinks and thereby if the campaign has fulfilled its purpose or if </w:t>
      </w:r>
      <w:proofErr w:type="spellStart"/>
      <w:r>
        <w:rPr>
          <w:rFonts w:ascii="Arial" w:hAnsi="Arial" w:cs="Arial"/>
          <w:color w:val="000000"/>
          <w:szCs w:val="24"/>
          <w:shd w:val="clear" w:color="auto" w:fill="FFFFFF"/>
          <w:lang w:val="en-US"/>
        </w:rPr>
        <w:t>Eurovea</w:t>
      </w:r>
      <w:proofErr w:type="spellEnd"/>
      <w:r>
        <w:rPr>
          <w:rFonts w:ascii="Arial" w:hAnsi="Arial" w:cs="Arial"/>
          <w:color w:val="000000"/>
          <w:szCs w:val="24"/>
          <w:shd w:val="clear" w:color="auto" w:fill="FFFFFF"/>
          <w:lang w:val="en-US"/>
        </w:rPr>
        <w:t xml:space="preserve"> is perceived by the masses just as another commerce stand similar to the dozens else to be found in other Slovak cities. </w:t>
      </w:r>
    </w:p>
    <w:p w:rsidR="005E75FB" w:rsidRDefault="009B3C1F" w:rsidP="009B3C1F">
      <w:pPr>
        <w:ind w:firstLine="708"/>
        <w:rPr>
          <w:rFonts w:ascii="Arial" w:hAnsi="Arial" w:cs="Arial"/>
          <w:color w:val="000000"/>
          <w:szCs w:val="24"/>
          <w:shd w:val="clear" w:color="auto" w:fill="FFFFFF"/>
          <w:lang w:val="en-US"/>
        </w:rPr>
      </w:pPr>
      <w:r>
        <w:rPr>
          <w:rFonts w:ascii="Arial" w:hAnsi="Arial" w:cs="Arial"/>
          <w:color w:val="000000"/>
          <w:szCs w:val="24"/>
          <w:shd w:val="clear" w:color="auto" w:fill="FFFFFF"/>
          <w:lang w:val="en-US"/>
        </w:rPr>
        <w:t xml:space="preserve">By this brief introduction I aimed to present basic media representations and campaigns connected to the </w:t>
      </w:r>
      <w:proofErr w:type="spellStart"/>
      <w:r>
        <w:rPr>
          <w:rFonts w:ascii="Arial" w:hAnsi="Arial" w:cs="Arial"/>
          <w:color w:val="000000"/>
          <w:szCs w:val="24"/>
          <w:shd w:val="clear" w:color="auto" w:fill="FFFFFF"/>
          <w:lang w:val="en-US"/>
        </w:rPr>
        <w:t>Eurovea</w:t>
      </w:r>
      <w:proofErr w:type="spellEnd"/>
      <w:r>
        <w:rPr>
          <w:rFonts w:ascii="Arial" w:hAnsi="Arial" w:cs="Arial"/>
          <w:color w:val="000000"/>
          <w:szCs w:val="24"/>
          <w:shd w:val="clear" w:color="auto" w:fill="FFFFFF"/>
          <w:lang w:val="en-US"/>
        </w:rPr>
        <w:t xml:space="preserve"> complex, which are in my opinion good examples of place marketing using discourse of modernity, progress and evolution. As a necessary consequence, they are also model illustrations of how are the contemporary cities</w:t>
      </w:r>
      <w:r w:rsidR="00FF1233">
        <w:rPr>
          <w:rFonts w:ascii="Arial" w:hAnsi="Arial" w:cs="Arial"/>
          <w:color w:val="000000"/>
          <w:szCs w:val="24"/>
          <w:shd w:val="clear" w:color="auto" w:fill="FFFFFF"/>
          <w:lang w:val="en-US"/>
        </w:rPr>
        <w:t>,</w:t>
      </w:r>
      <w:r>
        <w:rPr>
          <w:rFonts w:ascii="Arial" w:hAnsi="Arial" w:cs="Arial"/>
          <w:color w:val="000000"/>
          <w:szCs w:val="24"/>
          <w:shd w:val="clear" w:color="auto" w:fill="FFFFFF"/>
          <w:lang w:val="en-US"/>
        </w:rPr>
        <w:t xml:space="preserve"> </w:t>
      </w:r>
      <w:r w:rsidR="00795484">
        <w:rPr>
          <w:rFonts w:ascii="Arial" w:hAnsi="Arial" w:cs="Arial"/>
          <w:color w:val="000000"/>
          <w:szCs w:val="24"/>
          <w:shd w:val="clear" w:color="auto" w:fill="FFFFFF"/>
          <w:lang w:val="en-US"/>
        </w:rPr>
        <w:t>maybe too easily</w:t>
      </w:r>
      <w:r w:rsidR="00FF1233">
        <w:rPr>
          <w:rFonts w:ascii="Arial" w:hAnsi="Arial" w:cs="Arial"/>
          <w:color w:val="000000"/>
          <w:szCs w:val="24"/>
          <w:shd w:val="clear" w:color="auto" w:fill="FFFFFF"/>
          <w:lang w:val="en-US"/>
        </w:rPr>
        <w:t>,</w:t>
      </w:r>
      <w:r w:rsidR="00795484">
        <w:rPr>
          <w:rFonts w:ascii="Arial" w:hAnsi="Arial" w:cs="Arial"/>
          <w:color w:val="000000"/>
          <w:szCs w:val="24"/>
          <w:shd w:val="clear" w:color="auto" w:fill="FFFFFF"/>
          <w:lang w:val="en-US"/>
        </w:rPr>
        <w:t xml:space="preserve"> </w:t>
      </w:r>
      <w:r>
        <w:rPr>
          <w:rFonts w:ascii="Arial" w:hAnsi="Arial" w:cs="Arial"/>
          <w:color w:val="000000"/>
          <w:szCs w:val="24"/>
          <w:shd w:val="clear" w:color="auto" w:fill="FFFFFF"/>
          <w:lang w:val="en-US"/>
        </w:rPr>
        <w:t xml:space="preserve">willing to give up their </w:t>
      </w:r>
      <w:r w:rsidR="00795484">
        <w:rPr>
          <w:rFonts w:ascii="Arial" w:hAnsi="Arial" w:cs="Arial"/>
          <w:color w:val="000000"/>
          <w:szCs w:val="24"/>
          <w:shd w:val="clear" w:color="auto" w:fill="FFFFFF"/>
          <w:lang w:val="en-US"/>
        </w:rPr>
        <w:t xml:space="preserve">historic </w:t>
      </w:r>
      <w:r>
        <w:rPr>
          <w:rFonts w:ascii="Arial" w:hAnsi="Arial" w:cs="Arial"/>
          <w:color w:val="000000"/>
          <w:szCs w:val="24"/>
          <w:shd w:val="clear" w:color="auto" w:fill="FFFFFF"/>
          <w:lang w:val="en-US"/>
        </w:rPr>
        <w:t>identity</w:t>
      </w:r>
      <w:r w:rsidR="00795484">
        <w:rPr>
          <w:rFonts w:ascii="Arial" w:hAnsi="Arial" w:cs="Arial"/>
          <w:color w:val="000000"/>
          <w:szCs w:val="24"/>
          <w:shd w:val="clear" w:color="auto" w:fill="FFFFFF"/>
          <w:lang w:val="en-US"/>
        </w:rPr>
        <w:t xml:space="preserve"> in favor of ever-going industrial and technological progress. Because i</w:t>
      </w:r>
      <w:r w:rsidR="00EB6B42">
        <w:rPr>
          <w:rFonts w:ascii="Arial" w:hAnsi="Arial" w:cs="Arial"/>
          <w:color w:val="000000"/>
          <w:szCs w:val="24"/>
          <w:shd w:val="clear" w:color="auto" w:fill="FFFFFF"/>
          <w:lang w:val="en-US"/>
        </w:rPr>
        <w:t xml:space="preserve">t is undoubtedly the impression of the </w:t>
      </w:r>
      <w:r w:rsidR="00795484">
        <w:rPr>
          <w:rFonts w:ascii="Arial" w:hAnsi="Arial" w:cs="Arial"/>
          <w:color w:val="000000"/>
          <w:szCs w:val="24"/>
          <w:shd w:val="clear" w:color="auto" w:fill="FFFFFF"/>
          <w:lang w:val="en-US"/>
        </w:rPr>
        <w:t>future, exclusiveness,</w:t>
      </w:r>
      <w:r w:rsidR="00EB6B42">
        <w:rPr>
          <w:rFonts w:ascii="Arial" w:hAnsi="Arial" w:cs="Arial"/>
          <w:color w:val="000000"/>
          <w:szCs w:val="24"/>
          <w:shd w:val="clear" w:color="auto" w:fill="FFFFFF"/>
          <w:lang w:val="en-US"/>
        </w:rPr>
        <w:t xml:space="preserve"> new possibilities</w:t>
      </w:r>
      <w:r w:rsidR="00795484">
        <w:rPr>
          <w:rFonts w:ascii="Arial" w:hAnsi="Arial" w:cs="Arial"/>
          <w:color w:val="000000"/>
          <w:szCs w:val="24"/>
          <w:shd w:val="clear" w:color="auto" w:fill="FFFFFF"/>
          <w:lang w:val="en-US"/>
        </w:rPr>
        <w:t>, evolution and global modern city,</w:t>
      </w:r>
      <w:r w:rsidR="00EB6B42">
        <w:rPr>
          <w:rFonts w:ascii="Arial" w:hAnsi="Arial" w:cs="Arial"/>
          <w:color w:val="000000"/>
          <w:szCs w:val="24"/>
          <w:shd w:val="clear" w:color="auto" w:fill="FFFFFF"/>
          <w:lang w:val="en-US"/>
        </w:rPr>
        <w:t xml:space="preserve"> rather than the historical continuity and the relationship to </w:t>
      </w:r>
      <w:r w:rsidR="00FF1233">
        <w:rPr>
          <w:rFonts w:ascii="Arial" w:hAnsi="Arial" w:cs="Arial"/>
          <w:color w:val="000000"/>
          <w:szCs w:val="24"/>
          <w:shd w:val="clear" w:color="auto" w:fill="FFFFFF"/>
          <w:lang w:val="en-US"/>
        </w:rPr>
        <w:t xml:space="preserve">specific locality and </w:t>
      </w:r>
      <w:r w:rsidR="00EB6B42">
        <w:rPr>
          <w:rFonts w:ascii="Arial" w:hAnsi="Arial" w:cs="Arial"/>
          <w:color w:val="000000"/>
          <w:szCs w:val="24"/>
          <w:shd w:val="clear" w:color="auto" w:fill="FFFFFF"/>
          <w:lang w:val="en-US"/>
        </w:rPr>
        <w:t>Bratislava´s history</w:t>
      </w:r>
      <w:r w:rsidR="00795484">
        <w:rPr>
          <w:rFonts w:ascii="Arial" w:hAnsi="Arial" w:cs="Arial"/>
          <w:color w:val="000000"/>
          <w:szCs w:val="24"/>
          <w:shd w:val="clear" w:color="auto" w:fill="FFFFFF"/>
          <w:lang w:val="en-US"/>
        </w:rPr>
        <w:t>,</w:t>
      </w:r>
      <w:r w:rsidR="00EB6B42">
        <w:rPr>
          <w:rFonts w:ascii="Arial" w:hAnsi="Arial" w:cs="Arial"/>
          <w:color w:val="000000"/>
          <w:szCs w:val="24"/>
          <w:shd w:val="clear" w:color="auto" w:fill="FFFFFF"/>
          <w:lang w:val="en-US"/>
        </w:rPr>
        <w:t xml:space="preserve"> that is </w:t>
      </w:r>
      <w:r w:rsidR="00795484">
        <w:rPr>
          <w:rFonts w:ascii="Arial" w:hAnsi="Arial" w:cs="Arial"/>
          <w:color w:val="000000"/>
          <w:szCs w:val="24"/>
          <w:shd w:val="clear" w:color="auto" w:fill="FFFFFF"/>
          <w:lang w:val="en-US"/>
        </w:rPr>
        <w:t>being communicated</w:t>
      </w:r>
      <w:r w:rsidR="00EB6B42">
        <w:rPr>
          <w:rFonts w:ascii="Arial" w:hAnsi="Arial" w:cs="Arial"/>
          <w:color w:val="000000"/>
          <w:szCs w:val="24"/>
          <w:shd w:val="clear" w:color="auto" w:fill="FFFFFF"/>
          <w:lang w:val="en-US"/>
        </w:rPr>
        <w:t xml:space="preserve"> to the people. </w:t>
      </w:r>
      <w:r w:rsidR="00AD0CEC">
        <w:rPr>
          <w:rFonts w:ascii="Arial" w:hAnsi="Arial" w:cs="Arial"/>
          <w:color w:val="000000"/>
          <w:szCs w:val="24"/>
          <w:shd w:val="clear" w:color="auto" w:fill="FFFFFF"/>
          <w:lang w:val="en-US"/>
        </w:rPr>
        <w:t xml:space="preserve">Instead of </w:t>
      </w:r>
      <w:r w:rsidR="00AD0CEC">
        <w:rPr>
          <w:rFonts w:ascii="Arial" w:hAnsi="Arial" w:cs="Arial"/>
          <w:color w:val="000000"/>
          <w:szCs w:val="24"/>
          <w:shd w:val="clear" w:color="auto" w:fill="FFFFFF"/>
          <w:lang w:val="en-US"/>
        </w:rPr>
        <w:lastRenderedPageBreak/>
        <w:t xml:space="preserve">generating a specific spot of local significance, to borrow </w:t>
      </w:r>
      <w:proofErr w:type="spellStart"/>
      <w:r w:rsidR="00AD0CEC">
        <w:rPr>
          <w:rFonts w:ascii="Arial" w:hAnsi="Arial" w:cs="Arial"/>
          <w:color w:val="000000"/>
          <w:szCs w:val="24"/>
          <w:shd w:val="clear" w:color="auto" w:fill="FFFFFF"/>
          <w:lang w:val="en-US"/>
        </w:rPr>
        <w:t>Sklair´s</w:t>
      </w:r>
      <w:proofErr w:type="spellEnd"/>
      <w:r w:rsidR="00AD0CEC">
        <w:rPr>
          <w:rFonts w:ascii="Arial" w:hAnsi="Arial" w:cs="Arial"/>
          <w:color w:val="000000"/>
          <w:szCs w:val="24"/>
          <w:shd w:val="clear" w:color="auto" w:fill="FFFFFF"/>
          <w:lang w:val="en-US"/>
        </w:rPr>
        <w:t xml:space="preserve"> concept, </w:t>
      </w:r>
      <w:proofErr w:type="spellStart"/>
      <w:r w:rsidR="00AD0CEC">
        <w:rPr>
          <w:rFonts w:ascii="Arial" w:hAnsi="Arial" w:cs="Arial"/>
          <w:color w:val="000000"/>
          <w:szCs w:val="24"/>
          <w:shd w:val="clear" w:color="auto" w:fill="FFFFFF"/>
          <w:lang w:val="en-US"/>
        </w:rPr>
        <w:t>Eurovea</w:t>
      </w:r>
      <w:proofErr w:type="spellEnd"/>
      <w:r w:rsidR="00AD0CEC">
        <w:rPr>
          <w:rFonts w:ascii="Arial" w:hAnsi="Arial" w:cs="Arial"/>
          <w:color w:val="000000"/>
          <w:szCs w:val="24"/>
          <w:shd w:val="clear" w:color="auto" w:fill="FFFFFF"/>
          <w:lang w:val="en-US"/>
        </w:rPr>
        <w:t xml:space="preserve"> is simply another “transnational social space”, which could be found anywhere in the world (</w:t>
      </w:r>
      <w:proofErr w:type="spellStart"/>
      <w:r w:rsidR="00AD0CEC">
        <w:rPr>
          <w:rFonts w:ascii="Arial" w:hAnsi="Arial" w:cs="Arial"/>
          <w:color w:val="000000"/>
          <w:szCs w:val="24"/>
          <w:shd w:val="clear" w:color="auto" w:fill="FFFFFF"/>
          <w:lang w:val="en-US"/>
        </w:rPr>
        <w:t>Sklair</w:t>
      </w:r>
      <w:proofErr w:type="spellEnd"/>
      <w:r w:rsidR="00AD0CEC">
        <w:rPr>
          <w:rFonts w:ascii="Arial" w:hAnsi="Arial" w:cs="Arial"/>
          <w:color w:val="000000"/>
          <w:szCs w:val="24"/>
          <w:shd w:val="clear" w:color="auto" w:fill="FFFFFF"/>
          <w:lang w:val="en-US"/>
        </w:rPr>
        <w:t xml:space="preserve"> 2006 in </w:t>
      </w:r>
      <w:proofErr w:type="spellStart"/>
      <w:r w:rsidR="00AD0CEC">
        <w:rPr>
          <w:rFonts w:ascii="Arial" w:hAnsi="Arial" w:cs="Arial"/>
          <w:color w:val="000000"/>
          <w:szCs w:val="24"/>
          <w:shd w:val="clear" w:color="auto" w:fill="FFFFFF"/>
          <w:lang w:val="en-US"/>
        </w:rPr>
        <w:t>Colomb</w:t>
      </w:r>
      <w:proofErr w:type="spellEnd"/>
      <w:r w:rsidR="00FF1233">
        <w:rPr>
          <w:rFonts w:ascii="Arial" w:hAnsi="Arial" w:cs="Arial"/>
          <w:color w:val="000000"/>
          <w:szCs w:val="24"/>
          <w:shd w:val="clear" w:color="auto" w:fill="FFFFFF"/>
          <w:lang w:val="en-US"/>
        </w:rPr>
        <w:t xml:space="preserve"> 2012</w:t>
      </w:r>
      <w:r w:rsidR="00AD0CEC">
        <w:rPr>
          <w:rFonts w:ascii="Arial" w:hAnsi="Arial" w:cs="Arial"/>
          <w:color w:val="000000"/>
          <w:szCs w:val="24"/>
          <w:shd w:val="clear" w:color="auto" w:fill="FFFFFF"/>
          <w:lang w:val="en-US"/>
        </w:rPr>
        <w:t>)</w:t>
      </w:r>
      <w:r w:rsidR="00FF1233">
        <w:rPr>
          <w:rFonts w:ascii="Arial" w:hAnsi="Arial" w:cs="Arial"/>
          <w:color w:val="000000"/>
          <w:szCs w:val="24"/>
          <w:shd w:val="clear" w:color="auto" w:fill="FFFFFF"/>
          <w:lang w:val="en-US"/>
        </w:rPr>
        <w:t>.</w:t>
      </w:r>
      <w:r w:rsidR="00A95F7F">
        <w:rPr>
          <w:rFonts w:ascii="Arial" w:hAnsi="Arial" w:cs="Arial"/>
          <w:color w:val="000000"/>
          <w:szCs w:val="24"/>
          <w:shd w:val="clear" w:color="auto" w:fill="FFFFFF"/>
          <w:lang w:val="en-US"/>
        </w:rPr>
        <w:t xml:space="preserve"> </w:t>
      </w:r>
    </w:p>
    <w:p w:rsidR="00FF1233" w:rsidRDefault="00A6225C" w:rsidP="009B3C1F">
      <w:pPr>
        <w:ind w:firstLine="708"/>
        <w:rPr>
          <w:rFonts w:ascii="Arial" w:hAnsi="Arial" w:cs="Arial"/>
          <w:color w:val="000000"/>
          <w:szCs w:val="24"/>
          <w:shd w:val="clear" w:color="auto" w:fill="FFFFFF"/>
        </w:rPr>
      </w:pPr>
      <w:r>
        <w:rPr>
          <w:rFonts w:ascii="Arial" w:hAnsi="Arial" w:cs="Arial"/>
          <w:noProof/>
          <w:color w:val="000000"/>
          <w:szCs w:val="24"/>
          <w:shd w:val="clear" w:color="auto" w:fill="FFFFFF"/>
          <w:lang w:eastAsia="sk-SK"/>
        </w:rPr>
        <w:drawing>
          <wp:anchor distT="0" distB="0" distL="114300" distR="114300" simplePos="0" relativeHeight="251663360" behindDoc="0" locked="0" layoutInCell="1" allowOverlap="1" wp14:anchorId="49A0C8A0" wp14:editId="383D7D8A">
            <wp:simplePos x="0" y="0"/>
            <wp:positionH relativeFrom="column">
              <wp:posOffset>-6985</wp:posOffset>
            </wp:positionH>
            <wp:positionV relativeFrom="paragraph">
              <wp:posOffset>3743960</wp:posOffset>
            </wp:positionV>
            <wp:extent cx="5524500" cy="2867025"/>
            <wp:effectExtent l="0" t="0" r="0" b="9525"/>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vea.jpg"/>
                    <pic:cNvPicPr/>
                  </pic:nvPicPr>
                  <pic:blipFill>
                    <a:blip r:embed="rId16">
                      <a:extLst>
                        <a:ext uri="{28A0092B-C50C-407E-A947-70E740481C1C}">
                          <a14:useLocalDpi xmlns:a14="http://schemas.microsoft.com/office/drawing/2010/main" val="0"/>
                        </a:ext>
                      </a:extLst>
                    </a:blip>
                    <a:stretch>
                      <a:fillRect/>
                    </a:stretch>
                  </pic:blipFill>
                  <pic:spPr>
                    <a:xfrm>
                      <a:off x="0" y="0"/>
                      <a:ext cx="5524500" cy="2867025"/>
                    </a:xfrm>
                    <a:prstGeom prst="rect">
                      <a:avLst/>
                    </a:prstGeom>
                  </pic:spPr>
                </pic:pic>
              </a:graphicData>
            </a:graphic>
            <wp14:sizeRelH relativeFrom="page">
              <wp14:pctWidth>0</wp14:pctWidth>
            </wp14:sizeRelH>
            <wp14:sizeRelV relativeFrom="page">
              <wp14:pctHeight>0</wp14:pctHeight>
            </wp14:sizeRelV>
          </wp:anchor>
        </w:drawing>
      </w:r>
      <w:r w:rsidRPr="00664D71">
        <w:rPr>
          <w:rFonts w:ascii="Arial" w:hAnsi="Arial" w:cs="Arial"/>
          <w:noProof/>
          <w:color w:val="000000"/>
          <w:szCs w:val="24"/>
          <w:shd w:val="clear" w:color="auto" w:fill="FFFFFF"/>
          <w:lang w:eastAsia="sk-SK"/>
        </w:rPr>
        <mc:AlternateContent>
          <mc:Choice Requires="wps">
            <w:drawing>
              <wp:anchor distT="0" distB="0" distL="114300" distR="114300" simplePos="0" relativeHeight="251667456" behindDoc="0" locked="0" layoutInCell="1" allowOverlap="1" wp14:anchorId="2A05E1B0" wp14:editId="3EAFEC83">
                <wp:simplePos x="0" y="0"/>
                <wp:positionH relativeFrom="column">
                  <wp:posOffset>-4445</wp:posOffset>
                </wp:positionH>
                <wp:positionV relativeFrom="paragraph">
                  <wp:posOffset>3458210</wp:posOffset>
                </wp:positionV>
                <wp:extent cx="4572000" cy="285750"/>
                <wp:effectExtent l="0" t="0" r="19050" b="19050"/>
                <wp:wrapSquare wrapText="bothSides"/>
                <wp:docPr id="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5750"/>
                        </a:xfrm>
                        <a:prstGeom prst="rect">
                          <a:avLst/>
                        </a:prstGeom>
                        <a:solidFill>
                          <a:srgbClr val="FFFFFF"/>
                        </a:solidFill>
                        <a:ln w="9525">
                          <a:solidFill>
                            <a:schemeClr val="bg1"/>
                          </a:solidFill>
                          <a:miter lim="800000"/>
                          <a:headEnd/>
                          <a:tailEnd/>
                        </a:ln>
                      </wps:spPr>
                      <wps:txbx>
                        <w:txbxContent>
                          <w:p w:rsidR="00001073" w:rsidRPr="00001073" w:rsidRDefault="00001073" w:rsidP="00001073">
                            <w:pPr>
                              <w:rPr>
                                <w:sz w:val="16"/>
                                <w:szCs w:val="16"/>
                              </w:rPr>
                            </w:pPr>
                            <w:proofErr w:type="spellStart"/>
                            <w:r w:rsidRPr="00001073">
                              <w:rPr>
                                <w:sz w:val="16"/>
                                <w:szCs w:val="16"/>
                              </w:rPr>
                              <w:t>source</w:t>
                            </w:r>
                            <w:proofErr w:type="spellEnd"/>
                            <w:r w:rsidRPr="00001073">
                              <w:rPr>
                                <w:sz w:val="16"/>
                                <w:szCs w:val="16"/>
                              </w:rPr>
                              <w:t xml:space="preserve">: </w:t>
                            </w:r>
                            <w:hyperlink r:id="rId17" w:history="1">
                              <w:r w:rsidRPr="00001073">
                                <w:rPr>
                                  <w:rStyle w:val="Hypertextovprepojenie"/>
                                  <w:sz w:val="16"/>
                                  <w:szCs w:val="16"/>
                                </w:rPr>
                                <w:t>http://bratislava.sme.sk/c/2355571/eurovea-pri-dunaji.html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5pt;margin-top:272.3pt;width:5in;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" strokecolor="white [3212]">
                <v:textbox>
                  <w:txbxContent>
                    <w:p w:rsidR="00001073" w:rsidRPr="00001073" w:rsidRDefault="00001073" w:rsidP="00001073">
                      <w:pPr>
                        <w:rPr>
                          <w:sz w:val="16"/>
                          <w:szCs w:val="16"/>
                        </w:rPr>
                      </w:pPr>
                      <w:proofErr w:type="spellStart"/>
                      <w:r w:rsidRPr="00001073">
                        <w:rPr>
                          <w:sz w:val="16"/>
                          <w:szCs w:val="16"/>
                        </w:rPr>
                        <w:t>source</w:t>
                      </w:r>
                      <w:proofErr w:type="spellEnd"/>
                      <w:r w:rsidRPr="00001073">
                        <w:rPr>
                          <w:sz w:val="16"/>
                          <w:szCs w:val="16"/>
                        </w:rPr>
                        <w:t xml:space="preserve">: </w:t>
                      </w:r>
                      <w:hyperlink r:id="rId18" w:history="1">
                        <w:r w:rsidRPr="00001073">
                          <w:rPr>
                            <w:rStyle w:val="Hypertextovprepojenie"/>
                            <w:sz w:val="16"/>
                            <w:szCs w:val="16"/>
                          </w:rPr>
                          <w:t>http://bratislava.sme.sk/c/2355571/eurovea-pri-dunaji.html</w:t>
                        </w:r>
                      </w:hyperlink>
                    </w:p>
                  </w:txbxContent>
                </v:textbox>
                <w10:wrap type="square"/>
              </v:shape>
            </w:pict>
          </mc:Fallback>
        </mc:AlternateContent>
      </w:r>
      <w:r w:rsidR="00FF1233">
        <w:rPr>
          <w:rFonts w:ascii="Arial" w:hAnsi="Arial" w:cs="Arial"/>
          <w:noProof/>
          <w:color w:val="000000"/>
          <w:szCs w:val="24"/>
          <w:shd w:val="clear" w:color="auto" w:fill="FFFFFF"/>
          <w:lang w:eastAsia="sk-SK"/>
        </w:rPr>
        <w:drawing>
          <wp:anchor distT="0" distB="0" distL="114300" distR="114300" simplePos="0" relativeHeight="251662336" behindDoc="0" locked="0" layoutInCell="1" allowOverlap="1" wp14:anchorId="7E1133AE" wp14:editId="74F88F19">
            <wp:simplePos x="0" y="0"/>
            <wp:positionH relativeFrom="column">
              <wp:posOffset>33655</wp:posOffset>
            </wp:positionH>
            <wp:positionV relativeFrom="paragraph">
              <wp:posOffset>71755</wp:posOffset>
            </wp:positionV>
            <wp:extent cx="5429250" cy="3383915"/>
            <wp:effectExtent l="0" t="0" r="0" b="6985"/>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9">
                      <a:extLst>
                        <a:ext uri="{28A0092B-C50C-407E-A947-70E740481C1C}">
                          <a14:useLocalDpi xmlns:a14="http://schemas.microsoft.com/office/drawing/2010/main" val="0"/>
                        </a:ext>
                      </a:extLst>
                    </a:blip>
                    <a:stretch>
                      <a:fillRect/>
                    </a:stretch>
                  </pic:blipFill>
                  <pic:spPr>
                    <a:xfrm>
                      <a:off x="0" y="0"/>
                      <a:ext cx="5429250" cy="3383915"/>
                    </a:xfrm>
                    <a:prstGeom prst="rect">
                      <a:avLst/>
                    </a:prstGeom>
                  </pic:spPr>
                </pic:pic>
              </a:graphicData>
            </a:graphic>
            <wp14:sizeRelH relativeFrom="page">
              <wp14:pctWidth>0</wp14:pctWidth>
            </wp14:sizeRelH>
            <wp14:sizeRelV relativeFrom="page">
              <wp14:pctHeight>0</wp14:pctHeight>
            </wp14:sizeRelV>
          </wp:anchor>
        </w:drawing>
      </w:r>
    </w:p>
    <w:p w:rsidR="00FF1233" w:rsidRDefault="006A67B2" w:rsidP="009B3C1F">
      <w:pPr>
        <w:ind w:firstLine="708"/>
        <w:rPr>
          <w:rFonts w:ascii="Arial" w:hAnsi="Arial" w:cs="Arial"/>
          <w:color w:val="000000"/>
          <w:szCs w:val="24"/>
          <w:shd w:val="clear" w:color="auto" w:fill="FFFFFF"/>
        </w:rPr>
      </w:pPr>
      <w:r w:rsidRPr="00664D71">
        <w:rPr>
          <w:rFonts w:ascii="Arial" w:hAnsi="Arial" w:cs="Arial"/>
          <w:noProof/>
          <w:color w:val="000000"/>
          <w:szCs w:val="24"/>
          <w:shd w:val="clear" w:color="auto" w:fill="FFFFFF"/>
          <w:lang w:eastAsia="sk-SK"/>
        </w:rPr>
        <mc:AlternateContent>
          <mc:Choice Requires="wps">
            <w:drawing>
              <wp:anchor distT="0" distB="0" distL="114300" distR="114300" simplePos="0" relativeHeight="251665408" behindDoc="0" locked="0" layoutInCell="1" allowOverlap="1" wp14:anchorId="1D75ACF2" wp14:editId="46788825">
                <wp:simplePos x="0" y="0"/>
                <wp:positionH relativeFrom="column">
                  <wp:posOffset>-19685</wp:posOffset>
                </wp:positionH>
                <wp:positionV relativeFrom="paragraph">
                  <wp:posOffset>2880360</wp:posOffset>
                </wp:positionV>
                <wp:extent cx="4533900" cy="342900"/>
                <wp:effectExtent l="0" t="0" r="19050" b="19050"/>
                <wp:wrapSquare wrapText="bothSides"/>
                <wp:docPr id="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42900"/>
                        </a:xfrm>
                        <a:prstGeom prst="rect">
                          <a:avLst/>
                        </a:prstGeom>
                        <a:solidFill>
                          <a:srgbClr val="FFFFFF"/>
                        </a:solidFill>
                        <a:ln w="9525">
                          <a:solidFill>
                            <a:schemeClr val="bg1"/>
                          </a:solidFill>
                          <a:miter lim="800000"/>
                          <a:headEnd/>
                          <a:tailEnd/>
                        </a:ln>
                      </wps:spPr>
                      <wps:txbx>
                        <w:txbxContent>
                          <w:p w:rsidR="00001073" w:rsidRPr="006A67B2" w:rsidRDefault="00001073" w:rsidP="00001073">
                            <w:pPr>
                              <w:rPr>
                                <w:sz w:val="16"/>
                                <w:szCs w:val="16"/>
                                <w:u w:val="single"/>
                              </w:rPr>
                            </w:pPr>
                            <w:proofErr w:type="spellStart"/>
                            <w:r w:rsidRPr="006A67B2">
                              <w:rPr>
                                <w:sz w:val="16"/>
                                <w:szCs w:val="16"/>
                              </w:rPr>
                              <w:t>source</w:t>
                            </w:r>
                            <w:proofErr w:type="spellEnd"/>
                            <w:r w:rsidRPr="006A67B2">
                              <w:rPr>
                                <w:sz w:val="16"/>
                                <w:szCs w:val="16"/>
                              </w:rPr>
                              <w:t xml:space="preserve">: </w:t>
                            </w:r>
                            <w:r w:rsidRPr="006A67B2">
                              <w:rPr>
                                <w:sz w:val="16"/>
                                <w:szCs w:val="16"/>
                                <w:u w:val="single"/>
                              </w:rPr>
                              <w:t>http://www.webnoviny.sk/slovensko/bratislava-otvara-novu-mestsku-stvr/119951-clanok.html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5pt;margin-top:226.8pt;width:35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" strokecolor="white [3212]">
                <v:textbox>
                  <w:txbxContent>
                    <w:p w:rsidR="00001073" w:rsidRPr="006A67B2" w:rsidRDefault="00001073" w:rsidP="00001073">
                      <w:pPr>
                        <w:rPr>
                          <w:sz w:val="16"/>
                          <w:szCs w:val="16"/>
                          <w:u w:val="single"/>
                        </w:rPr>
                      </w:pPr>
                      <w:proofErr w:type="spellStart"/>
                      <w:r w:rsidRPr="006A67B2">
                        <w:rPr>
                          <w:sz w:val="16"/>
                          <w:szCs w:val="16"/>
                        </w:rPr>
                        <w:t>source</w:t>
                      </w:r>
                      <w:proofErr w:type="spellEnd"/>
                      <w:r w:rsidRPr="006A67B2">
                        <w:rPr>
                          <w:sz w:val="16"/>
                          <w:szCs w:val="16"/>
                        </w:rPr>
                        <w:t xml:space="preserve">: </w:t>
                      </w:r>
                      <w:r w:rsidRPr="006A67B2">
                        <w:rPr>
                          <w:sz w:val="16"/>
                          <w:szCs w:val="16"/>
                          <w:u w:val="single"/>
                        </w:rPr>
                        <w:t>http://www.webnoviny.sk/slovensko/bratislava-otvara-novu-mestsku-stvr/119951-clanok.html</w:t>
                      </w:r>
                    </w:p>
                  </w:txbxContent>
                </v:textbox>
                <w10:wrap type="square"/>
              </v:shape>
            </w:pict>
          </mc:Fallback>
        </mc:AlternateContent>
      </w:r>
    </w:p>
    <w:p w:rsidR="00FF1233" w:rsidRDefault="00FF1233" w:rsidP="009B3C1F">
      <w:pPr>
        <w:ind w:firstLine="708"/>
        <w:rPr>
          <w:rFonts w:ascii="Arial" w:hAnsi="Arial" w:cs="Arial"/>
          <w:color w:val="000000"/>
          <w:szCs w:val="24"/>
          <w:shd w:val="clear" w:color="auto" w:fill="FFFFFF"/>
        </w:rPr>
      </w:pPr>
    </w:p>
    <w:p w:rsidR="00FF1233" w:rsidRDefault="00FF1233" w:rsidP="009B3C1F">
      <w:pPr>
        <w:ind w:firstLine="708"/>
        <w:rPr>
          <w:rFonts w:ascii="Arial" w:hAnsi="Arial" w:cs="Arial"/>
          <w:color w:val="000000"/>
          <w:szCs w:val="24"/>
          <w:shd w:val="clear" w:color="auto" w:fill="FFFFFF"/>
        </w:rPr>
      </w:pPr>
    </w:p>
    <w:p w:rsidR="00FF1233" w:rsidRPr="00FF1233" w:rsidRDefault="00FF1233" w:rsidP="009B3C1F">
      <w:pPr>
        <w:ind w:firstLine="708"/>
        <w:rPr>
          <w:rFonts w:ascii="Arial" w:hAnsi="Arial" w:cs="Arial"/>
          <w:color w:val="000000"/>
          <w:szCs w:val="24"/>
          <w:shd w:val="clear" w:color="auto" w:fill="FFFFFF"/>
        </w:rPr>
      </w:pPr>
    </w:p>
    <w:p w:rsidR="00A6225C" w:rsidRDefault="00A6225C" w:rsidP="005E75FB"/>
    <w:p w:rsidR="005E75FB" w:rsidRPr="00A95F7F" w:rsidRDefault="005E75FB" w:rsidP="005E75FB">
      <w:pPr>
        <w:rPr>
          <w:rFonts w:ascii="Arial" w:hAnsi="Arial" w:cs="Arial"/>
          <w:color w:val="000000"/>
          <w:szCs w:val="24"/>
          <w:shd w:val="clear" w:color="auto" w:fill="FFFFFF"/>
        </w:rPr>
      </w:pPr>
      <w:bookmarkStart w:id="0" w:name="_GoBack"/>
      <w:bookmarkEnd w:id="0"/>
      <w:proofErr w:type="spellStart"/>
      <w:r w:rsidRPr="00A95F7F">
        <w:rPr>
          <w:rFonts w:ascii="Arial" w:hAnsi="Arial" w:cs="Arial"/>
          <w:color w:val="000000"/>
          <w:szCs w:val="24"/>
          <w:shd w:val="clear" w:color="auto" w:fill="FFFFFF"/>
        </w:rPr>
        <w:lastRenderedPageBreak/>
        <w:t>Sources</w:t>
      </w:r>
      <w:proofErr w:type="spellEnd"/>
      <w:r w:rsidRPr="00A95F7F">
        <w:rPr>
          <w:rFonts w:ascii="Arial" w:hAnsi="Arial" w:cs="Arial"/>
          <w:color w:val="000000"/>
          <w:szCs w:val="24"/>
          <w:shd w:val="clear" w:color="auto" w:fill="FFFFFF"/>
        </w:rPr>
        <w:t>:</w:t>
      </w:r>
    </w:p>
    <w:p w:rsidR="00FF1233" w:rsidRDefault="008B5FB1" w:rsidP="005E75FB">
      <w:hyperlink r:id="rId20" w:history="1">
        <w:r w:rsidR="00FF1233">
          <w:rPr>
            <w:rStyle w:val="Hypertextovprepojenie"/>
          </w:rPr>
          <w:t>http://www.256.sk/blog/2008/03/03/reklamna-kampan-projektu-eurovea/</w:t>
        </w:r>
      </w:hyperlink>
    </w:p>
    <w:p w:rsidR="00FF1233" w:rsidRPr="00FF1233" w:rsidRDefault="008B5FB1" w:rsidP="005E75FB">
      <w:pPr>
        <w:rPr>
          <w:rFonts w:ascii="Arial" w:hAnsi="Arial" w:cs="Arial"/>
          <w:color w:val="000000"/>
          <w:szCs w:val="24"/>
          <w:shd w:val="clear" w:color="auto" w:fill="FFFFFF"/>
        </w:rPr>
      </w:pPr>
      <w:hyperlink r:id="rId21" w:history="1">
        <w:r w:rsidR="00FF1233">
          <w:rPr>
            <w:rStyle w:val="Hypertextovprepojenie"/>
          </w:rPr>
          <w:t>http://www.eurovea.com/sk/</w:t>
        </w:r>
      </w:hyperlink>
    </w:p>
    <w:p w:rsidR="00EB6B42" w:rsidRDefault="008B5FB1" w:rsidP="005E75FB">
      <w:hyperlink r:id="rId22" w:history="1">
        <w:r w:rsidR="00EB6B42">
          <w:rPr>
            <w:rStyle w:val="Hypertextovprepojenie"/>
          </w:rPr>
          <w:t>http://eurovea.sk/new/</w:t>
        </w:r>
      </w:hyperlink>
    </w:p>
    <w:p w:rsidR="00001073" w:rsidRDefault="008B5FB1" w:rsidP="005E75FB">
      <w:hyperlink r:id="rId23" w:history="1">
        <w:r w:rsidR="00001073" w:rsidRPr="00234AB5">
          <w:rPr>
            <w:rStyle w:val="Hypertextovprepojenie"/>
          </w:rPr>
          <w:t>http://www.webnoviny.sk/slovensko/bratislava-otvara-novu-mestsku-stvr/119951-clanok.html</w:t>
        </w:r>
      </w:hyperlink>
    </w:p>
    <w:p w:rsidR="00001073" w:rsidRDefault="008B5FB1" w:rsidP="005E75FB">
      <w:pPr>
        <w:rPr>
          <w:rStyle w:val="Hypertextovprepojenie"/>
        </w:rPr>
      </w:pPr>
      <w:hyperlink r:id="rId24" w:history="1">
        <w:r w:rsidR="00001073">
          <w:rPr>
            <w:rStyle w:val="Hypertextovprepojenie"/>
          </w:rPr>
          <w:t>http://bratislava.sme.sk/c/2355571/eurovea-pri-dunaji.html</w:t>
        </w:r>
      </w:hyperlink>
    </w:p>
    <w:p w:rsidR="00A6225C" w:rsidRDefault="008B5FB1" w:rsidP="005E75FB">
      <w:hyperlink r:id="rId25" w:history="1">
        <w:r w:rsidR="00A6225C">
          <w:rPr>
            <w:rStyle w:val="Hypertextovprepojenie"/>
          </w:rPr>
          <w:t>http://www.bratislava.sk/vismo/dokumenty2.asp?id_org=700000&amp;id=78468</w:t>
        </w:r>
      </w:hyperlink>
    </w:p>
    <w:p w:rsidR="00FF1233" w:rsidRPr="00FF1233" w:rsidRDefault="00FF1233" w:rsidP="00FF1233">
      <w:pPr>
        <w:spacing w:line="240" w:lineRule="auto"/>
        <w:jc w:val="left"/>
        <w:rPr>
          <w:rFonts w:ascii="Verdana" w:eastAsia="Times New Roman" w:hAnsi="Verdana" w:cs="Times New Roman"/>
          <w:color w:val="212063"/>
          <w:sz w:val="20"/>
          <w:szCs w:val="20"/>
          <w:lang w:eastAsia="sk-SK"/>
        </w:rPr>
      </w:pPr>
      <w:r w:rsidRPr="00FF1233">
        <w:rPr>
          <w:rFonts w:ascii="Verdana" w:eastAsia="Times New Roman" w:hAnsi="Verdana" w:cs="Times New Roman"/>
          <w:color w:val="212063"/>
          <w:sz w:val="20"/>
          <w:szCs w:val="20"/>
          <w:lang w:eastAsia="sk-SK"/>
        </w:rPr>
        <w:t xml:space="preserve">COLOMB, </w:t>
      </w:r>
      <w:proofErr w:type="spellStart"/>
      <w:r w:rsidRPr="00FF1233">
        <w:rPr>
          <w:rFonts w:ascii="Verdana" w:eastAsia="Times New Roman" w:hAnsi="Verdana" w:cs="Times New Roman"/>
          <w:color w:val="212063"/>
          <w:sz w:val="20"/>
          <w:szCs w:val="20"/>
          <w:lang w:eastAsia="sk-SK"/>
        </w:rPr>
        <w:t>Claire</w:t>
      </w:r>
      <w:proofErr w:type="spellEnd"/>
      <w:r w:rsidRPr="00FF1233">
        <w:rPr>
          <w:rFonts w:ascii="Verdana" w:eastAsia="Times New Roman" w:hAnsi="Verdana" w:cs="Times New Roman"/>
          <w:color w:val="212063"/>
          <w:sz w:val="20"/>
          <w:szCs w:val="20"/>
          <w:lang w:eastAsia="sk-SK"/>
        </w:rPr>
        <w:t>. </w:t>
      </w:r>
      <w:proofErr w:type="spellStart"/>
      <w:r w:rsidRPr="00FF1233">
        <w:rPr>
          <w:rFonts w:ascii="Verdana" w:eastAsia="Times New Roman" w:hAnsi="Verdana" w:cs="Times New Roman"/>
          <w:i/>
          <w:iCs/>
          <w:color w:val="212063"/>
          <w:sz w:val="20"/>
          <w:szCs w:val="20"/>
          <w:lang w:eastAsia="sk-SK"/>
        </w:rPr>
        <w:t>Staging</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the</w:t>
      </w:r>
      <w:proofErr w:type="spellEnd"/>
      <w:r w:rsidRPr="00FF1233">
        <w:rPr>
          <w:rFonts w:ascii="Verdana" w:eastAsia="Times New Roman" w:hAnsi="Verdana" w:cs="Times New Roman"/>
          <w:i/>
          <w:iCs/>
          <w:color w:val="212063"/>
          <w:sz w:val="20"/>
          <w:szCs w:val="20"/>
          <w:lang w:eastAsia="sk-SK"/>
        </w:rPr>
        <w:t xml:space="preserve"> new </w:t>
      </w:r>
      <w:proofErr w:type="spellStart"/>
      <w:r w:rsidRPr="00FF1233">
        <w:rPr>
          <w:rFonts w:ascii="Verdana" w:eastAsia="Times New Roman" w:hAnsi="Verdana" w:cs="Times New Roman"/>
          <w:i/>
          <w:iCs/>
          <w:color w:val="212063"/>
          <w:sz w:val="20"/>
          <w:szCs w:val="20"/>
          <w:lang w:eastAsia="sk-SK"/>
        </w:rPr>
        <w:t>Berlin</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place</w:t>
      </w:r>
      <w:proofErr w:type="spellEnd"/>
      <w:r w:rsidRPr="00FF1233">
        <w:rPr>
          <w:rFonts w:ascii="Verdana" w:eastAsia="Times New Roman" w:hAnsi="Verdana" w:cs="Times New Roman"/>
          <w:i/>
          <w:iCs/>
          <w:color w:val="212063"/>
          <w:sz w:val="20"/>
          <w:szCs w:val="20"/>
          <w:lang w:eastAsia="sk-SK"/>
        </w:rPr>
        <w:t xml:space="preserve"> marketing and </w:t>
      </w:r>
      <w:proofErr w:type="spellStart"/>
      <w:r w:rsidRPr="00FF1233">
        <w:rPr>
          <w:rFonts w:ascii="Verdana" w:eastAsia="Times New Roman" w:hAnsi="Verdana" w:cs="Times New Roman"/>
          <w:i/>
          <w:iCs/>
          <w:color w:val="212063"/>
          <w:sz w:val="20"/>
          <w:szCs w:val="20"/>
          <w:lang w:eastAsia="sk-SK"/>
        </w:rPr>
        <w:t>the</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politics</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of</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urban</w:t>
      </w:r>
      <w:proofErr w:type="spellEnd"/>
      <w:r w:rsidRPr="00FF1233">
        <w:rPr>
          <w:rFonts w:ascii="Verdana" w:eastAsia="Times New Roman" w:hAnsi="Verdana" w:cs="Times New Roman"/>
          <w:i/>
          <w:iCs/>
          <w:color w:val="212063"/>
          <w:sz w:val="20"/>
          <w:szCs w:val="20"/>
          <w:lang w:eastAsia="sk-SK"/>
        </w:rPr>
        <w:t xml:space="preserve"> </w:t>
      </w:r>
      <w:proofErr w:type="spellStart"/>
      <w:r w:rsidRPr="00FF1233">
        <w:rPr>
          <w:rFonts w:ascii="Verdana" w:eastAsia="Times New Roman" w:hAnsi="Verdana" w:cs="Times New Roman"/>
          <w:i/>
          <w:iCs/>
          <w:color w:val="212063"/>
          <w:sz w:val="20"/>
          <w:szCs w:val="20"/>
          <w:lang w:eastAsia="sk-SK"/>
        </w:rPr>
        <w:t>reinvention</w:t>
      </w:r>
      <w:proofErr w:type="spellEnd"/>
      <w:r w:rsidRPr="00FF1233">
        <w:rPr>
          <w:rFonts w:ascii="Verdana" w:eastAsia="Times New Roman" w:hAnsi="Verdana" w:cs="Times New Roman"/>
          <w:i/>
          <w:iCs/>
          <w:color w:val="212063"/>
          <w:sz w:val="20"/>
          <w:szCs w:val="20"/>
          <w:lang w:eastAsia="sk-SK"/>
        </w:rPr>
        <w:t xml:space="preserve"> post-1989</w:t>
      </w:r>
      <w:r w:rsidRPr="00FF1233">
        <w:rPr>
          <w:rFonts w:ascii="Verdana" w:eastAsia="Times New Roman" w:hAnsi="Verdana" w:cs="Times New Roman"/>
          <w:color w:val="212063"/>
          <w:sz w:val="20"/>
          <w:szCs w:val="20"/>
          <w:lang w:eastAsia="sk-SK"/>
        </w:rPr>
        <w:t xml:space="preserve">. </w:t>
      </w:r>
      <w:proofErr w:type="spellStart"/>
      <w:r w:rsidRPr="00FF1233">
        <w:rPr>
          <w:rFonts w:ascii="Verdana" w:eastAsia="Times New Roman" w:hAnsi="Verdana" w:cs="Times New Roman"/>
          <w:color w:val="212063"/>
          <w:sz w:val="20"/>
          <w:szCs w:val="20"/>
          <w:lang w:eastAsia="sk-SK"/>
        </w:rPr>
        <w:t>London</w:t>
      </w:r>
      <w:proofErr w:type="spellEnd"/>
      <w:r w:rsidRPr="00FF1233">
        <w:rPr>
          <w:rFonts w:ascii="Verdana" w:eastAsia="Times New Roman" w:hAnsi="Verdana" w:cs="Times New Roman"/>
          <w:color w:val="212063"/>
          <w:sz w:val="20"/>
          <w:szCs w:val="20"/>
          <w:lang w:eastAsia="sk-SK"/>
        </w:rPr>
        <w:t xml:space="preserve">: </w:t>
      </w:r>
      <w:proofErr w:type="spellStart"/>
      <w:r w:rsidRPr="00FF1233">
        <w:rPr>
          <w:rFonts w:ascii="Verdana" w:eastAsia="Times New Roman" w:hAnsi="Verdana" w:cs="Times New Roman"/>
          <w:color w:val="212063"/>
          <w:sz w:val="20"/>
          <w:szCs w:val="20"/>
          <w:lang w:eastAsia="sk-SK"/>
        </w:rPr>
        <w:t>Routledge</w:t>
      </w:r>
      <w:proofErr w:type="spellEnd"/>
      <w:r w:rsidRPr="00FF1233">
        <w:rPr>
          <w:rFonts w:ascii="Verdana" w:eastAsia="Times New Roman" w:hAnsi="Verdana" w:cs="Times New Roman"/>
          <w:color w:val="212063"/>
          <w:sz w:val="20"/>
          <w:szCs w:val="20"/>
          <w:lang w:eastAsia="sk-SK"/>
        </w:rPr>
        <w:t>, 201</w:t>
      </w:r>
      <w:r>
        <w:rPr>
          <w:rFonts w:ascii="Verdana" w:eastAsia="Times New Roman" w:hAnsi="Verdana" w:cs="Times New Roman"/>
          <w:color w:val="212063"/>
          <w:sz w:val="20"/>
          <w:szCs w:val="20"/>
          <w:lang w:eastAsia="sk-SK"/>
        </w:rPr>
        <w:t>2.</w:t>
      </w:r>
    </w:p>
    <w:p w:rsidR="00FF1233" w:rsidRPr="00FF1233" w:rsidRDefault="00FF1233" w:rsidP="00FF1233">
      <w:pPr>
        <w:pBdr>
          <w:bottom w:val="single" w:sz="6" w:space="1" w:color="auto"/>
        </w:pBdr>
        <w:spacing w:line="240" w:lineRule="auto"/>
        <w:jc w:val="center"/>
        <w:rPr>
          <w:rFonts w:ascii="Arial" w:eastAsia="Times New Roman" w:hAnsi="Arial" w:cs="Arial"/>
          <w:vanish/>
          <w:sz w:val="16"/>
          <w:szCs w:val="16"/>
          <w:lang w:eastAsia="sk-SK"/>
        </w:rPr>
      </w:pPr>
      <w:r w:rsidRPr="00FF1233">
        <w:rPr>
          <w:rFonts w:ascii="Arial" w:eastAsia="Times New Roman" w:hAnsi="Arial" w:cs="Arial"/>
          <w:vanish/>
          <w:sz w:val="16"/>
          <w:szCs w:val="16"/>
          <w:lang w:eastAsia="sk-SK"/>
        </w:rPr>
        <w:t>Začiatok formulára</w:t>
      </w:r>
    </w:p>
    <w:p w:rsidR="00FF1233" w:rsidRPr="00F45644" w:rsidRDefault="00FF1233" w:rsidP="005E75FB">
      <w:pPr>
        <w:rPr>
          <w:szCs w:val="24"/>
          <w:lang w:val="en-US"/>
        </w:rPr>
      </w:pPr>
    </w:p>
    <w:sectPr w:rsidR="00FF1233" w:rsidRPr="00F456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B1" w:rsidRDefault="008B5FB1" w:rsidP="00EB6B42">
      <w:pPr>
        <w:spacing w:line="240" w:lineRule="auto"/>
      </w:pPr>
      <w:r>
        <w:separator/>
      </w:r>
    </w:p>
  </w:endnote>
  <w:endnote w:type="continuationSeparator" w:id="0">
    <w:p w:rsidR="008B5FB1" w:rsidRDefault="008B5FB1" w:rsidP="00EB6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B1" w:rsidRDefault="008B5FB1" w:rsidP="00EB6B42">
      <w:pPr>
        <w:spacing w:line="240" w:lineRule="auto"/>
      </w:pPr>
      <w:r>
        <w:separator/>
      </w:r>
    </w:p>
  </w:footnote>
  <w:footnote w:type="continuationSeparator" w:id="0">
    <w:p w:rsidR="008B5FB1" w:rsidRDefault="008B5FB1" w:rsidP="00EB6B42">
      <w:pPr>
        <w:spacing w:line="240" w:lineRule="auto"/>
      </w:pPr>
      <w:r>
        <w:continuationSeparator/>
      </w:r>
    </w:p>
  </w:footnote>
  <w:footnote w:id="1">
    <w:p w:rsidR="00923B8B" w:rsidRDefault="00923B8B">
      <w:pPr>
        <w:pStyle w:val="Textpoznmkypodiarou"/>
      </w:pPr>
      <w:r>
        <w:rPr>
          <w:rStyle w:val="Odkaznapoznmkupodiarou"/>
        </w:rPr>
        <w:footnoteRef/>
      </w:r>
      <w:r>
        <w:t xml:space="preserve"> </w:t>
      </w:r>
      <w:proofErr w:type="spellStart"/>
      <w:r>
        <w:t>the</w:t>
      </w:r>
      <w:proofErr w:type="spellEnd"/>
      <w:r>
        <w:t xml:space="preserve"> </w:t>
      </w:r>
      <w:proofErr w:type="spellStart"/>
      <w:r>
        <w:t>official</w:t>
      </w:r>
      <w:proofErr w:type="spellEnd"/>
      <w:r>
        <w:t xml:space="preserve"> </w:t>
      </w:r>
      <w:proofErr w:type="spellStart"/>
      <w:r>
        <w:t>billboard</w:t>
      </w:r>
      <w:proofErr w:type="spellEnd"/>
      <w:r>
        <w:t xml:space="preserve"> </w:t>
      </w:r>
      <w:proofErr w:type="spellStart"/>
      <w:r>
        <w:t>picture</w:t>
      </w:r>
      <w:proofErr w:type="spellEnd"/>
      <w:r>
        <w:t xml:space="preserve"> </w:t>
      </w:r>
      <w:proofErr w:type="spellStart"/>
      <w:r>
        <w:t>is</w:t>
      </w:r>
      <w:proofErr w:type="spellEnd"/>
      <w:r>
        <w:t xml:space="preserve"> </w:t>
      </w:r>
      <w:proofErr w:type="spellStart"/>
      <w:r>
        <w:t>unfortunately</w:t>
      </w:r>
      <w:proofErr w:type="spellEnd"/>
      <w:r>
        <w:t xml:space="preserve"> </w:t>
      </w:r>
      <w:proofErr w:type="spellStart"/>
      <w:r>
        <w:t>not</w:t>
      </w:r>
      <w:proofErr w:type="spellEnd"/>
      <w:r>
        <w:t xml:space="preserve"> to </w:t>
      </w:r>
      <w:proofErr w:type="spellStart"/>
      <w:r>
        <w:t>be</w:t>
      </w:r>
      <w:proofErr w:type="spellEnd"/>
      <w:r>
        <w:t xml:space="preserve"> </w:t>
      </w:r>
      <w:proofErr w:type="spellStart"/>
      <w:r>
        <w:t>found</w:t>
      </w:r>
      <w:proofErr w:type="spellEnd"/>
      <w:r>
        <w:t xml:space="preserve"> </w:t>
      </w:r>
      <w:proofErr w:type="spellStart"/>
      <w:r>
        <w:t>at</w:t>
      </w:r>
      <w:proofErr w:type="spellEnd"/>
      <w:r>
        <w:t xml:space="preserve"> </w:t>
      </w:r>
      <w:proofErr w:type="spellStart"/>
      <w:r>
        <w:t>the</w:t>
      </w:r>
      <w:proofErr w:type="spellEnd"/>
      <w:r>
        <w:t xml:space="preserve"> internet</w:t>
      </w:r>
    </w:p>
  </w:footnote>
  <w:footnote w:id="2">
    <w:p w:rsidR="00EB6B42" w:rsidRDefault="00EB6B42">
      <w:pPr>
        <w:pStyle w:val="Textpoznmkypodiarou"/>
      </w:pPr>
      <w:r>
        <w:rPr>
          <w:rStyle w:val="Odkaznapoznmkupodiarou"/>
        </w:rPr>
        <w:footnoteRef/>
      </w:r>
      <w:r>
        <w:t xml:space="preserve"> </w:t>
      </w:r>
      <w:proofErr w:type="spellStart"/>
      <w:r>
        <w:t>The</w:t>
      </w:r>
      <w:proofErr w:type="spellEnd"/>
      <w:r>
        <w:t xml:space="preserve"> </w:t>
      </w:r>
      <w:proofErr w:type="spellStart"/>
      <w:r>
        <w:t>official</w:t>
      </w:r>
      <w:proofErr w:type="spellEnd"/>
      <w:r>
        <w:t xml:space="preserve"> </w:t>
      </w:r>
      <w:proofErr w:type="spellStart"/>
      <w:r>
        <w:t>webpage</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is</w:t>
      </w:r>
      <w:proofErr w:type="spellEnd"/>
      <w:r>
        <w:t xml:space="preserve"> </w:t>
      </w:r>
      <w:hyperlink r:id="rId1" w:history="1">
        <w:r>
          <w:rPr>
            <w:rStyle w:val="Hypertextovprepojenie"/>
          </w:rPr>
          <w:t>http://eurovea.sk/new/</w:t>
        </w:r>
      </w:hyperlink>
    </w:p>
  </w:footnote>
  <w:footnote w:id="3">
    <w:p w:rsidR="00A6225C" w:rsidRDefault="00A6225C">
      <w:pPr>
        <w:pStyle w:val="Textpoznmkypodiarou"/>
      </w:pPr>
      <w:r>
        <w:rPr>
          <w:rStyle w:val="Odkaznapoznmkupodiarou"/>
        </w:rPr>
        <w:footnoteRef/>
      </w:r>
      <w:r>
        <w:t xml:space="preserve"> </w:t>
      </w:r>
      <w:hyperlink r:id="rId2" w:history="1">
        <w:r>
          <w:rPr>
            <w:rStyle w:val="Hypertextovprepojenie"/>
          </w:rPr>
          <w:t>http://www.bratislava.sk/vismo/dokumenty2.asp?id_org=700000&amp;id=78468</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658"/>
    <w:rsid w:val="00001073"/>
    <w:rsid w:val="000049F5"/>
    <w:rsid w:val="00005391"/>
    <w:rsid w:val="000404AC"/>
    <w:rsid w:val="000463F2"/>
    <w:rsid w:val="00067E78"/>
    <w:rsid w:val="00075159"/>
    <w:rsid w:val="0007609F"/>
    <w:rsid w:val="00085358"/>
    <w:rsid w:val="00090644"/>
    <w:rsid w:val="000B4B26"/>
    <w:rsid w:val="000D0B1D"/>
    <w:rsid w:val="000E07FF"/>
    <w:rsid w:val="0010743D"/>
    <w:rsid w:val="00145302"/>
    <w:rsid w:val="00163A31"/>
    <w:rsid w:val="00182EA9"/>
    <w:rsid w:val="001A16A5"/>
    <w:rsid w:val="001B3231"/>
    <w:rsid w:val="001D6C1C"/>
    <w:rsid w:val="001F6E7B"/>
    <w:rsid w:val="00223AE6"/>
    <w:rsid w:val="00225A47"/>
    <w:rsid w:val="002269C8"/>
    <w:rsid w:val="0024139A"/>
    <w:rsid w:val="00253157"/>
    <w:rsid w:val="00255347"/>
    <w:rsid w:val="00257C12"/>
    <w:rsid w:val="00275DD8"/>
    <w:rsid w:val="00285F35"/>
    <w:rsid w:val="0028779F"/>
    <w:rsid w:val="00294FB7"/>
    <w:rsid w:val="002C1A62"/>
    <w:rsid w:val="002C294D"/>
    <w:rsid w:val="002C3719"/>
    <w:rsid w:val="002C5554"/>
    <w:rsid w:val="002E3E6D"/>
    <w:rsid w:val="002F422D"/>
    <w:rsid w:val="002F761C"/>
    <w:rsid w:val="003057F9"/>
    <w:rsid w:val="00312DE8"/>
    <w:rsid w:val="003206C7"/>
    <w:rsid w:val="003502F6"/>
    <w:rsid w:val="00352143"/>
    <w:rsid w:val="0035273D"/>
    <w:rsid w:val="00352CE5"/>
    <w:rsid w:val="0036317F"/>
    <w:rsid w:val="00370E95"/>
    <w:rsid w:val="00393A32"/>
    <w:rsid w:val="003A641C"/>
    <w:rsid w:val="003A72D8"/>
    <w:rsid w:val="003C7B5D"/>
    <w:rsid w:val="00417530"/>
    <w:rsid w:val="00430B93"/>
    <w:rsid w:val="00446819"/>
    <w:rsid w:val="00455E5B"/>
    <w:rsid w:val="00466977"/>
    <w:rsid w:val="004738FE"/>
    <w:rsid w:val="00481D71"/>
    <w:rsid w:val="00495A24"/>
    <w:rsid w:val="004A7D75"/>
    <w:rsid w:val="004C5216"/>
    <w:rsid w:val="004D597E"/>
    <w:rsid w:val="004E681D"/>
    <w:rsid w:val="004F7FC7"/>
    <w:rsid w:val="00512895"/>
    <w:rsid w:val="00517976"/>
    <w:rsid w:val="00537807"/>
    <w:rsid w:val="00564DF0"/>
    <w:rsid w:val="00570804"/>
    <w:rsid w:val="0057442F"/>
    <w:rsid w:val="0057471B"/>
    <w:rsid w:val="00577ACE"/>
    <w:rsid w:val="00595D37"/>
    <w:rsid w:val="005A1396"/>
    <w:rsid w:val="005C09A8"/>
    <w:rsid w:val="005D6D5F"/>
    <w:rsid w:val="005E6FC5"/>
    <w:rsid w:val="005E75FB"/>
    <w:rsid w:val="00602081"/>
    <w:rsid w:val="00621F06"/>
    <w:rsid w:val="00622981"/>
    <w:rsid w:val="00623107"/>
    <w:rsid w:val="00664D71"/>
    <w:rsid w:val="00682769"/>
    <w:rsid w:val="006836C2"/>
    <w:rsid w:val="00686E23"/>
    <w:rsid w:val="00687870"/>
    <w:rsid w:val="00692658"/>
    <w:rsid w:val="00694111"/>
    <w:rsid w:val="006A14B3"/>
    <w:rsid w:val="006A2212"/>
    <w:rsid w:val="006A5158"/>
    <w:rsid w:val="006A67B2"/>
    <w:rsid w:val="006A7BAA"/>
    <w:rsid w:val="006C3ABD"/>
    <w:rsid w:val="006D78BC"/>
    <w:rsid w:val="006F34AD"/>
    <w:rsid w:val="00701FF6"/>
    <w:rsid w:val="00707558"/>
    <w:rsid w:val="00717F21"/>
    <w:rsid w:val="00722484"/>
    <w:rsid w:val="007417C2"/>
    <w:rsid w:val="007536A0"/>
    <w:rsid w:val="007609EF"/>
    <w:rsid w:val="00795484"/>
    <w:rsid w:val="007A1EC0"/>
    <w:rsid w:val="007A7087"/>
    <w:rsid w:val="007B215E"/>
    <w:rsid w:val="007B3058"/>
    <w:rsid w:val="007B6D83"/>
    <w:rsid w:val="007D1A1A"/>
    <w:rsid w:val="007E1F51"/>
    <w:rsid w:val="007E2D66"/>
    <w:rsid w:val="007F6116"/>
    <w:rsid w:val="0080168F"/>
    <w:rsid w:val="008207CC"/>
    <w:rsid w:val="008259DC"/>
    <w:rsid w:val="008312C1"/>
    <w:rsid w:val="0083574B"/>
    <w:rsid w:val="00841687"/>
    <w:rsid w:val="008445A3"/>
    <w:rsid w:val="00860E37"/>
    <w:rsid w:val="00882103"/>
    <w:rsid w:val="00884D53"/>
    <w:rsid w:val="00887E05"/>
    <w:rsid w:val="008A4568"/>
    <w:rsid w:val="008A6851"/>
    <w:rsid w:val="008B24D3"/>
    <w:rsid w:val="008B3584"/>
    <w:rsid w:val="008B499C"/>
    <w:rsid w:val="008B5FB1"/>
    <w:rsid w:val="008D1818"/>
    <w:rsid w:val="008F2BB4"/>
    <w:rsid w:val="00906265"/>
    <w:rsid w:val="00915392"/>
    <w:rsid w:val="00916FC3"/>
    <w:rsid w:val="009200B0"/>
    <w:rsid w:val="00923B8B"/>
    <w:rsid w:val="00925893"/>
    <w:rsid w:val="00927C66"/>
    <w:rsid w:val="00943DEC"/>
    <w:rsid w:val="009850DB"/>
    <w:rsid w:val="009957FF"/>
    <w:rsid w:val="009A1E5C"/>
    <w:rsid w:val="009B3A4C"/>
    <w:rsid w:val="009B3C1F"/>
    <w:rsid w:val="009B5552"/>
    <w:rsid w:val="009D5BC6"/>
    <w:rsid w:val="009E4B9B"/>
    <w:rsid w:val="009F3533"/>
    <w:rsid w:val="00A063CD"/>
    <w:rsid w:val="00A224CF"/>
    <w:rsid w:val="00A41885"/>
    <w:rsid w:val="00A42F54"/>
    <w:rsid w:val="00A52A82"/>
    <w:rsid w:val="00A54F3B"/>
    <w:rsid w:val="00A6225C"/>
    <w:rsid w:val="00A6366C"/>
    <w:rsid w:val="00A75ABB"/>
    <w:rsid w:val="00A95F7F"/>
    <w:rsid w:val="00A96002"/>
    <w:rsid w:val="00AA7B80"/>
    <w:rsid w:val="00AB0AD4"/>
    <w:rsid w:val="00AB712D"/>
    <w:rsid w:val="00AC367B"/>
    <w:rsid w:val="00AD0CEC"/>
    <w:rsid w:val="00AF6125"/>
    <w:rsid w:val="00AF628D"/>
    <w:rsid w:val="00B0554D"/>
    <w:rsid w:val="00B11C59"/>
    <w:rsid w:val="00B22BF4"/>
    <w:rsid w:val="00B535EA"/>
    <w:rsid w:val="00B54857"/>
    <w:rsid w:val="00B6555A"/>
    <w:rsid w:val="00B7711E"/>
    <w:rsid w:val="00B81F34"/>
    <w:rsid w:val="00B84157"/>
    <w:rsid w:val="00B90284"/>
    <w:rsid w:val="00BA6924"/>
    <w:rsid w:val="00BB0259"/>
    <w:rsid w:val="00BC38CF"/>
    <w:rsid w:val="00BD2991"/>
    <w:rsid w:val="00BD2ED2"/>
    <w:rsid w:val="00BE0E22"/>
    <w:rsid w:val="00BE5A4D"/>
    <w:rsid w:val="00BF5605"/>
    <w:rsid w:val="00BF7B97"/>
    <w:rsid w:val="00C10146"/>
    <w:rsid w:val="00C13736"/>
    <w:rsid w:val="00C157BD"/>
    <w:rsid w:val="00C1660A"/>
    <w:rsid w:val="00C44A4A"/>
    <w:rsid w:val="00C627F3"/>
    <w:rsid w:val="00C6375D"/>
    <w:rsid w:val="00C94C9E"/>
    <w:rsid w:val="00C96A77"/>
    <w:rsid w:val="00C96BD2"/>
    <w:rsid w:val="00C974C8"/>
    <w:rsid w:val="00CA599C"/>
    <w:rsid w:val="00CB551D"/>
    <w:rsid w:val="00CE1BA6"/>
    <w:rsid w:val="00CF0B53"/>
    <w:rsid w:val="00CF5AB0"/>
    <w:rsid w:val="00D1052C"/>
    <w:rsid w:val="00D21935"/>
    <w:rsid w:val="00D45A03"/>
    <w:rsid w:val="00D65D8C"/>
    <w:rsid w:val="00DA4D3A"/>
    <w:rsid w:val="00DC4C80"/>
    <w:rsid w:val="00DC63F1"/>
    <w:rsid w:val="00DE290B"/>
    <w:rsid w:val="00DE3F6D"/>
    <w:rsid w:val="00DF4E2A"/>
    <w:rsid w:val="00DF66DF"/>
    <w:rsid w:val="00DF6DD7"/>
    <w:rsid w:val="00E14AF1"/>
    <w:rsid w:val="00E50992"/>
    <w:rsid w:val="00E80103"/>
    <w:rsid w:val="00E826D7"/>
    <w:rsid w:val="00E9036D"/>
    <w:rsid w:val="00E92575"/>
    <w:rsid w:val="00EA3F2B"/>
    <w:rsid w:val="00EB53C3"/>
    <w:rsid w:val="00EB6B42"/>
    <w:rsid w:val="00EB7127"/>
    <w:rsid w:val="00EE0A79"/>
    <w:rsid w:val="00F03595"/>
    <w:rsid w:val="00F30B4E"/>
    <w:rsid w:val="00F3329D"/>
    <w:rsid w:val="00F45644"/>
    <w:rsid w:val="00F55B94"/>
    <w:rsid w:val="00F704E4"/>
    <w:rsid w:val="00F90F5D"/>
    <w:rsid w:val="00FA3621"/>
    <w:rsid w:val="00FB21EF"/>
    <w:rsid w:val="00FB27AD"/>
    <w:rsid w:val="00FB708C"/>
    <w:rsid w:val="00FC09DF"/>
    <w:rsid w:val="00FD5FD1"/>
    <w:rsid w:val="00FE198F"/>
    <w:rsid w:val="00FE4E0B"/>
    <w:rsid w:val="00FE6400"/>
    <w:rsid w:val="00FF12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aliases w:val="Normostrana"/>
    <w:qFormat/>
    <w:rsid w:val="00916FC3"/>
    <w:pPr>
      <w:spacing w:after="0" w:line="360" w:lineRule="auto"/>
      <w:jc w:val="both"/>
    </w:pPr>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916FC3"/>
    <w:pPr>
      <w:spacing w:after="0"/>
    </w:pPr>
    <w:rPr>
      <w:rFonts w:ascii="Times New Roman" w:hAnsi="Times New Roman"/>
      <w:sz w:val="24"/>
    </w:rPr>
  </w:style>
  <w:style w:type="paragraph" w:styleId="Textpoznmkypodiarou">
    <w:name w:val="footnote text"/>
    <w:basedOn w:val="Normlny"/>
    <w:link w:val="TextpoznmkypodiarouChar"/>
    <w:uiPriority w:val="99"/>
    <w:semiHidden/>
    <w:unhideWhenUsed/>
    <w:rsid w:val="00EB6B42"/>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EB6B42"/>
    <w:rPr>
      <w:rFonts w:ascii="Times New Roman" w:hAnsi="Times New Roman"/>
      <w:sz w:val="20"/>
      <w:szCs w:val="20"/>
    </w:rPr>
  </w:style>
  <w:style w:type="character" w:styleId="Odkaznapoznmkupodiarou">
    <w:name w:val="footnote reference"/>
    <w:basedOn w:val="Predvolenpsmoodseku"/>
    <w:uiPriority w:val="99"/>
    <w:semiHidden/>
    <w:unhideWhenUsed/>
    <w:rsid w:val="00EB6B42"/>
    <w:rPr>
      <w:vertAlign w:val="superscript"/>
    </w:rPr>
  </w:style>
  <w:style w:type="character" w:styleId="Hypertextovprepojenie">
    <w:name w:val="Hyperlink"/>
    <w:basedOn w:val="Predvolenpsmoodseku"/>
    <w:uiPriority w:val="99"/>
    <w:unhideWhenUsed/>
    <w:rsid w:val="00EB6B42"/>
    <w:rPr>
      <w:color w:val="0000FF"/>
      <w:u w:val="single"/>
    </w:rPr>
  </w:style>
  <w:style w:type="paragraph" w:styleId="Textbubliny">
    <w:name w:val="Balloon Text"/>
    <w:basedOn w:val="Normlny"/>
    <w:link w:val="TextbublinyChar"/>
    <w:uiPriority w:val="99"/>
    <w:semiHidden/>
    <w:unhideWhenUsed/>
    <w:rsid w:val="00923B8B"/>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23B8B"/>
    <w:rPr>
      <w:rFonts w:ascii="Tahoma" w:hAnsi="Tahoma" w:cs="Tahoma"/>
      <w:sz w:val="16"/>
      <w:szCs w:val="16"/>
    </w:rPr>
  </w:style>
  <w:style w:type="character" w:customStyle="1" w:styleId="apple-converted-space">
    <w:name w:val="apple-converted-space"/>
    <w:basedOn w:val="Predvolenpsmoodseku"/>
    <w:rsid w:val="00FF1233"/>
  </w:style>
  <w:style w:type="paragraph" w:styleId="z-Hornokrajformulra">
    <w:name w:val="HTML Top of Form"/>
    <w:basedOn w:val="Normlny"/>
    <w:next w:val="Normlny"/>
    <w:link w:val="z-HornokrajformulraChar"/>
    <w:hidden/>
    <w:uiPriority w:val="99"/>
    <w:semiHidden/>
    <w:unhideWhenUsed/>
    <w:rsid w:val="00FF1233"/>
    <w:pPr>
      <w:pBdr>
        <w:bottom w:val="single" w:sz="6" w:space="1" w:color="auto"/>
      </w:pBdr>
      <w:spacing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FF1233"/>
    <w:rPr>
      <w:rFonts w:ascii="Arial" w:eastAsia="Times New Roman" w:hAnsi="Arial" w:cs="Arial"/>
      <w:vanish/>
      <w:sz w:val="16"/>
      <w:szCs w:val="16"/>
      <w:lang w:eastAsia="sk-SK"/>
    </w:rPr>
  </w:style>
  <w:style w:type="character" w:styleId="PouitHypertextovPrepojenie">
    <w:name w:val="FollowedHyperlink"/>
    <w:basedOn w:val="Predvolenpsmoodseku"/>
    <w:uiPriority w:val="99"/>
    <w:semiHidden/>
    <w:unhideWhenUsed/>
    <w:rsid w:val="00A52A8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aliases w:val="Normostrana"/>
    <w:qFormat/>
    <w:rsid w:val="00916FC3"/>
    <w:pPr>
      <w:spacing w:after="0" w:line="360" w:lineRule="auto"/>
      <w:jc w:val="both"/>
    </w:pPr>
    <w:rPr>
      <w:rFonts w:ascii="Times New Roman" w:hAnsi="Times New Roman"/>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916FC3"/>
    <w:pPr>
      <w:spacing w:after="0"/>
    </w:pPr>
    <w:rPr>
      <w:rFonts w:ascii="Times New Roman" w:hAnsi="Times New Roman"/>
      <w:sz w:val="24"/>
    </w:rPr>
  </w:style>
  <w:style w:type="paragraph" w:styleId="Textpoznmkypodiarou">
    <w:name w:val="footnote text"/>
    <w:basedOn w:val="Normlny"/>
    <w:link w:val="TextpoznmkypodiarouChar"/>
    <w:uiPriority w:val="99"/>
    <w:semiHidden/>
    <w:unhideWhenUsed/>
    <w:rsid w:val="00EB6B42"/>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EB6B42"/>
    <w:rPr>
      <w:rFonts w:ascii="Times New Roman" w:hAnsi="Times New Roman"/>
      <w:sz w:val="20"/>
      <w:szCs w:val="20"/>
    </w:rPr>
  </w:style>
  <w:style w:type="character" w:styleId="Odkaznapoznmkupodiarou">
    <w:name w:val="footnote reference"/>
    <w:basedOn w:val="Predvolenpsmoodseku"/>
    <w:uiPriority w:val="99"/>
    <w:semiHidden/>
    <w:unhideWhenUsed/>
    <w:rsid w:val="00EB6B42"/>
    <w:rPr>
      <w:vertAlign w:val="superscript"/>
    </w:rPr>
  </w:style>
  <w:style w:type="character" w:styleId="Hypertextovprepojenie">
    <w:name w:val="Hyperlink"/>
    <w:basedOn w:val="Predvolenpsmoodseku"/>
    <w:uiPriority w:val="99"/>
    <w:unhideWhenUsed/>
    <w:rsid w:val="00EB6B42"/>
    <w:rPr>
      <w:color w:val="0000FF"/>
      <w:u w:val="single"/>
    </w:rPr>
  </w:style>
  <w:style w:type="paragraph" w:styleId="Textbubliny">
    <w:name w:val="Balloon Text"/>
    <w:basedOn w:val="Normlny"/>
    <w:link w:val="TextbublinyChar"/>
    <w:uiPriority w:val="99"/>
    <w:semiHidden/>
    <w:unhideWhenUsed/>
    <w:rsid w:val="00923B8B"/>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23B8B"/>
    <w:rPr>
      <w:rFonts w:ascii="Tahoma" w:hAnsi="Tahoma" w:cs="Tahoma"/>
      <w:sz w:val="16"/>
      <w:szCs w:val="16"/>
    </w:rPr>
  </w:style>
  <w:style w:type="character" w:customStyle="1" w:styleId="apple-converted-space">
    <w:name w:val="apple-converted-space"/>
    <w:basedOn w:val="Predvolenpsmoodseku"/>
    <w:rsid w:val="00FF1233"/>
  </w:style>
  <w:style w:type="paragraph" w:styleId="z-Hornokrajformulra">
    <w:name w:val="HTML Top of Form"/>
    <w:basedOn w:val="Normlny"/>
    <w:next w:val="Normlny"/>
    <w:link w:val="z-HornokrajformulraChar"/>
    <w:hidden/>
    <w:uiPriority w:val="99"/>
    <w:semiHidden/>
    <w:unhideWhenUsed/>
    <w:rsid w:val="00FF1233"/>
    <w:pPr>
      <w:pBdr>
        <w:bottom w:val="single" w:sz="6" w:space="1" w:color="auto"/>
      </w:pBdr>
      <w:spacing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FF1233"/>
    <w:rPr>
      <w:rFonts w:ascii="Arial" w:eastAsia="Times New Roman" w:hAnsi="Arial" w:cs="Arial"/>
      <w:vanish/>
      <w:sz w:val="16"/>
      <w:szCs w:val="16"/>
      <w:lang w:eastAsia="sk-SK"/>
    </w:rPr>
  </w:style>
  <w:style w:type="character" w:styleId="PouitHypertextovPrepojenie">
    <w:name w:val="FollowedHyperlink"/>
    <w:basedOn w:val="Predvolenpsmoodseku"/>
    <w:uiPriority w:val="99"/>
    <w:semiHidden/>
    <w:unhideWhenUsed/>
    <w:rsid w:val="00A52A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8814">
      <w:bodyDiv w:val="1"/>
      <w:marLeft w:val="0"/>
      <w:marRight w:val="0"/>
      <w:marTop w:val="0"/>
      <w:marBottom w:val="0"/>
      <w:divBdr>
        <w:top w:val="none" w:sz="0" w:space="0" w:color="auto"/>
        <w:left w:val="none" w:sz="0" w:space="0" w:color="auto"/>
        <w:bottom w:val="none" w:sz="0" w:space="0" w:color="auto"/>
        <w:right w:val="none" w:sz="0" w:space="0" w:color="auto"/>
      </w:divBdr>
      <w:divsChild>
        <w:div w:id="796263642">
          <w:marLeft w:val="0"/>
          <w:marRight w:val="0"/>
          <w:marTop w:val="0"/>
          <w:marBottom w:val="0"/>
          <w:divBdr>
            <w:top w:val="none" w:sz="0" w:space="0" w:color="auto"/>
            <w:left w:val="none" w:sz="0" w:space="0" w:color="auto"/>
            <w:bottom w:val="none" w:sz="0" w:space="0" w:color="auto"/>
            <w:right w:val="none" w:sz="0" w:space="0" w:color="auto"/>
          </w:divBdr>
        </w:div>
        <w:div w:id="67353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me.sk" TargetMode="External"/><Relationship Id="rId18" Type="http://schemas.openxmlformats.org/officeDocument/2006/relationships/hyperlink" Target="http://bratislava.sme.sk/c/2355571/eurovea-pri-dunaji.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eurovea.com/sk/" TargetMode="External"/><Relationship Id="rId7" Type="http://schemas.openxmlformats.org/officeDocument/2006/relationships/endnotes" Target="endnotes.xml"/><Relationship Id="rId12" Type="http://schemas.openxmlformats.org/officeDocument/2006/relationships/hyperlink" Target="http://eurovea.sk/new/" TargetMode="External"/><Relationship Id="rId17" Type="http://schemas.openxmlformats.org/officeDocument/2006/relationships/hyperlink" Target="http://bratislava.sme.sk/c/2355571/eurovea-pri-dunaji.html" TargetMode="External"/><Relationship Id="rId25" Type="http://schemas.openxmlformats.org/officeDocument/2006/relationships/hyperlink" Target="http://www.bratislava.sk/vismo/dokumenty2.asp?id_org=700000&amp;id=78468"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256.sk/blog/2008/03/03/reklamna-kampan-projektu-eurov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ratislava.sme.sk/c/2355571/eurovea-pri-dunaji.html" TargetMode="External"/><Relationship Id="rId5" Type="http://schemas.openxmlformats.org/officeDocument/2006/relationships/webSettings" Target="webSettings.xml"/><Relationship Id="rId15" Type="http://schemas.openxmlformats.org/officeDocument/2006/relationships/hyperlink" Target="http://www.webnoviny.sk" TargetMode="External"/><Relationship Id="rId23" Type="http://schemas.openxmlformats.org/officeDocument/2006/relationships/hyperlink" Target="http://www.webnoviny.sk/slovensko/bratislava-otvara-novu-mestsku-stvr/119951-clanok.html" TargetMode="External"/><Relationship Id="rId10" Type="http://schemas.openxmlformats.org/officeDocument/2006/relationships/hyperlink" Target="http://www.256.sk/blog/2008/03/03/reklamna-kampan-projektu-eurovea/"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256.sk/blog/2008/03/03/reklamna-kampan-projektu-eurovea/" TargetMode="External"/><Relationship Id="rId14" Type="http://schemas.openxmlformats.org/officeDocument/2006/relationships/hyperlink" Target="http://www.aktualne.sk" TargetMode="External"/><Relationship Id="rId22" Type="http://schemas.openxmlformats.org/officeDocument/2006/relationships/hyperlink" Target="http://eurovea.sk/new/"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bratislava.sk/vismo/dokumenty2.asp?id_org=700000&amp;id=78468" TargetMode="External"/><Relationship Id="rId1" Type="http://schemas.openxmlformats.org/officeDocument/2006/relationships/hyperlink" Target="http://eurovea.sk/new/"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CFC34-5B4C-4822-AA31-D11971A7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Pages>
  <Words>1050</Words>
  <Characters>5985</Characters>
  <Application>Microsoft Office Word</Application>
  <DocSecurity>0</DocSecurity>
  <Lines>49</Lines>
  <Paragraphs>14</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ivnaka</dc:creator>
  <cp:lastModifiedBy>ivnaka</cp:lastModifiedBy>
  <cp:revision>3</cp:revision>
  <dcterms:created xsi:type="dcterms:W3CDTF">2012-10-15T15:53:00Z</dcterms:created>
  <dcterms:modified xsi:type="dcterms:W3CDTF">2012-10-16T14:32:00Z</dcterms:modified>
</cp:coreProperties>
</file>