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43" w:rsidRPr="00927E50" w:rsidRDefault="00927E50" w:rsidP="001D324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en-GB"/>
        </w:rPr>
      </w:pPr>
      <w:r w:rsidRPr="00927E50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en-GB"/>
        </w:rPr>
        <w:t xml:space="preserve">Governance </w:t>
      </w:r>
      <w:r w:rsidRPr="00945361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en-GB"/>
        </w:rPr>
        <w:t xml:space="preserve">at </w:t>
      </w:r>
      <w:proofErr w:type="spellStart"/>
      <w:r w:rsidR="001D3243" w:rsidRPr="00945361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en-GB"/>
        </w:rPr>
        <w:t>Midcounties</w:t>
      </w:r>
      <w:proofErr w:type="spellEnd"/>
      <w:r w:rsidR="001D3243" w:rsidRPr="00945361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en-GB"/>
        </w:rPr>
        <w:t xml:space="preserve"> Co-operative</w:t>
      </w:r>
    </w:p>
    <w:p w:rsidR="00945361" w:rsidRPr="00945361" w:rsidRDefault="00945361" w:rsidP="0094536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en-GB"/>
        </w:rPr>
      </w:pPr>
      <w:r w:rsidRPr="00945361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en-GB"/>
        </w:rPr>
        <w:t>Board of Directors</w:t>
      </w:r>
    </w:p>
    <w:p w:rsidR="00945361" w:rsidRPr="00945361" w:rsidRDefault="00945361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The Society is governed by a Board of 16 directors elected by and from the Society's members - a fundamental principle of any co-operative enterprise. A list of the Society's current directors can be found at the end of this page.</w:t>
      </w:r>
    </w:p>
    <w:p w:rsidR="00945361" w:rsidRPr="00945361" w:rsidRDefault="009B1854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78105</wp:posOffset>
            </wp:positionV>
            <wp:extent cx="2018665" cy="2886075"/>
            <wp:effectExtent l="19050" t="0" r="635" b="0"/>
            <wp:wrapTight wrapText="bothSides">
              <wp:wrapPolygon edited="0">
                <wp:start x="-204" y="0"/>
                <wp:lineTo x="-204" y="21529"/>
                <wp:lineTo x="21607" y="21529"/>
                <wp:lineTo x="21607" y="0"/>
                <wp:lineTo x="-204" y="0"/>
              </wp:wrapPolygon>
            </wp:wrapTight>
            <wp:docPr id="5" name="il_fi" descr="http://www.midcounties.coop/fairtrade-booklet/ft-booklet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dcounties.coop/fairtrade-booklet/ft-booklet-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361"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The Board has certain key responsibilities of which two stand out in particular. First, the Board sets the Society's overall objectives and strategy and monitors progress against these; second, the Board seeks to ensure that the Society operates and adheres to </w:t>
      </w:r>
      <w:hyperlink r:id="rId6" w:tgtFrame="_blank" w:history="1">
        <w:r w:rsidR="00945361" w:rsidRPr="0094536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en-GB"/>
          </w:rPr>
          <w:t>the co-operative values and principles</w:t>
        </w:r>
      </w:hyperlink>
      <w:r w:rsidR="00945361"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set out by the International Co-operative Alliance.</w:t>
      </w:r>
    </w:p>
    <w:p w:rsidR="00945361" w:rsidRPr="00945361" w:rsidRDefault="00945361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To help deliver these imperatives and its other responsibilities the Board has:</w:t>
      </w:r>
    </w:p>
    <w:p w:rsidR="00945361" w:rsidRPr="00945361" w:rsidRDefault="00945361" w:rsidP="009453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a set of Guiding Principles which provide the framework and expectations for the way directors interact with one another and with others with whom they have business, and </w:t>
      </w:r>
    </w:p>
    <w:p w:rsidR="00945361" w:rsidRDefault="00945361" w:rsidP="009453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a formal </w:t>
      </w:r>
      <w:hyperlink r:id="rId7" w:tgtFrame="_blank" w:tooltip="Schedule of matters reserved for the Board" w:history="1">
        <w:r w:rsidRPr="0094536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en-GB"/>
          </w:rPr>
          <w:t>schedule of matters reserved</w:t>
        </w:r>
      </w:hyperlink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for its decision as the Society's rules prescribe that certain duties and responsibilities can only be decided by the Board.</w:t>
      </w:r>
    </w:p>
    <w:p w:rsidR="009B1854" w:rsidRPr="00945361" w:rsidRDefault="009B1854" w:rsidP="009B185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Cs w:val="24"/>
          <w:lang w:eastAsia="en-GB"/>
        </w:rPr>
      </w:pPr>
    </w:p>
    <w:p w:rsidR="009B1854" w:rsidRDefault="009B1854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</w:p>
    <w:p w:rsidR="00945361" w:rsidRDefault="00945361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The Board has also delegated some of its other responsibilities to various Board committees</w:t>
      </w:r>
      <w:r w:rsidR="006D6E34">
        <w:rPr>
          <w:rFonts w:ascii="Times New Roman" w:eastAsia="Times New Roman" w:hAnsi="Times New Roman" w:cs="Times New Roman"/>
          <w:szCs w:val="24"/>
          <w:lang w:eastAsia="en-GB"/>
        </w:rPr>
        <w:t xml:space="preserve"> (all elected by members):</w:t>
      </w:r>
    </w:p>
    <w:p w:rsidR="006D6E34" w:rsidRDefault="006D6E34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t>Audit and Risk Committee</w:t>
      </w:r>
    </w:p>
    <w:p w:rsidR="006D6E34" w:rsidRDefault="006D6E34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t>Remuneration Committee</w:t>
      </w:r>
    </w:p>
    <w:p w:rsidR="006D6E34" w:rsidRDefault="006D6E34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t xml:space="preserve">Membership and Strategy </w:t>
      </w:r>
      <w:proofErr w:type="spellStart"/>
      <w:r>
        <w:rPr>
          <w:rFonts w:ascii="Times New Roman" w:eastAsia="Times New Roman" w:hAnsi="Times New Roman" w:cs="Times New Roman"/>
          <w:szCs w:val="24"/>
          <w:lang w:eastAsia="en-GB"/>
        </w:rPr>
        <w:t>Commitee</w:t>
      </w:r>
      <w:proofErr w:type="spellEnd"/>
    </w:p>
    <w:p w:rsidR="009B1854" w:rsidRDefault="009B1854" w:rsidP="0094536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</w:pPr>
    </w:p>
    <w:p w:rsidR="009B1854" w:rsidRDefault="009B1854" w:rsidP="0094536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</w:pPr>
    </w:p>
    <w:p w:rsidR="009B1854" w:rsidRDefault="009B1854" w:rsidP="0094536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</w:pPr>
    </w:p>
    <w:p w:rsidR="009B1854" w:rsidRDefault="009B1854" w:rsidP="0094536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</w:pPr>
    </w:p>
    <w:p w:rsidR="00945361" w:rsidRPr="00945361" w:rsidRDefault="006D6E34" w:rsidP="0094536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</w:pPr>
      <w:r w:rsidRPr="006D6E3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  <w:lastRenderedPageBreak/>
        <w:t xml:space="preserve">How </w:t>
      </w:r>
      <w:r w:rsidR="00945361" w:rsidRPr="0094536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  <w:t>do I become a director?</w:t>
      </w:r>
    </w:p>
    <w:p w:rsidR="00945361" w:rsidRPr="00945361" w:rsidRDefault="00945361" w:rsidP="009453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We ask for nominations during July/August. You will see posters displayed in our stores and branches. </w:t>
      </w:r>
    </w:p>
    <w:p w:rsidR="00945361" w:rsidRPr="00945361" w:rsidRDefault="00945361" w:rsidP="009453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To stand for election, you will need to complete a nomination form and be nominated by 2 other members of the Society. You will also need to write 250 words about why members should elect you as a director of the Society - this will be published in the candidates' address booklet and circulated to members with their voting papers </w:t>
      </w:r>
    </w:p>
    <w:p w:rsidR="00945361" w:rsidRDefault="00945361" w:rsidP="009453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As noted above, elections are held in September/October when we ask members to vote on those candidates nominated for election</w:t>
      </w:r>
    </w:p>
    <w:p w:rsidR="009B1854" w:rsidRPr="00945361" w:rsidRDefault="009B1854" w:rsidP="009453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</w:p>
    <w:p w:rsidR="00945361" w:rsidRPr="00945361" w:rsidRDefault="00945361" w:rsidP="0094536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</w:pPr>
      <w:r w:rsidRPr="0094536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en-GB"/>
        </w:rPr>
        <w:t>What does being a director involve?</w:t>
      </w:r>
    </w:p>
    <w:p w:rsidR="00945361" w:rsidRPr="00945361" w:rsidRDefault="00945361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In terms of </w:t>
      </w:r>
      <w:r w:rsidRPr="00945361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practicalities</w:t>
      </w: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you should be aware of the following: </w:t>
      </w:r>
    </w:p>
    <w:p w:rsidR="00945361" w:rsidRPr="00945361" w:rsidRDefault="00945361" w:rsidP="009453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</w:t>
      </w:r>
      <w:r w:rsidRPr="00945361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Meetings</w:t>
      </w: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- 11 Board meetings are held each year. 7 meetings are held on a Monday evening from 5.00pm until approximately 9.00pm and 4 are held on a Saturday usually lasting until late lunchtime, with presentations and discussion sessions on the Friday evening beforehand. </w:t>
      </w:r>
    </w:p>
    <w:p w:rsidR="00945361" w:rsidRPr="00945361" w:rsidRDefault="00945361" w:rsidP="009453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</w:t>
      </w:r>
      <w:r w:rsidRPr="00945361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Meeting venues</w:t>
      </w: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- meetings are held at the Society’s Head office in Warwick. Transport can be provided if required, and the costs of childcare/elderly care are also reimbursed </w:t>
      </w:r>
    </w:p>
    <w:p w:rsidR="00945361" w:rsidRPr="00945361" w:rsidRDefault="00945361" w:rsidP="009453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</w:t>
      </w:r>
      <w:r w:rsidRPr="00945361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Preparation work</w:t>
      </w: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- Board papers are circulated several days in advance of each meeting. You will need to commit time to read these and prepare fully to maximise your contribution to the Board </w:t>
      </w:r>
    </w:p>
    <w:p w:rsidR="00945361" w:rsidRPr="00945361" w:rsidRDefault="00945361" w:rsidP="009453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</w:t>
      </w:r>
      <w:r w:rsidRPr="00945361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Training</w:t>
      </w: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- directors are given the opportunity to develop their skills through training courses if they wish </w:t>
      </w:r>
    </w:p>
    <w:p w:rsidR="00945361" w:rsidRPr="00945361" w:rsidRDefault="00945361" w:rsidP="009453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</w:t>
      </w:r>
      <w:r w:rsidRPr="00945361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Fees</w:t>
      </w: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- directors are paid a fee which currently stands at £7,139 per year</w:t>
      </w:r>
    </w:p>
    <w:p w:rsidR="00945361" w:rsidRPr="00945361" w:rsidRDefault="00945361" w:rsidP="009453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> </w:t>
      </w:r>
      <w:r w:rsidRPr="00945361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Term of office</w:t>
      </w: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 - the term of office is 3 years. After then you will need to seek re-election</w:t>
      </w:r>
    </w:p>
    <w:p w:rsidR="00945361" w:rsidRPr="00945361" w:rsidRDefault="00945361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  <w:r w:rsidRPr="00945361">
        <w:rPr>
          <w:rFonts w:ascii="Times New Roman" w:eastAsia="Times New Roman" w:hAnsi="Times New Roman" w:cs="Times New Roman"/>
          <w:szCs w:val="24"/>
          <w:lang w:eastAsia="en-GB"/>
        </w:rPr>
        <w:t xml:space="preserve">As regards the </w:t>
      </w:r>
      <w:r w:rsidRPr="00945361">
        <w:rPr>
          <w:rFonts w:ascii="Times New Roman" w:eastAsia="Times New Roman" w:hAnsi="Times New Roman" w:cs="Times New Roman"/>
          <w:b/>
          <w:bCs/>
          <w:szCs w:val="24"/>
          <w:lang w:eastAsia="en-GB"/>
        </w:rPr>
        <w:t>overall role</w:t>
      </w:r>
      <w:r w:rsidRPr="00945361">
        <w:rPr>
          <w:rFonts w:ascii="Times New Roman" w:eastAsia="Times New Roman" w:hAnsi="Times New Roman" w:cs="Times New Roman"/>
          <w:szCs w:val="24"/>
          <w:lang w:eastAsia="en-GB"/>
        </w:rPr>
        <w:t>, you should note that the role of a director is an important one. Directors represent the Society's members and take all the Society's key strategic decisions, so are ultimately responsible for the success of the Society.</w:t>
      </w:r>
    </w:p>
    <w:p w:rsidR="00945361" w:rsidRPr="00945361" w:rsidRDefault="00945361" w:rsidP="0094536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n-GB"/>
        </w:rPr>
      </w:pPr>
    </w:p>
    <w:p w:rsidR="00334F09" w:rsidRDefault="00334F09" w:rsidP="00945361">
      <w:pPr>
        <w:spacing w:before="100" w:beforeAutospacing="1" w:after="100" w:afterAutospacing="1"/>
      </w:pPr>
    </w:p>
    <w:sectPr w:rsidR="00334F09" w:rsidSect="00334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D30"/>
    <w:multiLevelType w:val="multilevel"/>
    <w:tmpl w:val="77BE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35F02"/>
    <w:multiLevelType w:val="multilevel"/>
    <w:tmpl w:val="584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C491D"/>
    <w:multiLevelType w:val="multilevel"/>
    <w:tmpl w:val="4C9E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4826"/>
    <w:rsid w:val="001D3243"/>
    <w:rsid w:val="00334F09"/>
    <w:rsid w:val="0041011D"/>
    <w:rsid w:val="006D6E34"/>
    <w:rsid w:val="008F4826"/>
    <w:rsid w:val="00927E50"/>
    <w:rsid w:val="00945361"/>
    <w:rsid w:val="009B1854"/>
    <w:rsid w:val="009F691B"/>
    <w:rsid w:val="00DB175B"/>
    <w:rsid w:val="00E5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9"/>
  </w:style>
  <w:style w:type="paragraph" w:styleId="Heading1">
    <w:name w:val="heading 1"/>
    <w:basedOn w:val="Normal"/>
    <w:link w:val="Heading1Char"/>
    <w:uiPriority w:val="9"/>
    <w:qFormat/>
    <w:rsid w:val="00927E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27E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E5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27E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27E5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27E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50"/>
    <w:rPr>
      <w:rFonts w:ascii="Tahoma" w:hAnsi="Tahoma" w:cs="Tahoma"/>
      <w:sz w:val="16"/>
      <w:szCs w:val="16"/>
    </w:rPr>
  </w:style>
  <w:style w:type="paragraph" w:customStyle="1" w:styleId="statement">
    <w:name w:val="statement"/>
    <w:basedOn w:val="Normal"/>
    <w:rsid w:val="009453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1">
    <w:name w:val="p1"/>
    <w:basedOn w:val="Normal"/>
    <w:rsid w:val="009453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s1">
    <w:name w:val="s1"/>
    <w:basedOn w:val="DefaultParagraphFont"/>
    <w:rsid w:val="00945361"/>
  </w:style>
  <w:style w:type="character" w:customStyle="1" w:styleId="s2">
    <w:name w:val="s2"/>
    <w:basedOn w:val="DefaultParagraphFont"/>
    <w:rsid w:val="00945361"/>
  </w:style>
  <w:style w:type="paragraph" w:customStyle="1" w:styleId="p3">
    <w:name w:val="p3"/>
    <w:basedOn w:val="Normal"/>
    <w:rsid w:val="009453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45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dcounties.coop/Global/pdfs/Schedule-of-matters-reserved-for-the-boar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.coop/coop/principle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Scott Cato</dc:creator>
  <cp:lastModifiedBy>Molly Scott Cato</cp:lastModifiedBy>
  <cp:revision>4</cp:revision>
  <dcterms:created xsi:type="dcterms:W3CDTF">2012-10-04T16:08:00Z</dcterms:created>
  <dcterms:modified xsi:type="dcterms:W3CDTF">2012-10-04T16:41:00Z</dcterms:modified>
</cp:coreProperties>
</file>