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2DE7" w14:textId="77777777" w:rsidR="00AA6837" w:rsidRDefault="00AA6837" w:rsidP="00AA6837">
      <w:pPr>
        <w:jc w:val="both"/>
      </w:pPr>
      <w:r>
        <w:t xml:space="preserve">Pri analýze sme použili dáta z predmetovej ankety na konci semestra, ktorú vypĺňali študenti  psychológie Fakulty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studií</w:t>
      </w:r>
      <w:proofErr w:type="spellEnd"/>
      <w:r>
        <w:t>. Celkovo bolo zozbieraných 415 dotazníkov a každý predmet hodnotilo priemerne 24,15% študentov, ktorí sa doň zapísali.</w:t>
      </w:r>
    </w:p>
    <w:p w14:paraId="1C25CE49" w14:textId="77777777" w:rsidR="00EA73C9" w:rsidRDefault="00AA6837" w:rsidP="00EA73C9">
      <w:pPr>
        <w:jc w:val="both"/>
      </w:pPr>
      <w:r>
        <w:t xml:space="preserve">Faktorovú analýzu sme urobili na šiestich položkách- predmet ma obohacuje, </w:t>
      </w:r>
      <w:r w:rsidR="007623D6">
        <w:t xml:space="preserve">predmet je užitočný, predmet vyžaduje vysoké pracovné nasadenie, predmet vyžaduje pravidelnú prípravu, predmet by mal ostať v ponuke i v budúcnosti, predmet zvýši pravdepodobnosť ďalšieho uplatnenia. </w:t>
      </w:r>
      <w:r w:rsidR="00EA73C9">
        <w:rPr>
          <w:lang w:val="cs-CZ"/>
        </w:rPr>
        <w:t xml:space="preserve">Po </w:t>
      </w:r>
      <w:proofErr w:type="gramStart"/>
      <w:r w:rsidR="00EA73C9">
        <w:rPr>
          <w:lang w:val="cs-CZ"/>
        </w:rPr>
        <w:t>spočítaní</w:t>
      </w:r>
      <w:proofErr w:type="gram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antiimage</w:t>
      </w:r>
      <w:proofErr w:type="spellEnd"/>
      <w:r w:rsidR="00EA73C9">
        <w:rPr>
          <w:lang w:val="cs-CZ"/>
        </w:rPr>
        <w:t xml:space="preserve"> matice však </w:t>
      </w:r>
      <w:proofErr w:type="spellStart"/>
      <w:r w:rsidR="00EA73C9">
        <w:rPr>
          <w:lang w:val="cs-CZ"/>
        </w:rPr>
        <w:t>mali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dve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premenné</w:t>
      </w:r>
      <w:proofErr w:type="spellEnd"/>
      <w:r w:rsidR="00EA73C9">
        <w:rPr>
          <w:lang w:val="cs-CZ"/>
        </w:rPr>
        <w:t xml:space="preserve">- </w:t>
      </w:r>
      <w:proofErr w:type="spellStart"/>
      <w:r w:rsidR="00EA73C9">
        <w:rPr>
          <w:lang w:val="cs-CZ"/>
        </w:rPr>
        <w:t>konkrétne</w:t>
      </w:r>
      <w:proofErr w:type="spellEnd"/>
      <w:r w:rsidR="00EA73C9">
        <w:rPr>
          <w:lang w:val="cs-CZ"/>
        </w:rPr>
        <w:t xml:space="preserve"> „</w:t>
      </w:r>
      <w:proofErr w:type="spellStart"/>
      <w:r w:rsidR="00EA73C9">
        <w:rPr>
          <w:lang w:val="cs-CZ"/>
        </w:rPr>
        <w:t>predmet</w:t>
      </w:r>
      <w:proofErr w:type="spellEnd"/>
      <w:r w:rsidR="00EA73C9">
        <w:rPr>
          <w:lang w:val="cs-CZ"/>
        </w:rPr>
        <w:t xml:space="preserve"> vyžaduje vysoké </w:t>
      </w:r>
      <w:proofErr w:type="spellStart"/>
      <w:r w:rsidR="00EA73C9">
        <w:rPr>
          <w:lang w:val="cs-CZ"/>
        </w:rPr>
        <w:t>nasadenie</w:t>
      </w:r>
      <w:proofErr w:type="spellEnd"/>
      <w:r w:rsidR="00EA73C9">
        <w:rPr>
          <w:lang w:val="cs-CZ"/>
        </w:rPr>
        <w:t>“ a „</w:t>
      </w:r>
      <w:proofErr w:type="spellStart"/>
      <w:r w:rsidR="00EA73C9">
        <w:rPr>
          <w:lang w:val="cs-CZ"/>
        </w:rPr>
        <w:t>predmet</w:t>
      </w:r>
      <w:proofErr w:type="spellEnd"/>
      <w:r w:rsidR="00EA73C9">
        <w:rPr>
          <w:lang w:val="cs-CZ"/>
        </w:rPr>
        <w:t xml:space="preserve"> vyžaduje </w:t>
      </w:r>
      <w:proofErr w:type="spellStart"/>
      <w:r w:rsidR="00EA73C9">
        <w:rPr>
          <w:lang w:val="cs-CZ"/>
        </w:rPr>
        <w:t>pravidelnú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prípravu</w:t>
      </w:r>
      <w:proofErr w:type="spellEnd"/>
      <w:r w:rsidR="00EA73C9">
        <w:rPr>
          <w:lang w:val="cs-CZ"/>
        </w:rPr>
        <w:t xml:space="preserve">“ na diagonále </w:t>
      </w:r>
      <w:commentRangeStart w:id="0"/>
      <w:r w:rsidR="00EA73C9">
        <w:rPr>
          <w:lang w:val="cs-CZ"/>
        </w:rPr>
        <w:t xml:space="preserve">hodnoty </w:t>
      </w:r>
      <w:proofErr w:type="spellStart"/>
      <w:r w:rsidR="00EA73C9">
        <w:rPr>
          <w:lang w:val="cs-CZ"/>
        </w:rPr>
        <w:t>nižšie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ako</w:t>
      </w:r>
      <w:proofErr w:type="spellEnd"/>
      <w:r w:rsidR="00EA73C9">
        <w:rPr>
          <w:lang w:val="cs-CZ"/>
        </w:rPr>
        <w:t xml:space="preserve"> 0,5; na </w:t>
      </w:r>
      <w:proofErr w:type="gramStart"/>
      <w:r w:rsidR="00EA73C9">
        <w:rPr>
          <w:lang w:val="cs-CZ"/>
        </w:rPr>
        <w:t>základe</w:t>
      </w:r>
      <w:proofErr w:type="gram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čoho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sme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sa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ich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rozhodnli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vyradiť</w:t>
      </w:r>
      <w:proofErr w:type="spellEnd"/>
      <w:r w:rsidR="00EA73C9">
        <w:rPr>
          <w:lang w:val="cs-CZ"/>
        </w:rPr>
        <w:t xml:space="preserve">. </w:t>
      </w:r>
      <w:commentRangeEnd w:id="0"/>
      <w:r w:rsidR="00254561">
        <w:rPr>
          <w:rStyle w:val="Odkaznakoment"/>
        </w:rPr>
        <w:commentReference w:id="0"/>
      </w:r>
    </w:p>
    <w:p w14:paraId="7167986A" w14:textId="77777777" w:rsidR="00ED719B" w:rsidRDefault="00ED719B" w:rsidP="00AA6837">
      <w:pPr>
        <w:jc w:val="both"/>
        <w:rPr>
          <w:lang w:val="cs-CZ"/>
        </w:rPr>
      </w:pPr>
      <w:proofErr w:type="spellStart"/>
      <w:r>
        <w:rPr>
          <w:lang w:val="cs-CZ"/>
        </w:rPr>
        <w:t>Vzhľadom</w:t>
      </w:r>
      <w:proofErr w:type="spellEnd"/>
      <w:r>
        <w:rPr>
          <w:lang w:val="cs-CZ"/>
        </w:rPr>
        <w:t xml:space="preserve"> na povahu testovaných </w:t>
      </w:r>
      <w:proofErr w:type="spellStart"/>
      <w:r>
        <w:rPr>
          <w:lang w:val="cs-CZ"/>
        </w:rPr>
        <w:t>premenných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predpok</w:t>
      </w:r>
      <w:r w:rsidR="00EA73C9">
        <w:rPr>
          <w:lang w:val="cs-CZ"/>
        </w:rPr>
        <w:t>ladali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existenciu</w:t>
      </w:r>
      <w:proofErr w:type="spellEnd"/>
      <w:r w:rsidR="00EA73C9">
        <w:rPr>
          <w:lang w:val="cs-CZ"/>
        </w:rPr>
        <w:t xml:space="preserve"> jediného faktoru, </w:t>
      </w:r>
      <w:proofErr w:type="spellStart"/>
      <w:r w:rsidR="00EA73C9">
        <w:rPr>
          <w:lang w:val="cs-CZ"/>
        </w:rPr>
        <w:t>ktorý</w:t>
      </w:r>
      <w:proofErr w:type="spellEnd"/>
      <w:r w:rsidR="00EA73C9">
        <w:rPr>
          <w:lang w:val="cs-CZ"/>
        </w:rPr>
        <w:t xml:space="preserve"> by </w:t>
      </w:r>
      <w:proofErr w:type="spellStart"/>
      <w:r w:rsidR="00EA73C9">
        <w:rPr>
          <w:lang w:val="cs-CZ"/>
        </w:rPr>
        <w:t>vysvetľoval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väčšinu</w:t>
      </w:r>
      <w:proofErr w:type="spellEnd"/>
      <w:r w:rsidR="00EA73C9">
        <w:rPr>
          <w:lang w:val="cs-CZ"/>
        </w:rPr>
        <w:t xml:space="preserve"> </w:t>
      </w:r>
      <w:proofErr w:type="spellStart"/>
      <w:r w:rsidR="00EA73C9">
        <w:rPr>
          <w:lang w:val="cs-CZ"/>
        </w:rPr>
        <w:t>zdieľaného</w:t>
      </w:r>
      <w:proofErr w:type="spellEnd"/>
      <w:r w:rsidR="00EA73C9">
        <w:rPr>
          <w:lang w:val="cs-CZ"/>
        </w:rPr>
        <w:t xml:space="preserve"> </w:t>
      </w:r>
      <w:commentRangeStart w:id="1"/>
      <w:r w:rsidR="00EA73C9">
        <w:rPr>
          <w:lang w:val="cs-CZ"/>
        </w:rPr>
        <w:t>rozptylu</w:t>
      </w:r>
      <w:commentRangeEnd w:id="1"/>
      <w:r w:rsidR="00BF27E0">
        <w:rPr>
          <w:rStyle w:val="Odkaznakoment"/>
        </w:rPr>
        <w:commentReference w:id="1"/>
      </w:r>
      <w:r w:rsidR="00EA73C9">
        <w:rPr>
          <w:lang w:val="cs-CZ"/>
        </w:rPr>
        <w:t xml:space="preserve">. </w:t>
      </w:r>
    </w:p>
    <w:p w14:paraId="2E4F08CE" w14:textId="77777777" w:rsidR="00EA73C9" w:rsidRDefault="00EA73C9" w:rsidP="00EA73C9">
      <w:pPr>
        <w:jc w:val="both"/>
        <w:rPr>
          <w:lang w:val="cs-CZ"/>
        </w:rPr>
      </w:pPr>
      <w:r w:rsidRPr="007623D6">
        <w:rPr>
          <w:lang w:val="cs-CZ"/>
        </w:rPr>
        <w:t>Kaiser-</w:t>
      </w:r>
      <w:proofErr w:type="spellStart"/>
      <w:r w:rsidRPr="007623D6">
        <w:rPr>
          <w:lang w:val="cs-CZ"/>
        </w:rPr>
        <w:t>Meyer</w:t>
      </w:r>
      <w:proofErr w:type="spellEnd"/>
      <w:r w:rsidRPr="007623D6">
        <w:rPr>
          <w:lang w:val="cs-CZ"/>
        </w:rPr>
        <w:t>-</w:t>
      </w:r>
      <w:proofErr w:type="spellStart"/>
      <w:r w:rsidRPr="007623D6">
        <w:rPr>
          <w:lang w:val="cs-CZ"/>
        </w:rPr>
        <w:t>Olkin</w:t>
      </w:r>
      <w:proofErr w:type="spellEnd"/>
      <w:r w:rsidRPr="007623D6">
        <w:rPr>
          <w:lang w:val="cs-CZ"/>
        </w:rPr>
        <w:t xml:space="preserve"> </w:t>
      </w:r>
      <w:proofErr w:type="spellStart"/>
      <w:r>
        <w:rPr>
          <w:lang w:val="cs-CZ"/>
        </w:rPr>
        <w:t>measure</w:t>
      </w:r>
      <w:proofErr w:type="spellEnd"/>
      <w:r>
        <w:rPr>
          <w:lang w:val="cs-CZ"/>
        </w:rPr>
        <w:t xml:space="preserve"> vyšla po </w:t>
      </w:r>
      <w:proofErr w:type="spellStart"/>
      <w:r>
        <w:rPr>
          <w:lang w:val="cs-CZ"/>
        </w:rPr>
        <w:t>vyradení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dvoch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premenných</w:t>
      </w:r>
      <w:proofErr w:type="spellEnd"/>
      <w:r>
        <w:rPr>
          <w:lang w:val="cs-CZ"/>
        </w:rPr>
        <w:t xml:space="preserve">  0,8; </w:t>
      </w:r>
      <w:proofErr w:type="spellStart"/>
      <w:r>
        <w:rPr>
          <w:lang w:val="cs-CZ"/>
        </w:rPr>
        <w:t>čo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veľmi</w:t>
      </w:r>
      <w:proofErr w:type="spellEnd"/>
      <w:r w:rsidR="001340AF">
        <w:rPr>
          <w:lang w:val="cs-CZ"/>
        </w:rPr>
        <w:t xml:space="preserve"> vysok</w:t>
      </w:r>
      <w:r>
        <w:rPr>
          <w:lang w:val="cs-CZ"/>
        </w:rPr>
        <w:t xml:space="preserve">á hodnota a teda je faktorová analýza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našu</w:t>
      </w:r>
      <w:proofErr w:type="spellEnd"/>
      <w:r>
        <w:rPr>
          <w:lang w:val="cs-CZ"/>
        </w:rPr>
        <w:t xml:space="preserve"> vzorku vhodná. </w:t>
      </w:r>
      <w:proofErr w:type="spellStart"/>
      <w:r>
        <w:rPr>
          <w:lang w:val="cs-CZ"/>
        </w:rPr>
        <w:t>Navyše</w:t>
      </w:r>
      <w:proofErr w:type="spellEnd"/>
      <w:r>
        <w:rPr>
          <w:lang w:val="cs-CZ"/>
        </w:rPr>
        <w:t xml:space="preserve"> aj </w:t>
      </w:r>
      <w:proofErr w:type="spellStart"/>
      <w:r>
        <w:rPr>
          <w:lang w:val="cs-CZ"/>
        </w:rPr>
        <w:t>Bartlettov</w:t>
      </w:r>
      <w:proofErr w:type="spellEnd"/>
      <w:r>
        <w:rPr>
          <w:lang w:val="cs-CZ"/>
        </w:rPr>
        <w:t xml:space="preserve"> test </w:t>
      </w:r>
      <w:proofErr w:type="spellStart"/>
      <w:r>
        <w:rPr>
          <w:lang w:val="cs-CZ"/>
        </w:rPr>
        <w:t>vyšiel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signifikantný</w:t>
      </w:r>
      <w:proofErr w:type="spellEnd"/>
      <w:r w:rsidR="000F0661">
        <w:rPr>
          <w:lang w:val="cs-CZ"/>
        </w:rPr>
        <w:t xml:space="preserve"> (</w:t>
      </w:r>
      <w:r w:rsidR="000F0661" w:rsidRPr="000F0661">
        <w:rPr>
          <w:lang w:val="cs-CZ"/>
        </w:rPr>
        <w:t>p&lt;0,001</w:t>
      </w:r>
      <w:r w:rsidR="000F0661">
        <w:rPr>
          <w:lang w:val="cs-CZ"/>
        </w:rPr>
        <w:t>)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čo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tiež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povrdzuje</w:t>
      </w:r>
      <w:proofErr w:type="spellEnd"/>
      <w:r>
        <w:rPr>
          <w:lang w:val="cs-CZ"/>
        </w:rPr>
        <w:t xml:space="preserve"> </w:t>
      </w:r>
      <w:commentRangeStart w:id="3"/>
      <w:proofErr w:type="spellStart"/>
      <w:r>
        <w:rPr>
          <w:lang w:val="cs-CZ"/>
        </w:rPr>
        <w:t>zmysluplnosť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faktorovej</w:t>
      </w:r>
      <w:proofErr w:type="spellEnd"/>
      <w:r>
        <w:rPr>
          <w:lang w:val="cs-CZ"/>
        </w:rPr>
        <w:t xml:space="preserve"> analýzy</w:t>
      </w:r>
      <w:commentRangeEnd w:id="3"/>
      <w:r w:rsidR="00254561">
        <w:rPr>
          <w:rStyle w:val="Odkaznakoment"/>
        </w:rPr>
        <w:commentReference w:id="3"/>
      </w:r>
      <w:r>
        <w:rPr>
          <w:lang w:val="cs-CZ"/>
        </w:rPr>
        <w:t xml:space="preserve">. </w:t>
      </w:r>
    </w:p>
    <w:p w14:paraId="291188B3" w14:textId="77777777" w:rsidR="001340AF" w:rsidRDefault="001340AF" w:rsidP="001340AF">
      <w:pPr>
        <w:pStyle w:val="Titulek"/>
        <w:keepNext/>
        <w:rPr>
          <w:color w:val="auto"/>
        </w:rPr>
      </w:pPr>
    </w:p>
    <w:p w14:paraId="20B607E8" w14:textId="77777777" w:rsidR="001340AF" w:rsidRPr="001340AF" w:rsidRDefault="001340AF" w:rsidP="001340AF">
      <w:pPr>
        <w:pStyle w:val="Titulek"/>
        <w:keepNext/>
        <w:rPr>
          <w:b w:val="0"/>
          <w:i/>
          <w:color w:val="auto"/>
        </w:rPr>
      </w:pPr>
      <w:r w:rsidRPr="001340AF">
        <w:rPr>
          <w:color w:val="auto"/>
        </w:rPr>
        <w:t xml:space="preserve">Tabuľka </w:t>
      </w:r>
      <w:r w:rsidR="004900CC" w:rsidRPr="001340AF">
        <w:rPr>
          <w:color w:val="auto"/>
        </w:rPr>
        <w:fldChar w:fldCharType="begin"/>
      </w:r>
      <w:r w:rsidRPr="001340AF">
        <w:rPr>
          <w:color w:val="auto"/>
        </w:rPr>
        <w:instrText xml:space="preserve"> SEQ Tabuľka \* ARABIC </w:instrText>
      </w:r>
      <w:r w:rsidR="004900CC" w:rsidRPr="001340AF">
        <w:rPr>
          <w:color w:val="auto"/>
        </w:rPr>
        <w:fldChar w:fldCharType="separate"/>
      </w:r>
      <w:r w:rsidR="00BD7242">
        <w:rPr>
          <w:noProof/>
          <w:color w:val="auto"/>
        </w:rPr>
        <w:t>1</w:t>
      </w:r>
      <w:r w:rsidR="004900CC" w:rsidRPr="001340AF">
        <w:rPr>
          <w:color w:val="auto"/>
        </w:rPr>
        <w:fldChar w:fldCharType="end"/>
      </w:r>
      <w:r w:rsidRPr="001340AF">
        <w:rPr>
          <w:color w:val="auto"/>
        </w:rPr>
        <w:t xml:space="preserve"> </w:t>
      </w:r>
      <w:r w:rsidRPr="001340AF">
        <w:rPr>
          <w:b w:val="0"/>
          <w:i/>
          <w:color w:val="auto"/>
        </w:rPr>
        <w:t>Korelačná matica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340AF" w14:paraId="1F5093A4" w14:textId="77777777" w:rsidTr="001340AF">
        <w:tc>
          <w:tcPr>
            <w:tcW w:w="1842" w:type="dxa"/>
          </w:tcPr>
          <w:p w14:paraId="025A10B3" w14:textId="77777777" w:rsidR="001340AF" w:rsidRDefault="001340AF">
            <w:pPr>
              <w:jc w:val="both"/>
            </w:pPr>
          </w:p>
        </w:tc>
        <w:tc>
          <w:tcPr>
            <w:tcW w:w="1842" w:type="dxa"/>
          </w:tcPr>
          <w:p w14:paraId="543F4618" w14:textId="77777777" w:rsidR="001340AF" w:rsidRDefault="001340AF" w:rsidP="001340AF">
            <w:r>
              <w:t>Predmet ma obohacuje</w:t>
            </w:r>
          </w:p>
        </w:tc>
        <w:tc>
          <w:tcPr>
            <w:tcW w:w="1842" w:type="dxa"/>
          </w:tcPr>
          <w:p w14:paraId="1A70E0DD" w14:textId="77777777" w:rsidR="001340AF" w:rsidRDefault="001340AF">
            <w:pPr>
              <w:jc w:val="both"/>
            </w:pPr>
            <w:r>
              <w:t>Predmet je užitočný</w:t>
            </w:r>
          </w:p>
        </w:tc>
        <w:tc>
          <w:tcPr>
            <w:tcW w:w="1843" w:type="dxa"/>
          </w:tcPr>
          <w:p w14:paraId="776F361B" w14:textId="77777777" w:rsidR="001340AF" w:rsidRDefault="001340AF">
            <w:pPr>
              <w:jc w:val="both"/>
            </w:pPr>
            <w:r>
              <w:t>Mal by ostať v ponuke</w:t>
            </w:r>
          </w:p>
        </w:tc>
        <w:tc>
          <w:tcPr>
            <w:tcW w:w="1843" w:type="dxa"/>
          </w:tcPr>
          <w:p w14:paraId="007B9004" w14:textId="77777777" w:rsidR="001340AF" w:rsidRDefault="001340AF">
            <w:pPr>
              <w:jc w:val="both"/>
            </w:pPr>
            <w:r>
              <w:t>Zvýši uplatnenie</w:t>
            </w:r>
          </w:p>
        </w:tc>
      </w:tr>
      <w:tr w:rsidR="001340AF" w14:paraId="0A3043DC" w14:textId="77777777" w:rsidTr="001340AF">
        <w:tc>
          <w:tcPr>
            <w:tcW w:w="1842" w:type="dxa"/>
          </w:tcPr>
          <w:p w14:paraId="713CB82B" w14:textId="77777777" w:rsidR="001340AF" w:rsidRDefault="001340AF" w:rsidP="001340AF">
            <w:r>
              <w:t>Predmet ma obohacuje</w:t>
            </w:r>
          </w:p>
        </w:tc>
        <w:tc>
          <w:tcPr>
            <w:tcW w:w="1842" w:type="dxa"/>
          </w:tcPr>
          <w:p w14:paraId="41723ACD" w14:textId="77777777" w:rsidR="001340AF" w:rsidRDefault="001340AF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14:paraId="56469F5E" w14:textId="77777777" w:rsidR="001340AF" w:rsidRDefault="001340AF">
            <w:pPr>
              <w:jc w:val="both"/>
            </w:pPr>
            <w:r>
              <w:t>0,97</w:t>
            </w:r>
          </w:p>
        </w:tc>
        <w:tc>
          <w:tcPr>
            <w:tcW w:w="1843" w:type="dxa"/>
          </w:tcPr>
          <w:p w14:paraId="6E5CAB44" w14:textId="77777777" w:rsidR="001340AF" w:rsidRDefault="001340AF">
            <w:pPr>
              <w:jc w:val="both"/>
            </w:pPr>
            <w:r>
              <w:t>0,85</w:t>
            </w:r>
          </w:p>
        </w:tc>
        <w:tc>
          <w:tcPr>
            <w:tcW w:w="1843" w:type="dxa"/>
          </w:tcPr>
          <w:p w14:paraId="742352E6" w14:textId="77777777" w:rsidR="001340AF" w:rsidRDefault="001340AF">
            <w:pPr>
              <w:jc w:val="both"/>
            </w:pPr>
            <w:r>
              <w:t>0,8</w:t>
            </w:r>
          </w:p>
        </w:tc>
      </w:tr>
      <w:tr w:rsidR="001340AF" w14:paraId="6704FBD3" w14:textId="77777777" w:rsidTr="001340AF">
        <w:tc>
          <w:tcPr>
            <w:tcW w:w="1842" w:type="dxa"/>
          </w:tcPr>
          <w:p w14:paraId="78A7FD99" w14:textId="77777777" w:rsidR="001340AF" w:rsidRDefault="001340AF">
            <w:pPr>
              <w:jc w:val="both"/>
            </w:pPr>
            <w:r>
              <w:t>Predmet je užitočný</w:t>
            </w:r>
          </w:p>
        </w:tc>
        <w:tc>
          <w:tcPr>
            <w:tcW w:w="1842" w:type="dxa"/>
          </w:tcPr>
          <w:p w14:paraId="5FB8DD00" w14:textId="77777777" w:rsidR="001340AF" w:rsidRDefault="001340AF">
            <w:pPr>
              <w:jc w:val="both"/>
            </w:pPr>
            <w:r>
              <w:t>0,97</w:t>
            </w:r>
          </w:p>
        </w:tc>
        <w:tc>
          <w:tcPr>
            <w:tcW w:w="1842" w:type="dxa"/>
          </w:tcPr>
          <w:p w14:paraId="5203441B" w14:textId="77777777" w:rsidR="001340AF" w:rsidRDefault="001340AF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14:paraId="6258AA5B" w14:textId="77777777" w:rsidR="001340AF" w:rsidRDefault="001340AF">
            <w:pPr>
              <w:jc w:val="both"/>
            </w:pPr>
            <w:r>
              <w:t>0,89</w:t>
            </w:r>
          </w:p>
        </w:tc>
        <w:tc>
          <w:tcPr>
            <w:tcW w:w="1843" w:type="dxa"/>
          </w:tcPr>
          <w:p w14:paraId="7E8C4A22" w14:textId="77777777" w:rsidR="001340AF" w:rsidRDefault="001340AF">
            <w:pPr>
              <w:jc w:val="both"/>
            </w:pPr>
            <w:r>
              <w:t>0,81</w:t>
            </w:r>
          </w:p>
        </w:tc>
      </w:tr>
      <w:tr w:rsidR="001340AF" w14:paraId="35500CA1" w14:textId="77777777" w:rsidTr="001340AF">
        <w:tc>
          <w:tcPr>
            <w:tcW w:w="1842" w:type="dxa"/>
          </w:tcPr>
          <w:p w14:paraId="453DC90F" w14:textId="77777777" w:rsidR="001340AF" w:rsidRDefault="001340AF">
            <w:pPr>
              <w:jc w:val="both"/>
            </w:pPr>
            <w:r>
              <w:t>Mal by ostať v ponuke</w:t>
            </w:r>
          </w:p>
        </w:tc>
        <w:tc>
          <w:tcPr>
            <w:tcW w:w="1842" w:type="dxa"/>
          </w:tcPr>
          <w:p w14:paraId="6E572481" w14:textId="77777777" w:rsidR="001340AF" w:rsidRDefault="001340AF">
            <w:pPr>
              <w:jc w:val="both"/>
            </w:pPr>
            <w:r>
              <w:t>0,85</w:t>
            </w:r>
          </w:p>
        </w:tc>
        <w:tc>
          <w:tcPr>
            <w:tcW w:w="1842" w:type="dxa"/>
          </w:tcPr>
          <w:p w14:paraId="202063D3" w14:textId="77777777" w:rsidR="001340AF" w:rsidRDefault="001340AF">
            <w:pPr>
              <w:jc w:val="both"/>
            </w:pPr>
            <w:r>
              <w:t>0,89</w:t>
            </w:r>
          </w:p>
        </w:tc>
        <w:tc>
          <w:tcPr>
            <w:tcW w:w="1843" w:type="dxa"/>
          </w:tcPr>
          <w:p w14:paraId="15A24BFA" w14:textId="77777777" w:rsidR="001340AF" w:rsidRDefault="001340AF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14:paraId="0E4983C0" w14:textId="77777777" w:rsidR="001340AF" w:rsidRDefault="001340AF">
            <w:pPr>
              <w:jc w:val="both"/>
            </w:pPr>
            <w:r>
              <w:t>0,76</w:t>
            </w:r>
          </w:p>
        </w:tc>
      </w:tr>
      <w:tr w:rsidR="001340AF" w14:paraId="0011B680" w14:textId="77777777" w:rsidTr="001340AF">
        <w:trPr>
          <w:trHeight w:val="573"/>
        </w:trPr>
        <w:tc>
          <w:tcPr>
            <w:tcW w:w="1842" w:type="dxa"/>
          </w:tcPr>
          <w:p w14:paraId="5B0158F3" w14:textId="77777777" w:rsidR="001340AF" w:rsidRDefault="001340AF">
            <w:pPr>
              <w:jc w:val="both"/>
            </w:pPr>
            <w:r>
              <w:t>Zvýši uplatnenie</w:t>
            </w:r>
          </w:p>
        </w:tc>
        <w:tc>
          <w:tcPr>
            <w:tcW w:w="1842" w:type="dxa"/>
          </w:tcPr>
          <w:p w14:paraId="5DBE41A9" w14:textId="77777777" w:rsidR="001340AF" w:rsidRDefault="001340AF">
            <w:pPr>
              <w:jc w:val="both"/>
            </w:pPr>
            <w:r>
              <w:t>0,8</w:t>
            </w:r>
          </w:p>
        </w:tc>
        <w:tc>
          <w:tcPr>
            <w:tcW w:w="1842" w:type="dxa"/>
          </w:tcPr>
          <w:p w14:paraId="66E9D300" w14:textId="77777777" w:rsidR="001340AF" w:rsidRDefault="001340AF">
            <w:pPr>
              <w:jc w:val="both"/>
            </w:pPr>
            <w:r>
              <w:t>0,81</w:t>
            </w:r>
          </w:p>
        </w:tc>
        <w:tc>
          <w:tcPr>
            <w:tcW w:w="1843" w:type="dxa"/>
          </w:tcPr>
          <w:p w14:paraId="33508257" w14:textId="77777777" w:rsidR="001340AF" w:rsidRDefault="001340AF">
            <w:pPr>
              <w:jc w:val="both"/>
            </w:pPr>
            <w:r>
              <w:t>0,76</w:t>
            </w:r>
          </w:p>
        </w:tc>
        <w:tc>
          <w:tcPr>
            <w:tcW w:w="1843" w:type="dxa"/>
          </w:tcPr>
          <w:p w14:paraId="32A50731" w14:textId="77777777" w:rsidR="001340AF" w:rsidRDefault="001340AF">
            <w:pPr>
              <w:jc w:val="both"/>
            </w:pPr>
            <w:r>
              <w:t>1</w:t>
            </w:r>
          </w:p>
        </w:tc>
      </w:tr>
    </w:tbl>
    <w:p w14:paraId="4292FBDB" w14:textId="77777777" w:rsidR="00EA73C9" w:rsidRDefault="00EA73C9">
      <w:pPr>
        <w:jc w:val="both"/>
      </w:pPr>
    </w:p>
    <w:p w14:paraId="1BD4D29C" w14:textId="77777777" w:rsidR="002A5293" w:rsidRDefault="002A5293" w:rsidP="00551011">
      <w:pPr>
        <w:pStyle w:val="Titulek"/>
        <w:keepNext/>
        <w:rPr>
          <w:color w:val="auto"/>
        </w:rPr>
      </w:pPr>
    </w:p>
    <w:p w14:paraId="4EA067D0" w14:textId="77777777" w:rsidR="002A5293" w:rsidRDefault="002A5293" w:rsidP="00551011">
      <w:pPr>
        <w:pStyle w:val="Titulek"/>
        <w:keepNext/>
        <w:rPr>
          <w:color w:val="auto"/>
        </w:rPr>
      </w:pPr>
    </w:p>
    <w:p w14:paraId="7ABB78CA" w14:textId="77777777" w:rsidR="002A5293" w:rsidRDefault="002A5293" w:rsidP="00551011">
      <w:pPr>
        <w:pStyle w:val="Titulek"/>
        <w:keepNext/>
        <w:rPr>
          <w:color w:val="auto"/>
        </w:rPr>
      </w:pPr>
    </w:p>
    <w:p w14:paraId="0515E29C" w14:textId="77777777" w:rsidR="00551011" w:rsidRPr="00551011" w:rsidRDefault="00551011" w:rsidP="00551011">
      <w:pPr>
        <w:pStyle w:val="Titulek"/>
        <w:keepNext/>
        <w:rPr>
          <w:color w:val="auto"/>
        </w:rPr>
      </w:pPr>
      <w:r w:rsidRPr="00551011">
        <w:rPr>
          <w:color w:val="auto"/>
        </w:rPr>
        <w:t xml:space="preserve">Tabuľka </w:t>
      </w:r>
      <w:r w:rsidR="004900CC" w:rsidRPr="00551011">
        <w:rPr>
          <w:color w:val="auto"/>
        </w:rPr>
        <w:fldChar w:fldCharType="begin"/>
      </w:r>
      <w:r w:rsidRPr="00551011">
        <w:rPr>
          <w:color w:val="auto"/>
        </w:rPr>
        <w:instrText xml:space="preserve"> SEQ Tabuľka \* ARABIC </w:instrText>
      </w:r>
      <w:r w:rsidR="004900CC" w:rsidRPr="00551011">
        <w:rPr>
          <w:color w:val="auto"/>
        </w:rPr>
        <w:fldChar w:fldCharType="separate"/>
      </w:r>
      <w:r w:rsidR="00BD7242">
        <w:rPr>
          <w:noProof/>
          <w:color w:val="auto"/>
        </w:rPr>
        <w:t>2</w:t>
      </w:r>
      <w:r w:rsidR="004900CC" w:rsidRPr="00551011">
        <w:rPr>
          <w:color w:val="auto"/>
        </w:rPr>
        <w:fldChar w:fldCharType="end"/>
      </w:r>
      <w:r w:rsidRPr="00551011">
        <w:rPr>
          <w:color w:val="auto"/>
        </w:rPr>
        <w:t xml:space="preserve"> </w:t>
      </w:r>
      <w:r w:rsidRPr="00551011">
        <w:rPr>
          <w:b w:val="0"/>
          <w:i/>
          <w:color w:val="auto"/>
        </w:rPr>
        <w:t>Vysvetlený rozptyl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4"/>
        <w:gridCol w:w="1134"/>
        <w:gridCol w:w="1483"/>
        <w:gridCol w:w="1957"/>
        <w:gridCol w:w="1985"/>
      </w:tblGrid>
      <w:tr w:rsidR="002A5293" w14:paraId="534D7257" w14:textId="77777777" w:rsidTr="002A5293">
        <w:tc>
          <w:tcPr>
            <w:tcW w:w="1204" w:type="dxa"/>
            <w:vMerge w:val="restart"/>
          </w:tcPr>
          <w:p w14:paraId="33A32CA6" w14:textId="77777777" w:rsidR="002A5293" w:rsidRDefault="002A5293" w:rsidP="00551011">
            <w:pPr>
              <w:jc w:val="center"/>
            </w:pPr>
            <w:commentRangeStart w:id="4"/>
          </w:p>
          <w:p w14:paraId="15F4BC11" w14:textId="77777777" w:rsidR="002A5293" w:rsidRDefault="002A5293" w:rsidP="00551011">
            <w:pPr>
              <w:jc w:val="center"/>
            </w:pPr>
            <w:r>
              <w:t>Faktory</w:t>
            </w:r>
          </w:p>
        </w:tc>
        <w:tc>
          <w:tcPr>
            <w:tcW w:w="2617" w:type="dxa"/>
            <w:gridSpan w:val="2"/>
          </w:tcPr>
          <w:p w14:paraId="68DF90E5" w14:textId="77777777" w:rsidR="002A5293" w:rsidRDefault="002A5293" w:rsidP="00551011">
            <w:pPr>
              <w:jc w:val="center"/>
            </w:pPr>
            <w:proofErr w:type="spellStart"/>
            <w:r>
              <w:t>Eigenvalues</w:t>
            </w:r>
            <w:proofErr w:type="spellEnd"/>
          </w:p>
        </w:tc>
        <w:tc>
          <w:tcPr>
            <w:tcW w:w="3942" w:type="dxa"/>
            <w:gridSpan w:val="2"/>
          </w:tcPr>
          <w:p w14:paraId="63C68E49" w14:textId="77777777" w:rsidR="002A5293" w:rsidRDefault="002A5293" w:rsidP="00551011">
            <w:pPr>
              <w:jc w:val="center"/>
            </w:pPr>
            <w:proofErr w:type="spellStart"/>
            <w:r>
              <w:t>Extraction</w:t>
            </w:r>
            <w:proofErr w:type="spellEnd"/>
            <w:r>
              <w:t xml:space="preserve"> </w:t>
            </w:r>
            <w:proofErr w:type="spellStart"/>
            <w:r>
              <w:t>Sums</w:t>
            </w:r>
            <w:proofErr w:type="spellEnd"/>
            <w:r>
              <w:t xml:space="preserve"> of </w:t>
            </w:r>
            <w:proofErr w:type="spellStart"/>
            <w:r>
              <w:t>Squared</w:t>
            </w:r>
            <w:proofErr w:type="spellEnd"/>
            <w:r>
              <w:t xml:space="preserve"> </w:t>
            </w:r>
            <w:proofErr w:type="spellStart"/>
            <w:r>
              <w:t>Loadings</w:t>
            </w:r>
            <w:proofErr w:type="spellEnd"/>
          </w:p>
        </w:tc>
      </w:tr>
      <w:tr w:rsidR="002A5293" w14:paraId="6FEC564C" w14:textId="77777777" w:rsidTr="002A5293">
        <w:tc>
          <w:tcPr>
            <w:tcW w:w="1204" w:type="dxa"/>
            <w:vMerge/>
          </w:tcPr>
          <w:p w14:paraId="5D285C0E" w14:textId="77777777" w:rsidR="002A5293" w:rsidRDefault="002A5293" w:rsidP="00551011">
            <w:pPr>
              <w:jc w:val="center"/>
            </w:pPr>
          </w:p>
        </w:tc>
        <w:tc>
          <w:tcPr>
            <w:tcW w:w="1134" w:type="dxa"/>
          </w:tcPr>
          <w:p w14:paraId="706066DD" w14:textId="77777777" w:rsidR="002A5293" w:rsidRDefault="002A5293" w:rsidP="00551011">
            <w:pPr>
              <w:jc w:val="center"/>
            </w:pPr>
            <w:r>
              <w:t>Celkom</w:t>
            </w:r>
          </w:p>
        </w:tc>
        <w:tc>
          <w:tcPr>
            <w:tcW w:w="1483" w:type="dxa"/>
          </w:tcPr>
          <w:p w14:paraId="3D572E10" w14:textId="77777777" w:rsidR="002A5293" w:rsidRDefault="002A5293">
            <w:pPr>
              <w:jc w:val="both"/>
            </w:pPr>
            <w:r>
              <w:t>% vysvetleného rozptylu</w:t>
            </w:r>
          </w:p>
        </w:tc>
        <w:tc>
          <w:tcPr>
            <w:tcW w:w="1957" w:type="dxa"/>
          </w:tcPr>
          <w:p w14:paraId="548EE65D" w14:textId="77777777" w:rsidR="002A5293" w:rsidRDefault="002A5293">
            <w:pPr>
              <w:jc w:val="both"/>
            </w:pPr>
            <w:r>
              <w:t>Celkom</w:t>
            </w:r>
          </w:p>
        </w:tc>
        <w:tc>
          <w:tcPr>
            <w:tcW w:w="1985" w:type="dxa"/>
          </w:tcPr>
          <w:p w14:paraId="092873BA" w14:textId="77777777" w:rsidR="002A5293" w:rsidRDefault="002A5293">
            <w:pPr>
              <w:jc w:val="both"/>
            </w:pPr>
            <w:r>
              <w:t>% vysvetleného rozptylu</w:t>
            </w:r>
          </w:p>
        </w:tc>
      </w:tr>
      <w:tr w:rsidR="002A5293" w14:paraId="71400BB1" w14:textId="77777777" w:rsidTr="002A5293">
        <w:tc>
          <w:tcPr>
            <w:tcW w:w="1204" w:type="dxa"/>
          </w:tcPr>
          <w:p w14:paraId="58B7967F" w14:textId="77777777" w:rsidR="002A5293" w:rsidRDefault="002A5293" w:rsidP="00551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156DC4" w14:textId="77777777" w:rsidR="002A5293" w:rsidRDefault="002A5293">
            <w:pPr>
              <w:jc w:val="both"/>
            </w:pPr>
            <w:r>
              <w:t>3,54</w:t>
            </w:r>
          </w:p>
        </w:tc>
        <w:tc>
          <w:tcPr>
            <w:tcW w:w="1483" w:type="dxa"/>
          </w:tcPr>
          <w:p w14:paraId="4F20B3B2" w14:textId="77777777" w:rsidR="002A5293" w:rsidRDefault="002A5293">
            <w:pPr>
              <w:jc w:val="both"/>
            </w:pPr>
            <w:r>
              <w:t>88,46</w:t>
            </w:r>
          </w:p>
        </w:tc>
        <w:tc>
          <w:tcPr>
            <w:tcW w:w="1957" w:type="dxa"/>
          </w:tcPr>
          <w:p w14:paraId="349A960C" w14:textId="77777777" w:rsidR="002A5293" w:rsidRDefault="002A5293">
            <w:pPr>
              <w:jc w:val="both"/>
            </w:pPr>
            <w:r>
              <w:t>3,38</w:t>
            </w:r>
          </w:p>
        </w:tc>
        <w:tc>
          <w:tcPr>
            <w:tcW w:w="1985" w:type="dxa"/>
          </w:tcPr>
          <w:p w14:paraId="297B10CB" w14:textId="77777777" w:rsidR="002A5293" w:rsidRDefault="002A5293">
            <w:pPr>
              <w:jc w:val="both"/>
            </w:pPr>
            <w:r>
              <w:t>84,58</w:t>
            </w:r>
          </w:p>
        </w:tc>
      </w:tr>
      <w:tr w:rsidR="002A5293" w14:paraId="221B9E3F" w14:textId="77777777" w:rsidTr="002A5293">
        <w:tc>
          <w:tcPr>
            <w:tcW w:w="1204" w:type="dxa"/>
          </w:tcPr>
          <w:p w14:paraId="410D7E3C" w14:textId="77777777" w:rsidR="002A5293" w:rsidRDefault="002A5293" w:rsidP="00551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DB0A43B" w14:textId="77777777" w:rsidR="002A5293" w:rsidRDefault="002A5293">
            <w:pPr>
              <w:jc w:val="both"/>
            </w:pPr>
            <w:r>
              <w:t>0,26</w:t>
            </w:r>
          </w:p>
        </w:tc>
        <w:tc>
          <w:tcPr>
            <w:tcW w:w="1483" w:type="dxa"/>
          </w:tcPr>
          <w:p w14:paraId="3C993C82" w14:textId="77777777" w:rsidR="002A5293" w:rsidRDefault="002A5293">
            <w:pPr>
              <w:jc w:val="both"/>
            </w:pPr>
            <w:r>
              <w:t>6,58</w:t>
            </w:r>
          </w:p>
        </w:tc>
        <w:tc>
          <w:tcPr>
            <w:tcW w:w="1957" w:type="dxa"/>
          </w:tcPr>
          <w:p w14:paraId="5DB30F3B" w14:textId="77777777" w:rsidR="002A5293" w:rsidRDefault="002A5293">
            <w:pPr>
              <w:jc w:val="both"/>
            </w:pPr>
          </w:p>
        </w:tc>
        <w:tc>
          <w:tcPr>
            <w:tcW w:w="1985" w:type="dxa"/>
          </w:tcPr>
          <w:p w14:paraId="395C39A1" w14:textId="77777777" w:rsidR="002A5293" w:rsidRDefault="002A5293">
            <w:pPr>
              <w:jc w:val="both"/>
            </w:pPr>
          </w:p>
        </w:tc>
      </w:tr>
      <w:tr w:rsidR="002A5293" w14:paraId="6724443B" w14:textId="77777777" w:rsidTr="002A5293">
        <w:tc>
          <w:tcPr>
            <w:tcW w:w="1204" w:type="dxa"/>
          </w:tcPr>
          <w:p w14:paraId="189298AD" w14:textId="77777777" w:rsidR="002A5293" w:rsidRDefault="002A5293" w:rsidP="005510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AF7EAC1" w14:textId="77777777" w:rsidR="002A5293" w:rsidRDefault="002A5293">
            <w:pPr>
              <w:jc w:val="both"/>
            </w:pPr>
            <w:r>
              <w:t>0,17</w:t>
            </w:r>
          </w:p>
        </w:tc>
        <w:tc>
          <w:tcPr>
            <w:tcW w:w="1483" w:type="dxa"/>
          </w:tcPr>
          <w:p w14:paraId="23F5DA03" w14:textId="77777777" w:rsidR="002A5293" w:rsidRDefault="002A5293">
            <w:pPr>
              <w:jc w:val="both"/>
            </w:pPr>
            <w:r>
              <w:t>4,24</w:t>
            </w:r>
          </w:p>
        </w:tc>
        <w:tc>
          <w:tcPr>
            <w:tcW w:w="1957" w:type="dxa"/>
          </w:tcPr>
          <w:p w14:paraId="29B96E26" w14:textId="77777777" w:rsidR="002A5293" w:rsidRDefault="002A5293">
            <w:pPr>
              <w:jc w:val="both"/>
            </w:pPr>
          </w:p>
        </w:tc>
        <w:tc>
          <w:tcPr>
            <w:tcW w:w="1985" w:type="dxa"/>
          </w:tcPr>
          <w:p w14:paraId="49C35F1A" w14:textId="77777777" w:rsidR="002A5293" w:rsidRDefault="002A5293">
            <w:pPr>
              <w:jc w:val="both"/>
            </w:pPr>
          </w:p>
        </w:tc>
      </w:tr>
      <w:tr w:rsidR="002A5293" w14:paraId="538DA598" w14:textId="77777777" w:rsidTr="002A5293">
        <w:tc>
          <w:tcPr>
            <w:tcW w:w="1204" w:type="dxa"/>
          </w:tcPr>
          <w:p w14:paraId="755A78D3" w14:textId="77777777" w:rsidR="002A5293" w:rsidRDefault="002A5293" w:rsidP="0055101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ADA3E59" w14:textId="77777777" w:rsidR="002A5293" w:rsidRDefault="002A5293">
            <w:pPr>
              <w:jc w:val="both"/>
            </w:pPr>
            <w:r>
              <w:t>0,03</w:t>
            </w:r>
          </w:p>
        </w:tc>
        <w:tc>
          <w:tcPr>
            <w:tcW w:w="1483" w:type="dxa"/>
          </w:tcPr>
          <w:p w14:paraId="1196B460" w14:textId="77777777" w:rsidR="002A5293" w:rsidRDefault="002A5293">
            <w:pPr>
              <w:jc w:val="both"/>
            </w:pPr>
            <w:r>
              <w:t>0,73</w:t>
            </w:r>
          </w:p>
        </w:tc>
        <w:commentRangeEnd w:id="4"/>
        <w:tc>
          <w:tcPr>
            <w:tcW w:w="1957" w:type="dxa"/>
          </w:tcPr>
          <w:p w14:paraId="5D928AC2" w14:textId="77777777" w:rsidR="002A5293" w:rsidRDefault="00254561">
            <w:pPr>
              <w:jc w:val="both"/>
            </w:pPr>
            <w:r>
              <w:rPr>
                <w:rStyle w:val="Odkaznakoment"/>
              </w:rPr>
              <w:commentReference w:id="4"/>
            </w:r>
          </w:p>
        </w:tc>
        <w:tc>
          <w:tcPr>
            <w:tcW w:w="1985" w:type="dxa"/>
          </w:tcPr>
          <w:p w14:paraId="59E2240B" w14:textId="77777777" w:rsidR="002A5293" w:rsidRDefault="002A5293">
            <w:pPr>
              <w:jc w:val="both"/>
            </w:pPr>
          </w:p>
        </w:tc>
      </w:tr>
    </w:tbl>
    <w:p w14:paraId="7C168BC3" w14:textId="77777777" w:rsidR="00551011" w:rsidRDefault="00551011">
      <w:pPr>
        <w:jc w:val="both"/>
      </w:pPr>
    </w:p>
    <w:p w14:paraId="07FCA5FD" w14:textId="77777777" w:rsidR="003F4B58" w:rsidRDefault="003F4B58">
      <w:pPr>
        <w:jc w:val="both"/>
        <w:rPr>
          <w:highlight w:val="yellow"/>
        </w:rPr>
      </w:pPr>
    </w:p>
    <w:p w14:paraId="02788EFD" w14:textId="77777777" w:rsidR="00551011" w:rsidRDefault="000F0661">
      <w:pPr>
        <w:jc w:val="both"/>
      </w:pPr>
      <w:commentRangeStart w:id="5"/>
      <w:r w:rsidRPr="002A5293">
        <w:t xml:space="preserve">SPSS nám </w:t>
      </w:r>
      <w:r w:rsidR="002A5293" w:rsidRPr="002A5293">
        <w:t>vyextrahovala jeden faktor</w:t>
      </w:r>
      <w:commentRangeEnd w:id="5"/>
      <w:r w:rsidR="00254561">
        <w:rPr>
          <w:rStyle w:val="Odkaznakoment"/>
        </w:rPr>
        <w:commentReference w:id="5"/>
      </w:r>
      <w:r w:rsidR="002A5293" w:rsidRPr="002A5293">
        <w:t>, ktorý vysvetľuje 84,58% rozptylu.</w:t>
      </w:r>
      <w:r w:rsidR="00223FD8" w:rsidRPr="002A5293">
        <w:t xml:space="preserve"> Potvrdzuje nám to aj </w:t>
      </w:r>
      <w:proofErr w:type="spellStart"/>
      <w:r w:rsidR="00223FD8" w:rsidRPr="002A5293">
        <w:t>scree</w:t>
      </w:r>
      <w:proofErr w:type="spellEnd"/>
      <w:r w:rsidR="00223FD8" w:rsidRPr="002A5293">
        <w:t xml:space="preserve"> plot</w:t>
      </w:r>
      <w:r w:rsidRPr="002A5293">
        <w:t>, kde nad zlomom je iba jeden faktor</w:t>
      </w:r>
      <w:r w:rsidR="00223FD8" w:rsidRPr="002A5293">
        <w:t>.</w:t>
      </w:r>
      <w:r w:rsidR="00223FD8">
        <w:t xml:space="preserve"> </w:t>
      </w:r>
      <w:r w:rsidR="00BA298E">
        <w:t>Tento faktor sme nazvali „užitočnosť predmetu“.</w:t>
      </w:r>
    </w:p>
    <w:p w14:paraId="66123C9A" w14:textId="77777777" w:rsidR="002A5293" w:rsidRDefault="002A5293" w:rsidP="002A5293">
      <w:pPr>
        <w:pStyle w:val="Titulek"/>
        <w:keepNext/>
        <w:jc w:val="both"/>
        <w:rPr>
          <w:color w:val="auto"/>
        </w:rPr>
      </w:pPr>
    </w:p>
    <w:p w14:paraId="64ABBEBB" w14:textId="77777777" w:rsidR="002A5293" w:rsidRPr="002A5293" w:rsidRDefault="002A5293" w:rsidP="002A5293">
      <w:pPr>
        <w:pStyle w:val="Titulek"/>
        <w:keepNext/>
        <w:jc w:val="both"/>
        <w:rPr>
          <w:color w:val="auto"/>
        </w:rPr>
      </w:pPr>
      <w:r w:rsidRPr="002A5293">
        <w:rPr>
          <w:color w:val="auto"/>
        </w:rPr>
        <w:t xml:space="preserve">Graf </w:t>
      </w:r>
      <w:r w:rsidR="004900CC" w:rsidRPr="002A5293">
        <w:rPr>
          <w:color w:val="auto"/>
        </w:rPr>
        <w:fldChar w:fldCharType="begin"/>
      </w:r>
      <w:r w:rsidRPr="002A5293">
        <w:rPr>
          <w:color w:val="auto"/>
        </w:rPr>
        <w:instrText xml:space="preserve"> SEQ Graf \* ARABIC </w:instrText>
      </w:r>
      <w:r w:rsidR="004900CC" w:rsidRPr="002A5293">
        <w:rPr>
          <w:color w:val="auto"/>
        </w:rPr>
        <w:fldChar w:fldCharType="separate"/>
      </w:r>
      <w:r w:rsidRPr="002A5293">
        <w:rPr>
          <w:noProof/>
          <w:color w:val="auto"/>
        </w:rPr>
        <w:t>1</w:t>
      </w:r>
      <w:r w:rsidR="004900CC" w:rsidRPr="002A5293">
        <w:rPr>
          <w:color w:val="auto"/>
        </w:rPr>
        <w:fldChar w:fldCharType="end"/>
      </w:r>
    </w:p>
    <w:p w14:paraId="2BC0F429" w14:textId="77777777" w:rsidR="00223FD8" w:rsidRDefault="00223FD8">
      <w:pPr>
        <w:jc w:val="both"/>
      </w:pPr>
      <w:r>
        <w:rPr>
          <w:noProof/>
          <w:lang w:val="cs-CZ" w:eastAsia="cs-CZ"/>
        </w:rPr>
        <w:drawing>
          <wp:inline distT="0" distB="0" distL="0" distR="0" wp14:anchorId="30F1F760" wp14:editId="4DABED4D">
            <wp:extent cx="5724525" cy="4581525"/>
            <wp:effectExtent l="19050" t="0" r="9525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395C6" w14:textId="77777777" w:rsidR="00223FD8" w:rsidRDefault="00223FD8">
      <w:pPr>
        <w:jc w:val="both"/>
      </w:pPr>
    </w:p>
    <w:p w14:paraId="1B758E58" w14:textId="77777777" w:rsidR="00BD7242" w:rsidRPr="00BD7242" w:rsidRDefault="00BD7242" w:rsidP="00BD7242">
      <w:pPr>
        <w:pStyle w:val="Titulek"/>
        <w:keepNext/>
        <w:rPr>
          <w:b w:val="0"/>
          <w:i/>
          <w:color w:val="auto"/>
        </w:rPr>
      </w:pPr>
      <w:r w:rsidRPr="00BD7242">
        <w:rPr>
          <w:color w:val="auto"/>
        </w:rPr>
        <w:t xml:space="preserve">Tabuľka </w:t>
      </w:r>
      <w:r w:rsidR="004900CC" w:rsidRPr="00BD7242">
        <w:rPr>
          <w:color w:val="auto"/>
        </w:rPr>
        <w:fldChar w:fldCharType="begin"/>
      </w:r>
      <w:r w:rsidRPr="00BD7242">
        <w:rPr>
          <w:color w:val="auto"/>
        </w:rPr>
        <w:instrText xml:space="preserve"> SEQ Tabuľka \* ARABIC </w:instrText>
      </w:r>
      <w:r w:rsidR="004900CC" w:rsidRPr="00BD7242">
        <w:rPr>
          <w:color w:val="auto"/>
        </w:rPr>
        <w:fldChar w:fldCharType="separate"/>
      </w:r>
      <w:r w:rsidRPr="00BD7242">
        <w:rPr>
          <w:noProof/>
          <w:color w:val="auto"/>
        </w:rPr>
        <w:t>3</w:t>
      </w:r>
      <w:r w:rsidR="004900CC" w:rsidRPr="00BD7242">
        <w:rPr>
          <w:color w:val="auto"/>
        </w:rPr>
        <w:fldChar w:fldCharType="end"/>
      </w:r>
      <w:r w:rsidRPr="00BD7242">
        <w:rPr>
          <w:color w:val="auto"/>
        </w:rPr>
        <w:t xml:space="preserve"> </w:t>
      </w:r>
      <w:r w:rsidRPr="00BD7242">
        <w:rPr>
          <w:b w:val="0"/>
          <w:i/>
          <w:color w:val="auto"/>
        </w:rPr>
        <w:t>Faktorová matica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BD7242" w14:paraId="46F44359" w14:textId="77777777" w:rsidTr="00BD7242">
        <w:tc>
          <w:tcPr>
            <w:tcW w:w="2518" w:type="dxa"/>
            <w:vMerge w:val="restart"/>
          </w:tcPr>
          <w:p w14:paraId="07E28F67" w14:textId="77777777" w:rsidR="00BD7242" w:rsidRDefault="00BD7242">
            <w:pPr>
              <w:jc w:val="both"/>
            </w:pPr>
          </w:p>
        </w:tc>
        <w:tc>
          <w:tcPr>
            <w:tcW w:w="1276" w:type="dxa"/>
          </w:tcPr>
          <w:p w14:paraId="19A41632" w14:textId="77777777" w:rsidR="00BD7242" w:rsidRDefault="00BD7242" w:rsidP="00BD7242">
            <w:pPr>
              <w:jc w:val="center"/>
            </w:pPr>
            <w:r>
              <w:t>Faktor</w:t>
            </w:r>
          </w:p>
        </w:tc>
      </w:tr>
      <w:tr w:rsidR="00BD7242" w14:paraId="55BCAF21" w14:textId="77777777" w:rsidTr="00BD7242">
        <w:tc>
          <w:tcPr>
            <w:tcW w:w="2518" w:type="dxa"/>
            <w:vMerge/>
          </w:tcPr>
          <w:p w14:paraId="23C8763D" w14:textId="77777777" w:rsidR="00BD7242" w:rsidRDefault="00BD7242">
            <w:pPr>
              <w:jc w:val="both"/>
            </w:pPr>
          </w:p>
        </w:tc>
        <w:tc>
          <w:tcPr>
            <w:tcW w:w="1276" w:type="dxa"/>
          </w:tcPr>
          <w:p w14:paraId="5C6CD1E2" w14:textId="77777777" w:rsidR="00BD7242" w:rsidRDefault="00BD7242" w:rsidP="00BD7242">
            <w:pPr>
              <w:jc w:val="center"/>
            </w:pPr>
            <w:r>
              <w:t>1</w:t>
            </w:r>
          </w:p>
        </w:tc>
      </w:tr>
      <w:tr w:rsidR="00BD7242" w14:paraId="62E657E2" w14:textId="77777777" w:rsidTr="00BD7242">
        <w:tc>
          <w:tcPr>
            <w:tcW w:w="2518" w:type="dxa"/>
          </w:tcPr>
          <w:p w14:paraId="429771A2" w14:textId="77777777" w:rsidR="00BD7242" w:rsidRDefault="00BD7242">
            <w:pPr>
              <w:jc w:val="both"/>
            </w:pPr>
            <w:r>
              <w:t>Predmet je užitočný</w:t>
            </w:r>
          </w:p>
        </w:tc>
        <w:tc>
          <w:tcPr>
            <w:tcW w:w="1276" w:type="dxa"/>
          </w:tcPr>
          <w:p w14:paraId="46EF3C3A" w14:textId="77777777" w:rsidR="00BD7242" w:rsidRDefault="00BD7242" w:rsidP="00BD7242">
            <w:pPr>
              <w:jc w:val="both"/>
            </w:pPr>
            <w:r>
              <w:t>0,99</w:t>
            </w:r>
          </w:p>
        </w:tc>
      </w:tr>
      <w:tr w:rsidR="00BD7242" w14:paraId="717E08C9" w14:textId="77777777" w:rsidTr="00BD7242">
        <w:tc>
          <w:tcPr>
            <w:tcW w:w="2518" w:type="dxa"/>
          </w:tcPr>
          <w:p w14:paraId="39C658A3" w14:textId="77777777" w:rsidR="00BD7242" w:rsidRDefault="00BD7242">
            <w:pPr>
              <w:jc w:val="both"/>
            </w:pPr>
            <w:r>
              <w:t xml:space="preserve">Predmet ma obohacuje </w:t>
            </w:r>
          </w:p>
        </w:tc>
        <w:tc>
          <w:tcPr>
            <w:tcW w:w="1276" w:type="dxa"/>
          </w:tcPr>
          <w:p w14:paraId="09432F66" w14:textId="77777777" w:rsidR="00BD7242" w:rsidRDefault="00BD7242">
            <w:pPr>
              <w:jc w:val="both"/>
            </w:pPr>
            <w:r>
              <w:t>0,97</w:t>
            </w:r>
          </w:p>
        </w:tc>
      </w:tr>
      <w:tr w:rsidR="00BD7242" w14:paraId="0E099703" w14:textId="77777777" w:rsidTr="00BD7242">
        <w:tc>
          <w:tcPr>
            <w:tcW w:w="2518" w:type="dxa"/>
          </w:tcPr>
          <w:p w14:paraId="0B23F1B9" w14:textId="77777777" w:rsidR="00BD7242" w:rsidRDefault="00BD7242">
            <w:pPr>
              <w:jc w:val="both"/>
            </w:pPr>
            <w:r>
              <w:t>Mal by ostať v ponuke</w:t>
            </w:r>
          </w:p>
        </w:tc>
        <w:tc>
          <w:tcPr>
            <w:tcW w:w="1276" w:type="dxa"/>
          </w:tcPr>
          <w:p w14:paraId="7CFCEC7E" w14:textId="77777777" w:rsidR="00BD7242" w:rsidRDefault="00BD7242">
            <w:pPr>
              <w:jc w:val="both"/>
            </w:pPr>
            <w:r>
              <w:t>0,89</w:t>
            </w:r>
          </w:p>
        </w:tc>
      </w:tr>
      <w:tr w:rsidR="00BD7242" w14:paraId="36AA5268" w14:textId="77777777" w:rsidTr="00BD7242">
        <w:tc>
          <w:tcPr>
            <w:tcW w:w="2518" w:type="dxa"/>
          </w:tcPr>
          <w:p w14:paraId="20F2FDAC" w14:textId="77777777" w:rsidR="00BD7242" w:rsidRDefault="00BD7242">
            <w:pPr>
              <w:jc w:val="both"/>
            </w:pPr>
            <w:r>
              <w:t>Zvýši uplatnenie</w:t>
            </w:r>
          </w:p>
        </w:tc>
        <w:tc>
          <w:tcPr>
            <w:tcW w:w="1276" w:type="dxa"/>
          </w:tcPr>
          <w:p w14:paraId="24FA7013" w14:textId="77777777" w:rsidR="00BD7242" w:rsidRDefault="00BD7242">
            <w:pPr>
              <w:jc w:val="both"/>
            </w:pPr>
            <w:r>
              <w:t>0,81</w:t>
            </w:r>
          </w:p>
        </w:tc>
      </w:tr>
    </w:tbl>
    <w:p w14:paraId="3F2840E4" w14:textId="77777777" w:rsidR="00223FD8" w:rsidRDefault="00223FD8">
      <w:pPr>
        <w:jc w:val="both"/>
      </w:pPr>
    </w:p>
    <w:p w14:paraId="064E2DE5" w14:textId="77777777" w:rsidR="00223FD8" w:rsidRDefault="00223FD8">
      <w:pPr>
        <w:jc w:val="both"/>
      </w:pPr>
      <w:proofErr w:type="spellStart"/>
      <w:r>
        <w:lastRenderedPageBreak/>
        <w:t>Chí</w:t>
      </w:r>
      <w:proofErr w:type="spellEnd"/>
      <w:r>
        <w:t xml:space="preserve">-kvadrát test dobrej zhody nám vyšiel </w:t>
      </w:r>
      <w:proofErr w:type="spellStart"/>
      <w:r>
        <w:t>nesignifikantný</w:t>
      </w:r>
      <w:proofErr w:type="spellEnd"/>
      <w:r>
        <w:t xml:space="preserve"> </w:t>
      </w:r>
      <w:r w:rsidRPr="002A5293">
        <w:t>(χ</w:t>
      </w:r>
      <w:r w:rsidRPr="002A5293">
        <w:rPr>
          <w:vertAlign w:val="superscript"/>
        </w:rPr>
        <w:t xml:space="preserve">2 </w:t>
      </w:r>
      <w:r w:rsidRPr="002A5293">
        <w:t xml:space="preserve">=0,95; </w:t>
      </w:r>
      <w:proofErr w:type="spellStart"/>
      <w:r w:rsidRPr="002A5293">
        <w:t>df</w:t>
      </w:r>
      <w:proofErr w:type="spellEnd"/>
      <w:r w:rsidRPr="002A5293">
        <w:t>=2;</w:t>
      </w:r>
      <w:r w:rsidR="003F4B58" w:rsidRPr="002A5293">
        <w:t xml:space="preserve"> </w:t>
      </w:r>
      <w:r>
        <w:t xml:space="preserve">p=0,62), čo znamená, </w:t>
      </w:r>
      <w:commentRangeStart w:id="6"/>
      <w:r>
        <w:t xml:space="preserve">že nie sú korelácie, ktoré by model nevysvetľoval </w:t>
      </w:r>
      <w:commentRangeEnd w:id="6"/>
      <w:r w:rsidR="00254561">
        <w:rPr>
          <w:rStyle w:val="Odkaznakoment"/>
        </w:rPr>
        <w:commentReference w:id="6"/>
      </w:r>
      <w:r>
        <w:t xml:space="preserve">a je s ním teda adekvátne pracovať. </w:t>
      </w:r>
    </w:p>
    <w:p w14:paraId="00434D1D" w14:textId="77777777" w:rsidR="00BA298E" w:rsidRDefault="00BA298E">
      <w:pPr>
        <w:jc w:val="both"/>
      </w:pPr>
      <w:commentRangeStart w:id="7"/>
      <w:r>
        <w:t xml:space="preserve">Cronbachovo α nám vyšlo pre „predmet ma obohacuje“ 0,93; „predmet je užitočný“ α=0,92; „mal by ostať v ponuke“ Cronbachovo α=0,95 a „zvýši moje budúce uplatnenie“ α=0,96. </w:t>
      </w:r>
      <w:commentRangeEnd w:id="7"/>
      <w:r w:rsidR="00254561">
        <w:rPr>
          <w:rStyle w:val="Odkaznakoment"/>
        </w:rPr>
        <w:commentReference w:id="7"/>
      </w:r>
      <w:r>
        <w:t xml:space="preserve">Celková </w:t>
      </w:r>
      <w:commentRangeStart w:id="8"/>
      <w:r>
        <w:t xml:space="preserve">reliabilita </w:t>
      </w:r>
      <w:commentRangeEnd w:id="8"/>
      <w:r w:rsidR="00850CE1">
        <w:rPr>
          <w:rStyle w:val="Odkaznakoment"/>
        </w:rPr>
        <w:commentReference w:id="8"/>
      </w:r>
      <w:r>
        <w:t>je dobrá, nakoľko nám vyšlo Cronbachovo α=0,96; čiže viac ako 0,8.</w:t>
      </w:r>
    </w:p>
    <w:sectPr w:rsidR="00BA298E" w:rsidSect="00DF6B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1-13T14:35:00Z" w:initials="SJ">
    <w:p w14:paraId="779504A3" w14:textId="77777777" w:rsidR="00254561" w:rsidRPr="00254561" w:rsidRDefault="00254561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nedělal</w:t>
      </w:r>
      <w:proofErr w:type="spellEnd"/>
      <w:r>
        <w:t xml:space="preserve">. Položky z FA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vyřadil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nekorelovaly</w:t>
      </w:r>
      <w:proofErr w:type="spellEnd"/>
      <w:r>
        <w:t xml:space="preserve"> (</w:t>
      </w:r>
      <w:proofErr w:type="spellStart"/>
      <w:r>
        <w:t>komunalita</w:t>
      </w:r>
      <w:proofErr w:type="spellEnd"/>
      <w:r>
        <w:t xml:space="preserve"> </w:t>
      </w:r>
      <w:r>
        <w:rPr>
          <w:lang w:val="en-US"/>
        </w:rPr>
        <w:t>&lt;0.1</w:t>
      </w:r>
      <w:r>
        <w:rPr>
          <w:lang w:val="cs-CZ"/>
        </w:rPr>
        <w:t xml:space="preserve">), popř. kdybych měl nízký poměr počtu položek </w:t>
      </w:r>
      <w:proofErr w:type="gramStart"/>
      <w:r>
        <w:rPr>
          <w:lang w:val="cs-CZ"/>
        </w:rPr>
        <w:t>ku</w:t>
      </w:r>
      <w:proofErr w:type="gramEnd"/>
      <w:r>
        <w:rPr>
          <w:lang w:val="cs-CZ"/>
        </w:rPr>
        <w:t xml:space="preserve"> velikosti vzorku. </w:t>
      </w:r>
    </w:p>
  </w:comment>
  <w:comment w:id="1" w:author="Standa Ježek" w:date="2014-01-13T14:52:00Z" w:initials="SJ">
    <w:p w14:paraId="3413B537" w14:textId="341FB0C6" w:rsidR="00BF27E0" w:rsidRDefault="00BF27E0">
      <w:pPr>
        <w:pStyle w:val="Textkomente"/>
      </w:pPr>
      <w:r>
        <w:rPr>
          <w:rStyle w:val="Odkaznakoment"/>
        </w:rPr>
        <w:annotationRef/>
      </w:r>
      <w:r>
        <w:t xml:space="preserve">I u FA chceme popisné </w:t>
      </w:r>
      <w:r>
        <w:t>statistiky.</w:t>
      </w:r>
      <w:bookmarkStart w:id="2" w:name="_GoBack"/>
      <w:bookmarkEnd w:id="2"/>
    </w:p>
  </w:comment>
  <w:comment w:id="3" w:author="Standa Ježek" w:date="2014-01-13T14:39:00Z" w:initials="SJ">
    <w:p w14:paraId="2ADFCE9D" w14:textId="77777777" w:rsidR="00254561" w:rsidRDefault="00254561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správá</w:t>
      </w:r>
      <w:proofErr w:type="spellEnd"/>
      <w:r>
        <w:t xml:space="preserve"> </w:t>
      </w:r>
      <w:proofErr w:type="spellStart"/>
      <w:r>
        <w:t>interpretace</w:t>
      </w:r>
      <w:proofErr w:type="spellEnd"/>
      <w:r>
        <w:t xml:space="preserve">. </w:t>
      </w:r>
      <w:proofErr w:type="spellStart"/>
      <w:r>
        <w:t>Podívejte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 tne test testuje. </w:t>
      </w:r>
    </w:p>
  </w:comment>
  <w:comment w:id="4" w:author="Standa Ježek" w:date="2014-01-13T14:40:00Z" w:initials="SJ">
    <w:p w14:paraId="67061800" w14:textId="77777777" w:rsidR="00254561" w:rsidRDefault="00254561">
      <w:pPr>
        <w:pStyle w:val="Textkomente"/>
      </w:pPr>
      <w:r>
        <w:rPr>
          <w:rStyle w:val="Odkaznakoment"/>
        </w:rPr>
        <w:annotationRef/>
      </w:r>
      <w:r>
        <w:t>APA!   (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Fielda</w:t>
      </w:r>
      <w:proofErr w:type="spellEnd"/>
      <w:r>
        <w:t>)</w:t>
      </w:r>
    </w:p>
  </w:comment>
  <w:comment w:id="5" w:author="Standa Ježek" w:date="2014-01-13T14:40:00Z" w:initials="SJ">
    <w:p w14:paraId="6FD3B654" w14:textId="77777777" w:rsidR="00254561" w:rsidRDefault="00254561">
      <w:pPr>
        <w:pStyle w:val="Textkomente"/>
      </w:pPr>
      <w:r>
        <w:rPr>
          <w:rStyle w:val="Odkaznakoment"/>
        </w:rPr>
        <w:annotationRef/>
      </w:r>
      <w:r>
        <w:t xml:space="preserve">(1) Počet </w:t>
      </w:r>
      <w:proofErr w:type="spellStart"/>
      <w:r>
        <w:t>faktorů</w:t>
      </w:r>
      <w:proofErr w:type="spellEnd"/>
      <w:r>
        <w:t xml:space="preserve"> je vaše rozhodnutí. (2) Toto rozhodnutí by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zdůvodněné</w:t>
      </w:r>
      <w:proofErr w:type="spellEnd"/>
      <w:r>
        <w:t>.</w:t>
      </w:r>
    </w:p>
  </w:comment>
  <w:comment w:id="6" w:author="Standa Ježek" w:date="2014-01-13T14:41:00Z" w:initials="SJ">
    <w:p w14:paraId="280697CC" w14:textId="77777777" w:rsidR="00254561" w:rsidRDefault="00254561">
      <w:pPr>
        <w:pStyle w:val="Textkomente"/>
      </w:pPr>
      <w:r>
        <w:rPr>
          <w:rStyle w:val="Odkaznakoment"/>
        </w:rPr>
        <w:annotationRef/>
      </w:r>
      <w:proofErr w:type="spellStart"/>
      <w:r>
        <w:t>Příliš</w:t>
      </w:r>
      <w:proofErr w:type="spellEnd"/>
      <w:r>
        <w:t xml:space="preserve">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zkratka</w:t>
      </w:r>
      <w:proofErr w:type="spellEnd"/>
      <w:r>
        <w:t xml:space="preserve">. </w:t>
      </w:r>
    </w:p>
  </w:comment>
  <w:comment w:id="7" w:author="Standa Ježek" w:date="2014-01-13T14:41:00Z" w:initials="SJ">
    <w:p w14:paraId="1FFA3A83" w14:textId="77777777" w:rsidR="00254561" w:rsidRDefault="00254561">
      <w:pPr>
        <w:pStyle w:val="Textkomente"/>
      </w:pPr>
      <w:r>
        <w:rPr>
          <w:rStyle w:val="Odkaznakoment"/>
        </w:rPr>
        <w:annotationRef/>
      </w:r>
      <w:proofErr w:type="spellStart"/>
      <w:r>
        <w:t>Podívejte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prosím </w:t>
      </w:r>
      <w:proofErr w:type="spellStart"/>
      <w:r>
        <w:t>ještě</w:t>
      </w:r>
      <w:proofErr w:type="spellEnd"/>
      <w:r>
        <w:t xml:space="preserve"> jednou, </w:t>
      </w:r>
      <w:proofErr w:type="spellStart"/>
      <w:r>
        <w:t>co</w:t>
      </w:r>
      <w:proofErr w:type="spellEnd"/>
      <w:r>
        <w:t xml:space="preserve"> tato čísla </w:t>
      </w:r>
      <w:proofErr w:type="spellStart"/>
      <w:r>
        <w:t>znamenají</w:t>
      </w:r>
      <w:proofErr w:type="spellEnd"/>
      <w:r>
        <w:t>.</w:t>
      </w:r>
    </w:p>
  </w:comment>
  <w:comment w:id="8" w:author="Standa Ježek" w:date="2014-01-13T14:47:00Z" w:initials="SJ">
    <w:p w14:paraId="5DA37F6A" w14:textId="77777777" w:rsidR="00850CE1" w:rsidRDefault="00850CE1">
      <w:pPr>
        <w:pStyle w:val="Textkomente"/>
      </w:pPr>
      <w:r>
        <w:rPr>
          <w:rStyle w:val="Odkaznakoment"/>
        </w:rPr>
        <w:annotationRef/>
      </w:r>
      <w:proofErr w:type="spellStart"/>
      <w:r>
        <w:t>Raději</w:t>
      </w:r>
      <w:proofErr w:type="spellEnd"/>
      <w:r>
        <w:t xml:space="preserve"> </w:t>
      </w:r>
      <w:proofErr w:type="spellStart"/>
      <w:r>
        <w:t>přesnější</w:t>
      </w:r>
      <w:proofErr w:type="spellEnd"/>
      <w:r>
        <w:t xml:space="preserve"> </w:t>
      </w:r>
      <w:proofErr w:type="spellStart"/>
      <w:r>
        <w:t>terním</w:t>
      </w:r>
      <w:proofErr w:type="spellEnd"/>
      <w:r>
        <w:t xml:space="preserve"> „</w:t>
      </w:r>
      <w:proofErr w:type="spellStart"/>
      <w:r>
        <w:t>vnitřní</w:t>
      </w:r>
      <w:proofErr w:type="spellEnd"/>
      <w:r>
        <w:t xml:space="preserve"> konzistence“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9504A3" w15:done="0"/>
  <w15:commentEx w15:paraId="3413B537" w15:done="0"/>
  <w15:commentEx w15:paraId="2ADFCE9D" w15:done="0"/>
  <w15:commentEx w15:paraId="67061800" w15:done="0"/>
  <w15:commentEx w15:paraId="6FD3B654" w15:done="0"/>
  <w15:commentEx w15:paraId="280697CC" w15:done="0"/>
  <w15:commentEx w15:paraId="1FFA3A83" w15:done="0"/>
  <w15:commentEx w15:paraId="5DA37F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61258" w14:textId="77777777" w:rsidR="0045737B" w:rsidRDefault="0045737B" w:rsidP="00A27025">
      <w:pPr>
        <w:spacing w:after="0" w:line="240" w:lineRule="auto"/>
      </w:pPr>
      <w:r>
        <w:separator/>
      </w:r>
    </w:p>
  </w:endnote>
  <w:endnote w:type="continuationSeparator" w:id="0">
    <w:p w14:paraId="27B823E5" w14:textId="77777777" w:rsidR="0045737B" w:rsidRDefault="0045737B" w:rsidP="00A2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72CD" w14:textId="77777777" w:rsidR="0045737B" w:rsidRDefault="0045737B" w:rsidP="00A27025">
      <w:pPr>
        <w:spacing w:after="0" w:line="240" w:lineRule="auto"/>
      </w:pPr>
      <w:r>
        <w:separator/>
      </w:r>
    </w:p>
  </w:footnote>
  <w:footnote w:type="continuationSeparator" w:id="0">
    <w:p w14:paraId="5C94E685" w14:textId="77777777" w:rsidR="0045737B" w:rsidRDefault="0045737B" w:rsidP="00A2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C2831" w14:textId="77777777" w:rsidR="00A27025" w:rsidRDefault="00A27025" w:rsidP="00A27025">
    <w:pPr>
      <w:pStyle w:val="Zhlav"/>
      <w:jc w:val="right"/>
    </w:pPr>
    <w:r>
      <w:t xml:space="preserve">Silvie </w:t>
    </w:r>
    <w:proofErr w:type="spellStart"/>
    <w:r>
      <w:t>Horková</w:t>
    </w:r>
    <w:proofErr w:type="spellEnd"/>
    <w:r>
      <w:t xml:space="preserve">, </w:t>
    </w:r>
    <w:r w:rsidRPr="00A27025">
      <w:t>348396</w:t>
    </w:r>
  </w:p>
  <w:p w14:paraId="4C6EDD4E" w14:textId="77777777" w:rsidR="00A27025" w:rsidRDefault="00A27025" w:rsidP="00A27025">
    <w:pPr>
      <w:pStyle w:val="Zhlav"/>
      <w:jc w:val="right"/>
    </w:pPr>
    <w:r>
      <w:t>Shoshana Chovan, 407930</w:t>
    </w:r>
  </w:p>
  <w:p w14:paraId="542CDCC4" w14:textId="77777777" w:rsidR="00A27025" w:rsidRDefault="00A27025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7"/>
    <w:rsid w:val="000F0661"/>
    <w:rsid w:val="001340AF"/>
    <w:rsid w:val="00223FD8"/>
    <w:rsid w:val="00254561"/>
    <w:rsid w:val="002A5293"/>
    <w:rsid w:val="002F268D"/>
    <w:rsid w:val="003650E2"/>
    <w:rsid w:val="003F4B58"/>
    <w:rsid w:val="0045737B"/>
    <w:rsid w:val="004900CC"/>
    <w:rsid w:val="00551011"/>
    <w:rsid w:val="007623D6"/>
    <w:rsid w:val="00850CE1"/>
    <w:rsid w:val="00864B17"/>
    <w:rsid w:val="00937D63"/>
    <w:rsid w:val="00A27025"/>
    <w:rsid w:val="00AA6837"/>
    <w:rsid w:val="00BA298E"/>
    <w:rsid w:val="00BD00A3"/>
    <w:rsid w:val="00BD4DA9"/>
    <w:rsid w:val="00BD7242"/>
    <w:rsid w:val="00BF27E0"/>
    <w:rsid w:val="00DF6B84"/>
    <w:rsid w:val="00E14E51"/>
    <w:rsid w:val="00EA73C9"/>
    <w:rsid w:val="00ED719B"/>
    <w:rsid w:val="00F816DD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80AA"/>
  <w15:docId w15:val="{0AF16C13-846D-43A8-832A-5AA3D784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1340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F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025"/>
  </w:style>
  <w:style w:type="paragraph" w:styleId="Zpat">
    <w:name w:val="footer"/>
    <w:basedOn w:val="Normln"/>
    <w:link w:val="ZpatChar"/>
    <w:uiPriority w:val="99"/>
    <w:semiHidden/>
    <w:unhideWhenUsed/>
    <w:rsid w:val="00A2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7025"/>
  </w:style>
  <w:style w:type="character" w:styleId="Odkaznakoment">
    <w:name w:val="annotation reference"/>
    <w:basedOn w:val="Standardnpsmoodstavce"/>
    <w:uiPriority w:val="99"/>
    <w:semiHidden/>
    <w:unhideWhenUsed/>
    <w:rsid w:val="00254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Shoshanka</dc:creator>
  <cp:lastModifiedBy>Standa Ježek</cp:lastModifiedBy>
  <cp:revision>5</cp:revision>
  <dcterms:created xsi:type="dcterms:W3CDTF">2013-11-25T20:06:00Z</dcterms:created>
  <dcterms:modified xsi:type="dcterms:W3CDTF">2014-01-13T13:52:00Z</dcterms:modified>
</cp:coreProperties>
</file>