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8C5C2" w14:textId="77777777" w:rsidR="003B482B" w:rsidRPr="0024596B" w:rsidRDefault="007C51F5" w:rsidP="0024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6B">
        <w:rPr>
          <w:rFonts w:ascii="Times New Roman" w:hAnsi="Times New Roman" w:cs="Times New Roman"/>
          <w:b/>
          <w:sz w:val="28"/>
          <w:szCs w:val="28"/>
        </w:rPr>
        <w:t>Reliabilita</w:t>
      </w:r>
    </w:p>
    <w:p w14:paraId="39D756F4" w14:textId="77777777" w:rsidR="00D45075" w:rsidRDefault="0091780E" w:rsidP="008C30A7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D45075">
        <w:rPr>
          <w:rFonts w:ascii="Times New Roman" w:hAnsi="Times New Roman" w:cs="Times New Roman"/>
          <w:sz w:val="24"/>
          <w:szCs w:val="24"/>
        </w:rPr>
        <w:t xml:space="preserve">Reliabilita znamená, že daný dotazník skutečně měří konstrukt, který měřit má. </w:t>
      </w:r>
      <w:commentRangeEnd w:id="0"/>
      <w:r w:rsidR="003A08F8">
        <w:rPr>
          <w:rStyle w:val="Odkaznakoment"/>
        </w:rPr>
        <w:commentReference w:id="0"/>
      </w:r>
      <w:r w:rsidR="00D45075" w:rsidRPr="00D45075">
        <w:rPr>
          <w:rFonts w:ascii="Times New Roman" w:hAnsi="Times New Roman" w:cs="Times New Roman"/>
          <w:sz w:val="24"/>
          <w:szCs w:val="24"/>
        </w:rPr>
        <w:t>Pro splnění tohoto úkolu jsme využily data sesbíran</w:t>
      </w:r>
      <w:r w:rsidR="00D45075">
        <w:rPr>
          <w:rFonts w:ascii="Times New Roman" w:hAnsi="Times New Roman" w:cs="Times New Roman"/>
          <w:sz w:val="24"/>
          <w:szCs w:val="24"/>
        </w:rPr>
        <w:t>á</w:t>
      </w:r>
      <w:r w:rsidR="00D45075" w:rsidRPr="00D45075">
        <w:rPr>
          <w:rFonts w:ascii="Times New Roman" w:hAnsi="Times New Roman" w:cs="Times New Roman"/>
          <w:sz w:val="24"/>
          <w:szCs w:val="24"/>
        </w:rPr>
        <w:t xml:space="preserve"> pro účely výzkumného projektu v rámci kurzu Metodologie psychologického výzkumu, a to pomocí dotazníku SLCS – R</w:t>
      </w:r>
      <w:r w:rsidR="00D45075">
        <w:rPr>
          <w:rFonts w:ascii="Times New Roman" w:hAnsi="Times New Roman" w:cs="Times New Roman"/>
          <w:sz w:val="24"/>
          <w:szCs w:val="24"/>
        </w:rPr>
        <w:t xml:space="preserve"> </w:t>
      </w:r>
      <w:r w:rsidR="00D45075" w:rsidRPr="00D45075">
        <w:rPr>
          <w:rFonts w:ascii="Times New Roman" w:hAnsi="Times New Roman" w:cs="Times New Roman"/>
          <w:sz w:val="24"/>
          <w:szCs w:val="24"/>
        </w:rPr>
        <w:t>(</w:t>
      </w:r>
      <w:r w:rsidRPr="00D45075">
        <w:rPr>
          <w:rFonts w:ascii="Times New Roman" w:hAnsi="Times New Roman" w:cs="Times New Roman"/>
          <w:sz w:val="24"/>
          <w:szCs w:val="24"/>
        </w:rPr>
        <w:t xml:space="preserve">The Self-Liking/self-competence scale </w:t>
      </w:r>
      <w:r w:rsidR="00D45075" w:rsidRPr="00D45075">
        <w:rPr>
          <w:rFonts w:ascii="Times New Roman" w:hAnsi="Times New Roman" w:cs="Times New Roman"/>
          <w:sz w:val="24"/>
          <w:szCs w:val="24"/>
        </w:rPr>
        <w:t xml:space="preserve">- </w:t>
      </w:r>
      <w:r w:rsidRPr="00D45075">
        <w:rPr>
          <w:rFonts w:ascii="Times New Roman" w:hAnsi="Times New Roman" w:cs="Times New Roman"/>
          <w:sz w:val="24"/>
          <w:szCs w:val="24"/>
        </w:rPr>
        <w:t>škála sebepřijetí a sebekompetence)</w:t>
      </w:r>
      <w:r w:rsidR="00D450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FA051" w14:textId="77777777" w:rsidR="00D45075" w:rsidRDefault="00D45075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sběru dat byla v dotazníku zahrnuta pouze škála sebepřijetí, s jejíž pomocí bylo cílem zjistit míru sociálního sebehodnocení adolescentů. Jednalo se o osmipoložkovou subškálu, jednotlivé výroky adolescenti ve věku hodnotili na pětipoložkové Likertov</w:t>
      </w:r>
      <w:r w:rsidR="00602C88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škály (1 – výrazně nesouhlasím až 5 – výrazně souhlasím). Jedná se o data 269 osob ve věku přibližně 16 – 17 let. </w:t>
      </w:r>
    </w:p>
    <w:p w14:paraId="5F25F673" w14:textId="77777777" w:rsidR="0091780E" w:rsidRPr="00D45075" w:rsidRDefault="00D45075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Získaný údaj </w:t>
      </w:r>
      <w:r w:rsidR="00985543">
        <w:rPr>
          <w:rFonts w:ascii="Times New Roman" w:hAnsi="Times New Roman" w:cs="Times New Roman"/>
          <w:sz w:val="24"/>
          <w:szCs w:val="24"/>
        </w:rPr>
        <w:t>reliability</w:t>
      </w:r>
      <w:r>
        <w:rPr>
          <w:rFonts w:ascii="Times New Roman" w:hAnsi="Times New Roman" w:cs="Times New Roman"/>
          <w:sz w:val="24"/>
          <w:szCs w:val="24"/>
        </w:rPr>
        <w:t xml:space="preserve"> využité subškály bude </w:t>
      </w:r>
      <w:r w:rsidR="00985543">
        <w:rPr>
          <w:rFonts w:ascii="Times New Roman" w:hAnsi="Times New Roman" w:cs="Times New Roman"/>
          <w:sz w:val="24"/>
          <w:szCs w:val="24"/>
        </w:rPr>
        <w:t>použit i</w:t>
      </w:r>
      <w:r>
        <w:rPr>
          <w:rFonts w:ascii="Times New Roman" w:hAnsi="Times New Roman" w:cs="Times New Roman"/>
          <w:sz w:val="24"/>
          <w:szCs w:val="24"/>
        </w:rPr>
        <w:t xml:space="preserve"> pro zmíněný výzkumný projekt.</w:t>
      </w:r>
    </w:p>
    <w:p w14:paraId="4E6C8E5D" w14:textId="77777777" w:rsidR="00A330DE" w:rsidRPr="00426298" w:rsidRDefault="00A330DE" w:rsidP="008C30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298">
        <w:rPr>
          <w:rFonts w:ascii="Times New Roman" w:hAnsi="Times New Roman" w:cs="Times New Roman"/>
          <w:sz w:val="24"/>
          <w:szCs w:val="24"/>
          <w:u w:val="single"/>
        </w:rPr>
        <w:t>Předpoklady</w:t>
      </w:r>
      <w:r w:rsidR="00602C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9E77E7" w14:textId="77777777" w:rsidR="00A330DE" w:rsidRDefault="00A330DE" w:rsidP="008C30A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Nezávislost pozoro</w:t>
      </w:r>
      <w:r w:rsidR="00426298">
        <w:rPr>
          <w:rFonts w:ascii="Times New Roman" w:hAnsi="Times New Roman" w:cs="Times New Roman"/>
          <w:sz w:val="24"/>
          <w:szCs w:val="24"/>
        </w:rPr>
        <w:t>vání, kdy hodnoty jednoho objektu jsou nezávislé na hodnotách dalších objektů, je splněna</w:t>
      </w:r>
    </w:p>
    <w:p w14:paraId="1B6AA4E6" w14:textId="77777777" w:rsidR="00426298" w:rsidRDefault="00426298" w:rsidP="008C30A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>Vysoké číselné údaje (99, 98 – chybějící a nerozluštitelné údaje) měly u všech položek subškály stejný význam, konzistence kódování je tedy splněna</w:t>
      </w:r>
      <w:commentRangeEnd w:id="1"/>
      <w:r w:rsidR="003A08F8">
        <w:rPr>
          <w:rStyle w:val="Odkaznakoment"/>
        </w:rPr>
        <w:commentReference w:id="1"/>
      </w:r>
    </w:p>
    <w:p w14:paraId="6544C612" w14:textId="77777777" w:rsidR="0091780E" w:rsidRPr="00D45075" w:rsidRDefault="0091780E" w:rsidP="008C30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075">
        <w:rPr>
          <w:rFonts w:ascii="Times New Roman" w:hAnsi="Times New Roman" w:cs="Times New Roman"/>
          <w:sz w:val="24"/>
          <w:szCs w:val="24"/>
          <w:u w:val="single"/>
        </w:rPr>
        <w:t>Analýza</w:t>
      </w:r>
      <w:r w:rsidR="00602C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A6F9B6D" w14:textId="77777777" w:rsidR="0091780E" w:rsidRDefault="0091780E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využitím programu IBM SPSS Statistics verze 21 jsme provedly test reliability subškály sebepřijetí dotazníku SLCS –</w:t>
      </w:r>
      <w:r w:rsidR="00F52B3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F52B38">
        <w:rPr>
          <w:rFonts w:ascii="Times New Roman" w:hAnsi="Times New Roman" w:cs="Times New Roman"/>
          <w:sz w:val="24"/>
          <w:szCs w:val="24"/>
        </w:rPr>
        <w:t>R</w:t>
      </w:r>
      <w:commentRangeEnd w:id="2"/>
      <w:r w:rsidR="003A08F8">
        <w:rPr>
          <w:rStyle w:val="Odkaznakoment"/>
        </w:rPr>
        <w:commentReference w:id="2"/>
      </w:r>
      <w:r w:rsidR="00F52B38">
        <w:rPr>
          <w:rFonts w:ascii="Times New Roman" w:hAnsi="Times New Roman" w:cs="Times New Roman"/>
          <w:sz w:val="24"/>
          <w:szCs w:val="24"/>
        </w:rPr>
        <w:t>.</w:t>
      </w:r>
    </w:p>
    <w:p w14:paraId="46AA53E1" w14:textId="77777777" w:rsidR="0024596B" w:rsidRDefault="0024596B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Subškála </w:t>
      </w:r>
      <w:r w:rsidR="00D45075">
        <w:rPr>
          <w:rFonts w:ascii="Times New Roman" w:hAnsi="Times New Roman" w:cs="Times New Roman"/>
          <w:sz w:val="24"/>
          <w:szCs w:val="24"/>
        </w:rPr>
        <w:t>sebepřijetí dotazníku SLCS - R má vyso</w:t>
      </w:r>
      <w:r>
        <w:rPr>
          <w:rFonts w:ascii="Times New Roman" w:hAnsi="Times New Roman" w:cs="Times New Roman"/>
          <w:sz w:val="24"/>
          <w:szCs w:val="24"/>
        </w:rPr>
        <w:t xml:space="preserve">kou </w:t>
      </w:r>
      <w:commentRangeStart w:id="3"/>
      <w:r>
        <w:rPr>
          <w:rFonts w:ascii="Times New Roman" w:hAnsi="Times New Roman" w:cs="Times New Roman"/>
          <w:sz w:val="24"/>
          <w:szCs w:val="24"/>
        </w:rPr>
        <w:t>reliabilitu</w:t>
      </w:r>
      <w:commentRangeEnd w:id="3"/>
      <w:r w:rsidR="003A08F8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, Cronbachovo </w:t>
      </w:r>
      <w:r w:rsidRPr="0024596B">
        <w:rPr>
          <w:rFonts w:ascii="Symbol" w:hAnsi="Symbol" w:cs="Times New Roman"/>
          <w:sz w:val="24"/>
          <w:szCs w:val="24"/>
        </w:rPr>
        <w:t></w:t>
      </w:r>
      <w:r w:rsidRPr="0024596B">
        <w:rPr>
          <w:rFonts w:ascii="Symbol" w:hAnsi="Symbol" w:cs="Times New Roman"/>
          <w:sz w:val="24"/>
          <w:szCs w:val="24"/>
        </w:rPr>
        <w:t></w:t>
      </w:r>
      <w:r w:rsidR="00B34D47">
        <w:rPr>
          <w:rFonts w:ascii="Times New Roman" w:hAnsi="Times New Roman" w:cs="Times New Roman"/>
          <w:sz w:val="24"/>
          <w:szCs w:val="24"/>
        </w:rPr>
        <w:t>= 0,83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0A9D2" w14:textId="77777777" w:rsidR="00F2351B" w:rsidRDefault="00F2351B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Tabulce 1 jsou zaznamenány hodnoty pro Cronbachovo </w:t>
      </w:r>
      <w:r w:rsidRPr="00F05A81">
        <w:rPr>
          <w:rFonts w:ascii="Symbol" w:hAnsi="Symbol" w:cs="Times New Roman"/>
          <w:sz w:val="24"/>
          <w:szCs w:val="24"/>
        </w:rPr>
        <w:t></w:t>
      </w:r>
      <w:r>
        <w:rPr>
          <w:rFonts w:ascii="Times New Roman" w:hAnsi="Times New Roman" w:cs="Times New Roman"/>
          <w:sz w:val="24"/>
          <w:szCs w:val="24"/>
        </w:rPr>
        <w:t xml:space="preserve">, kdyby byly jednotlivé položky odstraněny. Tyto hodnoty by měly být velmi podobné celkovému Cronbachovu </w:t>
      </w:r>
      <w:r w:rsidRPr="00F2351B">
        <w:rPr>
          <w:rFonts w:ascii="Symbol" w:hAnsi="Symbol" w:cs="Times New Roman"/>
          <w:sz w:val="24"/>
          <w:szCs w:val="24"/>
        </w:rPr>
        <w:t></w:t>
      </w:r>
      <w:r>
        <w:rPr>
          <w:rFonts w:ascii="Times New Roman" w:hAnsi="Times New Roman" w:cs="Times New Roman"/>
          <w:sz w:val="24"/>
          <w:szCs w:val="24"/>
        </w:rPr>
        <w:t xml:space="preserve">, což je splněno, a navíc žádná hodnota není vyšší, než hodnota Cronbachova </w:t>
      </w:r>
      <w:r w:rsidRPr="00F2351B">
        <w:rPr>
          <w:rFonts w:ascii="Symbol" w:hAnsi="Symbol" w:cs="Times New Roman"/>
          <w:sz w:val="24"/>
          <w:szCs w:val="24"/>
        </w:rPr>
        <w:t></w:t>
      </w:r>
      <w:r>
        <w:rPr>
          <w:rFonts w:ascii="Times New Roman" w:hAnsi="Times New Roman" w:cs="Times New Roman"/>
          <w:sz w:val="24"/>
          <w:szCs w:val="24"/>
        </w:rPr>
        <w:t xml:space="preserve"> se všemi položkami, což znamená, že všechny položky subškálu sebepřijetí dotazníku SLCS – R měří stejný konstrukt a je reliabilní právě v této podobě.</w:t>
      </w:r>
    </w:p>
    <w:p w14:paraId="0A5F90EB" w14:textId="77777777" w:rsidR="006D3BCE" w:rsidRDefault="006D3BCE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1. Cronbachovo </w:t>
      </w:r>
      <w:r w:rsidRPr="006D3BCE">
        <w:rPr>
          <w:rFonts w:ascii="Symbol" w:hAnsi="Symbol" w:cs="Times New Roman"/>
          <w:sz w:val="24"/>
          <w:szCs w:val="24"/>
        </w:rPr>
        <w:t></w:t>
      </w:r>
      <w:r w:rsidRPr="006D3BCE">
        <w:rPr>
          <w:rFonts w:ascii="Symbol" w:hAnsi="Symbol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bez konkrétní položky.</w:t>
      </w:r>
    </w:p>
    <w:tbl>
      <w:tblPr>
        <w:tblW w:w="3902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1903"/>
      </w:tblGrid>
      <w:tr w:rsidR="006D3BCE" w:rsidRPr="00E43280" w14:paraId="3B48CFD6" w14:textId="77777777" w:rsidTr="004C5D48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7409F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6BE8C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α bez položky</w:t>
            </w:r>
          </w:p>
        </w:tc>
      </w:tr>
      <w:tr w:rsidR="006D3BCE" w:rsidRPr="00E43280" w14:paraId="30C4EBB2" w14:textId="77777777" w:rsidTr="004C5D48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0973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Znevažování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7045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D3BCE" w:rsidRPr="00E43280" w14:paraId="33DFFD55" w14:textId="77777777" w:rsidTr="004C5D48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355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Spokojenost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FB49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6D3BCE" w:rsidRPr="00E43280" w14:paraId="59FD9524" w14:textId="77777777" w:rsidTr="004C5D48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93E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Sebeúcta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2E51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D3BCE" w:rsidRPr="00E43280" w14:paraId="0F64EA7F" w14:textId="77777777" w:rsidTr="004C5D48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D5D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Nespokojenost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938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,83</w:t>
            </w:r>
          </w:p>
        </w:tc>
      </w:tr>
      <w:tr w:rsidR="006D3BCE" w:rsidRPr="00E43280" w14:paraId="264B5C00" w14:textId="77777777" w:rsidTr="004C5D48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B2C0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Postoj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475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6D3BCE" w:rsidRPr="00E43280" w14:paraId="3848E5EB" w14:textId="77777777" w:rsidTr="004C5D48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2A44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Cítí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4A5F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6D3BCE" w:rsidRPr="00E43280" w14:paraId="3079537B" w14:textId="77777777" w:rsidTr="004C5D48">
        <w:trPr>
          <w:trHeight w:val="296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462E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Hodnota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3C6E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6D3BCE" w:rsidRPr="00E43280" w14:paraId="4A1A96D2" w14:textId="77777777" w:rsidTr="004C5D48">
        <w:trPr>
          <w:trHeight w:val="29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518D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Váží 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sebe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96D15" w14:textId="77777777" w:rsidR="006D3BCE" w:rsidRPr="00E43280" w:rsidRDefault="006D3BCE" w:rsidP="008C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E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,81</w:t>
            </w:r>
          </w:p>
        </w:tc>
      </w:tr>
    </w:tbl>
    <w:p w14:paraId="7918C81C" w14:textId="77777777" w:rsidR="006D3BCE" w:rsidRDefault="006D3BCE" w:rsidP="008C30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1C17F" w14:textId="77777777" w:rsidR="00985543" w:rsidRPr="00985543" w:rsidRDefault="00985543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 w:rsidRPr="00985543">
        <w:rPr>
          <w:rFonts w:ascii="Times New Roman" w:hAnsi="Times New Roman" w:cs="Times New Roman"/>
          <w:sz w:val="24"/>
          <w:szCs w:val="24"/>
        </w:rPr>
        <w:lastRenderedPageBreak/>
        <w:t xml:space="preserve">Korelace mezi položkami se pohybují v rozmezí od 0,12 do 0,63, což není ideální - </w:t>
      </w:r>
      <w:commentRangeStart w:id="4"/>
      <w:r w:rsidRPr="00985543">
        <w:rPr>
          <w:rFonts w:ascii="Times New Roman" w:hAnsi="Times New Roman" w:cs="Times New Roman"/>
          <w:sz w:val="24"/>
          <w:szCs w:val="24"/>
        </w:rPr>
        <w:t>žádoucí by bylo, kdyby i nejnižší hodnoty korelace přesahovaly 0,3</w:t>
      </w:r>
      <w:commentRangeEnd w:id="4"/>
      <w:r w:rsidR="003A08F8">
        <w:rPr>
          <w:rStyle w:val="Odkaznakoment"/>
        </w:rPr>
        <w:commentReference w:id="4"/>
      </w:r>
      <w:r w:rsidRPr="00985543">
        <w:rPr>
          <w:rFonts w:ascii="Times New Roman" w:hAnsi="Times New Roman" w:cs="Times New Roman"/>
          <w:sz w:val="24"/>
          <w:szCs w:val="24"/>
        </w:rPr>
        <w:t>. Tuto hranici přesahuje alespoň průměr korelací jednotlivých položek, který činí 0,37.</w:t>
      </w:r>
    </w:p>
    <w:p w14:paraId="12291190" w14:textId="77777777" w:rsidR="00B34D47" w:rsidRDefault="00B34D47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původní anglické verzi byla reliabilita škály sebepřijetí vyšší (Cronbachovo </w:t>
      </w:r>
      <w:r w:rsidRPr="00B34D47">
        <w:rPr>
          <w:rFonts w:ascii="Symbol" w:hAnsi="Symbol" w:cs="Times New Roman"/>
          <w:sz w:val="24"/>
          <w:szCs w:val="24"/>
        </w:rPr>
        <w:t></w:t>
      </w:r>
      <w:r>
        <w:rPr>
          <w:rFonts w:ascii="Times New Roman" w:hAnsi="Times New Roman" w:cs="Times New Roman"/>
          <w:sz w:val="24"/>
          <w:szCs w:val="24"/>
        </w:rPr>
        <w:t xml:space="preserve"> = 0,90), nicméně v české revizi, jejíž překlad jsme využily, byla reliabilita subškálu sebepřijetí velmi podobná, Cronbachovo </w:t>
      </w:r>
      <w:r w:rsidRPr="00B34D47">
        <w:rPr>
          <w:rFonts w:ascii="Symbol" w:hAnsi="Symbol" w:cs="Times New Roman"/>
          <w:sz w:val="24"/>
          <w:szCs w:val="24"/>
        </w:rPr>
        <w:t></w:t>
      </w:r>
      <w:r>
        <w:rPr>
          <w:rFonts w:ascii="Times New Roman" w:hAnsi="Times New Roman" w:cs="Times New Roman"/>
          <w:sz w:val="24"/>
          <w:szCs w:val="24"/>
        </w:rPr>
        <w:t xml:space="preserve"> = 0,82.</w:t>
      </w:r>
    </w:p>
    <w:p w14:paraId="4C936E6B" w14:textId="77777777" w:rsidR="00754C2F" w:rsidRPr="00754C2F" w:rsidRDefault="00754C2F" w:rsidP="008C30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2F">
        <w:rPr>
          <w:rFonts w:ascii="Times New Roman" w:hAnsi="Times New Roman" w:cs="Times New Roman"/>
          <w:sz w:val="24"/>
          <w:szCs w:val="24"/>
          <w:u w:val="single"/>
        </w:rPr>
        <w:t>Zdroj dat:</w:t>
      </w:r>
    </w:p>
    <w:p w14:paraId="4EFFE60C" w14:textId="77777777" w:rsidR="00754C2F" w:rsidRPr="00754C2F" w:rsidRDefault="00754C2F" w:rsidP="008C30A7">
      <w:pPr>
        <w:jc w:val="both"/>
        <w:rPr>
          <w:rFonts w:ascii="Times New Roman" w:hAnsi="Times New Roman" w:cs="Times New Roman"/>
          <w:sz w:val="24"/>
          <w:szCs w:val="24"/>
        </w:rPr>
      </w:pPr>
      <w:r w:rsidRPr="00754C2F">
        <w:rPr>
          <w:rFonts w:ascii="Times New Roman" w:hAnsi="Times New Roman" w:cs="Times New Roman"/>
          <w:sz w:val="24"/>
          <w:szCs w:val="24"/>
        </w:rPr>
        <w:t>Datová matice získaná sběrem dat v rámci kurzu Metodologie psychologického výzkumu výzkumným týmem „</w:t>
      </w:r>
      <w:r w:rsidRPr="00754C2F">
        <w:rPr>
          <w:rFonts w:ascii="Times New Roman" w:hAnsi="Times New Roman" w:cs="Times New Roman"/>
          <w:i/>
          <w:sz w:val="24"/>
          <w:szCs w:val="24"/>
        </w:rPr>
        <w:t>Bez kafe to nepude</w:t>
      </w:r>
      <w:r w:rsidRPr="00754C2F">
        <w:rPr>
          <w:rFonts w:ascii="Times New Roman" w:hAnsi="Times New Roman" w:cs="Times New Roman"/>
          <w:sz w:val="24"/>
          <w:szCs w:val="24"/>
        </w:rPr>
        <w:t>“, do</w:t>
      </w:r>
      <w:bookmarkStart w:id="5" w:name="_GoBack"/>
      <w:bookmarkEnd w:id="5"/>
      <w:r w:rsidRPr="00754C2F">
        <w:rPr>
          <w:rFonts w:ascii="Times New Roman" w:hAnsi="Times New Roman" w:cs="Times New Roman"/>
          <w:sz w:val="24"/>
          <w:szCs w:val="24"/>
        </w:rPr>
        <w:t>datečně umístěná v odevzdávárně tohoto kurzu.</w:t>
      </w:r>
    </w:p>
    <w:sectPr w:rsidR="00754C2F" w:rsidRPr="00754C2F" w:rsidSect="005A7F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2-10T15:25:00Z" w:initials="SJ">
    <w:p w14:paraId="2A73B250" w14:textId="77777777" w:rsidR="003A08F8" w:rsidRDefault="003A08F8">
      <w:pPr>
        <w:pStyle w:val="Textkomente"/>
      </w:pPr>
      <w:r>
        <w:rPr>
          <w:rStyle w:val="Odkaznakoment"/>
        </w:rPr>
        <w:annotationRef/>
      </w:r>
      <w:r>
        <w:t>To tedy ne.</w:t>
      </w:r>
    </w:p>
  </w:comment>
  <w:comment w:id="1" w:author="Standa Ježek" w:date="2013-12-10T15:26:00Z" w:initials="SJ">
    <w:p w14:paraId="338C6B40" w14:textId="77777777" w:rsidR="003A08F8" w:rsidRDefault="003A08F8">
      <w:pPr>
        <w:pStyle w:val="Textkomente"/>
      </w:pPr>
      <w:r>
        <w:rPr>
          <w:rStyle w:val="Odkaznakoment"/>
        </w:rPr>
        <w:annotationRef/>
      </w:r>
      <w:r>
        <w:t>Tomuhle moc nerozumím. Označili jste ty hodnoty jako chybějcí?</w:t>
      </w:r>
    </w:p>
  </w:comment>
  <w:comment w:id="2" w:author="Standa Ježek" w:date="2013-12-10T15:29:00Z" w:initials="SJ">
    <w:p w14:paraId="2CFB34F7" w14:textId="77777777" w:rsidR="003A08F8" w:rsidRDefault="003A08F8">
      <w:pPr>
        <w:pStyle w:val="Textkomente"/>
      </w:pPr>
      <w:r>
        <w:rPr>
          <w:rStyle w:val="Odkaznakoment"/>
        </w:rPr>
        <w:annotationRef/>
      </w:r>
      <w:r>
        <w:t>Chybí mi popisné statistiky položek</w:t>
      </w:r>
    </w:p>
  </w:comment>
  <w:comment w:id="3" w:author="Standa Ježek" w:date="2013-12-10T15:27:00Z" w:initials="SJ">
    <w:p w14:paraId="3C2BC2D8" w14:textId="77777777" w:rsidR="003A08F8" w:rsidRDefault="003A08F8">
      <w:pPr>
        <w:pStyle w:val="Textkomente"/>
      </w:pPr>
      <w:r>
        <w:rPr>
          <w:rStyle w:val="Odkaznakoment"/>
        </w:rPr>
        <w:annotationRef/>
      </w:r>
      <w:r>
        <w:t>Je lépe být specifický a používat termín „vnitřní konzistence“, když mluvíme o alfě.</w:t>
      </w:r>
    </w:p>
  </w:comment>
  <w:comment w:id="4" w:author="Standa Ježek" w:date="2013-12-10T15:30:00Z" w:initials="SJ">
    <w:p w14:paraId="75DEAD82" w14:textId="77777777" w:rsidR="003A08F8" w:rsidRDefault="003A08F8">
      <w:pPr>
        <w:pStyle w:val="Textkomente"/>
      </w:pPr>
      <w:r>
        <w:rPr>
          <w:rStyle w:val="Odkaznakoment"/>
        </w:rPr>
        <w:annotationRef/>
      </w:r>
      <w:r>
        <w:t>Nevím, proč Field zvolil tuto arbitrární hodnotu jako minimum. V teorii konstrukce škál není žádné minimum potřeba.“Malost“ korelací se prostě jen vyváží větším počtem položek.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73B250" w15:done="0"/>
  <w15:commentEx w15:paraId="338C6B40" w15:done="0"/>
  <w15:commentEx w15:paraId="2CFB34F7" w15:done="0"/>
  <w15:commentEx w15:paraId="3C2BC2D8" w15:done="0"/>
  <w15:commentEx w15:paraId="75DEAD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A0C4F" w14:textId="77777777" w:rsidR="002D2A91" w:rsidRDefault="002D2A91" w:rsidP="003B482B">
      <w:pPr>
        <w:spacing w:after="0" w:line="240" w:lineRule="auto"/>
      </w:pPr>
      <w:r>
        <w:separator/>
      </w:r>
    </w:p>
  </w:endnote>
  <w:endnote w:type="continuationSeparator" w:id="0">
    <w:p w14:paraId="13A9B99C" w14:textId="77777777" w:rsidR="002D2A91" w:rsidRDefault="002D2A91" w:rsidP="003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9879"/>
      <w:docPartObj>
        <w:docPartGallery w:val="Page Numbers (Bottom of Page)"/>
        <w:docPartUnique/>
      </w:docPartObj>
    </w:sdtPr>
    <w:sdtEndPr/>
    <w:sdtContent>
      <w:p w14:paraId="7EFB4468" w14:textId="77777777" w:rsidR="0091780E" w:rsidRDefault="002D2A91">
        <w:pPr>
          <w:pStyle w:val="Zpat"/>
          <w:jc w:val="center"/>
        </w:pPr>
        <w:r>
          <w:fldChar w:fldCharType="begin"/>
        </w:r>
        <w:r>
          <w:instrText xml:space="preserve"> PAGE   \* ME</w:instrText>
        </w:r>
        <w:r>
          <w:instrText xml:space="preserve">RGEFORMAT </w:instrText>
        </w:r>
        <w:r>
          <w:fldChar w:fldCharType="separate"/>
        </w:r>
        <w:r w:rsidR="003A08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C4FAF" w14:textId="77777777" w:rsidR="0091780E" w:rsidRDefault="009178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1F5E4" w14:textId="77777777" w:rsidR="002D2A91" w:rsidRDefault="002D2A91" w:rsidP="003B482B">
      <w:pPr>
        <w:spacing w:after="0" w:line="240" w:lineRule="auto"/>
      </w:pPr>
      <w:r>
        <w:separator/>
      </w:r>
    </w:p>
  </w:footnote>
  <w:footnote w:type="continuationSeparator" w:id="0">
    <w:p w14:paraId="596C9AE7" w14:textId="77777777" w:rsidR="002D2A91" w:rsidRDefault="002D2A91" w:rsidP="003B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CEBA" w14:textId="77777777" w:rsidR="0091780E" w:rsidRPr="003B482B" w:rsidRDefault="0091780E" w:rsidP="003B482B">
    <w:pPr>
      <w:pStyle w:val="Zhlav"/>
    </w:pPr>
    <w:r w:rsidRPr="003B482B">
      <w:t>Statistická analýza dat II</w:t>
    </w:r>
    <w:r w:rsidRPr="003B482B">
      <w:tab/>
    </w:r>
    <w:r w:rsidRPr="003B482B">
      <w:tab/>
      <w:t>Markéta Klátilová, 415070</w:t>
    </w:r>
  </w:p>
  <w:p w14:paraId="69DC733C" w14:textId="77777777" w:rsidR="0091780E" w:rsidRPr="003B482B" w:rsidRDefault="0091780E" w:rsidP="003B482B">
    <w:pPr>
      <w:pStyle w:val="Zhlav"/>
    </w:pPr>
    <w:r w:rsidRPr="003B482B">
      <w:t xml:space="preserve">Úkol </w:t>
    </w:r>
    <w:r>
      <w:t>S6</w:t>
    </w:r>
    <w:r w:rsidRPr="003B482B">
      <w:tab/>
    </w:r>
    <w:r w:rsidRPr="003B482B">
      <w:tab/>
      <w:t>Nicola Kociánová, 407952</w:t>
    </w:r>
  </w:p>
  <w:p w14:paraId="493DB171" w14:textId="77777777" w:rsidR="0091780E" w:rsidRPr="003B482B" w:rsidRDefault="0091780E" w:rsidP="003B482B">
    <w:pPr>
      <w:pStyle w:val="Zhlav"/>
    </w:pPr>
    <w:r w:rsidRPr="003B482B">
      <w:tab/>
    </w:r>
    <w:r w:rsidRPr="003B482B">
      <w:tab/>
      <w:t>Seminární skupina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7048"/>
    <w:multiLevelType w:val="hybridMultilevel"/>
    <w:tmpl w:val="ABC05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BF7"/>
    <w:multiLevelType w:val="hybridMultilevel"/>
    <w:tmpl w:val="FE6E4840"/>
    <w:lvl w:ilvl="0" w:tplc="B7C20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317B1"/>
    <w:multiLevelType w:val="hybridMultilevel"/>
    <w:tmpl w:val="077C6836"/>
    <w:lvl w:ilvl="0" w:tplc="720A52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633FE"/>
    <w:multiLevelType w:val="hybridMultilevel"/>
    <w:tmpl w:val="D5942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7C7D"/>
    <w:multiLevelType w:val="hybridMultilevel"/>
    <w:tmpl w:val="7EAAB228"/>
    <w:lvl w:ilvl="0" w:tplc="CD6C2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84606"/>
    <w:multiLevelType w:val="hybridMultilevel"/>
    <w:tmpl w:val="2B2C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E3280"/>
    <w:multiLevelType w:val="hybridMultilevel"/>
    <w:tmpl w:val="6BF87ADC"/>
    <w:lvl w:ilvl="0" w:tplc="ED7EB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93166"/>
    <w:multiLevelType w:val="hybridMultilevel"/>
    <w:tmpl w:val="EF483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B6B"/>
    <w:multiLevelType w:val="hybridMultilevel"/>
    <w:tmpl w:val="819CAB7A"/>
    <w:lvl w:ilvl="0" w:tplc="BD18E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82B"/>
    <w:rsid w:val="00014535"/>
    <w:rsid w:val="000267A0"/>
    <w:rsid w:val="00050B7D"/>
    <w:rsid w:val="00070160"/>
    <w:rsid w:val="00070E14"/>
    <w:rsid w:val="000717A2"/>
    <w:rsid w:val="000C67FB"/>
    <w:rsid w:val="000F44B5"/>
    <w:rsid w:val="00172D62"/>
    <w:rsid w:val="001F2706"/>
    <w:rsid w:val="00220223"/>
    <w:rsid w:val="0023449E"/>
    <w:rsid w:val="00234765"/>
    <w:rsid w:val="0024596B"/>
    <w:rsid w:val="002806E5"/>
    <w:rsid w:val="00284417"/>
    <w:rsid w:val="002D2A91"/>
    <w:rsid w:val="002E387D"/>
    <w:rsid w:val="002E448D"/>
    <w:rsid w:val="0036237F"/>
    <w:rsid w:val="003A08F8"/>
    <w:rsid w:val="003A3676"/>
    <w:rsid w:val="003B12B1"/>
    <w:rsid w:val="003B482B"/>
    <w:rsid w:val="003C41B6"/>
    <w:rsid w:val="003F675D"/>
    <w:rsid w:val="00400AF2"/>
    <w:rsid w:val="00426298"/>
    <w:rsid w:val="00452BB0"/>
    <w:rsid w:val="004A16F3"/>
    <w:rsid w:val="004A30EB"/>
    <w:rsid w:val="004D0D8B"/>
    <w:rsid w:val="005153EC"/>
    <w:rsid w:val="005266AB"/>
    <w:rsid w:val="0053184E"/>
    <w:rsid w:val="005A4E21"/>
    <w:rsid w:val="005A7F86"/>
    <w:rsid w:val="00602C88"/>
    <w:rsid w:val="00622F52"/>
    <w:rsid w:val="006447E5"/>
    <w:rsid w:val="0066239C"/>
    <w:rsid w:val="006C55E8"/>
    <w:rsid w:val="006D26D9"/>
    <w:rsid w:val="006D3BCE"/>
    <w:rsid w:val="00746415"/>
    <w:rsid w:val="00751ABB"/>
    <w:rsid w:val="00754C2F"/>
    <w:rsid w:val="007902D6"/>
    <w:rsid w:val="007C51F5"/>
    <w:rsid w:val="007D7C0E"/>
    <w:rsid w:val="007E5F25"/>
    <w:rsid w:val="007F65EA"/>
    <w:rsid w:val="0080587A"/>
    <w:rsid w:val="008312A3"/>
    <w:rsid w:val="00864BFF"/>
    <w:rsid w:val="0089030F"/>
    <w:rsid w:val="00890FF8"/>
    <w:rsid w:val="008C30A7"/>
    <w:rsid w:val="008D5CE4"/>
    <w:rsid w:val="008F167D"/>
    <w:rsid w:val="0091462D"/>
    <w:rsid w:val="0091780E"/>
    <w:rsid w:val="009720F8"/>
    <w:rsid w:val="00976DB5"/>
    <w:rsid w:val="00985543"/>
    <w:rsid w:val="009C0912"/>
    <w:rsid w:val="009C2829"/>
    <w:rsid w:val="00A073BF"/>
    <w:rsid w:val="00A165E0"/>
    <w:rsid w:val="00A233C9"/>
    <w:rsid w:val="00A330DE"/>
    <w:rsid w:val="00A33BC8"/>
    <w:rsid w:val="00A77E6A"/>
    <w:rsid w:val="00A83AB7"/>
    <w:rsid w:val="00B24CD1"/>
    <w:rsid w:val="00B34D47"/>
    <w:rsid w:val="00BD5BF0"/>
    <w:rsid w:val="00C4524D"/>
    <w:rsid w:val="00C51ED9"/>
    <w:rsid w:val="00CD1316"/>
    <w:rsid w:val="00D0776F"/>
    <w:rsid w:val="00D45075"/>
    <w:rsid w:val="00D552AA"/>
    <w:rsid w:val="00DA5D0E"/>
    <w:rsid w:val="00E16D5C"/>
    <w:rsid w:val="00E52B4E"/>
    <w:rsid w:val="00EA490C"/>
    <w:rsid w:val="00EC19D3"/>
    <w:rsid w:val="00EF7737"/>
    <w:rsid w:val="00F05A81"/>
    <w:rsid w:val="00F2351B"/>
    <w:rsid w:val="00F52B38"/>
    <w:rsid w:val="00F74AAB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59AD"/>
  <w15:docId w15:val="{373F86EF-B9F3-417F-9697-A9D9C5AA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82B"/>
  </w:style>
  <w:style w:type="paragraph" w:styleId="Zpat">
    <w:name w:val="footer"/>
    <w:basedOn w:val="Normln"/>
    <w:link w:val="ZpatChar"/>
    <w:uiPriority w:val="99"/>
    <w:unhideWhenUsed/>
    <w:rsid w:val="003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82B"/>
  </w:style>
  <w:style w:type="paragraph" w:styleId="Textbubliny">
    <w:name w:val="Balloon Text"/>
    <w:basedOn w:val="Normln"/>
    <w:link w:val="TextbublinyChar"/>
    <w:uiPriority w:val="99"/>
    <w:semiHidden/>
    <w:unhideWhenUsed/>
    <w:rsid w:val="003B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48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482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A0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08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08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8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Nicolka</dc:creator>
  <cp:lastModifiedBy>Standa Ježek</cp:lastModifiedBy>
  <cp:revision>3</cp:revision>
  <dcterms:created xsi:type="dcterms:W3CDTF">2013-12-09T17:28:00Z</dcterms:created>
  <dcterms:modified xsi:type="dcterms:W3CDTF">2013-12-10T14:32:00Z</dcterms:modified>
</cp:coreProperties>
</file>