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ADF08" w14:textId="77777777" w:rsidR="007006E1" w:rsidRDefault="007006E1" w:rsidP="00700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Seminární úkol č. 6</w:t>
      </w:r>
    </w:p>
    <w:p w14:paraId="584B2373" w14:textId="77777777" w:rsidR="007006E1" w:rsidRDefault="007006E1" w:rsidP="007006E1">
      <w:pPr>
        <w:pBdr>
          <w:bottom w:val="single" w:sz="4" w:space="1" w:color="auto"/>
        </w:pBdr>
        <w:rPr>
          <w:i/>
        </w:rPr>
      </w:pPr>
      <w:r>
        <w:rPr>
          <w:i/>
        </w:rPr>
        <w:t>Veronika Machová (UČO 372035), Matěj Konštacký (UČO 391150)</w:t>
      </w:r>
    </w:p>
    <w:p w14:paraId="559BE20B" w14:textId="77777777" w:rsidR="00F018B7" w:rsidRDefault="007006E1" w:rsidP="007006E1">
      <w:pPr>
        <w:jc w:val="both"/>
        <w:rPr>
          <w:b/>
        </w:rPr>
      </w:pPr>
      <w:r w:rsidRPr="007006E1">
        <w:rPr>
          <w:b/>
        </w:rPr>
        <w:t>ANALÝZA RELIABILITY</w:t>
      </w:r>
    </w:p>
    <w:p w14:paraId="583BB615" w14:textId="77777777" w:rsidR="00137745" w:rsidRDefault="007006E1" w:rsidP="007006E1">
      <w:pPr>
        <w:jc w:val="both"/>
      </w:pPr>
      <w:r w:rsidRPr="007006E1">
        <w:t xml:space="preserve">Pro naši závěrečnou analýzu jsme si zvolili škálu měřící rizikové chování, která byla použita ve výzkumu </w:t>
      </w:r>
      <w:r>
        <w:t xml:space="preserve">EU Kids Online. Tvoří ji celkem 10 položek, které jsou rozdělené do dvou dimenzí. Prvních pět spadá do kategorie rizikových aktivit offline, dalších pět do rizikových aktivit online. </w:t>
      </w:r>
      <w:r w:rsidR="00B12035">
        <w:t xml:space="preserve">Abychom zabránili nežádoucímu zkreslení významu, necháváme položky v angličtině. </w:t>
      </w:r>
    </w:p>
    <w:p w14:paraId="05C527A9" w14:textId="77777777" w:rsidR="00F548BF" w:rsidRPr="00F548BF" w:rsidRDefault="00F548BF" w:rsidP="007006E1">
      <w:pPr>
        <w:jc w:val="both"/>
        <w:rPr>
          <w:i/>
        </w:rPr>
      </w:pPr>
      <w:r w:rsidRPr="00F548BF">
        <w:rPr>
          <w:b/>
        </w:rPr>
        <w:t>Tabulka č. 1</w:t>
      </w:r>
      <w:r>
        <w:t xml:space="preserve"> </w:t>
      </w:r>
      <w:r w:rsidRPr="00F548BF">
        <w:rPr>
          <w:i/>
        </w:rPr>
        <w:t>Škála pro měření rizikového chování</w:t>
      </w:r>
    </w:p>
    <w:tbl>
      <w:tblPr>
        <w:tblW w:w="93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"/>
        <w:gridCol w:w="7806"/>
      </w:tblGrid>
      <w:tr w:rsidR="00F548BF" w:rsidRPr="00F548BF" w14:paraId="1C7F2A99" w14:textId="77777777" w:rsidTr="00F548BF">
        <w:trPr>
          <w:trHeight w:val="642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778F44AD" w14:textId="77777777" w:rsidR="00F548BF" w:rsidRPr="00F548BF" w:rsidRDefault="00F548BF" w:rsidP="00F54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548B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Dimenze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4E4A8939" w14:textId="77777777" w:rsidR="00F548BF" w:rsidRPr="00F548BF" w:rsidRDefault="00F548BF" w:rsidP="00F54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548B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Položka</w:t>
            </w:r>
          </w:p>
        </w:tc>
      </w:tr>
      <w:tr w:rsidR="00F548BF" w:rsidRPr="00F548BF" w14:paraId="39AECE2D" w14:textId="77777777" w:rsidTr="00F548BF">
        <w:trPr>
          <w:trHeight w:val="442"/>
        </w:trPr>
        <w:tc>
          <w:tcPr>
            <w:tcW w:w="15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1EFB8" w14:textId="77777777" w:rsidR="00F548BF" w:rsidRPr="00F548BF" w:rsidRDefault="00F548BF" w:rsidP="00F54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F548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rizikové aktivity offline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5244" w14:textId="77777777" w:rsidR="00F548BF" w:rsidRPr="00F548BF" w:rsidRDefault="00F548BF" w:rsidP="00F54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548BF">
              <w:rPr>
                <w:rFonts w:ascii="Calibri" w:eastAsia="Times New Roman" w:hAnsi="Calibri" w:cs="Times New Roman"/>
                <w:color w:val="000000"/>
                <w:lang w:eastAsia="cs-CZ"/>
              </w:rPr>
              <w:t>Missed school lessons without my parents knowing</w:t>
            </w:r>
          </w:p>
        </w:tc>
      </w:tr>
      <w:tr w:rsidR="00F548BF" w:rsidRPr="00F548BF" w14:paraId="26DE5916" w14:textId="77777777" w:rsidTr="00F548BF">
        <w:trPr>
          <w:trHeight w:val="442"/>
        </w:trPr>
        <w:tc>
          <w:tcPr>
            <w:tcW w:w="15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8552A" w14:textId="77777777" w:rsidR="00F548BF" w:rsidRPr="00F548BF" w:rsidRDefault="00F548BF" w:rsidP="00F548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E44D" w14:textId="77777777" w:rsidR="00F548BF" w:rsidRPr="00F548BF" w:rsidRDefault="00F548BF" w:rsidP="00F54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548BF">
              <w:rPr>
                <w:rFonts w:ascii="Calibri" w:eastAsia="Times New Roman" w:hAnsi="Calibri" w:cs="Times New Roman"/>
                <w:color w:val="000000"/>
                <w:lang w:eastAsia="cs-CZ"/>
              </w:rPr>
              <w:t>Been in trouble with my teachers for bad behaviour</w:t>
            </w:r>
          </w:p>
        </w:tc>
      </w:tr>
      <w:tr w:rsidR="00F548BF" w:rsidRPr="00F548BF" w14:paraId="6B5AE91F" w14:textId="77777777" w:rsidTr="00F548BF">
        <w:trPr>
          <w:trHeight w:val="442"/>
        </w:trPr>
        <w:tc>
          <w:tcPr>
            <w:tcW w:w="15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C55D1" w14:textId="77777777" w:rsidR="00F548BF" w:rsidRPr="00F548BF" w:rsidRDefault="00F548BF" w:rsidP="00F548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0EF0" w14:textId="77777777" w:rsidR="00F548BF" w:rsidRPr="00F548BF" w:rsidRDefault="00F548BF" w:rsidP="00F54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548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Been in trouble with the police </w:t>
            </w:r>
          </w:p>
        </w:tc>
      </w:tr>
      <w:tr w:rsidR="00F548BF" w:rsidRPr="00F548BF" w14:paraId="0E94BC29" w14:textId="77777777" w:rsidTr="00F548BF">
        <w:trPr>
          <w:trHeight w:val="442"/>
        </w:trPr>
        <w:tc>
          <w:tcPr>
            <w:tcW w:w="15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E4599" w14:textId="77777777" w:rsidR="00F548BF" w:rsidRPr="00F548BF" w:rsidRDefault="00F548BF" w:rsidP="00F548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B175" w14:textId="77777777" w:rsidR="00F548BF" w:rsidRPr="00F548BF" w:rsidRDefault="00F548BF" w:rsidP="00F54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548BF">
              <w:rPr>
                <w:rFonts w:ascii="Calibri" w:eastAsia="Times New Roman" w:hAnsi="Calibri" w:cs="Times New Roman"/>
                <w:color w:val="000000"/>
                <w:lang w:eastAsia="cs-CZ"/>
              </w:rPr>
              <w:t>Had so much alcohol that I got really drunk</w:t>
            </w:r>
          </w:p>
        </w:tc>
      </w:tr>
      <w:tr w:rsidR="00F548BF" w:rsidRPr="00F548BF" w14:paraId="2192FAFE" w14:textId="77777777" w:rsidTr="00F548BF">
        <w:trPr>
          <w:trHeight w:val="442"/>
        </w:trPr>
        <w:tc>
          <w:tcPr>
            <w:tcW w:w="15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31E86" w14:textId="77777777" w:rsidR="00F548BF" w:rsidRPr="00F548BF" w:rsidRDefault="00F548BF" w:rsidP="00F548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EC45" w14:textId="77777777" w:rsidR="00F548BF" w:rsidRPr="00F548BF" w:rsidRDefault="00F548BF" w:rsidP="00F54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548BF">
              <w:rPr>
                <w:rFonts w:ascii="Calibri" w:eastAsia="Times New Roman" w:hAnsi="Calibri" w:cs="Times New Roman"/>
                <w:color w:val="000000"/>
                <w:lang w:eastAsia="cs-CZ"/>
              </w:rPr>
              <w:t>Had sexual intercourse</w:t>
            </w:r>
          </w:p>
        </w:tc>
      </w:tr>
      <w:tr w:rsidR="00F548BF" w:rsidRPr="00F548BF" w14:paraId="56640240" w14:textId="77777777" w:rsidTr="00F548BF">
        <w:trPr>
          <w:trHeight w:val="112"/>
        </w:trPr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3B9A4" w14:textId="77777777" w:rsidR="00F548BF" w:rsidRPr="00F548BF" w:rsidRDefault="00F548BF" w:rsidP="00F54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59A79" w14:textId="77777777" w:rsidR="00F548BF" w:rsidRPr="00F548BF" w:rsidRDefault="00F548BF" w:rsidP="00F54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548BF" w:rsidRPr="00F548BF" w14:paraId="2B6DC7F1" w14:textId="77777777" w:rsidTr="00F548BF">
        <w:trPr>
          <w:trHeight w:val="442"/>
        </w:trPr>
        <w:tc>
          <w:tcPr>
            <w:tcW w:w="158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B73979" w14:textId="77777777" w:rsidR="00F548BF" w:rsidRPr="00F548BF" w:rsidRDefault="00F548BF" w:rsidP="00F54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F548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rizikové aktivity online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CA32" w14:textId="77777777" w:rsidR="00F548BF" w:rsidRPr="00F548BF" w:rsidRDefault="00F548BF" w:rsidP="00F54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548BF">
              <w:rPr>
                <w:rFonts w:ascii="Calibri" w:eastAsia="Times New Roman" w:hAnsi="Calibri" w:cs="Times New Roman"/>
                <w:color w:val="000000"/>
                <w:lang w:eastAsia="cs-CZ"/>
              </w:rPr>
              <w:t>Looked for new friends on the internet</w:t>
            </w:r>
          </w:p>
        </w:tc>
      </w:tr>
      <w:tr w:rsidR="00F548BF" w:rsidRPr="00F548BF" w14:paraId="172E553A" w14:textId="77777777" w:rsidTr="00F548BF">
        <w:trPr>
          <w:trHeight w:val="442"/>
        </w:trPr>
        <w:tc>
          <w:tcPr>
            <w:tcW w:w="15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9C320F" w14:textId="77777777" w:rsidR="00F548BF" w:rsidRPr="00F548BF" w:rsidRDefault="00F548BF" w:rsidP="00F548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2431" w14:textId="77777777" w:rsidR="00F548BF" w:rsidRPr="00F548BF" w:rsidRDefault="00F548BF" w:rsidP="00F54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548BF">
              <w:rPr>
                <w:rFonts w:ascii="Calibri" w:eastAsia="Times New Roman" w:hAnsi="Calibri" w:cs="Times New Roman"/>
                <w:color w:val="000000"/>
                <w:lang w:eastAsia="cs-CZ"/>
              </w:rPr>
              <w:t>Added people to my friends list or address book that I have never met face-to-face</w:t>
            </w:r>
          </w:p>
        </w:tc>
      </w:tr>
      <w:tr w:rsidR="00F548BF" w:rsidRPr="00F548BF" w14:paraId="34A9E1FB" w14:textId="77777777" w:rsidTr="00F548BF">
        <w:trPr>
          <w:trHeight w:val="442"/>
        </w:trPr>
        <w:tc>
          <w:tcPr>
            <w:tcW w:w="15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885B59" w14:textId="77777777" w:rsidR="00F548BF" w:rsidRPr="00F548BF" w:rsidRDefault="00F548BF" w:rsidP="00F548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57E5" w14:textId="77777777" w:rsidR="00F548BF" w:rsidRPr="00F548BF" w:rsidRDefault="00F548BF" w:rsidP="00F54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548BF">
              <w:rPr>
                <w:rFonts w:ascii="Calibri" w:eastAsia="Times New Roman" w:hAnsi="Calibri" w:cs="Times New Roman"/>
                <w:color w:val="000000"/>
                <w:lang w:eastAsia="cs-CZ"/>
              </w:rPr>
              <w:t>Pretended to be a different kind of person on the internet from what I really am</w:t>
            </w:r>
          </w:p>
        </w:tc>
      </w:tr>
      <w:tr w:rsidR="00F548BF" w:rsidRPr="00F548BF" w14:paraId="66FD3589" w14:textId="77777777" w:rsidTr="00F548BF">
        <w:trPr>
          <w:trHeight w:val="442"/>
        </w:trPr>
        <w:tc>
          <w:tcPr>
            <w:tcW w:w="15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4F2256" w14:textId="77777777" w:rsidR="00F548BF" w:rsidRPr="00F548BF" w:rsidRDefault="00F548BF" w:rsidP="00F548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3A60" w14:textId="77777777" w:rsidR="00F548BF" w:rsidRPr="00F548BF" w:rsidRDefault="00F548BF" w:rsidP="00F54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548BF">
              <w:rPr>
                <w:rFonts w:ascii="Calibri" w:eastAsia="Times New Roman" w:hAnsi="Calibri" w:cs="Times New Roman"/>
                <w:color w:val="000000"/>
                <w:lang w:eastAsia="cs-CZ"/>
              </w:rPr>
              <w:t>Sent personal information to some that I have never met face-to-face</w:t>
            </w:r>
          </w:p>
        </w:tc>
      </w:tr>
      <w:tr w:rsidR="00F548BF" w:rsidRPr="00F548BF" w14:paraId="5F4A790B" w14:textId="77777777" w:rsidTr="00F548BF">
        <w:trPr>
          <w:trHeight w:val="442"/>
        </w:trPr>
        <w:tc>
          <w:tcPr>
            <w:tcW w:w="15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FBBF9C" w14:textId="77777777" w:rsidR="00F548BF" w:rsidRPr="00F548BF" w:rsidRDefault="00F548BF" w:rsidP="00F548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27A4B" w14:textId="77777777" w:rsidR="00F548BF" w:rsidRPr="00F548BF" w:rsidRDefault="00F548BF" w:rsidP="00F54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548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Sent a photo or video of myself to someone that I have never met face-to-face </w:t>
            </w:r>
          </w:p>
        </w:tc>
      </w:tr>
    </w:tbl>
    <w:p w14:paraId="4712871E" w14:textId="77777777" w:rsidR="00F548BF" w:rsidRDefault="00F548BF" w:rsidP="007006E1">
      <w:pPr>
        <w:jc w:val="both"/>
      </w:pPr>
    </w:p>
    <w:p w14:paraId="2CD667DC" w14:textId="77777777" w:rsidR="00A81C49" w:rsidRDefault="001F77AB" w:rsidP="007006E1">
      <w:pPr>
        <w:jc w:val="both"/>
      </w:pPr>
      <w:r>
        <w:t xml:space="preserve">Vzorek tvořilo celkem 18 709 dětí ve věku </w:t>
      </w:r>
      <w:r w:rsidR="000C499C">
        <w:t>9 do 16 let. Pro analýzu reliability však bylo použito pouze 14 745 respondentů. Takto velký úbytek vzorku lze vysvětlit jednak tím, že všechny děti neodpověděly na všechny položky dotazníku, a také tím, že na otázku, zda už d</w:t>
      </w:r>
      <w:r w:rsidR="00634392">
        <w:t xml:space="preserve">ítě mělo sexuální styk a zda </w:t>
      </w:r>
      <w:r w:rsidR="000C499C">
        <w:t xml:space="preserve">už </w:t>
      </w:r>
      <w:r w:rsidR="00634392">
        <w:t xml:space="preserve">se </w:t>
      </w:r>
      <w:r w:rsidR="000C499C">
        <w:t xml:space="preserve">někdy opilo, se výzkumníci ptali pouze jedenáctiletých a starších </w:t>
      </w:r>
      <w:commentRangeStart w:id="0"/>
      <w:r w:rsidR="000C499C">
        <w:t>dětí</w:t>
      </w:r>
      <w:commentRangeEnd w:id="0"/>
      <w:r w:rsidR="004B1049">
        <w:rPr>
          <w:rStyle w:val="Odkaznakoment"/>
        </w:rPr>
        <w:commentReference w:id="0"/>
      </w:r>
      <w:r w:rsidR="000C499C">
        <w:t>.</w:t>
      </w:r>
      <w:r w:rsidR="00A81C49">
        <w:t xml:space="preserve"> </w:t>
      </w:r>
    </w:p>
    <w:p w14:paraId="385B3438" w14:textId="77777777" w:rsidR="002D1E74" w:rsidRDefault="002D1E74" w:rsidP="007006E1">
      <w:pPr>
        <w:jc w:val="both"/>
      </w:pPr>
      <w:r w:rsidRPr="002D1E74">
        <w:t>Položky zjišťující rizikové chování offline jsou dichotomickými proměnnými (odpovědi ano/ne), položky pro rizikové chování online jsou měřeny na následující pětibodové škále:</w:t>
      </w:r>
      <w:r>
        <w:t xml:space="preserve"> </w:t>
      </w:r>
    </w:p>
    <w:p w14:paraId="1DEF2542" w14:textId="77777777" w:rsidR="002D1E74" w:rsidRPr="002D1E74" w:rsidRDefault="002D1E74" w:rsidP="007006E1">
      <w:pPr>
        <w:jc w:val="both"/>
        <w:rPr>
          <w:i/>
        </w:rPr>
      </w:pPr>
      <w:r w:rsidRPr="002D1E74">
        <w:rPr>
          <w:i/>
        </w:rPr>
        <w:t>1 Každý nebo skoro každý den</w:t>
      </w:r>
    </w:p>
    <w:p w14:paraId="7A751171" w14:textId="77777777" w:rsidR="002D1E74" w:rsidRPr="002D1E74" w:rsidRDefault="002D1E74" w:rsidP="007006E1">
      <w:pPr>
        <w:jc w:val="both"/>
        <w:rPr>
          <w:i/>
        </w:rPr>
      </w:pPr>
      <w:r w:rsidRPr="002D1E74">
        <w:rPr>
          <w:i/>
        </w:rPr>
        <w:t>2 Jednou nebo dvakrát týdně</w:t>
      </w:r>
    </w:p>
    <w:p w14:paraId="782B0C4A" w14:textId="77777777" w:rsidR="002D1E74" w:rsidRPr="002D1E74" w:rsidRDefault="002D1E74" w:rsidP="007006E1">
      <w:pPr>
        <w:jc w:val="both"/>
        <w:rPr>
          <w:i/>
        </w:rPr>
      </w:pPr>
      <w:r w:rsidRPr="002D1E74">
        <w:rPr>
          <w:i/>
        </w:rPr>
        <w:t>3 Jednou nebo dvakrát měsíčně</w:t>
      </w:r>
    </w:p>
    <w:p w14:paraId="268376FC" w14:textId="77777777" w:rsidR="002D1E74" w:rsidRPr="002D1E74" w:rsidRDefault="002D1E74" w:rsidP="007006E1">
      <w:pPr>
        <w:jc w:val="both"/>
        <w:rPr>
          <w:i/>
        </w:rPr>
      </w:pPr>
      <w:r w:rsidRPr="002D1E74">
        <w:rPr>
          <w:i/>
        </w:rPr>
        <w:t>4 Méně často</w:t>
      </w:r>
    </w:p>
    <w:p w14:paraId="1C785E04" w14:textId="77777777" w:rsidR="002D1E74" w:rsidRPr="002D1E74" w:rsidRDefault="002D1E74" w:rsidP="007006E1">
      <w:pPr>
        <w:jc w:val="both"/>
        <w:rPr>
          <w:i/>
        </w:rPr>
      </w:pPr>
      <w:r w:rsidRPr="002D1E74">
        <w:rPr>
          <w:i/>
        </w:rPr>
        <w:t>5 Nikdy nebo ani jednou v uplynulém roce</w:t>
      </w:r>
    </w:p>
    <w:p w14:paraId="50BB8955" w14:textId="77777777" w:rsidR="001F77AB" w:rsidRDefault="00A81C49" w:rsidP="007006E1">
      <w:pPr>
        <w:jc w:val="both"/>
        <w:rPr>
          <w:i/>
        </w:rPr>
      </w:pPr>
      <w:r w:rsidRPr="00A81C49">
        <w:rPr>
          <w:b/>
        </w:rPr>
        <w:lastRenderedPageBreak/>
        <w:t>Tabulka č. 2</w:t>
      </w:r>
      <w:r>
        <w:t xml:space="preserve"> </w:t>
      </w:r>
      <w:r w:rsidRPr="00A81C49">
        <w:rPr>
          <w:i/>
        </w:rPr>
        <w:t>Základní popisné statistiky jednotlivých položek</w:t>
      </w:r>
      <w:r w:rsidR="000C499C" w:rsidRPr="00A81C49">
        <w:rPr>
          <w:i/>
        </w:rPr>
        <w:t xml:space="preserve">  </w:t>
      </w:r>
    </w:p>
    <w:tbl>
      <w:tblPr>
        <w:tblW w:w="91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6"/>
        <w:gridCol w:w="834"/>
        <w:gridCol w:w="745"/>
        <w:gridCol w:w="745"/>
        <w:gridCol w:w="745"/>
      </w:tblGrid>
      <w:tr w:rsidR="000619C6" w:rsidRPr="000619C6" w14:paraId="7A650FAB" w14:textId="77777777" w:rsidTr="000619C6">
        <w:trPr>
          <w:trHeight w:val="546"/>
        </w:trPr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45905F77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4EAB2D0C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17EC16E1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57367055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min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5E80485D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max</w:t>
            </w:r>
          </w:p>
        </w:tc>
      </w:tr>
      <w:tr w:rsidR="000619C6" w:rsidRPr="000619C6" w14:paraId="7E42762C" w14:textId="77777777" w:rsidTr="000619C6">
        <w:trPr>
          <w:trHeight w:val="546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04F1" w14:textId="77777777" w:rsidR="000619C6" w:rsidRPr="000619C6" w:rsidRDefault="000619C6" w:rsidP="00061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Missed school lessons without my parents knowing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41BC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0,14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74E7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0,34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B72D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43D1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619C6" w:rsidRPr="000619C6" w14:paraId="7208A22C" w14:textId="77777777" w:rsidTr="000619C6">
        <w:trPr>
          <w:trHeight w:val="546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809A" w14:textId="77777777" w:rsidR="000619C6" w:rsidRPr="000619C6" w:rsidRDefault="000619C6" w:rsidP="00061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Been in trouble with my teachers for bad behaviour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6F49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0,15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071C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0,36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6A82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AC95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619C6" w:rsidRPr="000619C6" w14:paraId="5370C023" w14:textId="77777777" w:rsidTr="000619C6">
        <w:trPr>
          <w:trHeight w:val="546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6E37" w14:textId="77777777" w:rsidR="000619C6" w:rsidRPr="000619C6" w:rsidRDefault="000619C6" w:rsidP="00061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Been in trouble with the police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141E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0,03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7819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0,17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2F92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E1BB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619C6" w:rsidRPr="000619C6" w14:paraId="7A53807B" w14:textId="77777777" w:rsidTr="000619C6">
        <w:trPr>
          <w:trHeight w:val="546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EC90" w14:textId="77777777" w:rsidR="000619C6" w:rsidRPr="000619C6" w:rsidRDefault="000619C6" w:rsidP="00061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Had so much alcohol that I got really drunk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0EBB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0,09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DB2D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0,29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0C83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DC27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619C6" w:rsidRPr="000619C6" w14:paraId="52C5A9C9" w14:textId="77777777" w:rsidTr="000619C6">
        <w:trPr>
          <w:trHeight w:val="546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F75A" w14:textId="77777777" w:rsidR="000619C6" w:rsidRPr="000619C6" w:rsidRDefault="000619C6" w:rsidP="00061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Had sexual intercourse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1D86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0,06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71D3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0,24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84D1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259B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619C6" w:rsidRPr="000619C6" w14:paraId="4CACF47C" w14:textId="77777777" w:rsidTr="000619C6">
        <w:trPr>
          <w:trHeight w:val="546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753D" w14:textId="77777777" w:rsidR="000619C6" w:rsidRPr="000619C6" w:rsidRDefault="000619C6" w:rsidP="00061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Looked for new friends on the internet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6A3E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4,</w:t>
            </w:r>
            <w:commentRangeStart w:id="1"/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09</w:t>
            </w:r>
            <w:commentRangeEnd w:id="1"/>
            <w:r w:rsidR="004B1049">
              <w:rPr>
                <w:rStyle w:val="Odkaznakoment"/>
              </w:rPr>
              <w:commentReference w:id="1"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B87F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1,17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B02A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EE6E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0619C6" w:rsidRPr="000619C6" w14:paraId="6D9A9905" w14:textId="77777777" w:rsidTr="000619C6">
        <w:trPr>
          <w:trHeight w:val="546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2313" w14:textId="77777777" w:rsidR="000619C6" w:rsidRPr="000619C6" w:rsidRDefault="000619C6" w:rsidP="00061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Added people to my friends list or address book that I have never met face-to-face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4435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4,21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507D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1,08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9DD4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C6B9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0619C6" w:rsidRPr="000619C6" w14:paraId="2CF6AE1F" w14:textId="77777777" w:rsidTr="000619C6">
        <w:trPr>
          <w:trHeight w:val="546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51B8" w14:textId="77777777" w:rsidR="000619C6" w:rsidRPr="000619C6" w:rsidRDefault="000619C6" w:rsidP="00061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Pretended to be a different kind of person on the internet from what I really 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F841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4,71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AB7C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0,71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6DAB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06C0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0619C6" w:rsidRPr="000619C6" w14:paraId="4C5F8B1F" w14:textId="77777777" w:rsidTr="000619C6">
        <w:trPr>
          <w:trHeight w:val="546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A1D9" w14:textId="77777777" w:rsidR="000619C6" w:rsidRPr="000619C6" w:rsidRDefault="000619C6" w:rsidP="00061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Sent personal information to some that I have never met face-to-face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B95B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4,68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A264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0,72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90FF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6919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0619C6" w:rsidRPr="000619C6" w14:paraId="2E264B71" w14:textId="77777777" w:rsidTr="000619C6">
        <w:trPr>
          <w:trHeight w:val="546"/>
        </w:trPr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8F018" w14:textId="77777777" w:rsidR="000619C6" w:rsidRPr="000619C6" w:rsidRDefault="000619C6" w:rsidP="00061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Sent a photo or video of myself to someone that I have never met face-to-face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F754D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4,73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3E7BB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0,67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DEC31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AE600" w14:textId="77777777" w:rsidR="000619C6" w:rsidRPr="000619C6" w:rsidRDefault="000619C6" w:rsidP="00061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19C6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</w:tbl>
    <w:p w14:paraId="0E2905CC" w14:textId="77777777" w:rsidR="000619C6" w:rsidRDefault="000619C6" w:rsidP="007006E1">
      <w:pPr>
        <w:jc w:val="both"/>
        <w:rPr>
          <w:i/>
        </w:rPr>
      </w:pPr>
    </w:p>
    <w:p w14:paraId="56D00B1F" w14:textId="77777777" w:rsidR="00E242F1" w:rsidRDefault="00B543EE" w:rsidP="007006E1">
      <w:pPr>
        <w:jc w:val="both"/>
      </w:pPr>
      <w:r>
        <w:t xml:space="preserve">Cronbachovo α u </w:t>
      </w:r>
      <w:r w:rsidR="003A4BFC">
        <w:t>naší</w:t>
      </w:r>
      <w:r>
        <w:t xml:space="preserve"> desetipoložkové škály vychází 0,59. Tato hodnota svědčí o poměrně nízké vnitřní konzistenci škály, která by (arbitrárně určeno) nedostačovala ani pro výzkumné použití. </w:t>
      </w:r>
      <w:r w:rsidR="00C508B5">
        <w:t xml:space="preserve">Průměrná korelace mezi jednotlivými položkami vyšla </w:t>
      </w:r>
      <w:r w:rsidR="00C508B5" w:rsidRPr="00C508B5">
        <w:rPr>
          <w:i/>
        </w:rPr>
        <w:t>r</w:t>
      </w:r>
      <w:r w:rsidR="00C508B5">
        <w:t xml:space="preserve"> = 0,08, nejmenší (a navíc záporná) korelace byla </w:t>
      </w:r>
      <w:r w:rsidR="00C508B5" w:rsidRPr="00C508B5">
        <w:rPr>
          <w:i/>
        </w:rPr>
        <w:t>r</w:t>
      </w:r>
      <w:r w:rsidR="00C508B5">
        <w:t xml:space="preserve"> = -0,21 a nejvyšší </w:t>
      </w:r>
      <w:r w:rsidR="00C508B5" w:rsidRPr="00C508B5">
        <w:rPr>
          <w:i/>
        </w:rPr>
        <w:t>r</w:t>
      </w:r>
      <w:r w:rsidR="00C508B5">
        <w:t xml:space="preserve"> = 0,53. </w:t>
      </w:r>
      <w:r w:rsidR="002141D8">
        <w:t xml:space="preserve">Průměr škály </w:t>
      </w:r>
      <w:r w:rsidR="002141D8" w:rsidRPr="002141D8">
        <w:rPr>
          <w:i/>
        </w:rPr>
        <w:t>M</w:t>
      </w:r>
      <w:r w:rsidR="002141D8">
        <w:t xml:space="preserve"> = 22,97, </w:t>
      </w:r>
      <w:r w:rsidR="002141D8" w:rsidRPr="002141D8">
        <w:rPr>
          <w:i/>
        </w:rPr>
        <w:t>SD</w:t>
      </w:r>
      <w:r w:rsidR="002141D8">
        <w:t xml:space="preserve"> = 3,04. </w:t>
      </w:r>
    </w:p>
    <w:p w14:paraId="06477DF4" w14:textId="77777777" w:rsidR="008416AB" w:rsidRPr="008416AB" w:rsidRDefault="008416AB" w:rsidP="007006E1">
      <w:pPr>
        <w:jc w:val="both"/>
        <w:rPr>
          <w:i/>
        </w:rPr>
      </w:pPr>
      <w:r w:rsidRPr="008416AB">
        <w:rPr>
          <w:b/>
        </w:rPr>
        <w:t>Tabulka č. 3</w:t>
      </w:r>
      <w:r>
        <w:t xml:space="preserve"> </w:t>
      </w:r>
      <w:r w:rsidRPr="008416AB">
        <w:rPr>
          <w:i/>
        </w:rPr>
        <w:t>Výsledky analýzy reliability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211"/>
        <w:gridCol w:w="1768"/>
        <w:gridCol w:w="1344"/>
      </w:tblGrid>
      <w:tr w:rsidR="008416AB" w:rsidRPr="008416AB" w14:paraId="5B4CAF4D" w14:textId="77777777" w:rsidTr="00BA216C">
        <w:trPr>
          <w:trHeight w:val="333"/>
        </w:trPr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7FB7BD5F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46E8ED82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korigovaná korelace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70EC61C6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čtverec mnohočetné korelace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376FE90F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α po vymazání položky</w:t>
            </w:r>
          </w:p>
        </w:tc>
      </w:tr>
      <w:tr w:rsidR="008416AB" w:rsidRPr="008416AB" w14:paraId="4F8E3239" w14:textId="77777777" w:rsidTr="00BA216C">
        <w:trPr>
          <w:trHeight w:val="333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086C" w14:textId="77777777" w:rsidR="008416AB" w:rsidRPr="008416AB" w:rsidRDefault="008416AB" w:rsidP="00841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Looked for new friends on the internet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DCD7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0,49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1A7E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0,32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2D50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0,49</w:t>
            </w:r>
          </w:p>
        </w:tc>
      </w:tr>
      <w:tr w:rsidR="008416AB" w:rsidRPr="008416AB" w14:paraId="69900BF5" w14:textId="77777777" w:rsidTr="00BA216C">
        <w:trPr>
          <w:trHeight w:val="333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9E95" w14:textId="77777777" w:rsidR="008416AB" w:rsidRPr="008416AB" w:rsidRDefault="008416AB" w:rsidP="00841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Sent personal information to some that I have never met face-to-face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86DB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0,54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5966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6FBA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0,49</w:t>
            </w:r>
          </w:p>
        </w:tc>
      </w:tr>
      <w:tr w:rsidR="008416AB" w:rsidRPr="008416AB" w14:paraId="46CCFCC6" w14:textId="77777777" w:rsidTr="00BA216C">
        <w:trPr>
          <w:trHeight w:val="333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AA97" w14:textId="77777777" w:rsidR="008416AB" w:rsidRPr="008416AB" w:rsidRDefault="008416AB" w:rsidP="00841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Added people to my friends list or address book that I have never met face-to-face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54F9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0,53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A070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0,41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A335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0,47</w:t>
            </w:r>
          </w:p>
        </w:tc>
      </w:tr>
      <w:tr w:rsidR="008416AB" w:rsidRPr="008416AB" w14:paraId="59863D26" w14:textId="77777777" w:rsidTr="00BA216C">
        <w:trPr>
          <w:trHeight w:val="333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2493" w14:textId="77777777" w:rsidR="008416AB" w:rsidRPr="008416AB" w:rsidRDefault="008416AB" w:rsidP="00841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Pretended to be a different kind of person on the internet from what I really am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03C7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0,41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C41C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0,25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1F58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0,53</w:t>
            </w:r>
          </w:p>
        </w:tc>
      </w:tr>
      <w:tr w:rsidR="008416AB" w:rsidRPr="008416AB" w14:paraId="074E7533" w14:textId="77777777" w:rsidTr="00BA216C">
        <w:trPr>
          <w:trHeight w:val="333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ADE7" w14:textId="77777777" w:rsidR="008416AB" w:rsidRPr="008416AB" w:rsidRDefault="008416AB" w:rsidP="00841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Sent a photo or video of myself to someone that I have never met face-to-face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3B41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0,53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F944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0,39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7893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0,50</w:t>
            </w:r>
          </w:p>
        </w:tc>
      </w:tr>
      <w:tr w:rsidR="008416AB" w:rsidRPr="008416AB" w14:paraId="229D9E88" w14:textId="77777777" w:rsidTr="00BA216C">
        <w:trPr>
          <w:trHeight w:val="333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D82D" w14:textId="77777777" w:rsidR="008416AB" w:rsidRPr="008416AB" w:rsidRDefault="008416AB" w:rsidP="00841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Had so much alcohol that I got really drunk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2E75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-0,11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1EDC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0,29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CE63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0,61</w:t>
            </w:r>
          </w:p>
        </w:tc>
      </w:tr>
      <w:tr w:rsidR="008416AB" w:rsidRPr="008416AB" w14:paraId="2B4A5BD8" w14:textId="77777777" w:rsidTr="00BA216C">
        <w:trPr>
          <w:trHeight w:val="333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96D5" w14:textId="77777777" w:rsidR="008416AB" w:rsidRPr="008416AB" w:rsidRDefault="008416AB" w:rsidP="00841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Missed school lessons without my parents knowing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3189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-0,12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2B89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0,21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0DA5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0,62</w:t>
            </w:r>
          </w:p>
        </w:tc>
      </w:tr>
      <w:tr w:rsidR="008416AB" w:rsidRPr="008416AB" w14:paraId="51C5524D" w14:textId="77777777" w:rsidTr="00BA216C">
        <w:trPr>
          <w:trHeight w:val="333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2C55" w14:textId="77777777" w:rsidR="008416AB" w:rsidRPr="008416AB" w:rsidRDefault="008416AB" w:rsidP="00841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Had sexual intercourse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A1ED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-0,07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F442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0,23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8F39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0,61</w:t>
            </w:r>
          </w:p>
        </w:tc>
      </w:tr>
      <w:tr w:rsidR="008416AB" w:rsidRPr="008416AB" w14:paraId="3E8A863D" w14:textId="77777777" w:rsidTr="00BA216C">
        <w:trPr>
          <w:trHeight w:val="333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3096" w14:textId="77777777" w:rsidR="008416AB" w:rsidRPr="008416AB" w:rsidRDefault="008416AB" w:rsidP="00841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Been in trouble with my teachers for bad behaviour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B174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-0,11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6323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0,13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382A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0,62</w:t>
            </w:r>
          </w:p>
        </w:tc>
      </w:tr>
      <w:tr w:rsidR="008416AB" w:rsidRPr="008416AB" w14:paraId="582A03BC" w14:textId="77777777" w:rsidTr="00BA216C">
        <w:trPr>
          <w:trHeight w:val="333"/>
        </w:trPr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CA9F9" w14:textId="77777777" w:rsidR="008416AB" w:rsidRPr="008416AB" w:rsidRDefault="008416AB" w:rsidP="00841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Been in trouble with the police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1B12B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-0,01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66DD4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02221" w14:textId="77777777" w:rsidR="008416AB" w:rsidRPr="008416AB" w:rsidRDefault="008416AB" w:rsidP="0084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16AB">
              <w:rPr>
                <w:rFonts w:ascii="Calibri" w:eastAsia="Times New Roman" w:hAnsi="Calibri" w:cs="Times New Roman"/>
                <w:color w:val="000000"/>
                <w:lang w:eastAsia="cs-CZ"/>
              </w:rPr>
              <w:t>0,60</w:t>
            </w:r>
          </w:p>
        </w:tc>
      </w:tr>
    </w:tbl>
    <w:p w14:paraId="5EDE2287" w14:textId="77777777" w:rsidR="002141D8" w:rsidRDefault="00830B1E" w:rsidP="007006E1">
      <w:pPr>
        <w:jc w:val="both"/>
      </w:pPr>
      <w:r>
        <w:lastRenderedPageBreak/>
        <w:t xml:space="preserve">Z tabulky je patrné, že položky týkající se rizikových aktivit offline souhrnně příliš nepřispívají k vysoké konzistenci škály. Objevují se u nich záporné korelace, přitom z hlediska významu položek není na místě uvažovat o jejich překódování za účelem získání kladných korelací. </w:t>
      </w:r>
    </w:p>
    <w:p w14:paraId="0ADF9014" w14:textId="77777777" w:rsidR="00FE4401" w:rsidRDefault="00F20CFA" w:rsidP="007006E1">
      <w:pPr>
        <w:jc w:val="both"/>
      </w:pPr>
      <w:r>
        <w:t>Zamýšleli jsme se nad tím, proč tomu tak je, a napadá nás, že rizikové chování offline je spíše sociální aktivitou, kterou dítě obvykle dělá ve spole</w:t>
      </w:r>
      <w:r w:rsidR="00F07703">
        <w:t>čnosti dalších dětí, a mohou jím</w:t>
      </w:r>
      <w:r>
        <w:t xml:space="preserve"> být ohroženy hlavně společenštější, extro</w:t>
      </w:r>
      <w:r w:rsidR="00F07703">
        <w:t>vertnější děti. Naopak děti trávící většinu v</w:t>
      </w:r>
      <w:r>
        <w:t>olného času o samotě mohou mít vyšší tendenci chovat se rizikově na internetu. Předpokládáme tedy</w:t>
      </w:r>
      <w:r w:rsidR="00F07703">
        <w:t xml:space="preserve">, že respondenti </w:t>
      </w:r>
      <w:r w:rsidR="00FE4401">
        <w:t xml:space="preserve">s vyšší tendencí k rizikovému chování jsou zařaditelní většinou do jedné nebo do druhé skupiny, a proto škála spojující tyto dvě dimenze není dobrým měřícím </w:t>
      </w:r>
      <w:commentRangeStart w:id="2"/>
      <w:r w:rsidR="00FE4401">
        <w:t>nástrojem</w:t>
      </w:r>
      <w:commentRangeEnd w:id="2"/>
      <w:r w:rsidR="004B1049">
        <w:rPr>
          <w:rStyle w:val="Odkaznakoment"/>
        </w:rPr>
        <w:commentReference w:id="2"/>
      </w:r>
      <w:r w:rsidR="00FE4401">
        <w:t xml:space="preserve">. </w:t>
      </w:r>
    </w:p>
    <w:p w14:paraId="3DA70C7C" w14:textId="77777777" w:rsidR="008416AB" w:rsidRDefault="002141D8" w:rsidP="007006E1">
      <w:pPr>
        <w:jc w:val="both"/>
      </w:pPr>
      <w:r>
        <w:t>V dalším kr</w:t>
      </w:r>
      <w:r w:rsidR="008E451B">
        <w:t xml:space="preserve">oku jsme se proto rozhodli </w:t>
      </w:r>
      <w:r>
        <w:t xml:space="preserve">škálu rozdělit na dvě pětipoložkové a zjistit, jak vnitřně konzistentní tyto menší škály budou. </w:t>
      </w:r>
    </w:p>
    <w:p w14:paraId="4C96B3E2" w14:textId="77777777" w:rsidR="003F7D39" w:rsidRDefault="003F7D39" w:rsidP="007006E1">
      <w:pPr>
        <w:jc w:val="both"/>
      </w:pPr>
      <w:r>
        <w:t xml:space="preserve">Cronbachovo α škály, kterou tvořilo 5 položek zjišťujících rizikové chování online, </w:t>
      </w:r>
      <w:r w:rsidRPr="003F7D39">
        <w:rPr>
          <w:i/>
        </w:rPr>
        <w:t>α</w:t>
      </w:r>
      <w:r>
        <w:t xml:space="preserve"> = 0,76. Jedná se </w:t>
      </w:r>
      <w:r w:rsidR="001B0714">
        <w:t xml:space="preserve">o </w:t>
      </w:r>
      <w:r>
        <w:t xml:space="preserve">poměrně vysokou vnitřní konzistenci škály. Průměrná korelace mezi položkami </w:t>
      </w:r>
      <w:r w:rsidRPr="003F7D39">
        <w:rPr>
          <w:i/>
        </w:rPr>
        <w:t>r</w:t>
      </w:r>
      <w:r>
        <w:t xml:space="preserve"> = 0,42, nejnižší korelace </w:t>
      </w:r>
      <w:r w:rsidRPr="003F7D39">
        <w:rPr>
          <w:i/>
        </w:rPr>
        <w:t>r</w:t>
      </w:r>
      <w:r>
        <w:t xml:space="preserve"> = 0,28 a nejvyšší </w:t>
      </w:r>
      <w:r w:rsidRPr="003F7D39">
        <w:rPr>
          <w:i/>
        </w:rPr>
        <w:t>r</w:t>
      </w:r>
      <w:r>
        <w:t xml:space="preserve"> = 0,53. Průměr škály </w:t>
      </w:r>
      <w:r w:rsidRPr="003F7D39">
        <w:rPr>
          <w:i/>
        </w:rPr>
        <w:t>M</w:t>
      </w:r>
      <w:r>
        <w:t xml:space="preserve"> = 22,46, </w:t>
      </w:r>
      <w:r w:rsidRPr="003F7D39">
        <w:rPr>
          <w:i/>
        </w:rPr>
        <w:t>SD</w:t>
      </w:r>
      <w:r>
        <w:t xml:space="preserve"> = 3,18. </w:t>
      </w:r>
    </w:p>
    <w:p w14:paraId="4C7FBFD7" w14:textId="77777777" w:rsidR="00AB329B" w:rsidRDefault="00AB329B" w:rsidP="007006E1">
      <w:pPr>
        <w:jc w:val="both"/>
      </w:pPr>
    </w:p>
    <w:p w14:paraId="5BEF73AB" w14:textId="77777777" w:rsidR="007666B1" w:rsidRPr="007666B1" w:rsidRDefault="007666B1" w:rsidP="007006E1">
      <w:pPr>
        <w:jc w:val="both"/>
        <w:rPr>
          <w:i/>
        </w:rPr>
      </w:pPr>
      <w:r w:rsidRPr="007666B1">
        <w:rPr>
          <w:b/>
        </w:rPr>
        <w:t>Tabulka č. 4</w:t>
      </w:r>
      <w:r>
        <w:t xml:space="preserve"> </w:t>
      </w:r>
      <w:r w:rsidRPr="007666B1">
        <w:rPr>
          <w:i/>
        </w:rPr>
        <w:t xml:space="preserve">Výsledky </w:t>
      </w:r>
      <w:r w:rsidR="009479C6">
        <w:rPr>
          <w:i/>
        </w:rPr>
        <w:t>analýzy pro rizikové chování on</w:t>
      </w:r>
      <w:r w:rsidRPr="007666B1">
        <w:rPr>
          <w:i/>
        </w:rPr>
        <w:t>line</w:t>
      </w:r>
    </w:p>
    <w:tbl>
      <w:tblPr>
        <w:tblW w:w="90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4"/>
        <w:gridCol w:w="1201"/>
        <w:gridCol w:w="1754"/>
        <w:gridCol w:w="1333"/>
      </w:tblGrid>
      <w:tr w:rsidR="007666B1" w:rsidRPr="007666B1" w14:paraId="73A15F81" w14:textId="77777777" w:rsidTr="007666B1">
        <w:trPr>
          <w:trHeight w:val="670"/>
        </w:trPr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0C355BCA" w14:textId="77777777" w:rsidR="007666B1" w:rsidRPr="007666B1" w:rsidRDefault="007666B1" w:rsidP="00766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760F00BD" w14:textId="77777777" w:rsidR="007666B1" w:rsidRPr="007666B1" w:rsidRDefault="007666B1" w:rsidP="00766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korigovaná korelace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389C40E1" w14:textId="77777777" w:rsidR="007666B1" w:rsidRPr="007666B1" w:rsidRDefault="007666B1" w:rsidP="00766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čtverec mnohočetné korelace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5D71D912" w14:textId="77777777" w:rsidR="007666B1" w:rsidRPr="007666B1" w:rsidRDefault="007666B1" w:rsidP="00766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α po vymazání položky</w:t>
            </w:r>
          </w:p>
        </w:tc>
      </w:tr>
      <w:tr w:rsidR="007666B1" w:rsidRPr="007666B1" w14:paraId="2F841F59" w14:textId="77777777" w:rsidTr="007666B1">
        <w:trPr>
          <w:trHeight w:val="670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BB25" w14:textId="77777777" w:rsidR="007666B1" w:rsidRPr="007666B1" w:rsidRDefault="007666B1" w:rsidP="00766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color w:val="000000"/>
                <w:lang w:eastAsia="cs-CZ"/>
              </w:rPr>
              <w:t>Looked for new friends on the internet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47D9" w14:textId="77777777" w:rsidR="007666B1" w:rsidRPr="007666B1" w:rsidRDefault="007666B1" w:rsidP="00766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color w:val="000000"/>
                <w:lang w:eastAsia="cs-CZ"/>
              </w:rPr>
              <w:t>0,54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F54C" w14:textId="77777777" w:rsidR="007666B1" w:rsidRPr="007666B1" w:rsidRDefault="007666B1" w:rsidP="00766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color w:val="000000"/>
                <w:lang w:eastAsia="cs-CZ"/>
              </w:rPr>
              <w:t>0,32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378E" w14:textId="77777777" w:rsidR="007666B1" w:rsidRPr="007666B1" w:rsidRDefault="007666B1" w:rsidP="00766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color w:val="000000"/>
                <w:lang w:eastAsia="cs-CZ"/>
              </w:rPr>
              <w:t>0,73</w:t>
            </w:r>
          </w:p>
        </w:tc>
      </w:tr>
      <w:tr w:rsidR="007666B1" w:rsidRPr="007666B1" w14:paraId="66348344" w14:textId="77777777" w:rsidTr="007666B1">
        <w:trPr>
          <w:trHeight w:val="670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6E39" w14:textId="77777777" w:rsidR="007666B1" w:rsidRPr="007666B1" w:rsidRDefault="007666B1" w:rsidP="00766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color w:val="000000"/>
                <w:lang w:eastAsia="cs-CZ"/>
              </w:rPr>
              <w:t>Sent personal information to some that I have never met face-to-face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7931" w14:textId="77777777" w:rsidR="007666B1" w:rsidRPr="007666B1" w:rsidRDefault="007666B1" w:rsidP="00766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color w:val="000000"/>
                <w:lang w:eastAsia="cs-CZ"/>
              </w:rPr>
              <w:t>0,60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29A4" w14:textId="77777777" w:rsidR="007666B1" w:rsidRPr="007666B1" w:rsidRDefault="007666B1" w:rsidP="00766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color w:val="000000"/>
                <w:lang w:eastAsia="cs-CZ"/>
              </w:rPr>
              <w:t>0,38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2E15" w14:textId="77777777" w:rsidR="007666B1" w:rsidRPr="007666B1" w:rsidRDefault="007666B1" w:rsidP="00766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color w:val="000000"/>
                <w:lang w:eastAsia="cs-CZ"/>
              </w:rPr>
              <w:t>0,71</w:t>
            </w:r>
          </w:p>
        </w:tc>
      </w:tr>
      <w:tr w:rsidR="007666B1" w:rsidRPr="007666B1" w14:paraId="0558F9C9" w14:textId="77777777" w:rsidTr="007666B1">
        <w:trPr>
          <w:trHeight w:val="670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A4EB" w14:textId="77777777" w:rsidR="007666B1" w:rsidRPr="007666B1" w:rsidRDefault="007666B1" w:rsidP="00766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color w:val="000000"/>
                <w:lang w:eastAsia="cs-CZ"/>
              </w:rPr>
              <w:t>Added people to my friends list or address book that I have never met face-to-face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7D5A" w14:textId="77777777" w:rsidR="007666B1" w:rsidRPr="007666B1" w:rsidRDefault="007666B1" w:rsidP="00766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color w:val="000000"/>
                <w:lang w:eastAsia="cs-CZ"/>
              </w:rPr>
              <w:t>0,62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9F18" w14:textId="77777777" w:rsidR="007666B1" w:rsidRPr="007666B1" w:rsidRDefault="007666B1" w:rsidP="00766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color w:val="000000"/>
                <w:lang w:eastAsia="cs-CZ"/>
              </w:rPr>
              <w:t>0,40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1471" w14:textId="77777777" w:rsidR="007666B1" w:rsidRPr="007666B1" w:rsidRDefault="007666B1" w:rsidP="00766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color w:val="000000"/>
                <w:lang w:eastAsia="cs-CZ"/>
              </w:rPr>
              <w:t>0,69</w:t>
            </w:r>
          </w:p>
        </w:tc>
      </w:tr>
      <w:tr w:rsidR="007666B1" w:rsidRPr="007666B1" w14:paraId="3F5FBA71" w14:textId="77777777" w:rsidTr="007666B1">
        <w:trPr>
          <w:trHeight w:val="670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597A" w14:textId="77777777" w:rsidR="007666B1" w:rsidRPr="007666B1" w:rsidRDefault="007666B1" w:rsidP="00766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color w:val="000000"/>
                <w:lang w:eastAsia="cs-CZ"/>
              </w:rPr>
              <w:t>Pretended to be a different kind of person on the internet from what I really am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85C6" w14:textId="77777777" w:rsidR="007666B1" w:rsidRPr="007666B1" w:rsidRDefault="007666B1" w:rsidP="00766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color w:val="000000"/>
                <w:lang w:eastAsia="cs-CZ"/>
              </w:rPr>
              <w:t>0,45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B85A" w14:textId="77777777" w:rsidR="007666B1" w:rsidRPr="007666B1" w:rsidRDefault="007666B1" w:rsidP="00766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color w:val="000000"/>
                <w:lang w:eastAsia="cs-CZ"/>
              </w:rPr>
              <w:t>0,25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09BF" w14:textId="77777777" w:rsidR="007666B1" w:rsidRPr="007666B1" w:rsidRDefault="007666B1" w:rsidP="00766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color w:val="000000"/>
                <w:lang w:eastAsia="cs-CZ"/>
              </w:rPr>
              <w:t>0,75</w:t>
            </w:r>
          </w:p>
        </w:tc>
      </w:tr>
      <w:tr w:rsidR="007666B1" w:rsidRPr="007666B1" w14:paraId="544B4DD3" w14:textId="77777777" w:rsidTr="007666B1">
        <w:trPr>
          <w:trHeight w:val="670"/>
        </w:trPr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05F46" w14:textId="77777777" w:rsidR="007666B1" w:rsidRPr="007666B1" w:rsidRDefault="007666B1" w:rsidP="00766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Sent a photo or video of myself to someone that I have never met face-to-face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3D6E6" w14:textId="77777777" w:rsidR="007666B1" w:rsidRPr="007666B1" w:rsidRDefault="007666B1" w:rsidP="00766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color w:val="000000"/>
                <w:lang w:eastAsia="cs-CZ"/>
              </w:rPr>
              <w:t>0,58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8008E" w14:textId="77777777" w:rsidR="007666B1" w:rsidRPr="007666B1" w:rsidRDefault="007666B1" w:rsidP="00766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color w:val="000000"/>
                <w:lang w:eastAsia="cs-CZ"/>
              </w:rPr>
              <w:t>0,39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A40F9" w14:textId="77777777" w:rsidR="007666B1" w:rsidRPr="007666B1" w:rsidRDefault="007666B1" w:rsidP="00766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6B1">
              <w:rPr>
                <w:rFonts w:ascii="Calibri" w:eastAsia="Times New Roman" w:hAnsi="Calibri" w:cs="Times New Roman"/>
                <w:color w:val="000000"/>
                <w:lang w:eastAsia="cs-CZ"/>
              </w:rPr>
              <w:t>0,72</w:t>
            </w:r>
          </w:p>
        </w:tc>
      </w:tr>
    </w:tbl>
    <w:p w14:paraId="67F5686C" w14:textId="77777777" w:rsidR="007666B1" w:rsidRDefault="007666B1" w:rsidP="007006E1">
      <w:pPr>
        <w:jc w:val="both"/>
      </w:pPr>
    </w:p>
    <w:p w14:paraId="4CB3F018" w14:textId="77777777" w:rsidR="00884A83" w:rsidRDefault="00884A83" w:rsidP="007006E1">
      <w:pPr>
        <w:jc w:val="both"/>
      </w:pPr>
      <w:r>
        <w:t xml:space="preserve">V tabulce se nachází samé kladné a poměrně vysoké korelační koeficienty. Po odebrání žádné z položek by se vnitřní konzistence škály nezvýšila, můžeme tedy říct, že všechny položky ve škále mají své místo a přispívají dobře ke změření rizikového chování </w:t>
      </w:r>
      <w:r w:rsidR="009479C6">
        <w:t>on</w:t>
      </w:r>
      <w:r>
        <w:t xml:space="preserve">line. </w:t>
      </w:r>
    </w:p>
    <w:p w14:paraId="2E0EA209" w14:textId="77777777" w:rsidR="001D69EF" w:rsidRDefault="001D69EF" w:rsidP="007006E1">
      <w:pPr>
        <w:jc w:val="both"/>
      </w:pPr>
      <w:r>
        <w:t xml:space="preserve">Nejméně korelovaná položka o tom, zda dítě na internetu předstíralo, že je někým jiným, nemusí s rizikovostí chování tolik souviset, protože pro děti v tomhle věku je to velmi častá a oblíbená zábava. Je napínavé napsat o sobě něco nepravdivého a sledovat, co na to řeknou ostatní. </w:t>
      </w:r>
    </w:p>
    <w:p w14:paraId="026AFA88" w14:textId="77777777" w:rsidR="000421D7" w:rsidRDefault="000421D7" w:rsidP="009479C6">
      <w:pPr>
        <w:jc w:val="both"/>
        <w:rPr>
          <w:b/>
        </w:rPr>
      </w:pPr>
    </w:p>
    <w:p w14:paraId="5D19DCEA" w14:textId="77777777" w:rsidR="00AB329B" w:rsidRDefault="00AB329B" w:rsidP="009479C6">
      <w:pPr>
        <w:jc w:val="both"/>
        <w:rPr>
          <w:b/>
        </w:rPr>
      </w:pPr>
    </w:p>
    <w:p w14:paraId="443CEEFA" w14:textId="77777777" w:rsidR="000421D7" w:rsidRPr="000421D7" w:rsidRDefault="00BB5FB4" w:rsidP="009479C6">
      <w:pPr>
        <w:jc w:val="both"/>
        <w:rPr>
          <w:i/>
        </w:rPr>
      </w:pPr>
      <w:r w:rsidRPr="000421D7">
        <w:rPr>
          <w:b/>
        </w:rPr>
        <w:lastRenderedPageBreak/>
        <w:t>Tabulka č. 5</w:t>
      </w:r>
      <w:r>
        <w:t xml:space="preserve"> </w:t>
      </w:r>
      <w:r w:rsidRPr="000421D7">
        <w:rPr>
          <w:i/>
        </w:rPr>
        <w:t>Výsledky analýzy pro rizikové chování offline</w:t>
      </w:r>
    </w:p>
    <w:tbl>
      <w:tblPr>
        <w:tblW w:w="88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9"/>
        <w:gridCol w:w="1175"/>
        <w:gridCol w:w="1716"/>
        <w:gridCol w:w="1304"/>
      </w:tblGrid>
      <w:tr w:rsidR="000421D7" w:rsidRPr="000421D7" w14:paraId="380379D6" w14:textId="77777777" w:rsidTr="000421D7">
        <w:trPr>
          <w:trHeight w:val="436"/>
        </w:trPr>
        <w:tc>
          <w:tcPr>
            <w:tcW w:w="4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70A8C1DC" w14:textId="77777777" w:rsidR="000421D7" w:rsidRPr="000421D7" w:rsidRDefault="000421D7" w:rsidP="00042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15221B59" w14:textId="77777777" w:rsidR="000421D7" w:rsidRPr="000421D7" w:rsidRDefault="000421D7" w:rsidP="00042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korigovaná korelace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587FD3B6" w14:textId="77777777" w:rsidR="000421D7" w:rsidRPr="000421D7" w:rsidRDefault="000421D7" w:rsidP="00042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čtverec mnohočetné korelace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3AE9D7AA" w14:textId="77777777" w:rsidR="000421D7" w:rsidRPr="000421D7" w:rsidRDefault="000421D7" w:rsidP="00042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α po vymazání položky</w:t>
            </w:r>
          </w:p>
        </w:tc>
      </w:tr>
      <w:tr w:rsidR="000421D7" w:rsidRPr="000421D7" w14:paraId="1CF43261" w14:textId="77777777" w:rsidTr="000421D7">
        <w:trPr>
          <w:trHeight w:val="436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E1DA" w14:textId="77777777" w:rsidR="000421D7" w:rsidRPr="000421D7" w:rsidRDefault="000421D7" w:rsidP="00042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color w:val="000000"/>
                <w:lang w:eastAsia="cs-CZ"/>
              </w:rPr>
              <w:t>Had so much alcohol that I got really drunk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6399" w14:textId="77777777" w:rsidR="000421D7" w:rsidRPr="000421D7" w:rsidRDefault="000421D7" w:rsidP="00042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color w:val="000000"/>
                <w:lang w:eastAsia="cs-CZ"/>
              </w:rPr>
              <w:t>0,48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EB14" w14:textId="77777777" w:rsidR="000421D7" w:rsidRPr="000421D7" w:rsidRDefault="000421D7" w:rsidP="00042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color w:val="000000"/>
                <w:lang w:eastAsia="cs-CZ"/>
              </w:rPr>
              <w:t>0,27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39E8" w14:textId="77777777" w:rsidR="000421D7" w:rsidRPr="000421D7" w:rsidRDefault="000421D7" w:rsidP="00042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color w:val="000000"/>
                <w:lang w:eastAsia="cs-CZ"/>
              </w:rPr>
              <w:t>0,53</w:t>
            </w:r>
          </w:p>
        </w:tc>
      </w:tr>
      <w:tr w:rsidR="000421D7" w:rsidRPr="000421D7" w14:paraId="60197696" w14:textId="77777777" w:rsidTr="000421D7">
        <w:trPr>
          <w:trHeight w:val="436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7673" w14:textId="77777777" w:rsidR="000421D7" w:rsidRPr="000421D7" w:rsidRDefault="000421D7" w:rsidP="00042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color w:val="000000"/>
                <w:lang w:eastAsia="cs-CZ"/>
              </w:rPr>
              <w:t>Missed school lessons without my parents knowing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F0FE" w14:textId="77777777" w:rsidR="000421D7" w:rsidRPr="000421D7" w:rsidRDefault="000421D7" w:rsidP="00042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color w:val="000000"/>
                <w:lang w:eastAsia="cs-CZ"/>
              </w:rPr>
              <w:t>0,41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2A99" w14:textId="77777777" w:rsidR="000421D7" w:rsidRPr="000421D7" w:rsidRDefault="000421D7" w:rsidP="00042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color w:val="000000"/>
                <w:lang w:eastAsia="cs-CZ"/>
              </w:rPr>
              <w:t>0,22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FFC2" w14:textId="77777777" w:rsidR="000421D7" w:rsidRPr="000421D7" w:rsidRDefault="000421D7" w:rsidP="00042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color w:val="000000"/>
                <w:lang w:eastAsia="cs-CZ"/>
              </w:rPr>
              <w:t>0,57</w:t>
            </w:r>
          </w:p>
        </w:tc>
      </w:tr>
      <w:tr w:rsidR="000421D7" w:rsidRPr="000421D7" w14:paraId="4080DFDE" w14:textId="77777777" w:rsidTr="000421D7">
        <w:trPr>
          <w:trHeight w:val="436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52C6" w14:textId="77777777" w:rsidR="000421D7" w:rsidRPr="000421D7" w:rsidRDefault="000421D7" w:rsidP="00042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color w:val="000000"/>
                <w:lang w:eastAsia="cs-CZ"/>
              </w:rPr>
              <w:t>Had sexual intercourse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608E" w14:textId="77777777" w:rsidR="000421D7" w:rsidRPr="000421D7" w:rsidRDefault="000421D7" w:rsidP="00042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color w:val="000000"/>
                <w:lang w:eastAsia="cs-CZ"/>
              </w:rPr>
              <w:t>0,44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ED45" w14:textId="77777777" w:rsidR="000421D7" w:rsidRPr="000421D7" w:rsidRDefault="000421D7" w:rsidP="00042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color w:val="000000"/>
                <w:lang w:eastAsia="cs-CZ"/>
              </w:rPr>
              <w:t>0,20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470E" w14:textId="77777777" w:rsidR="000421D7" w:rsidRPr="000421D7" w:rsidRDefault="000421D7" w:rsidP="00042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color w:val="000000"/>
                <w:lang w:eastAsia="cs-CZ"/>
              </w:rPr>
              <w:t>0,55</w:t>
            </w:r>
          </w:p>
        </w:tc>
      </w:tr>
      <w:tr w:rsidR="000421D7" w:rsidRPr="000421D7" w14:paraId="011319E8" w14:textId="77777777" w:rsidTr="000421D7">
        <w:trPr>
          <w:trHeight w:val="436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2430" w14:textId="77777777" w:rsidR="000421D7" w:rsidRPr="000421D7" w:rsidRDefault="000421D7" w:rsidP="00042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color w:val="000000"/>
                <w:lang w:eastAsia="cs-CZ"/>
              </w:rPr>
              <w:t>Been in trouble with my teachers for bad behaviour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056C" w14:textId="77777777" w:rsidR="000421D7" w:rsidRPr="000421D7" w:rsidRDefault="000421D7" w:rsidP="00042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color w:val="000000"/>
                <w:lang w:eastAsia="cs-CZ"/>
              </w:rPr>
              <w:t>0,34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0515" w14:textId="77777777" w:rsidR="000421D7" w:rsidRPr="000421D7" w:rsidRDefault="000421D7" w:rsidP="00042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color w:val="000000"/>
                <w:lang w:eastAsia="cs-CZ"/>
              </w:rPr>
              <w:t>0,12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D26B" w14:textId="77777777" w:rsidR="000421D7" w:rsidRPr="000421D7" w:rsidRDefault="000421D7" w:rsidP="00042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color w:val="000000"/>
                <w:lang w:eastAsia="cs-CZ"/>
              </w:rPr>
              <w:t>0,61</w:t>
            </w:r>
          </w:p>
        </w:tc>
      </w:tr>
      <w:tr w:rsidR="000421D7" w:rsidRPr="000421D7" w14:paraId="7677B153" w14:textId="77777777" w:rsidTr="000421D7">
        <w:trPr>
          <w:trHeight w:val="436"/>
        </w:trPr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59440" w14:textId="77777777" w:rsidR="000421D7" w:rsidRPr="000421D7" w:rsidRDefault="000421D7" w:rsidP="00042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Been in trouble with the police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53338" w14:textId="77777777" w:rsidR="000421D7" w:rsidRPr="000421D7" w:rsidRDefault="000421D7" w:rsidP="00042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color w:val="000000"/>
                <w:lang w:eastAsia="cs-CZ"/>
              </w:rPr>
              <w:t>0,33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AB3B9" w14:textId="77777777" w:rsidR="000421D7" w:rsidRPr="000421D7" w:rsidRDefault="000421D7" w:rsidP="00042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color w:val="000000"/>
                <w:lang w:eastAsia="cs-CZ"/>
              </w:rPr>
              <w:t>0,12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DABE1" w14:textId="77777777" w:rsidR="000421D7" w:rsidRPr="000421D7" w:rsidRDefault="000421D7" w:rsidP="00042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21D7">
              <w:rPr>
                <w:rFonts w:ascii="Calibri" w:eastAsia="Times New Roman" w:hAnsi="Calibri" w:cs="Times New Roman"/>
                <w:color w:val="000000"/>
                <w:lang w:eastAsia="cs-CZ"/>
              </w:rPr>
              <w:t>0,62</w:t>
            </w:r>
          </w:p>
        </w:tc>
      </w:tr>
    </w:tbl>
    <w:p w14:paraId="68DAAE24" w14:textId="77777777" w:rsidR="009479C6" w:rsidRPr="000421D7" w:rsidRDefault="009479C6" w:rsidP="009479C6">
      <w:pPr>
        <w:jc w:val="both"/>
        <w:rPr>
          <w:i/>
        </w:rPr>
      </w:pPr>
    </w:p>
    <w:p w14:paraId="285797FC" w14:textId="77777777" w:rsidR="009479C6" w:rsidRDefault="00AB329B" w:rsidP="007006E1">
      <w:pPr>
        <w:jc w:val="both"/>
      </w:pPr>
      <w:r>
        <w:t xml:space="preserve">U škály vzniklé ze zbývajících pěti položek zjišťujících rizikové chování offline jsme získali Cronbachovo α = 0,63. Průměrná korelace mezi položkami </w:t>
      </w:r>
      <w:r w:rsidRPr="003F7D39">
        <w:rPr>
          <w:i/>
        </w:rPr>
        <w:t>r</w:t>
      </w:r>
      <w:r>
        <w:t xml:space="preserve"> = 0,27, nejnižší korelace </w:t>
      </w:r>
      <w:r w:rsidRPr="003F7D39">
        <w:rPr>
          <w:i/>
        </w:rPr>
        <w:t>r</w:t>
      </w:r>
      <w:r>
        <w:t xml:space="preserve"> = 0,16 a nejvyšší </w:t>
      </w:r>
      <w:r w:rsidRPr="003F7D39">
        <w:rPr>
          <w:i/>
        </w:rPr>
        <w:t>r</w:t>
      </w:r>
      <w:r>
        <w:t xml:space="preserve"> = 0,44. Průměr škály </w:t>
      </w:r>
      <w:r w:rsidRPr="003F7D39">
        <w:rPr>
          <w:i/>
        </w:rPr>
        <w:t>M</w:t>
      </w:r>
      <w:r>
        <w:t xml:space="preserve"> = 0,47, </w:t>
      </w:r>
      <w:r w:rsidRPr="003F7D39">
        <w:rPr>
          <w:i/>
        </w:rPr>
        <w:t>SD</w:t>
      </w:r>
      <w:r>
        <w:t xml:space="preserve"> = 0,92. </w:t>
      </w:r>
      <w:r w:rsidR="00A551CA">
        <w:t xml:space="preserve">Opět se v tabulce výsledků nenachází žádné záporné korelace a žádná z položek není navržena k vyřazení. </w:t>
      </w:r>
    </w:p>
    <w:p w14:paraId="436E7085" w14:textId="77777777" w:rsidR="00A551CA" w:rsidRPr="00E242F1" w:rsidRDefault="00A551CA" w:rsidP="007006E1">
      <w:pPr>
        <w:jc w:val="both"/>
      </w:pPr>
      <w:r>
        <w:t xml:space="preserve">Lze tedy uzavřít, že obě škály jsou poměrně dobře vnitřně konzistentní, pokud stojí každá sama, a nemá smysl je propojovat do jedné škály pro změření celkové rizikovosti </w:t>
      </w:r>
      <w:commentRangeStart w:id="3"/>
      <w:r>
        <w:t>chování</w:t>
      </w:r>
      <w:commentRangeEnd w:id="3"/>
      <w:r w:rsidR="004B1049">
        <w:rPr>
          <w:rStyle w:val="Odkaznakoment"/>
        </w:rPr>
        <w:commentReference w:id="3"/>
      </w:r>
      <w:r>
        <w:t xml:space="preserve">. </w:t>
      </w:r>
    </w:p>
    <w:sectPr w:rsidR="00A551CA" w:rsidRPr="00E24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2-10T15:34:00Z" w:initials="SJ">
    <w:p w14:paraId="5C6DBB15" w14:textId="77777777" w:rsidR="004B1049" w:rsidRDefault="004B1049">
      <w:pPr>
        <w:pStyle w:val="Textkomente"/>
      </w:pPr>
      <w:r>
        <w:rPr>
          <w:rStyle w:val="Odkaznakoment"/>
        </w:rPr>
        <w:annotationRef/>
      </w:r>
      <w:r>
        <w:t xml:space="preserve">Není dobré mít ve škále položku, pro kterou z principu nemohou mít někteří respondenti žádnou odpověď. </w:t>
      </w:r>
    </w:p>
  </w:comment>
  <w:comment w:id="1" w:author="Standa Ježek" w:date="2013-12-10T15:36:00Z" w:initials="SJ">
    <w:p w14:paraId="78AF083D" w14:textId="77777777" w:rsidR="004B1049" w:rsidRDefault="004B1049">
      <w:pPr>
        <w:pStyle w:val="Textkomente"/>
      </w:pPr>
      <w:r>
        <w:rPr>
          <w:rStyle w:val="Odkaznakoment"/>
        </w:rPr>
        <w:annotationRef/>
      </w:r>
      <w:r>
        <w:t>Jiná škála položky – jiné rozptyly. Rozptyl = „možnost položky mít vliv“. Proto je dobré, aby byly rozptyly přibližně stejné.</w:t>
      </w:r>
    </w:p>
  </w:comment>
  <w:comment w:id="2" w:author="Standa Ježek" w:date="2013-12-10T15:39:00Z" w:initials="SJ">
    <w:p w14:paraId="6DDC16C6" w14:textId="77777777" w:rsidR="004B1049" w:rsidRDefault="004B1049">
      <w:pPr>
        <w:pStyle w:val="Textkomente"/>
      </w:pPr>
      <w:r>
        <w:rPr>
          <w:rStyle w:val="Odkaznakoment"/>
        </w:rPr>
        <w:annotationRef/>
      </w:r>
      <w:r>
        <w:t>nebo jde o dva různé konstrukty.</w:t>
      </w:r>
    </w:p>
  </w:comment>
  <w:comment w:id="3" w:author="Standa Ježek" w:date="2013-12-10T15:41:00Z" w:initials="SJ">
    <w:p w14:paraId="2F62ABA2" w14:textId="77777777" w:rsidR="004B1049" w:rsidRDefault="004B1049">
      <w:pPr>
        <w:pStyle w:val="Textkomente"/>
      </w:pPr>
      <w:r>
        <w:rPr>
          <w:rStyle w:val="Odkaznakoment"/>
        </w:rPr>
        <w:annotationRef/>
      </w:r>
      <w:r>
        <w:t xml:space="preserve">Dobrý závěr. </w:t>
      </w:r>
      <w:r>
        <w:t xml:space="preserve">Dobrý analytický </w:t>
      </w:r>
      <w:r>
        <w:t>příběh.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6DBB15" w15:done="0"/>
  <w15:commentEx w15:paraId="78AF083D" w15:done="0"/>
  <w15:commentEx w15:paraId="6DDC16C6" w15:done="0"/>
  <w15:commentEx w15:paraId="2F62ABA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4F"/>
    <w:rsid w:val="0002537D"/>
    <w:rsid w:val="000421D7"/>
    <w:rsid w:val="000619C6"/>
    <w:rsid w:val="000C499C"/>
    <w:rsid w:val="00120910"/>
    <w:rsid w:val="00137745"/>
    <w:rsid w:val="001B0714"/>
    <w:rsid w:val="001D69EF"/>
    <w:rsid w:val="001F77AB"/>
    <w:rsid w:val="002141D8"/>
    <w:rsid w:val="002D1E74"/>
    <w:rsid w:val="003A4BFC"/>
    <w:rsid w:val="003F7D39"/>
    <w:rsid w:val="004B1049"/>
    <w:rsid w:val="00567710"/>
    <w:rsid w:val="00634392"/>
    <w:rsid w:val="007006E1"/>
    <w:rsid w:val="007666B1"/>
    <w:rsid w:val="00830B1E"/>
    <w:rsid w:val="008416AB"/>
    <w:rsid w:val="00884A83"/>
    <w:rsid w:val="008E451B"/>
    <w:rsid w:val="009479C6"/>
    <w:rsid w:val="00A551CA"/>
    <w:rsid w:val="00A81C49"/>
    <w:rsid w:val="00AB329B"/>
    <w:rsid w:val="00B12035"/>
    <w:rsid w:val="00B543EE"/>
    <w:rsid w:val="00BA216C"/>
    <w:rsid w:val="00BB5FB4"/>
    <w:rsid w:val="00C1014F"/>
    <w:rsid w:val="00C508B5"/>
    <w:rsid w:val="00E242F1"/>
    <w:rsid w:val="00F018B7"/>
    <w:rsid w:val="00F07703"/>
    <w:rsid w:val="00F20CFA"/>
    <w:rsid w:val="00F24ED6"/>
    <w:rsid w:val="00F548BF"/>
    <w:rsid w:val="00F83453"/>
    <w:rsid w:val="00F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CC5C"/>
  <w15:docId w15:val="{7F603113-3C9B-4475-8F35-83039724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0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B10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10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10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0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10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Kocka</dc:creator>
  <cp:keywords/>
  <dc:description/>
  <cp:lastModifiedBy>Standa Ježek</cp:lastModifiedBy>
  <cp:revision>34</cp:revision>
  <dcterms:created xsi:type="dcterms:W3CDTF">2013-12-04T12:45:00Z</dcterms:created>
  <dcterms:modified xsi:type="dcterms:W3CDTF">2013-12-10T14:41:00Z</dcterms:modified>
</cp:coreProperties>
</file>