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9E713" w14:textId="77777777" w:rsidR="006D0E6E" w:rsidRDefault="00E91971">
      <w:r>
        <w:t>MNOHONÁSOBNÁ LINEÁRNÍ REGRESE</w:t>
      </w:r>
    </w:p>
    <w:p w14:paraId="4AC27940" w14:textId="77777777" w:rsidR="00E91971" w:rsidRDefault="00E91971">
      <w:r>
        <w:t xml:space="preserve">Hypotéza: Velikost investice do reklamy, zajímavost reklamy a častost vysílání reklamy v TV má za následek navýšení výdělku firmy na konkrétním </w:t>
      </w:r>
      <w:commentRangeStart w:id="0"/>
      <w:r>
        <w:t>produktu</w:t>
      </w:r>
      <w:commentRangeEnd w:id="0"/>
      <w:r w:rsidR="007A0F43">
        <w:rPr>
          <w:rStyle w:val="Odkaznakoment"/>
        </w:rPr>
        <w:commentReference w:id="0"/>
      </w:r>
      <w:r>
        <w:t>.</w:t>
      </w:r>
    </w:p>
    <w:p w14:paraId="21B272AE" w14:textId="77777777" w:rsidR="00B85733" w:rsidRDefault="00B85733">
      <w:r>
        <w:t>Závislá proměnná: výdělek firmy na konkrétním produktu</w:t>
      </w:r>
    </w:p>
    <w:p w14:paraId="55E63C4D" w14:textId="77777777" w:rsidR="00B85733" w:rsidRDefault="00B85733">
      <w:r>
        <w:t>Nezávislé proměnné: zajímavost reklamy, častost vysílání reklamy v TV za týden, velikost investice do reklamy</w:t>
      </w:r>
    </w:p>
    <w:p w14:paraId="7CA42D8F" w14:textId="77777777" w:rsidR="00A07D20" w:rsidRDefault="00A07D20">
      <w:r>
        <w:t>N=200</w:t>
      </w:r>
      <w:r w:rsidR="007B79E0">
        <w:t xml:space="preserve"> </w:t>
      </w:r>
    </w:p>
    <w:p w14:paraId="4174D41D" w14:textId="77777777" w:rsidR="007B79E0" w:rsidRDefault="007B79E0">
      <w:commentRangeStart w:id="1"/>
      <w:r>
        <w:t>Faktor síly testu: 50+8k= 50+8x3= 74</w:t>
      </w:r>
    </w:p>
    <w:p w14:paraId="39FA3E78" w14:textId="77777777" w:rsidR="007B79E0" w:rsidRDefault="007B79E0" w:rsidP="007B79E0">
      <w:pPr>
        <w:tabs>
          <w:tab w:val="left" w:pos="1560"/>
        </w:tabs>
      </w:pPr>
      <w:r>
        <w:tab/>
        <w:t>104+k= 104+3= 107</w:t>
      </w:r>
      <w:commentRangeEnd w:id="1"/>
      <w:r w:rsidR="007A0F43">
        <w:rPr>
          <w:rStyle w:val="Odkaznakoment"/>
        </w:rPr>
        <w:commentReference w:id="1"/>
      </w:r>
    </w:p>
    <w:p w14:paraId="503B4494" w14:textId="77777777" w:rsidR="00B85733" w:rsidRDefault="00B85733">
      <w:r>
        <w:t>Použitá metoda: ENTER</w:t>
      </w:r>
    </w:p>
    <w:p w14:paraId="0CC2CA72" w14:textId="77777777" w:rsidR="00E91971" w:rsidRDefault="00E91971"/>
    <w:p w14:paraId="27DD2160" w14:textId="77777777" w:rsidR="00E91971" w:rsidRDefault="00E91971">
      <w:r>
        <w:t>Tabulka 1</w:t>
      </w:r>
    </w:p>
    <w:tbl>
      <w:tblPr>
        <w:tblW w:w="75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92"/>
        <w:gridCol w:w="1391"/>
        <w:gridCol w:w="960"/>
      </w:tblGrid>
      <w:tr w:rsidR="00A07D20" w:rsidRPr="00E91971" w14:paraId="50D8E8F7" w14:textId="77777777" w:rsidTr="00A07D20">
        <w:trPr>
          <w:trHeight w:val="300"/>
        </w:trPr>
        <w:tc>
          <w:tcPr>
            <w:tcW w:w="44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562EEC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5C7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84D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SD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6FB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7D20" w:rsidRPr="00E91971" w14:paraId="26F72693" w14:textId="77777777" w:rsidTr="00A07D20">
        <w:trPr>
          <w:trHeight w:val="300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6E24E6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Výdělek firmy na konkrétním produktu (tisíce)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A44E1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193,2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811D7F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80,699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5A0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7D20" w:rsidRPr="00E91971" w14:paraId="3A0FAF35" w14:textId="77777777" w:rsidTr="00A07D20">
        <w:trPr>
          <w:trHeight w:val="300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8F9B28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zajímavost reklamy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051DC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6,77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911001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1,395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136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7D20" w:rsidRPr="00E91971" w14:paraId="3E830063" w14:textId="77777777" w:rsidTr="00A07D20">
        <w:trPr>
          <w:trHeight w:val="300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C14EE3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častost</w:t>
            </w: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vysílání reklamy v TV za týden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FC0AA5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27,5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12DEA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12,27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8E9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7D20" w:rsidRPr="00E91971" w14:paraId="502461E3" w14:textId="77777777" w:rsidTr="00A07D20">
        <w:trPr>
          <w:trHeight w:val="300"/>
        </w:trPr>
        <w:tc>
          <w:tcPr>
            <w:tcW w:w="44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337" w14:textId="77777777" w:rsidR="00A07D20" w:rsidRPr="00E91971" w:rsidRDefault="00A07D20" w:rsidP="00E91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velikost investice do reklamy (tisíce)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93C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614,4123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DFB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485,</w:t>
            </w:r>
            <w:commentRangeStart w:id="2"/>
            <w:r w:rsidRPr="00E91971">
              <w:rPr>
                <w:rFonts w:ascii="Calibri" w:eastAsia="Times New Roman" w:hAnsi="Calibri" w:cs="Times New Roman"/>
                <w:color w:val="000000"/>
                <w:lang w:eastAsia="cs-CZ"/>
              </w:rPr>
              <w:t>65521</w:t>
            </w:r>
            <w:commentRangeEnd w:id="2"/>
            <w:r w:rsidR="00186A26">
              <w:rPr>
                <w:rStyle w:val="Odkaznakoment"/>
              </w:rPr>
              <w:commentReference w:id="2"/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890" w14:textId="77777777" w:rsidR="00A07D20" w:rsidRPr="00E91971" w:rsidRDefault="00A07D20" w:rsidP="00E91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7D20" w:rsidRPr="00E91971" w14:paraId="15DC4C65" w14:textId="77777777" w:rsidTr="00A07D20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1670" w14:textId="77777777" w:rsidR="00A07D20" w:rsidRPr="00E91971" w:rsidRDefault="00A07D20" w:rsidP="00E9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96B" w14:textId="77777777" w:rsidR="00A07D20" w:rsidRPr="00E91971" w:rsidRDefault="00A07D20" w:rsidP="00E9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03A" w14:textId="77777777" w:rsidR="00A07D20" w:rsidRPr="00E91971" w:rsidRDefault="00A07D20" w:rsidP="00E9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56F2" w14:textId="77777777" w:rsidR="00A07D20" w:rsidRPr="00E91971" w:rsidRDefault="00A07D20" w:rsidP="00E9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6B874C" w14:textId="77777777" w:rsidR="00B85733" w:rsidRDefault="0061717A">
      <w:r>
        <w:t xml:space="preserve">Tabulka 2: </w:t>
      </w:r>
      <w:proofErr w:type="spellStart"/>
      <w:r>
        <w:t>Pearsonova</w:t>
      </w:r>
      <w:proofErr w:type="spellEnd"/>
      <w:r>
        <w:t xml:space="preserve"> korelace</w:t>
      </w:r>
    </w:p>
    <w:tbl>
      <w:tblPr>
        <w:tblStyle w:val="Mkatabulky"/>
        <w:tblW w:w="96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416"/>
        <w:gridCol w:w="1843"/>
        <w:gridCol w:w="1843"/>
      </w:tblGrid>
      <w:tr w:rsidR="0061717A" w14:paraId="2FD39DC9" w14:textId="77777777" w:rsidTr="0061717A">
        <w:tc>
          <w:tcPr>
            <w:tcW w:w="2235" w:type="dxa"/>
          </w:tcPr>
          <w:p w14:paraId="1B3248D3" w14:textId="77777777" w:rsidR="0061717A" w:rsidRDefault="0061717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2094CD" w14:textId="77777777" w:rsidR="0061717A" w:rsidRDefault="0061717A" w:rsidP="00F84732">
            <w:r>
              <w:t>Výdělek firmy na konkrétním produktu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3F9679F" w14:textId="77777777" w:rsidR="0061717A" w:rsidRDefault="0061717A">
            <w:r>
              <w:t>Zajímavost reklamy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90F02" w14:textId="77777777" w:rsidR="0061717A" w:rsidRDefault="0061717A">
            <w:r>
              <w:t>Častost vysílání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91AE2C" w14:textId="77777777" w:rsidR="0061717A" w:rsidRDefault="0061717A">
            <w:r>
              <w:t>Investice do reklamy</w:t>
            </w:r>
          </w:p>
        </w:tc>
      </w:tr>
      <w:tr w:rsidR="0061717A" w14:paraId="379C4728" w14:textId="77777777" w:rsidTr="0061717A">
        <w:tc>
          <w:tcPr>
            <w:tcW w:w="2235" w:type="dxa"/>
          </w:tcPr>
          <w:p w14:paraId="6458ECA7" w14:textId="77777777" w:rsidR="0061717A" w:rsidRDefault="0061717A">
            <w:r>
              <w:t>Výdělek firmy na konkrétním produktu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7BAB31" w14:textId="77777777" w:rsidR="0061717A" w:rsidRDefault="0061717A">
            <w:r>
              <w:t>1,000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D635F8E" w14:textId="77777777" w:rsidR="0061717A" w:rsidRDefault="0061717A">
            <w:r>
              <w:t>0,326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557B85" w14:textId="77777777" w:rsidR="0061717A" w:rsidRDefault="0061717A">
            <w:r>
              <w:t>0,599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7041E1" w14:textId="77777777" w:rsidR="0061717A" w:rsidRDefault="0061717A">
            <w:r>
              <w:t>0,</w:t>
            </w:r>
            <w:commentRangeStart w:id="3"/>
            <w:r>
              <w:t>578</w:t>
            </w:r>
            <w:commentRangeEnd w:id="3"/>
            <w:r w:rsidR="00186A26">
              <w:rPr>
                <w:rStyle w:val="Odkaznakoment"/>
              </w:rPr>
              <w:commentReference w:id="3"/>
            </w:r>
          </w:p>
        </w:tc>
      </w:tr>
      <w:tr w:rsidR="0061717A" w14:paraId="3D7B50A2" w14:textId="77777777" w:rsidTr="0061717A">
        <w:tc>
          <w:tcPr>
            <w:tcW w:w="2235" w:type="dxa"/>
          </w:tcPr>
          <w:p w14:paraId="01628B06" w14:textId="77777777" w:rsidR="0061717A" w:rsidRDefault="0061717A">
            <w:r>
              <w:t>Zajímavost reklamy</w:t>
            </w:r>
          </w:p>
        </w:tc>
        <w:tc>
          <w:tcPr>
            <w:tcW w:w="2268" w:type="dxa"/>
          </w:tcPr>
          <w:p w14:paraId="3C7C0F37" w14:textId="77777777" w:rsidR="0061717A" w:rsidRDefault="0061717A">
            <w:r>
              <w:t>0,326</w:t>
            </w:r>
          </w:p>
        </w:tc>
        <w:tc>
          <w:tcPr>
            <w:tcW w:w="1416" w:type="dxa"/>
          </w:tcPr>
          <w:p w14:paraId="7E6086FF" w14:textId="77777777" w:rsidR="0061717A" w:rsidRDefault="0061717A">
            <w:r>
              <w:t>1,000</w:t>
            </w:r>
          </w:p>
        </w:tc>
        <w:tc>
          <w:tcPr>
            <w:tcW w:w="1843" w:type="dxa"/>
          </w:tcPr>
          <w:p w14:paraId="5827DE05" w14:textId="77777777" w:rsidR="0061717A" w:rsidRDefault="0061717A">
            <w:r>
              <w:t>0,182</w:t>
            </w:r>
          </w:p>
        </w:tc>
        <w:tc>
          <w:tcPr>
            <w:tcW w:w="1843" w:type="dxa"/>
          </w:tcPr>
          <w:p w14:paraId="0C7D498D" w14:textId="77777777" w:rsidR="0061717A" w:rsidRDefault="0061717A">
            <w:r>
              <w:t>0,081</w:t>
            </w:r>
          </w:p>
        </w:tc>
      </w:tr>
      <w:tr w:rsidR="0061717A" w14:paraId="6536D1ED" w14:textId="77777777" w:rsidTr="0061717A">
        <w:tc>
          <w:tcPr>
            <w:tcW w:w="2235" w:type="dxa"/>
          </w:tcPr>
          <w:p w14:paraId="3ED12959" w14:textId="77777777" w:rsidR="0061717A" w:rsidRDefault="0061717A">
            <w:r>
              <w:t>Častost vysílání</w:t>
            </w:r>
          </w:p>
        </w:tc>
        <w:tc>
          <w:tcPr>
            <w:tcW w:w="2268" w:type="dxa"/>
          </w:tcPr>
          <w:p w14:paraId="792C14A5" w14:textId="77777777" w:rsidR="0061717A" w:rsidRDefault="0061717A">
            <w:r>
              <w:t>0,599</w:t>
            </w:r>
          </w:p>
        </w:tc>
        <w:tc>
          <w:tcPr>
            <w:tcW w:w="1416" w:type="dxa"/>
          </w:tcPr>
          <w:p w14:paraId="2B20EB90" w14:textId="77777777" w:rsidR="0061717A" w:rsidRDefault="0061717A">
            <w:r>
              <w:t>0,182</w:t>
            </w:r>
          </w:p>
        </w:tc>
        <w:tc>
          <w:tcPr>
            <w:tcW w:w="1843" w:type="dxa"/>
          </w:tcPr>
          <w:p w14:paraId="28F9C343" w14:textId="77777777" w:rsidR="0061717A" w:rsidRDefault="0061717A">
            <w:r>
              <w:t>1,000</w:t>
            </w:r>
          </w:p>
        </w:tc>
        <w:tc>
          <w:tcPr>
            <w:tcW w:w="1843" w:type="dxa"/>
          </w:tcPr>
          <w:p w14:paraId="10C4B3EA" w14:textId="77777777" w:rsidR="0061717A" w:rsidRDefault="0061717A">
            <w:r>
              <w:t>0,102</w:t>
            </w:r>
          </w:p>
        </w:tc>
      </w:tr>
      <w:tr w:rsidR="0061717A" w14:paraId="248D4FE3" w14:textId="77777777" w:rsidTr="0061717A">
        <w:tc>
          <w:tcPr>
            <w:tcW w:w="2235" w:type="dxa"/>
          </w:tcPr>
          <w:p w14:paraId="03205A9A" w14:textId="77777777" w:rsidR="0061717A" w:rsidRDefault="0061717A">
            <w:r>
              <w:t>Investice do reklamy</w:t>
            </w:r>
          </w:p>
        </w:tc>
        <w:tc>
          <w:tcPr>
            <w:tcW w:w="2268" w:type="dxa"/>
          </w:tcPr>
          <w:p w14:paraId="0B406FD5" w14:textId="77777777" w:rsidR="0061717A" w:rsidRDefault="0061717A">
            <w:r>
              <w:t>0,578</w:t>
            </w:r>
          </w:p>
        </w:tc>
        <w:tc>
          <w:tcPr>
            <w:tcW w:w="1416" w:type="dxa"/>
          </w:tcPr>
          <w:p w14:paraId="420F0676" w14:textId="77777777" w:rsidR="0061717A" w:rsidRDefault="0061717A">
            <w:r>
              <w:t>0,081</w:t>
            </w:r>
          </w:p>
        </w:tc>
        <w:tc>
          <w:tcPr>
            <w:tcW w:w="1843" w:type="dxa"/>
          </w:tcPr>
          <w:p w14:paraId="5577C3A9" w14:textId="77777777" w:rsidR="0061717A" w:rsidRDefault="0061717A">
            <w:r>
              <w:t>0,102</w:t>
            </w:r>
          </w:p>
        </w:tc>
        <w:tc>
          <w:tcPr>
            <w:tcW w:w="1843" w:type="dxa"/>
          </w:tcPr>
          <w:p w14:paraId="6E99FD0A" w14:textId="77777777" w:rsidR="0061717A" w:rsidRDefault="0061717A">
            <w:r>
              <w:t>1,000</w:t>
            </w:r>
          </w:p>
        </w:tc>
      </w:tr>
    </w:tbl>
    <w:p w14:paraId="5C3E76A1" w14:textId="77777777" w:rsidR="0061717A" w:rsidRDefault="0061717A"/>
    <w:p w14:paraId="6359DD0C" w14:textId="77777777" w:rsidR="00B85733" w:rsidRDefault="00B85733">
      <w:r>
        <w:t>PŘEDPOKLADY:</w:t>
      </w:r>
    </w:p>
    <w:p w14:paraId="0981F80B" w14:textId="77777777" w:rsidR="00121807" w:rsidRPr="00B85733" w:rsidRDefault="001142E5" w:rsidP="00B85733">
      <w:pPr>
        <w:pStyle w:val="Odstavecseseznamem"/>
        <w:numPr>
          <w:ilvl w:val="0"/>
          <w:numId w:val="1"/>
        </w:numPr>
      </w:pPr>
      <w:r w:rsidRPr="00B85733">
        <w:t>Závislá alespoň intervalová, prediktory intervalové i kategorické</w:t>
      </w:r>
      <w:r w:rsidR="00A07D20">
        <w:t xml:space="preserve"> - splněno</w:t>
      </w:r>
    </w:p>
    <w:p w14:paraId="5A1579F0" w14:textId="77777777" w:rsidR="00121807" w:rsidRPr="00B85733" w:rsidRDefault="001142E5" w:rsidP="00B85733">
      <w:pPr>
        <w:pStyle w:val="Odstavecseseznamem"/>
        <w:numPr>
          <w:ilvl w:val="0"/>
          <w:numId w:val="1"/>
        </w:numPr>
      </w:pPr>
      <w:r w:rsidRPr="00B85733">
        <w:t>Nenulový rozptyl prediktorů</w:t>
      </w:r>
      <w:r w:rsidR="00A07D20">
        <w:t xml:space="preserve"> </w:t>
      </w:r>
      <w:r w:rsidR="00AC204B">
        <w:t>- splněno</w:t>
      </w:r>
    </w:p>
    <w:p w14:paraId="04F3D205" w14:textId="77777777" w:rsidR="00121807" w:rsidRDefault="001142E5" w:rsidP="00B85733">
      <w:pPr>
        <w:pStyle w:val="Odstavecseseznamem"/>
        <w:numPr>
          <w:ilvl w:val="0"/>
          <w:numId w:val="1"/>
        </w:numPr>
      </w:pPr>
      <w:r w:rsidRPr="00B85733">
        <w:t>Ab</w:t>
      </w:r>
      <w:r w:rsidR="00B85733">
        <w:t xml:space="preserve">sence vysoké kolinearity </w:t>
      </w:r>
      <w:r w:rsidR="000C6FD1">
        <w:t xml:space="preserve">– splněno </w:t>
      </w:r>
    </w:p>
    <w:p w14:paraId="18CCB786" w14:textId="77777777" w:rsidR="000C6FD1" w:rsidRDefault="0061717A" w:rsidP="0050775F">
      <w:commentRangeStart w:id="4"/>
      <w:r>
        <w:t>Tabulka</w:t>
      </w:r>
      <w:commentRangeEnd w:id="4"/>
      <w:r w:rsidR="00186A26">
        <w:rPr>
          <w:rStyle w:val="Odkaznakoment"/>
        </w:rPr>
        <w:commentReference w:id="4"/>
      </w:r>
      <w:r>
        <w:t xml:space="preserve"> 3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6FD1" w14:paraId="50EC6674" w14:textId="77777777" w:rsidTr="000C6FD1">
        <w:tc>
          <w:tcPr>
            <w:tcW w:w="3020" w:type="dxa"/>
            <w:tcBorders>
              <w:bottom w:val="nil"/>
            </w:tcBorders>
          </w:tcPr>
          <w:p w14:paraId="00A961E1" w14:textId="77777777" w:rsidR="000C6FD1" w:rsidRDefault="000C6FD1" w:rsidP="000C6FD1"/>
        </w:tc>
        <w:tc>
          <w:tcPr>
            <w:tcW w:w="6042" w:type="dxa"/>
            <w:gridSpan w:val="2"/>
          </w:tcPr>
          <w:p w14:paraId="7D1CB22D" w14:textId="77777777" w:rsidR="000C6FD1" w:rsidRDefault="000C6FD1" w:rsidP="000C6FD1">
            <w:pPr>
              <w:jc w:val="center"/>
            </w:pPr>
            <w:r>
              <w:t>Statistika kolinearity</w:t>
            </w:r>
          </w:p>
        </w:tc>
      </w:tr>
      <w:tr w:rsidR="000C6FD1" w14:paraId="252365E9" w14:textId="77777777" w:rsidTr="000C6FD1">
        <w:tc>
          <w:tcPr>
            <w:tcW w:w="3020" w:type="dxa"/>
            <w:tcBorders>
              <w:top w:val="nil"/>
              <w:bottom w:val="nil"/>
            </w:tcBorders>
          </w:tcPr>
          <w:p w14:paraId="18234A22" w14:textId="77777777" w:rsidR="000C6FD1" w:rsidRDefault="000C6FD1" w:rsidP="000C6FD1"/>
        </w:tc>
        <w:tc>
          <w:tcPr>
            <w:tcW w:w="3021" w:type="dxa"/>
            <w:tcBorders>
              <w:bottom w:val="single" w:sz="4" w:space="0" w:color="auto"/>
            </w:tcBorders>
          </w:tcPr>
          <w:p w14:paraId="1CDFB399" w14:textId="77777777" w:rsidR="000C6FD1" w:rsidRDefault="000C6FD1" w:rsidP="000C6FD1">
            <w:r>
              <w:t>Tolerance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CF9C5BB" w14:textId="77777777" w:rsidR="000C6FD1" w:rsidRDefault="000C6FD1" w:rsidP="000C6FD1">
            <w:r>
              <w:t>VIF</w:t>
            </w:r>
          </w:p>
        </w:tc>
      </w:tr>
      <w:tr w:rsidR="000C6FD1" w14:paraId="7F490DD7" w14:textId="77777777" w:rsidTr="000C6FD1">
        <w:tc>
          <w:tcPr>
            <w:tcW w:w="3020" w:type="dxa"/>
            <w:tcBorders>
              <w:top w:val="nil"/>
              <w:bottom w:val="nil"/>
            </w:tcBorders>
          </w:tcPr>
          <w:p w14:paraId="5A09605A" w14:textId="77777777" w:rsidR="000C6FD1" w:rsidRDefault="000C6FD1" w:rsidP="000C6FD1">
            <w:r>
              <w:t>Zajímavost reklamy</w:t>
            </w:r>
          </w:p>
        </w:tc>
        <w:tc>
          <w:tcPr>
            <w:tcW w:w="3021" w:type="dxa"/>
            <w:tcBorders>
              <w:bottom w:val="nil"/>
            </w:tcBorders>
          </w:tcPr>
          <w:p w14:paraId="34C24C31" w14:textId="77777777" w:rsidR="000C6FD1" w:rsidRDefault="000C6FD1" w:rsidP="000C6FD1">
            <w:r>
              <w:t>0,963</w:t>
            </w:r>
          </w:p>
        </w:tc>
        <w:tc>
          <w:tcPr>
            <w:tcW w:w="3021" w:type="dxa"/>
            <w:tcBorders>
              <w:bottom w:val="nil"/>
            </w:tcBorders>
          </w:tcPr>
          <w:p w14:paraId="1CF1B212" w14:textId="77777777" w:rsidR="000C6FD1" w:rsidRDefault="000C6FD1" w:rsidP="000C6FD1">
            <w:r>
              <w:t>1,038</w:t>
            </w:r>
          </w:p>
        </w:tc>
      </w:tr>
      <w:tr w:rsidR="000C6FD1" w14:paraId="00FA0228" w14:textId="77777777" w:rsidTr="000C6FD1">
        <w:tc>
          <w:tcPr>
            <w:tcW w:w="3020" w:type="dxa"/>
            <w:tcBorders>
              <w:top w:val="nil"/>
              <w:bottom w:val="nil"/>
            </w:tcBorders>
          </w:tcPr>
          <w:p w14:paraId="30A4DEE0" w14:textId="77777777" w:rsidR="000C6FD1" w:rsidRDefault="000C6FD1" w:rsidP="000C6FD1">
            <w:r>
              <w:t>Častost vysílání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40071543" w14:textId="77777777" w:rsidR="000C6FD1" w:rsidRDefault="000C6FD1" w:rsidP="000C6FD1">
            <w:r>
              <w:t>0,959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AC775AB" w14:textId="77777777" w:rsidR="000C6FD1" w:rsidRDefault="000C6FD1" w:rsidP="000C6FD1">
            <w:r>
              <w:t>1,043</w:t>
            </w:r>
          </w:p>
        </w:tc>
      </w:tr>
      <w:tr w:rsidR="000C6FD1" w14:paraId="6B797B4E" w14:textId="77777777" w:rsidTr="000C6FD1">
        <w:tc>
          <w:tcPr>
            <w:tcW w:w="3020" w:type="dxa"/>
            <w:tcBorders>
              <w:top w:val="nil"/>
            </w:tcBorders>
          </w:tcPr>
          <w:p w14:paraId="123174B4" w14:textId="77777777" w:rsidR="000C6FD1" w:rsidRDefault="000C6FD1" w:rsidP="000C6FD1">
            <w:r>
              <w:t>Investice do reklamy</w:t>
            </w:r>
          </w:p>
        </w:tc>
        <w:tc>
          <w:tcPr>
            <w:tcW w:w="3021" w:type="dxa"/>
            <w:tcBorders>
              <w:top w:val="nil"/>
            </w:tcBorders>
          </w:tcPr>
          <w:p w14:paraId="0E56CB67" w14:textId="77777777" w:rsidR="000C6FD1" w:rsidRDefault="000C6FD1" w:rsidP="000C6FD1">
            <w:r>
              <w:t>0,986</w:t>
            </w:r>
          </w:p>
        </w:tc>
        <w:tc>
          <w:tcPr>
            <w:tcW w:w="3021" w:type="dxa"/>
            <w:tcBorders>
              <w:top w:val="nil"/>
            </w:tcBorders>
          </w:tcPr>
          <w:p w14:paraId="32C5DB44" w14:textId="77777777" w:rsidR="000C6FD1" w:rsidRDefault="000C6FD1" w:rsidP="000C6FD1">
            <w:r>
              <w:t>1,015</w:t>
            </w:r>
          </w:p>
        </w:tc>
      </w:tr>
    </w:tbl>
    <w:p w14:paraId="2E7C5F5A" w14:textId="77777777" w:rsidR="000C6FD1" w:rsidRPr="00B85733" w:rsidRDefault="000C6FD1" w:rsidP="000C6FD1"/>
    <w:p w14:paraId="7462D33D" w14:textId="77777777" w:rsidR="00121807" w:rsidRPr="00B85733" w:rsidRDefault="001142E5" w:rsidP="00B85733">
      <w:pPr>
        <w:pStyle w:val="Odstavecseseznamem"/>
        <w:numPr>
          <w:ilvl w:val="0"/>
          <w:numId w:val="1"/>
        </w:numPr>
      </w:pPr>
      <w:r w:rsidRPr="00B85733">
        <w:t>Neexistence intervenující proměnné, která by korelovala se závislou i prediktory</w:t>
      </w:r>
      <w:r w:rsidR="00AC204B">
        <w:t xml:space="preserve"> - </w:t>
      </w:r>
      <w:commentRangeStart w:id="5"/>
      <w:r w:rsidR="00AC204B">
        <w:t>splněno</w:t>
      </w:r>
      <w:commentRangeEnd w:id="5"/>
      <w:r w:rsidR="00186A26">
        <w:rPr>
          <w:rStyle w:val="Odkaznakoment"/>
        </w:rPr>
        <w:commentReference w:id="5"/>
      </w:r>
    </w:p>
    <w:p w14:paraId="0E4EB94F" w14:textId="77777777" w:rsidR="0050775F" w:rsidRDefault="001142E5" w:rsidP="0061717A">
      <w:pPr>
        <w:pStyle w:val="Odstavecseseznamem"/>
        <w:numPr>
          <w:ilvl w:val="0"/>
          <w:numId w:val="1"/>
        </w:numPr>
      </w:pPr>
      <w:proofErr w:type="spellStart"/>
      <w:r w:rsidRPr="00B85733">
        <w:lastRenderedPageBreak/>
        <w:t>Hom</w:t>
      </w:r>
      <w:r w:rsidR="00B85733">
        <w:t>oscedascita</w:t>
      </w:r>
      <w:proofErr w:type="spellEnd"/>
      <w:r w:rsidR="00B85733">
        <w:t xml:space="preserve"> </w:t>
      </w:r>
      <w:r w:rsidR="00855B18">
        <w:t>– splněno</w:t>
      </w:r>
    </w:p>
    <w:p w14:paraId="7D27BFC5" w14:textId="77777777" w:rsidR="0050775F" w:rsidRDefault="0050775F" w:rsidP="0050775F">
      <w:r>
        <w:t>Graf 1</w:t>
      </w:r>
    </w:p>
    <w:p w14:paraId="78F4F1FB" w14:textId="77777777" w:rsidR="00855B18" w:rsidRDefault="00855B18" w:rsidP="00855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7E69E7" wp14:editId="67B181EE">
            <wp:extent cx="5734050" cy="459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2F7B" w14:textId="77777777" w:rsidR="00855B18" w:rsidRPr="00B85733" w:rsidRDefault="00855B18" w:rsidP="00855B18"/>
    <w:p w14:paraId="1DCE60EB" w14:textId="77777777" w:rsidR="00CF3720" w:rsidRDefault="001142E5" w:rsidP="00CF3720">
      <w:pPr>
        <w:pStyle w:val="Odstavecseseznamem"/>
        <w:numPr>
          <w:ilvl w:val="0"/>
          <w:numId w:val="1"/>
        </w:numPr>
      </w:pPr>
      <w:r w:rsidRPr="00B85733">
        <w:t>Nezávislost rezidu</w:t>
      </w:r>
      <w:r w:rsidR="00B85733">
        <w:t>í</w:t>
      </w:r>
      <w:r w:rsidR="00AC204B">
        <w:t xml:space="preserve"> </w:t>
      </w:r>
      <w:r w:rsidR="00CF3720">
        <w:t>- splněno</w:t>
      </w:r>
    </w:p>
    <w:p w14:paraId="1168EC0B" w14:textId="77777777" w:rsidR="00AC204B" w:rsidRPr="00B85733" w:rsidRDefault="00AC204B" w:rsidP="00AC204B">
      <w:pPr>
        <w:pStyle w:val="Odstavecseseznamem"/>
      </w:pPr>
      <w:proofErr w:type="spellStart"/>
      <w:r>
        <w:t>Durbin</w:t>
      </w:r>
      <w:proofErr w:type="spellEnd"/>
      <w:r>
        <w:t xml:space="preserve">-Watson – 1,950 </w:t>
      </w:r>
      <w:r w:rsidR="00CF3720">
        <w:t>(značí pozitivní korelaci, není tak problematické</w:t>
      </w:r>
      <w:r w:rsidR="00855B18">
        <w:t xml:space="preserve"> (těsně kolem hodnoty 0)</w:t>
      </w:r>
      <w:r w:rsidR="00CF3720">
        <w:t>, jako kdyby se hodnota pohybovala nad 3 nebo pod 1)</w:t>
      </w:r>
    </w:p>
    <w:p w14:paraId="01341F37" w14:textId="77777777" w:rsidR="00CF3720" w:rsidRDefault="001142E5" w:rsidP="00CF3720">
      <w:pPr>
        <w:pStyle w:val="Odstavecseseznamem"/>
        <w:numPr>
          <w:ilvl w:val="0"/>
          <w:numId w:val="1"/>
        </w:numPr>
      </w:pPr>
      <w:r w:rsidRPr="00B85733">
        <w:t>Normálně ro</w:t>
      </w:r>
      <w:r w:rsidR="00B85733">
        <w:t xml:space="preserve">zložená rezidua </w:t>
      </w:r>
      <w:r w:rsidR="0050775F">
        <w:t>–</w:t>
      </w:r>
      <w:r w:rsidR="00CF3720">
        <w:t xml:space="preserve"> splněno</w:t>
      </w:r>
    </w:p>
    <w:p w14:paraId="479E43D1" w14:textId="77777777" w:rsidR="0050775F" w:rsidRDefault="0050775F" w:rsidP="0050775F"/>
    <w:p w14:paraId="1D9C83AB" w14:textId="77777777" w:rsidR="0050775F" w:rsidRDefault="0050775F">
      <w:r>
        <w:br w:type="page"/>
      </w:r>
    </w:p>
    <w:p w14:paraId="1873F4CA" w14:textId="77777777" w:rsidR="0050775F" w:rsidRDefault="0050775F" w:rsidP="0050775F">
      <w:r>
        <w:lastRenderedPageBreak/>
        <w:t>Graf 2</w:t>
      </w:r>
    </w:p>
    <w:p w14:paraId="3382AFAB" w14:textId="77777777" w:rsidR="00CF3720" w:rsidRPr="00CF3720" w:rsidRDefault="00CF3720" w:rsidP="00CF372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FD27E73" wp14:editId="6949C656">
            <wp:extent cx="5734050" cy="45910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F522" w14:textId="77777777" w:rsidR="00CF3720" w:rsidRPr="00B85733" w:rsidRDefault="001142E5" w:rsidP="00CF3720">
      <w:pPr>
        <w:pStyle w:val="Odstavecseseznamem"/>
        <w:numPr>
          <w:ilvl w:val="0"/>
          <w:numId w:val="1"/>
        </w:numPr>
      </w:pPr>
      <w:r w:rsidRPr="00B85733">
        <w:t>Nezávislost jednotlivých případů</w:t>
      </w:r>
      <w:r w:rsidR="00CF3720">
        <w:t xml:space="preserve"> - splněno</w:t>
      </w:r>
    </w:p>
    <w:p w14:paraId="285DF42B" w14:textId="77777777" w:rsidR="00121807" w:rsidRDefault="001142E5" w:rsidP="00B85733">
      <w:pPr>
        <w:pStyle w:val="Odstavecseseznamem"/>
        <w:numPr>
          <w:ilvl w:val="0"/>
          <w:numId w:val="1"/>
        </w:numPr>
      </w:pPr>
      <w:r w:rsidRPr="00B85733">
        <w:t>Linearita vztahu</w:t>
      </w:r>
      <w:r w:rsidR="00CF3720">
        <w:t xml:space="preserve"> </w:t>
      </w:r>
      <w:r w:rsidR="0038550E">
        <w:t>–</w:t>
      </w:r>
      <w:r w:rsidR="00CF3720">
        <w:t xml:space="preserve"> splněno</w:t>
      </w:r>
    </w:p>
    <w:p w14:paraId="376CCECB" w14:textId="77777777" w:rsidR="0038550E" w:rsidRDefault="0038550E" w:rsidP="0038550E">
      <w:r>
        <w:t>V</w:t>
      </w:r>
      <w:r w:rsidR="0050775F">
        <w:t>ÝSLEDKY</w:t>
      </w:r>
    </w:p>
    <w:p w14:paraId="64460BEC" w14:textId="77777777" w:rsidR="0038550E" w:rsidRPr="00B85733" w:rsidRDefault="0038550E" w:rsidP="0038550E">
      <w:r>
        <w:t>Tabulka 3</w:t>
      </w:r>
    </w:p>
    <w:tbl>
      <w:tblPr>
        <w:tblStyle w:val="Mkatabulky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1458"/>
        <w:gridCol w:w="2127"/>
        <w:gridCol w:w="2966"/>
      </w:tblGrid>
      <w:tr w:rsidR="0038550E" w14:paraId="171A5A0B" w14:textId="77777777" w:rsidTr="009F71D1">
        <w:tc>
          <w:tcPr>
            <w:tcW w:w="2151" w:type="dxa"/>
            <w:tcBorders>
              <w:bottom w:val="nil"/>
            </w:tcBorders>
          </w:tcPr>
          <w:p w14:paraId="6E445631" w14:textId="77777777" w:rsidR="0038550E" w:rsidRDefault="0038550E" w:rsidP="00B85733"/>
        </w:tc>
        <w:tc>
          <w:tcPr>
            <w:tcW w:w="3585" w:type="dxa"/>
            <w:gridSpan w:val="2"/>
          </w:tcPr>
          <w:p w14:paraId="4EAB8080" w14:textId="77777777" w:rsidR="0038550E" w:rsidRDefault="0038550E" w:rsidP="009F71D1">
            <w:pPr>
              <w:jc w:val="center"/>
            </w:pPr>
            <w:r>
              <w:t>Nestandardizované koeficienty</w:t>
            </w:r>
          </w:p>
        </w:tc>
        <w:tc>
          <w:tcPr>
            <w:tcW w:w="2966" w:type="dxa"/>
          </w:tcPr>
          <w:p w14:paraId="246D7B27" w14:textId="77777777" w:rsidR="0038550E" w:rsidRDefault="0038550E" w:rsidP="00B85733">
            <w:r>
              <w:t>Standardizované koeficienty</w:t>
            </w:r>
          </w:p>
        </w:tc>
      </w:tr>
      <w:tr w:rsidR="0038550E" w14:paraId="443AED8F" w14:textId="77777777" w:rsidTr="009F71D1">
        <w:tc>
          <w:tcPr>
            <w:tcW w:w="2151" w:type="dxa"/>
            <w:tcBorders>
              <w:top w:val="nil"/>
              <w:bottom w:val="nil"/>
            </w:tcBorders>
          </w:tcPr>
          <w:p w14:paraId="68FD076C" w14:textId="77777777" w:rsidR="0038550E" w:rsidRDefault="0038550E" w:rsidP="00B85733"/>
        </w:tc>
        <w:tc>
          <w:tcPr>
            <w:tcW w:w="1458" w:type="dxa"/>
          </w:tcPr>
          <w:p w14:paraId="4E12B99D" w14:textId="77777777" w:rsidR="0038550E" w:rsidRDefault="0038550E" w:rsidP="00B85733">
            <w:r>
              <w:t>B</w:t>
            </w:r>
          </w:p>
        </w:tc>
        <w:tc>
          <w:tcPr>
            <w:tcW w:w="2127" w:type="dxa"/>
          </w:tcPr>
          <w:p w14:paraId="3F678DC8" w14:textId="77777777" w:rsidR="0038550E" w:rsidRDefault="0038550E" w:rsidP="00B85733">
            <w:r>
              <w:t>SD</w:t>
            </w:r>
          </w:p>
        </w:tc>
        <w:tc>
          <w:tcPr>
            <w:tcW w:w="2966" w:type="dxa"/>
          </w:tcPr>
          <w:p w14:paraId="02B71205" w14:textId="77777777" w:rsidR="0038550E" w:rsidRDefault="0038550E" w:rsidP="00B85733">
            <w:r>
              <w:t>Beta</w:t>
            </w:r>
          </w:p>
        </w:tc>
      </w:tr>
      <w:tr w:rsidR="0038550E" w14:paraId="1E99B335" w14:textId="77777777" w:rsidTr="009F71D1">
        <w:tc>
          <w:tcPr>
            <w:tcW w:w="2151" w:type="dxa"/>
            <w:tcBorders>
              <w:top w:val="nil"/>
              <w:bottom w:val="nil"/>
            </w:tcBorders>
          </w:tcPr>
          <w:p w14:paraId="23B85315" w14:textId="77777777" w:rsidR="0038550E" w:rsidRDefault="0038550E" w:rsidP="00B85733">
            <w:r>
              <w:t>(Konstanta)</w:t>
            </w:r>
          </w:p>
        </w:tc>
        <w:tc>
          <w:tcPr>
            <w:tcW w:w="1458" w:type="dxa"/>
            <w:tcBorders>
              <w:bottom w:val="nil"/>
            </w:tcBorders>
          </w:tcPr>
          <w:p w14:paraId="715805B9" w14:textId="77777777" w:rsidR="0038550E" w:rsidRDefault="0038550E" w:rsidP="00B85733">
            <w:r>
              <w:t>-26,613</w:t>
            </w:r>
          </w:p>
        </w:tc>
        <w:tc>
          <w:tcPr>
            <w:tcW w:w="2127" w:type="dxa"/>
            <w:tcBorders>
              <w:bottom w:val="nil"/>
            </w:tcBorders>
          </w:tcPr>
          <w:p w14:paraId="58E073C8" w14:textId="77777777" w:rsidR="0038550E" w:rsidRDefault="0038550E" w:rsidP="00B85733">
            <w:r>
              <w:t>17,350</w:t>
            </w:r>
          </w:p>
        </w:tc>
        <w:tc>
          <w:tcPr>
            <w:tcW w:w="2966" w:type="dxa"/>
            <w:tcBorders>
              <w:bottom w:val="nil"/>
            </w:tcBorders>
          </w:tcPr>
          <w:p w14:paraId="35C696F3" w14:textId="77777777" w:rsidR="0038550E" w:rsidRDefault="0038550E" w:rsidP="00B85733"/>
        </w:tc>
      </w:tr>
      <w:tr w:rsidR="0038550E" w14:paraId="6328B065" w14:textId="77777777" w:rsidTr="009F71D1">
        <w:tc>
          <w:tcPr>
            <w:tcW w:w="2151" w:type="dxa"/>
            <w:tcBorders>
              <w:top w:val="nil"/>
              <w:bottom w:val="nil"/>
            </w:tcBorders>
          </w:tcPr>
          <w:p w14:paraId="097CC44F" w14:textId="77777777" w:rsidR="0038550E" w:rsidRDefault="0038550E" w:rsidP="00B85733">
            <w:r>
              <w:t>Zajímavost reklamy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283CC31" w14:textId="77777777" w:rsidR="0038550E" w:rsidRDefault="0038550E" w:rsidP="00B85733">
            <w:r>
              <w:t>11,086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3D1DD5" w14:textId="77777777" w:rsidR="0038550E" w:rsidRDefault="0038550E" w:rsidP="00B85733">
            <w:r>
              <w:t>2,438</w:t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4AE70C2" w14:textId="77777777" w:rsidR="0038550E" w:rsidRDefault="0038550E" w:rsidP="00B85733">
            <w:r>
              <w:t>,192</w:t>
            </w:r>
          </w:p>
        </w:tc>
      </w:tr>
      <w:tr w:rsidR="0038550E" w14:paraId="1E7D0A4A" w14:textId="77777777" w:rsidTr="009F71D1">
        <w:tc>
          <w:tcPr>
            <w:tcW w:w="2151" w:type="dxa"/>
            <w:tcBorders>
              <w:top w:val="nil"/>
              <w:bottom w:val="nil"/>
            </w:tcBorders>
          </w:tcPr>
          <w:p w14:paraId="2B03FE84" w14:textId="77777777" w:rsidR="0038550E" w:rsidRDefault="0038550E" w:rsidP="00B85733">
            <w:r>
              <w:t>Častost vysílání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5347D00A" w14:textId="77777777" w:rsidR="0038550E" w:rsidRDefault="0038550E" w:rsidP="00B85733">
            <w:r>
              <w:t>3,367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04F16B" w14:textId="77777777" w:rsidR="0038550E" w:rsidRDefault="0038550E" w:rsidP="00B85733">
            <w:r>
              <w:t>0,</w:t>
            </w:r>
            <w:commentRangeStart w:id="6"/>
            <w:r>
              <w:t>278</w:t>
            </w:r>
            <w:commentRangeEnd w:id="6"/>
            <w:r w:rsidR="002A4084">
              <w:rPr>
                <w:rStyle w:val="Odkaznakoment"/>
              </w:rPr>
              <w:commentReference w:id="6"/>
            </w: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9AE4AEC" w14:textId="77777777" w:rsidR="0038550E" w:rsidRDefault="0038550E" w:rsidP="00B85733">
            <w:r>
              <w:t>,512</w:t>
            </w:r>
          </w:p>
        </w:tc>
      </w:tr>
      <w:tr w:rsidR="0038550E" w14:paraId="7961452E" w14:textId="77777777" w:rsidTr="009F71D1">
        <w:tc>
          <w:tcPr>
            <w:tcW w:w="2151" w:type="dxa"/>
            <w:tcBorders>
              <w:top w:val="nil"/>
            </w:tcBorders>
          </w:tcPr>
          <w:p w14:paraId="3E008875" w14:textId="77777777" w:rsidR="0038550E" w:rsidRDefault="0038550E" w:rsidP="00B85733">
            <w:r>
              <w:t>Investice do reklamy</w:t>
            </w:r>
          </w:p>
        </w:tc>
        <w:tc>
          <w:tcPr>
            <w:tcW w:w="1458" w:type="dxa"/>
            <w:tcBorders>
              <w:top w:val="nil"/>
            </w:tcBorders>
          </w:tcPr>
          <w:p w14:paraId="357FC699" w14:textId="77777777" w:rsidR="0038550E" w:rsidRDefault="0038550E" w:rsidP="00B85733">
            <w:r>
              <w:t>0,085</w:t>
            </w:r>
          </w:p>
        </w:tc>
        <w:tc>
          <w:tcPr>
            <w:tcW w:w="2127" w:type="dxa"/>
            <w:tcBorders>
              <w:top w:val="nil"/>
            </w:tcBorders>
          </w:tcPr>
          <w:p w14:paraId="01F2AA1C" w14:textId="77777777" w:rsidR="0038550E" w:rsidRDefault="0038550E" w:rsidP="00B85733">
            <w:r>
              <w:t>0,007</w:t>
            </w:r>
          </w:p>
        </w:tc>
        <w:tc>
          <w:tcPr>
            <w:tcW w:w="2966" w:type="dxa"/>
            <w:tcBorders>
              <w:top w:val="nil"/>
            </w:tcBorders>
          </w:tcPr>
          <w:p w14:paraId="5574B56F" w14:textId="77777777" w:rsidR="0038550E" w:rsidRDefault="0038550E" w:rsidP="00B85733">
            <w:r>
              <w:t>,511</w:t>
            </w:r>
          </w:p>
        </w:tc>
      </w:tr>
    </w:tbl>
    <w:p w14:paraId="23A7EF19" w14:textId="77777777" w:rsidR="00B85733" w:rsidRDefault="00B85733" w:rsidP="00B85733">
      <w:pPr>
        <w:ind w:left="360"/>
      </w:pPr>
    </w:p>
    <w:p w14:paraId="7C8C4F72" w14:textId="77777777" w:rsidR="009F71D1" w:rsidRDefault="009F71D1" w:rsidP="00B85733">
      <w:pPr>
        <w:ind w:left="360"/>
      </w:pPr>
      <w:r>
        <w:t>R</w:t>
      </w:r>
      <w:r>
        <w:rPr>
          <w:vertAlign w:val="superscript"/>
        </w:rPr>
        <w:t>2</w:t>
      </w:r>
      <w:r>
        <w:t xml:space="preserve"> = 0,665, p &lt; 0,05</w:t>
      </w:r>
    </w:p>
    <w:p w14:paraId="2DD0BF8D" w14:textId="77777777" w:rsidR="007B79E0" w:rsidRDefault="007B79E0" w:rsidP="00B85733">
      <w:pPr>
        <w:ind w:left="360"/>
      </w:pPr>
    </w:p>
    <w:p w14:paraId="3C5156DE" w14:textId="77777777" w:rsidR="007B79E0" w:rsidRPr="009F71D1" w:rsidRDefault="007B79E0" w:rsidP="00B85733">
      <w:pPr>
        <w:ind w:left="360"/>
      </w:pPr>
      <w:r>
        <w:t xml:space="preserve">Vlivné případy a </w:t>
      </w:r>
      <w:proofErr w:type="spellStart"/>
      <w:r>
        <w:t>outliery</w:t>
      </w:r>
      <w:proofErr w:type="spellEnd"/>
      <w:r>
        <w:t xml:space="preserve">: Vyskytl se jeden případ se standardizovaným </w:t>
      </w:r>
      <w:proofErr w:type="spellStart"/>
      <w:r>
        <w:t>residuálem</w:t>
      </w:r>
      <w:proofErr w:type="spellEnd"/>
      <w:r>
        <w:t xml:space="preserve"> nad hodnotou 3, který v analýze zůstal, jeliko</w:t>
      </w:r>
      <w:r w:rsidR="001142E5">
        <w:t xml:space="preserve">ž nejde o zjevnou chybu a testujeme hypotézu, tudíž nepotřebujeme zpřesňovat </w:t>
      </w:r>
      <w:commentRangeStart w:id="8"/>
      <w:r w:rsidR="001142E5">
        <w:t>predikci</w:t>
      </w:r>
      <w:commentRangeEnd w:id="8"/>
      <w:r w:rsidR="00186A26">
        <w:rPr>
          <w:rStyle w:val="Odkaznakoment"/>
        </w:rPr>
        <w:commentReference w:id="8"/>
      </w:r>
      <w:r w:rsidR="001142E5">
        <w:t>.</w:t>
      </w:r>
    </w:p>
    <w:sectPr w:rsidR="007B79E0" w:rsidRPr="009F71D1" w:rsidSect="00CB5B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15T16:20:00Z" w:initials="SJ">
    <w:p w14:paraId="5AC2FC19" w14:textId="77777777" w:rsidR="007A0F43" w:rsidRDefault="007A0F43">
      <w:pPr>
        <w:pStyle w:val="Textkomente"/>
      </w:pPr>
      <w:r>
        <w:rPr>
          <w:rStyle w:val="Odkaznakoment"/>
        </w:rPr>
        <w:annotationRef/>
      </w:r>
      <w:r>
        <w:t>Něco podobného si pamatuju z </w:t>
      </w:r>
      <w:proofErr w:type="spellStart"/>
      <w:r>
        <w:t>Fielda</w:t>
      </w:r>
      <w:proofErr w:type="spellEnd"/>
      <w:r>
        <w:t>, je to z něj?</w:t>
      </w:r>
    </w:p>
  </w:comment>
  <w:comment w:id="1" w:author="Standa Ježek" w:date="2013-10-15T16:16:00Z" w:initials="SJ">
    <w:p w14:paraId="054E3FE6" w14:textId="77777777" w:rsidR="007A0F43" w:rsidRDefault="007A0F43">
      <w:pPr>
        <w:pStyle w:val="Textkomente"/>
      </w:pPr>
      <w:r>
        <w:rPr>
          <w:rStyle w:val="Odkaznakoment"/>
        </w:rPr>
        <w:annotationRef/>
      </w:r>
      <w:r>
        <w:t>Super!</w:t>
      </w:r>
    </w:p>
    <w:p w14:paraId="25F614DA" w14:textId="77777777" w:rsidR="007A0F43" w:rsidRDefault="007A0F43">
      <w:pPr>
        <w:pStyle w:val="Textkomente"/>
      </w:pPr>
      <w:r>
        <w:t>Bylo by ale dobré uvést, co si myslíte, že to tady znamená.</w:t>
      </w:r>
    </w:p>
  </w:comment>
  <w:comment w:id="2" w:author="Standa Ježek" w:date="2013-10-15T16:24:00Z" w:initials="SJ">
    <w:p w14:paraId="6C8AAECF" w14:textId="77777777" w:rsidR="00186A26" w:rsidRDefault="00186A26">
      <w:pPr>
        <w:pStyle w:val="Textkomente"/>
      </w:pPr>
      <w:r>
        <w:rPr>
          <w:rStyle w:val="Odkaznakoment"/>
        </w:rPr>
        <w:annotationRef/>
      </w:r>
      <w:r>
        <w:t>Opravdu chceme vidět tolik desetinných míst?</w:t>
      </w:r>
    </w:p>
  </w:comment>
  <w:comment w:id="3" w:author="Standa Ježek" w:date="2013-10-15T16:22:00Z" w:initials="SJ">
    <w:p w14:paraId="1F611D35" w14:textId="77777777" w:rsidR="00186A26" w:rsidRDefault="00186A26">
      <w:pPr>
        <w:pStyle w:val="Textkomente"/>
      </w:pPr>
      <w:r>
        <w:rPr>
          <w:rStyle w:val="Odkaznakoment"/>
        </w:rPr>
        <w:annotationRef/>
      </w:r>
      <w:r>
        <w:t>Pěkné APA tabulky. První dvě by se daly sloučit do jedné.</w:t>
      </w:r>
    </w:p>
  </w:comment>
  <w:comment w:id="4" w:author="Standa Ježek" w:date="2013-10-15T16:23:00Z" w:initials="SJ">
    <w:p w14:paraId="6BAA4435" w14:textId="77777777" w:rsidR="00186A26" w:rsidRDefault="00186A26">
      <w:pPr>
        <w:pStyle w:val="Textkomente"/>
      </w:pPr>
      <w:r>
        <w:rPr>
          <w:rStyle w:val="Odkaznakoment"/>
        </w:rPr>
        <w:annotationRef/>
      </w:r>
      <w:r>
        <w:t>Tohle obvykle do reportu nedáváme.</w:t>
      </w:r>
    </w:p>
  </w:comment>
  <w:comment w:id="5" w:author="Standa Ježek" w:date="2013-10-15T16:23:00Z" w:initials="SJ">
    <w:p w14:paraId="7E0789CE" w14:textId="77777777" w:rsidR="00186A26" w:rsidRDefault="00186A26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  <w:r>
        <w:t xml:space="preserve"> Tohle je v sociálních vědách obvykle lež.</w:t>
      </w:r>
    </w:p>
    <w:p w14:paraId="023E9B0D" w14:textId="77777777" w:rsidR="00186A26" w:rsidRDefault="00186A26">
      <w:pPr>
        <w:pStyle w:val="Textkomente"/>
      </w:pPr>
      <w:r>
        <w:t>Namátkou: kvalita či atraktivita produktu.</w:t>
      </w:r>
    </w:p>
    <w:p w14:paraId="36CEF4E6" w14:textId="77777777" w:rsidR="00186A26" w:rsidRDefault="00186A26">
      <w:pPr>
        <w:pStyle w:val="Textkomente"/>
      </w:pPr>
      <w:r>
        <w:t>Tzv. specifikační chyba je všudypřítomná.</w:t>
      </w:r>
    </w:p>
    <w:p w14:paraId="3C95F7B8" w14:textId="77777777" w:rsidR="00186A26" w:rsidRDefault="00186A26">
      <w:pPr>
        <w:pStyle w:val="Textkomente"/>
      </w:pPr>
    </w:p>
  </w:comment>
  <w:comment w:id="6" w:author="Standa Ježek" w:date="2013-10-15T19:28:00Z" w:initials="SJ">
    <w:p w14:paraId="0DB189B0" w14:textId="4DC43686" w:rsidR="002A4084" w:rsidRDefault="002A4084">
      <w:pPr>
        <w:pStyle w:val="Textkomente"/>
      </w:pPr>
      <w:r>
        <w:rPr>
          <w:rStyle w:val="Odkaznakoment"/>
        </w:rPr>
        <w:annotationRef/>
      </w:r>
      <w:r>
        <w:t xml:space="preserve">Chybí </w:t>
      </w:r>
      <w:r>
        <w:t>nula.</w:t>
      </w:r>
      <w:bookmarkStart w:id="7" w:name="_GoBack"/>
      <w:bookmarkEnd w:id="7"/>
    </w:p>
  </w:comment>
  <w:comment w:id="8" w:author="Standa Ježek" w:date="2013-10-15T16:27:00Z" w:initials="SJ">
    <w:p w14:paraId="604D285B" w14:textId="77777777" w:rsidR="00186A26" w:rsidRDefault="00186A26">
      <w:pPr>
        <w:pStyle w:val="Textkomente"/>
      </w:pPr>
      <w:r>
        <w:rPr>
          <w:rStyle w:val="Odkaznakoment"/>
        </w:rPr>
        <w:annotationRef/>
      </w:r>
      <w:r>
        <w:t>Chybí mi text, který by mě prováděl těmi tabulkami.</w:t>
      </w:r>
    </w:p>
    <w:p w14:paraId="0B121516" w14:textId="77777777" w:rsidR="00186A26" w:rsidRDefault="00186A26">
      <w:pPr>
        <w:pStyle w:val="Textkomente"/>
      </w:pPr>
      <w:r>
        <w:t>Co si myslíte, že vám vyšlo?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C2FC19" w15:done="0"/>
  <w15:commentEx w15:paraId="25F614DA" w15:done="0"/>
  <w15:commentEx w15:paraId="6C8AAECF" w15:done="0"/>
  <w15:commentEx w15:paraId="1F611D35" w15:done="0"/>
  <w15:commentEx w15:paraId="6BAA4435" w15:done="0"/>
  <w15:commentEx w15:paraId="3C95F7B8" w15:done="0"/>
  <w15:commentEx w15:paraId="0DB189B0" w15:done="0"/>
  <w15:commentEx w15:paraId="0B1215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B04D" w14:textId="77777777" w:rsidR="00A47DDF" w:rsidRDefault="00A47DDF" w:rsidP="00A3559A">
      <w:pPr>
        <w:spacing w:after="0" w:line="240" w:lineRule="auto"/>
      </w:pPr>
      <w:r>
        <w:separator/>
      </w:r>
    </w:p>
  </w:endnote>
  <w:endnote w:type="continuationSeparator" w:id="0">
    <w:p w14:paraId="120EB36D" w14:textId="77777777" w:rsidR="00A47DDF" w:rsidRDefault="00A47DDF" w:rsidP="00A3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78E41" w14:textId="77777777" w:rsidR="00A47DDF" w:rsidRDefault="00A47DDF" w:rsidP="00A3559A">
      <w:pPr>
        <w:spacing w:after="0" w:line="240" w:lineRule="auto"/>
      </w:pPr>
      <w:r>
        <w:separator/>
      </w:r>
    </w:p>
  </w:footnote>
  <w:footnote w:type="continuationSeparator" w:id="0">
    <w:p w14:paraId="0DB8C1B2" w14:textId="77777777" w:rsidR="00A47DDF" w:rsidRDefault="00A47DDF" w:rsidP="00A3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985E" w14:textId="77777777" w:rsidR="00A3559A" w:rsidRDefault="00A3559A">
    <w:pPr>
      <w:pStyle w:val="Zhlav"/>
    </w:pPr>
    <w:r>
      <w:t>Aneta Cvrčková, Zuzana Pacholíková, Statistická analýza II (podzim 2013)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3482"/>
    <w:multiLevelType w:val="hybridMultilevel"/>
    <w:tmpl w:val="2C8EB658"/>
    <w:lvl w:ilvl="0" w:tplc="D5AE1F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05F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415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DFC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05A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08E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B8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E60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655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61D13"/>
    <w:multiLevelType w:val="hybridMultilevel"/>
    <w:tmpl w:val="708C0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971"/>
    <w:rsid w:val="00004832"/>
    <w:rsid w:val="000A28EC"/>
    <w:rsid w:val="000C6FD1"/>
    <w:rsid w:val="001142E5"/>
    <w:rsid w:val="00121807"/>
    <w:rsid w:val="00151709"/>
    <w:rsid w:val="00160290"/>
    <w:rsid w:val="00177AEB"/>
    <w:rsid w:val="00186A26"/>
    <w:rsid w:val="001B2735"/>
    <w:rsid w:val="001E340D"/>
    <w:rsid w:val="001E39BF"/>
    <w:rsid w:val="001F00FA"/>
    <w:rsid w:val="001F1E5A"/>
    <w:rsid w:val="0020371E"/>
    <w:rsid w:val="00227093"/>
    <w:rsid w:val="002472CA"/>
    <w:rsid w:val="00252A91"/>
    <w:rsid w:val="0026257B"/>
    <w:rsid w:val="0029200C"/>
    <w:rsid w:val="002A2616"/>
    <w:rsid w:val="002A4084"/>
    <w:rsid w:val="00301F0F"/>
    <w:rsid w:val="003360CE"/>
    <w:rsid w:val="003439C4"/>
    <w:rsid w:val="0038550E"/>
    <w:rsid w:val="00391090"/>
    <w:rsid w:val="0040255C"/>
    <w:rsid w:val="005017D9"/>
    <w:rsid w:val="0050775F"/>
    <w:rsid w:val="00507EFE"/>
    <w:rsid w:val="00510775"/>
    <w:rsid w:val="0051295F"/>
    <w:rsid w:val="00525F2D"/>
    <w:rsid w:val="00533EF7"/>
    <w:rsid w:val="00543D6F"/>
    <w:rsid w:val="00566721"/>
    <w:rsid w:val="005B382D"/>
    <w:rsid w:val="005E21F8"/>
    <w:rsid w:val="00615E1E"/>
    <w:rsid w:val="0061717A"/>
    <w:rsid w:val="00666C82"/>
    <w:rsid w:val="00675141"/>
    <w:rsid w:val="006D0E6E"/>
    <w:rsid w:val="006F4357"/>
    <w:rsid w:val="00705ADE"/>
    <w:rsid w:val="0071520C"/>
    <w:rsid w:val="00715E28"/>
    <w:rsid w:val="00730D78"/>
    <w:rsid w:val="00762867"/>
    <w:rsid w:val="007A0F43"/>
    <w:rsid w:val="007A3185"/>
    <w:rsid w:val="007B79E0"/>
    <w:rsid w:val="007E1DDE"/>
    <w:rsid w:val="007E443E"/>
    <w:rsid w:val="007E71E2"/>
    <w:rsid w:val="0081355F"/>
    <w:rsid w:val="00815ED6"/>
    <w:rsid w:val="00855B18"/>
    <w:rsid w:val="0086543E"/>
    <w:rsid w:val="00872EE0"/>
    <w:rsid w:val="008A25B5"/>
    <w:rsid w:val="008D3FAA"/>
    <w:rsid w:val="0090306C"/>
    <w:rsid w:val="0096168D"/>
    <w:rsid w:val="00982FD4"/>
    <w:rsid w:val="00992F59"/>
    <w:rsid w:val="00993A69"/>
    <w:rsid w:val="009D7E60"/>
    <w:rsid w:val="009E655D"/>
    <w:rsid w:val="009F71D1"/>
    <w:rsid w:val="00A07D20"/>
    <w:rsid w:val="00A11FB0"/>
    <w:rsid w:val="00A3559A"/>
    <w:rsid w:val="00A47DDF"/>
    <w:rsid w:val="00A60D73"/>
    <w:rsid w:val="00A961F6"/>
    <w:rsid w:val="00AC204B"/>
    <w:rsid w:val="00AD33D9"/>
    <w:rsid w:val="00AF0D05"/>
    <w:rsid w:val="00B07236"/>
    <w:rsid w:val="00B34726"/>
    <w:rsid w:val="00B45ED1"/>
    <w:rsid w:val="00B6091C"/>
    <w:rsid w:val="00B827DB"/>
    <w:rsid w:val="00B85733"/>
    <w:rsid w:val="00BA1C36"/>
    <w:rsid w:val="00BB13C1"/>
    <w:rsid w:val="00BD1C9D"/>
    <w:rsid w:val="00BE3E68"/>
    <w:rsid w:val="00BE74DB"/>
    <w:rsid w:val="00BF3C12"/>
    <w:rsid w:val="00C34564"/>
    <w:rsid w:val="00C44B56"/>
    <w:rsid w:val="00C80CE2"/>
    <w:rsid w:val="00C95503"/>
    <w:rsid w:val="00CB5B4B"/>
    <w:rsid w:val="00CF3720"/>
    <w:rsid w:val="00D27CAF"/>
    <w:rsid w:val="00D41A0E"/>
    <w:rsid w:val="00D46EA6"/>
    <w:rsid w:val="00D50E59"/>
    <w:rsid w:val="00D87C12"/>
    <w:rsid w:val="00DB4623"/>
    <w:rsid w:val="00DE32BB"/>
    <w:rsid w:val="00E05F53"/>
    <w:rsid w:val="00E74843"/>
    <w:rsid w:val="00E80DFB"/>
    <w:rsid w:val="00E91971"/>
    <w:rsid w:val="00EE7BCE"/>
    <w:rsid w:val="00F01EFE"/>
    <w:rsid w:val="00FC2852"/>
    <w:rsid w:val="00FC4AE8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4F44"/>
  <w15:docId w15:val="{83CA5C5D-DC2E-4F64-A823-0172D1FB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B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733"/>
    <w:pPr>
      <w:ind w:left="720"/>
      <w:contextualSpacing/>
    </w:pPr>
  </w:style>
  <w:style w:type="table" w:styleId="Mkatabulky">
    <w:name w:val="Table Grid"/>
    <w:basedOn w:val="Normlntabulka"/>
    <w:uiPriority w:val="39"/>
    <w:rsid w:val="000C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7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559A"/>
  </w:style>
  <w:style w:type="paragraph" w:styleId="Zpat">
    <w:name w:val="footer"/>
    <w:basedOn w:val="Normln"/>
    <w:link w:val="ZpatChar"/>
    <w:uiPriority w:val="99"/>
    <w:semiHidden/>
    <w:unhideWhenUsed/>
    <w:rsid w:val="00A3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559A"/>
  </w:style>
  <w:style w:type="character" w:styleId="Odkaznakoment">
    <w:name w:val="annotation reference"/>
    <w:basedOn w:val="Standardnpsmoodstavce"/>
    <w:uiPriority w:val="99"/>
    <w:semiHidden/>
    <w:unhideWhenUsed/>
    <w:rsid w:val="007A0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F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76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25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82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56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1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78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9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23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7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Cvrčková</dc:creator>
  <cp:keywords/>
  <dc:description/>
  <cp:lastModifiedBy>Standa Ježek</cp:lastModifiedBy>
  <cp:revision>5</cp:revision>
  <dcterms:created xsi:type="dcterms:W3CDTF">2013-10-14T09:09:00Z</dcterms:created>
  <dcterms:modified xsi:type="dcterms:W3CDTF">2013-10-15T17:28:00Z</dcterms:modified>
</cp:coreProperties>
</file>