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F4" w:rsidRDefault="00F60F21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Škrábal</w:t>
      </w:r>
    </w:p>
    <w:p w:rsidR="00BB0FF4" w:rsidRDefault="00BB0FF4">
      <w:pPr>
        <w:pStyle w:val="Standard"/>
      </w:pPr>
    </w:p>
    <w:p w:rsidR="00BB0FF4" w:rsidRDefault="00BB0FF4">
      <w:pPr>
        <w:pStyle w:val="Standard"/>
      </w:pPr>
    </w:p>
    <w:p w:rsidR="00BB0FF4" w:rsidRDefault="00BB0FF4">
      <w:pPr>
        <w:pStyle w:val="Standard"/>
      </w:pPr>
    </w:p>
    <w:p w:rsidR="00BB0FF4" w:rsidRDefault="00F60F21">
      <w:pPr>
        <w:pStyle w:val="Standard"/>
        <w:jc w:val="both"/>
      </w:pPr>
      <w:r>
        <w:tab/>
        <w:t xml:space="preserve">Pro účely této analýzy jsem zvolil data s názvem Supermodel.sav z dat Andyho Fielda (2009). Tato matice zachycuje informace o 213 supermodelkách , přičemž u každé z nich jsou zaznamenány 4 proměnné. A to, </w:t>
      </w:r>
      <w:r>
        <w:rPr>
          <w:b/>
          <w:bCs/>
        </w:rPr>
        <w:t>denní plat uveden v librách</w:t>
      </w:r>
      <w:r>
        <w:t xml:space="preserve">, </w:t>
      </w:r>
      <w:r>
        <w:rPr>
          <w:b/>
          <w:bCs/>
        </w:rPr>
        <w:t>věk</w:t>
      </w:r>
      <w:r>
        <w:t xml:space="preserve"> , </w:t>
      </w:r>
      <w:r>
        <w:rPr>
          <w:b/>
          <w:bCs/>
        </w:rPr>
        <w:t>krása</w:t>
      </w:r>
      <w:r>
        <w:t xml:space="preserve"> (atraktivita)</w:t>
      </w:r>
      <w:r>
        <w:rPr>
          <w:b/>
          <w:bCs/>
        </w:rPr>
        <w:t xml:space="preserve"> uvedená v procentech </w:t>
      </w:r>
      <w:r>
        <w:t>a nakonec</w:t>
      </w:r>
      <w:r>
        <w:rPr>
          <w:b/>
          <w:bCs/>
        </w:rPr>
        <w:t xml:space="preserve"> počet let v modelingovém byznysu</w:t>
      </w:r>
      <w:commentRangeStart w:id="0"/>
      <w:r>
        <w:rPr>
          <w:b/>
          <w:bCs/>
        </w:rPr>
        <w:t>.</w:t>
      </w:r>
      <w:commentRangeEnd w:id="0"/>
      <w:r w:rsidR="00287682">
        <w:rPr>
          <w:rStyle w:val="CommentReference"/>
        </w:rPr>
        <w:commentReference w:id="0"/>
      </w:r>
    </w:p>
    <w:p w:rsidR="00BB0FF4" w:rsidRDefault="00F60F21">
      <w:pPr>
        <w:pStyle w:val="Standard"/>
        <w:jc w:val="both"/>
      </w:pPr>
      <w:r>
        <w:tab/>
        <w:t xml:space="preserve">Jako závislá pro mnohonásobnou lineární regresi byla vybrána proměnná </w:t>
      </w:r>
      <w:r>
        <w:rPr>
          <w:b/>
          <w:bCs/>
        </w:rPr>
        <w:t>denní plat.</w:t>
      </w:r>
      <w:r>
        <w:t xml:space="preserve"> Jako predikátory </w:t>
      </w:r>
      <w:commentRangeStart w:id="1"/>
      <w:r>
        <w:t xml:space="preserve">tedy sloužily </w:t>
      </w:r>
      <w:commentRangeEnd w:id="1"/>
      <w:r w:rsidR="00287682">
        <w:rPr>
          <w:rStyle w:val="CommentReference"/>
        </w:rPr>
        <w:commentReference w:id="1"/>
      </w:r>
      <w:r>
        <w:t xml:space="preserve">proměnné věk, atraktivita a počet let v byznyse. Snažili jsme se tudíž zjistit která z proměných má </w:t>
      </w:r>
      <w:commentRangeStart w:id="2"/>
      <w:r>
        <w:t xml:space="preserve">pozitivnějších vliv </w:t>
      </w:r>
      <w:commentRangeEnd w:id="2"/>
      <w:r w:rsidR="00287682">
        <w:rPr>
          <w:rStyle w:val="CommentReference"/>
        </w:rPr>
        <w:commentReference w:id="2"/>
      </w:r>
      <w:r>
        <w:t xml:space="preserve">na plat. Regrese byla provedena v jednom kroku v </w:t>
      </w:r>
      <w:commentRangeStart w:id="3"/>
      <w:r>
        <w:t>spss, které nám dalo níže uvedené výsledky</w:t>
      </w:r>
      <w:commentRangeEnd w:id="3"/>
      <w:r w:rsidR="004D0841">
        <w:rPr>
          <w:rStyle w:val="CommentReference"/>
        </w:rPr>
        <w:commentReference w:id="3"/>
      </w:r>
      <w:r>
        <w:t>.</w:t>
      </w:r>
    </w:p>
    <w:p w:rsidR="00BB0FF4" w:rsidRDefault="00BB0FF4">
      <w:pPr>
        <w:pStyle w:val="Standard"/>
        <w:jc w:val="both"/>
      </w:pPr>
    </w:p>
    <w:tbl>
      <w:tblPr>
        <w:tblW w:w="9599" w:type="dxa"/>
        <w:tblInd w:w="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6"/>
        <w:gridCol w:w="1611"/>
        <w:gridCol w:w="1611"/>
        <w:gridCol w:w="1600"/>
        <w:gridCol w:w="3211"/>
      </w:tblGrid>
      <w:tr w:rsidR="00BB0FF4">
        <w:tc>
          <w:tcPr>
            <w:tcW w:w="1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FF4" w:rsidRDefault="00F60F21">
            <w:pPr>
              <w:pStyle w:val="TableContents"/>
              <w:jc w:val="both"/>
            </w:pPr>
            <w:commentRangeStart w:id="4"/>
            <w:r>
              <w:t>Konstanty</w:t>
            </w:r>
            <w:commentRangeEnd w:id="4"/>
            <w:r w:rsidR="004D0841">
              <w:rPr>
                <w:rStyle w:val="CommentReference"/>
              </w:rPr>
              <w:commentReference w:id="4"/>
            </w:r>
          </w:p>
        </w:tc>
        <w:tc>
          <w:tcPr>
            <w:tcW w:w="1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FF4" w:rsidRDefault="00F60F21">
            <w:pPr>
              <w:pStyle w:val="TableContents"/>
              <w:jc w:val="both"/>
            </w:pPr>
            <w:r>
              <w:t>B</w:t>
            </w:r>
          </w:p>
        </w:tc>
        <w:tc>
          <w:tcPr>
            <w:tcW w:w="1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FF4" w:rsidRDefault="00F60F21">
            <w:pPr>
              <w:pStyle w:val="TableContents"/>
              <w:jc w:val="both"/>
            </w:pPr>
            <w:r>
              <w:t>SE B</w:t>
            </w:r>
          </w:p>
        </w:tc>
        <w:tc>
          <w:tcPr>
            <w:tcW w:w="16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FF4" w:rsidRDefault="00F60F21">
            <w:pPr>
              <w:pStyle w:val="TableContents"/>
              <w:jc w:val="both"/>
            </w:pPr>
            <w:r>
              <w:t>β</w:t>
            </w:r>
          </w:p>
        </w:tc>
        <w:tc>
          <w:tcPr>
            <w:tcW w:w="32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FF4" w:rsidRDefault="00F60F21">
            <w:pPr>
              <w:pStyle w:val="TableContents"/>
              <w:jc w:val="both"/>
            </w:pPr>
            <w:r>
              <w:t>Kolinearita (VIF)</w:t>
            </w:r>
          </w:p>
        </w:tc>
      </w:tr>
      <w:tr w:rsidR="00BB0FF4">
        <w:tc>
          <w:tcPr>
            <w:tcW w:w="156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FF4" w:rsidRDefault="00F60F21">
            <w:pPr>
              <w:pStyle w:val="TableContents"/>
              <w:jc w:val="both"/>
            </w:pPr>
            <w:r>
              <w:t>Krása</w:t>
            </w:r>
          </w:p>
        </w:tc>
        <w:tc>
          <w:tcPr>
            <w:tcW w:w="1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FF4" w:rsidRDefault="00F60F21">
            <w:pPr>
              <w:pStyle w:val="TableContents"/>
              <w:jc w:val="both"/>
            </w:pPr>
            <w:r>
              <w:t>-5,56</w:t>
            </w:r>
          </w:p>
        </w:tc>
        <w:tc>
          <w:tcPr>
            <w:tcW w:w="1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FF4" w:rsidRDefault="00F60F21">
            <w:pPr>
              <w:pStyle w:val="TableContents"/>
              <w:jc w:val="both"/>
            </w:pPr>
            <w:r>
              <w:t>0,15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FF4" w:rsidRDefault="00F60F21">
            <w:pPr>
              <w:pStyle w:val="TableContents"/>
              <w:jc w:val="both"/>
            </w:pPr>
            <w:r>
              <w:t>-0,08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FF4" w:rsidRDefault="00F60F21">
            <w:pPr>
              <w:pStyle w:val="TableContents"/>
              <w:jc w:val="both"/>
            </w:pPr>
            <w:r>
              <w:t>1,15</w:t>
            </w:r>
          </w:p>
        </w:tc>
      </w:tr>
      <w:tr w:rsidR="00BB0FF4">
        <w:tc>
          <w:tcPr>
            <w:tcW w:w="156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FF4" w:rsidRDefault="00F60F21">
            <w:pPr>
              <w:pStyle w:val="TableContents"/>
              <w:jc w:val="both"/>
            </w:pPr>
            <w:r>
              <w:t>věk</w:t>
            </w:r>
          </w:p>
        </w:tc>
        <w:tc>
          <w:tcPr>
            <w:tcW w:w="1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FF4" w:rsidRDefault="00F60F21">
            <w:pPr>
              <w:pStyle w:val="TableContents"/>
              <w:jc w:val="both"/>
            </w:pPr>
            <w:r>
              <w:t>6,23</w:t>
            </w:r>
          </w:p>
        </w:tc>
        <w:tc>
          <w:tcPr>
            <w:tcW w:w="1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FF4" w:rsidRDefault="00F60F21">
            <w:pPr>
              <w:pStyle w:val="TableContents"/>
              <w:jc w:val="both"/>
            </w:pPr>
            <w:r>
              <w:t>1,41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FF4" w:rsidRDefault="00F60F21">
            <w:pPr>
              <w:pStyle w:val="TableContents"/>
              <w:jc w:val="both"/>
            </w:pPr>
            <w:r>
              <w:t>0,94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FF4" w:rsidRDefault="00F60F21">
            <w:pPr>
              <w:pStyle w:val="TableContents"/>
              <w:jc w:val="both"/>
            </w:pPr>
            <w:r>
              <w:t>12,16</w:t>
            </w:r>
          </w:p>
        </w:tc>
      </w:tr>
      <w:tr w:rsidR="00BB0FF4">
        <w:tc>
          <w:tcPr>
            <w:tcW w:w="156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FF4" w:rsidRDefault="00F60F21">
            <w:pPr>
              <w:pStyle w:val="TableContents"/>
              <w:jc w:val="both"/>
            </w:pPr>
            <w:r>
              <w:t>Počet let v byznysu</w:t>
            </w:r>
          </w:p>
        </w:tc>
        <w:tc>
          <w:tcPr>
            <w:tcW w:w="1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FF4" w:rsidRDefault="00F60F21">
            <w:pPr>
              <w:pStyle w:val="TableContents"/>
              <w:jc w:val="both"/>
            </w:pPr>
            <w:r>
              <w:t>-0,2</w:t>
            </w:r>
          </w:p>
        </w:tc>
        <w:tc>
          <w:tcPr>
            <w:tcW w:w="1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FF4" w:rsidRDefault="00F60F21">
            <w:pPr>
              <w:pStyle w:val="TableContents"/>
              <w:jc w:val="both"/>
            </w:pPr>
            <w:r>
              <w:t>2,12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FF4" w:rsidRDefault="00F60F21">
            <w:pPr>
              <w:pStyle w:val="TableContents"/>
              <w:jc w:val="both"/>
            </w:pPr>
            <w:r>
              <w:t>-0,55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FF4" w:rsidRDefault="00F60F21">
            <w:pPr>
              <w:pStyle w:val="TableContents"/>
              <w:jc w:val="both"/>
            </w:pPr>
            <w:r>
              <w:t>12,65</w:t>
            </w:r>
          </w:p>
        </w:tc>
      </w:tr>
    </w:tbl>
    <w:p w:rsidR="00BB0FF4" w:rsidRDefault="00F60F21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20"/>
          <w:szCs w:val="20"/>
        </w:rPr>
        <w:t>R</w:t>
      </w:r>
      <w:r>
        <w:rPr>
          <w:b/>
          <w:i/>
          <w:position w:val="7"/>
          <w:sz w:val="20"/>
          <w:szCs w:val="20"/>
        </w:rPr>
        <w:t xml:space="preserve">2 </w:t>
      </w:r>
      <w:r>
        <w:t xml:space="preserve">=0,18, </w:t>
      </w:r>
      <w:commentRangeStart w:id="5"/>
      <w:r>
        <w:t>sig=0</w:t>
      </w:r>
      <w:commentRangeEnd w:id="5"/>
      <w:r w:rsidR="004D0841">
        <w:rPr>
          <w:rStyle w:val="CommentReference"/>
        </w:rPr>
        <w:commentReference w:id="5"/>
      </w:r>
    </w:p>
    <w:p w:rsidR="00BB0FF4" w:rsidRDefault="00F60F21">
      <w:pPr>
        <w:pStyle w:val="Standard"/>
        <w:jc w:val="both"/>
      </w:pPr>
      <w:r>
        <w:tab/>
        <w:t xml:space="preserve">Jelikož se však hodnota největšího VIF pohybuje nad 10 regrese je velice pravděpodobně zkreslená (Myers, Bowerman and </w:t>
      </w:r>
      <w:r>
        <w:rPr>
          <w:rFonts w:eastAsia="Times New Roman" w:cs="Times New Roman"/>
        </w:rPr>
        <w:t>O·Connell</w:t>
      </w:r>
      <w:r>
        <w:rPr>
          <w:rFonts w:eastAsia="Times New Roman" w:cs="Times New Roman"/>
          <w:sz w:val="20"/>
          <w:szCs w:val="20"/>
        </w:rPr>
        <w:t xml:space="preserve"> , </w:t>
      </w:r>
      <w:r>
        <w:rPr>
          <w:rFonts w:eastAsia="Times New Roman" w:cs="Times New Roman"/>
        </w:rPr>
        <w:t xml:space="preserve">cit. Dle Field, 2005).A </w:t>
      </w:r>
      <w:r>
        <w:t>to z důvodu, že proměnné počet let v byznysu a věk spolu velice silně korelují (r=0,96).</w:t>
      </w:r>
    </w:p>
    <w:p w:rsidR="00BB0FF4" w:rsidRDefault="00F60F21">
      <w:pPr>
        <w:pStyle w:val="Standard"/>
        <w:jc w:val="both"/>
      </w:pPr>
      <w:r>
        <w:tab/>
        <w:t>Proto uděláme regresi pouze s dvěma prediktory, krásou a věkem</w:t>
      </w:r>
      <w:commentRangeStart w:id="6"/>
      <w:r>
        <w:t>.</w:t>
      </w:r>
      <w:commentRangeEnd w:id="6"/>
      <w:r w:rsidR="004D0841">
        <w:rPr>
          <w:rStyle w:val="CommentReference"/>
        </w:rPr>
        <w:commentReference w:id="6"/>
      </w:r>
    </w:p>
    <w:p w:rsidR="00BB0FF4" w:rsidRDefault="00BB0FF4">
      <w:pPr>
        <w:pStyle w:val="Standard"/>
        <w:jc w:val="both"/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8"/>
        <w:gridCol w:w="1928"/>
      </w:tblGrid>
      <w:tr w:rsidR="00BB0FF4">
        <w:tc>
          <w:tcPr>
            <w:tcW w:w="1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FF4" w:rsidRDefault="00F60F21">
            <w:pPr>
              <w:pStyle w:val="TableContents"/>
              <w:jc w:val="both"/>
            </w:pPr>
            <w:r>
              <w:t>Konstanty</w:t>
            </w:r>
          </w:p>
        </w:tc>
        <w:tc>
          <w:tcPr>
            <w:tcW w:w="1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FF4" w:rsidRDefault="00F60F21">
            <w:pPr>
              <w:pStyle w:val="TableContents"/>
              <w:jc w:val="both"/>
            </w:pPr>
            <w:r>
              <w:t>B</w:t>
            </w:r>
          </w:p>
        </w:tc>
        <w:tc>
          <w:tcPr>
            <w:tcW w:w="1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FF4" w:rsidRDefault="00F60F21">
            <w:pPr>
              <w:pStyle w:val="TableContents"/>
              <w:jc w:val="both"/>
            </w:pPr>
            <w:r>
              <w:t>SE B</w:t>
            </w:r>
          </w:p>
        </w:tc>
        <w:tc>
          <w:tcPr>
            <w:tcW w:w="1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FF4" w:rsidRDefault="00F60F21">
            <w:pPr>
              <w:pStyle w:val="TableContents"/>
              <w:jc w:val="both"/>
            </w:pPr>
            <w:r>
              <w:t>β</w:t>
            </w:r>
          </w:p>
        </w:tc>
        <w:tc>
          <w:tcPr>
            <w:tcW w:w="1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FF4" w:rsidRDefault="00F60F21">
            <w:pPr>
              <w:pStyle w:val="TableContents"/>
              <w:jc w:val="both"/>
            </w:pPr>
            <w:r>
              <w:t>Kolinearita (VIF)</w:t>
            </w:r>
          </w:p>
        </w:tc>
      </w:tr>
      <w:tr w:rsidR="00BB0FF4"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FF4" w:rsidRDefault="00F60F21">
            <w:pPr>
              <w:pStyle w:val="TableContents"/>
              <w:jc w:val="both"/>
            </w:pPr>
            <w:r>
              <w:t>Krása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FF4" w:rsidRDefault="00F60F21">
            <w:pPr>
              <w:pStyle w:val="TableContents"/>
              <w:jc w:val="both"/>
            </w:pPr>
            <w:r>
              <w:t>-0,09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FF4" w:rsidRDefault="00F60F21">
            <w:pPr>
              <w:pStyle w:val="TableContents"/>
              <w:jc w:val="both"/>
            </w:pPr>
            <w:r>
              <w:t>0,15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FF4" w:rsidRDefault="00F60F21">
            <w:pPr>
              <w:pStyle w:val="TableContents"/>
              <w:jc w:val="both"/>
            </w:pPr>
            <w:r>
              <w:t>-0,04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FF4" w:rsidRDefault="00F60F21">
            <w:pPr>
              <w:pStyle w:val="TableContents"/>
              <w:jc w:val="both"/>
            </w:pPr>
            <w:r>
              <w:t>1,07</w:t>
            </w:r>
          </w:p>
        </w:tc>
      </w:tr>
      <w:tr w:rsidR="00BB0FF4"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FF4" w:rsidRDefault="00F60F21">
            <w:pPr>
              <w:pStyle w:val="TableContents"/>
              <w:jc w:val="both"/>
            </w:pPr>
            <w:r>
              <w:t>věk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FF4" w:rsidRDefault="00F60F21">
            <w:pPr>
              <w:pStyle w:val="TableContents"/>
              <w:jc w:val="both"/>
            </w:pPr>
            <w:r>
              <w:t>2,7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FF4" w:rsidRDefault="00F60F21">
            <w:pPr>
              <w:pStyle w:val="TableContents"/>
              <w:jc w:val="both"/>
            </w:pPr>
            <w:r>
              <w:t>0,42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FF4" w:rsidRDefault="00F60F21">
            <w:pPr>
              <w:pStyle w:val="TableContents"/>
              <w:jc w:val="both"/>
            </w:pPr>
            <w:r>
              <w:t>0,41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FF4" w:rsidRDefault="00F60F21">
            <w:pPr>
              <w:pStyle w:val="TableContents"/>
              <w:jc w:val="both"/>
            </w:pPr>
            <w:r>
              <w:t>1,07</w:t>
            </w:r>
          </w:p>
        </w:tc>
      </w:tr>
    </w:tbl>
    <w:p w:rsidR="00BB0FF4" w:rsidRDefault="00F60F21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20"/>
          <w:szCs w:val="20"/>
        </w:rPr>
        <w:t>R</w:t>
      </w:r>
      <w:r>
        <w:rPr>
          <w:b/>
          <w:i/>
          <w:position w:val="7"/>
          <w:sz w:val="20"/>
          <w:szCs w:val="20"/>
        </w:rPr>
        <w:t xml:space="preserve">2 </w:t>
      </w:r>
      <w:r>
        <w:t xml:space="preserve">=0,16, </w:t>
      </w:r>
      <w:r w:rsidRPr="004D0841">
        <w:rPr>
          <w:highlight w:val="yellow"/>
        </w:rPr>
        <w:t>sig=0</w:t>
      </w:r>
    </w:p>
    <w:p w:rsidR="00BB0FF4" w:rsidRDefault="00BB0FF4">
      <w:pPr>
        <w:pStyle w:val="Standard"/>
        <w:jc w:val="both"/>
      </w:pPr>
    </w:p>
    <w:p w:rsidR="00BB0FF4" w:rsidRDefault="00F60F21">
      <w:pPr>
        <w:pStyle w:val="Standard"/>
        <w:jc w:val="both"/>
      </w:pPr>
      <w:r>
        <w:tab/>
        <w:t xml:space="preserve">Výše zmíněná data lze pomocí </w:t>
      </w:r>
      <w:commentRangeStart w:id="7"/>
      <w:r>
        <w:t xml:space="preserve">hodnoty </w:t>
      </w:r>
      <w:r>
        <w:rPr>
          <w:b/>
          <w:bCs/>
        </w:rPr>
        <w:t xml:space="preserve">B </w:t>
      </w:r>
      <w:commentRangeEnd w:id="7"/>
      <w:r w:rsidR="004D0841">
        <w:rPr>
          <w:rStyle w:val="CommentReference"/>
        </w:rPr>
        <w:commentReference w:id="7"/>
      </w:r>
      <w:r>
        <w:t>interpretovat takto:</w:t>
      </w:r>
    </w:p>
    <w:p w:rsidR="00BB0FF4" w:rsidRDefault="00F60F21">
      <w:pPr>
        <w:pStyle w:val="Standard"/>
        <w:numPr>
          <w:ilvl w:val="0"/>
          <w:numId w:val="1"/>
        </w:numPr>
        <w:jc w:val="both"/>
      </w:pPr>
      <w:r>
        <w:t xml:space="preserve"> Pokud se </w:t>
      </w:r>
      <w:r>
        <w:rPr>
          <w:b/>
          <w:bCs/>
        </w:rPr>
        <w:t>atraktivita</w:t>
      </w:r>
      <w:r>
        <w:t xml:space="preserve"> zvýší o procento tak plat klesne o 0,09 liber za den.</w:t>
      </w:r>
    </w:p>
    <w:p w:rsidR="00BB0FF4" w:rsidRDefault="00F60F21">
      <w:pPr>
        <w:pStyle w:val="Standard"/>
        <w:numPr>
          <w:ilvl w:val="0"/>
          <w:numId w:val="1"/>
        </w:numPr>
        <w:jc w:val="both"/>
      </w:pPr>
      <w:r>
        <w:t xml:space="preserve"> Pokud se </w:t>
      </w:r>
      <w:r>
        <w:rPr>
          <w:b/>
          <w:bCs/>
        </w:rPr>
        <w:t>věk</w:t>
      </w:r>
      <w:r>
        <w:t xml:space="preserve"> zvýší o rok tak plat stoupne o 2,7 liber za den</w:t>
      </w:r>
      <w:commentRangeStart w:id="8"/>
      <w:r>
        <w:t>.</w:t>
      </w:r>
      <w:commentRangeEnd w:id="8"/>
      <w:r w:rsidR="004D0841">
        <w:rPr>
          <w:rStyle w:val="CommentReference"/>
        </w:rPr>
        <w:commentReference w:id="8"/>
      </w:r>
    </w:p>
    <w:p w:rsidR="00BB0FF4" w:rsidRDefault="00BB0FF4">
      <w:pPr>
        <w:pStyle w:val="Standard"/>
        <w:jc w:val="both"/>
      </w:pPr>
    </w:p>
    <w:p w:rsidR="00BB0FF4" w:rsidRDefault="00F60F21">
      <w:pPr>
        <w:pStyle w:val="Standard"/>
        <w:jc w:val="both"/>
        <w:rPr>
          <w:i/>
          <w:iCs/>
        </w:rPr>
      </w:pPr>
      <w:commentRangeStart w:id="9"/>
      <w:r>
        <w:rPr>
          <w:i/>
          <w:iCs/>
        </w:rPr>
        <w:t>Výše zmíněné interpretace jsou platné pouze pokud zbylé proměnné zůstanou stejné.´=</w:t>
      </w:r>
      <w:commentRangeEnd w:id="9"/>
      <w:r w:rsidR="004D0841">
        <w:rPr>
          <w:rStyle w:val="CommentReference"/>
        </w:rPr>
        <w:commentReference w:id="9"/>
      </w:r>
    </w:p>
    <w:p w:rsidR="00BB0FF4" w:rsidRDefault="00BB0FF4">
      <w:pPr>
        <w:pStyle w:val="Standard"/>
        <w:jc w:val="both"/>
        <w:rPr>
          <w:i/>
          <w:iCs/>
        </w:rPr>
      </w:pPr>
    </w:p>
    <w:p w:rsidR="00BB0FF4" w:rsidRDefault="00F60F21">
      <w:pPr>
        <w:pStyle w:val="Standard"/>
        <w:jc w:val="both"/>
      </w:pPr>
      <w:r>
        <w:t>Jak je z regrese vidno, v případě platového ohodnocení modelky překvapivě nejde ani tak o krásu jako spíš o její věk</w:t>
      </w:r>
      <w:commentRangeStart w:id="10"/>
      <w:r>
        <w:t>.</w:t>
      </w:r>
      <w:commentRangeEnd w:id="10"/>
      <w:r w:rsidR="004D0841">
        <w:rPr>
          <w:rStyle w:val="CommentReference"/>
        </w:rPr>
        <w:commentReference w:id="10"/>
      </w:r>
    </w:p>
    <w:p w:rsidR="00BB0FF4" w:rsidRDefault="00BB0FF4">
      <w:pPr>
        <w:pStyle w:val="Standard"/>
        <w:jc w:val="both"/>
      </w:pPr>
    </w:p>
    <w:p w:rsidR="004D0841" w:rsidRDefault="004D0841">
      <w:pPr>
        <w:pStyle w:val="Standard"/>
        <w:jc w:val="both"/>
      </w:pPr>
    </w:p>
    <w:p w:rsidR="00BB0FF4" w:rsidRPr="004D0841" w:rsidRDefault="004D0841">
      <w:pPr>
        <w:pStyle w:val="Standard"/>
        <w:jc w:val="both"/>
        <w:rPr>
          <w:color w:val="FF0000"/>
        </w:rPr>
      </w:pPr>
      <w:r>
        <w:rPr>
          <w:color w:val="FF0000"/>
        </w:rPr>
        <w:t xml:space="preserve">Ač má Váš úkol též nedostatky, v rámci ostatních patřil k těm lepším. </w:t>
      </w:r>
      <w:r w:rsidR="009725C7">
        <w:rPr>
          <w:color w:val="FF0000"/>
        </w:rPr>
        <w:t>D</w:t>
      </w:r>
      <w:r>
        <w:rPr>
          <w:color w:val="FF0000"/>
        </w:rPr>
        <w:t>ržte toho, co tady máte dobré</w:t>
      </w:r>
      <w:r w:rsidR="009725C7">
        <w:rPr>
          <w:color w:val="FF0000"/>
        </w:rPr>
        <w:t xml:space="preserve">. Prosím dopracovat, co zde chybí: posouzení dalších předpokladů kromě kolinearity. A </w:t>
      </w:r>
      <w:r>
        <w:rPr>
          <w:color w:val="FF0000"/>
        </w:rPr>
        <w:t xml:space="preserve">nezapomeňte </w:t>
      </w:r>
      <w:r w:rsidR="009725C7">
        <w:rPr>
          <w:color w:val="FF0000"/>
        </w:rPr>
        <w:t xml:space="preserve">ani </w:t>
      </w:r>
      <w:r>
        <w:rPr>
          <w:color w:val="FF0000"/>
        </w:rPr>
        <w:t>na</w:t>
      </w:r>
      <w:r w:rsidR="009725C7">
        <w:rPr>
          <w:color w:val="FF0000"/>
        </w:rPr>
        <w:t>př. na</w:t>
      </w:r>
      <w:r>
        <w:rPr>
          <w:color w:val="FF0000"/>
        </w:rPr>
        <w:t xml:space="preserve"> p</w:t>
      </w:r>
      <w:r w:rsidR="009725C7">
        <w:rPr>
          <w:color w:val="FF0000"/>
        </w:rPr>
        <w:t>opisné statistiky</w:t>
      </w:r>
      <w:bookmarkStart w:id="11" w:name="_GoBack"/>
      <w:bookmarkEnd w:id="11"/>
      <w:r>
        <w:rPr>
          <w:color w:val="FF0000"/>
        </w:rPr>
        <w:t>.</w:t>
      </w:r>
    </w:p>
    <w:p w:rsidR="00BB0FF4" w:rsidRDefault="00BB0FF4">
      <w:pPr>
        <w:pStyle w:val="Standard"/>
        <w:jc w:val="both"/>
      </w:pPr>
    </w:p>
    <w:p w:rsidR="00BB0FF4" w:rsidRDefault="00F60F21">
      <w:pPr>
        <w:pStyle w:val="Standard"/>
        <w:jc w:val="both"/>
      </w:pPr>
      <w:r>
        <w:t>Zdroje:</w:t>
      </w:r>
    </w:p>
    <w:p w:rsidR="00BB0FF4" w:rsidRDefault="00BB0FF4">
      <w:pPr>
        <w:pStyle w:val="Standard"/>
        <w:jc w:val="both"/>
      </w:pPr>
    </w:p>
    <w:p w:rsidR="00BB0FF4" w:rsidRDefault="00F60F2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Field, A.(2005). </w:t>
      </w:r>
      <w:r>
        <w:rPr>
          <w:i/>
          <w:iCs/>
          <w:sz w:val="22"/>
          <w:szCs w:val="22"/>
        </w:rPr>
        <w:t xml:space="preserve">Discovering Statistics using SPSS. </w:t>
      </w:r>
      <w:r>
        <w:rPr>
          <w:sz w:val="22"/>
          <w:szCs w:val="22"/>
        </w:rPr>
        <w:t>London: Sage publications</w:t>
      </w:r>
    </w:p>
    <w:p w:rsidR="00BB0FF4" w:rsidRDefault="00BB0FF4">
      <w:pPr>
        <w:pStyle w:val="Standard"/>
        <w:jc w:val="both"/>
        <w:rPr>
          <w:rFonts w:ascii="sans-serif" w:hAnsi="sans-serif"/>
          <w:b/>
          <w:bCs/>
          <w:sz w:val="21"/>
          <w:szCs w:val="21"/>
        </w:rPr>
      </w:pPr>
    </w:p>
    <w:p w:rsidR="00BB0FF4" w:rsidRDefault="00F60F2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SPSS Datafiles. (2009). Retrieved from:</w:t>
      </w:r>
    </w:p>
    <w:p w:rsidR="00BB0FF4" w:rsidRDefault="00F60F2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http://www.uk.sagepub.com/field3e/SPSSdata.htm</w:t>
      </w:r>
    </w:p>
    <w:p w:rsidR="00BB0FF4" w:rsidRDefault="00BB0FF4">
      <w:pPr>
        <w:pStyle w:val="Standard"/>
        <w:jc w:val="both"/>
      </w:pPr>
    </w:p>
    <w:sectPr w:rsidR="00BB0FF4">
      <w:pgSz w:w="11906" w:h="16838"/>
      <w:pgMar w:top="1134" w:right="1134" w:bottom="1134" w:left="1134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Věra Kontríková" w:date="2013-10-16T10:33:00Z" w:initials="VK">
    <w:p w:rsidR="00287682" w:rsidRDefault="00287682">
      <w:pPr>
        <w:pStyle w:val="CommentText"/>
      </w:pPr>
      <w:r>
        <w:rPr>
          <w:rStyle w:val="CommentReference"/>
        </w:rPr>
        <w:annotationRef/>
      </w:r>
      <w:r>
        <w:t>Pěkný úvod. Z Vašeho úkolu je vidět, že když se výsledky zarámují tím, o čem výzkum je, hned to dává větší smysl.</w:t>
      </w:r>
    </w:p>
  </w:comment>
  <w:comment w:id="1" w:author="Věra Kontríková" w:date="2013-10-16T10:34:00Z" w:initials="VK">
    <w:p w:rsidR="00287682" w:rsidRDefault="00287682">
      <w:pPr>
        <w:pStyle w:val="CommentText"/>
      </w:pPr>
      <w:r>
        <w:rPr>
          <w:rStyle w:val="CommentReference"/>
        </w:rPr>
        <w:annotationRef/>
      </w:r>
      <w:r>
        <w:t xml:space="preserve">Tady to vyznívá jako „ty proměnné, co zbyly, posloužily jako prediktory“. Vždy je to Vaše volba a Váš záměr, jaký model sestavíte </w:t>
      </w:r>
      <w:r>
        <w:sym w:font="Wingdings" w:char="F04A"/>
      </w:r>
    </w:p>
  </w:comment>
  <w:comment w:id="2" w:author="Věra Kontríková" w:date="2013-10-16T10:36:00Z" w:initials="VK">
    <w:p w:rsidR="00287682" w:rsidRDefault="00287682">
      <w:pPr>
        <w:pStyle w:val="CommentText"/>
      </w:pPr>
      <w:r>
        <w:rPr>
          <w:rStyle w:val="CommentReference"/>
        </w:rPr>
        <w:annotationRef/>
      </w:r>
      <w:r>
        <w:t>Toto by se dalo říci obratněji a pozor na ten „vliv“. Z těchto dat (měřeno vše v jeden okamžik) můžeme usuzovat jen na souvislosti.</w:t>
      </w:r>
    </w:p>
  </w:comment>
  <w:comment w:id="3" w:author="Věra Kontríková" w:date="2013-10-16T10:44:00Z" w:initials="VK">
    <w:p w:rsidR="004D0841" w:rsidRDefault="004D0841">
      <w:pPr>
        <w:pStyle w:val="CommentText"/>
      </w:pPr>
      <w:r>
        <w:rPr>
          <w:rStyle w:val="CommentReference"/>
        </w:rPr>
        <w:annotationRef/>
      </w:r>
      <w:r>
        <w:t xml:space="preserve">Je fajn uvádět, že bylo pracováno s SPSS, protože je spousta jiného statistického software. Ale tu formulaci, že SPSS dalo výsledky, si odpustíme </w:t>
      </w:r>
      <w:r>
        <w:sym w:font="Wingdings" w:char="F04A"/>
      </w:r>
    </w:p>
  </w:comment>
  <w:comment w:id="4" w:author="Věra Kontríková" w:date="2013-10-16T10:48:00Z" w:initials="VK">
    <w:p w:rsidR="004D0841" w:rsidRDefault="004D0841">
      <w:pPr>
        <w:pStyle w:val="CommentText"/>
      </w:pPr>
      <w:r>
        <w:rPr>
          <w:rStyle w:val="CommentReference"/>
        </w:rPr>
        <w:annotationRef/>
      </w:r>
      <w:r>
        <w:t>Hodnotu konstřanty taky potřebujeme znát, i když ji obvykle neinterpretujeme.</w:t>
      </w:r>
    </w:p>
  </w:comment>
  <w:comment w:id="5" w:author="Věra Kontríková" w:date="2013-10-16T10:44:00Z" w:initials="VK">
    <w:p w:rsidR="004D0841" w:rsidRDefault="004D0841">
      <w:pPr>
        <w:pStyle w:val="CommentText"/>
      </w:pPr>
      <w:r>
        <w:rPr>
          <w:rStyle w:val="CommentReference"/>
        </w:rPr>
        <w:annotationRef/>
      </w:r>
      <w:r>
        <w:t>Signifikance nemůže být nikdy nula, může být jen velmi malá.</w:t>
      </w:r>
    </w:p>
  </w:comment>
  <w:comment w:id="6" w:author="Věra Kontríková" w:date="2013-10-16T10:45:00Z" w:initials="VK">
    <w:p w:rsidR="004D0841" w:rsidRDefault="004D0841">
      <w:pPr>
        <w:pStyle w:val="CommentText"/>
      </w:pPr>
      <w:r>
        <w:rPr>
          <w:rStyle w:val="CommentReference"/>
        </w:rPr>
        <w:annotationRef/>
      </w:r>
      <w:r>
        <w:t>Chválím, že vás porušení předpokladů nezastavilo.</w:t>
      </w:r>
    </w:p>
  </w:comment>
  <w:comment w:id="7" w:author="Věra Kontríková" w:date="2013-10-16T10:46:00Z" w:initials="VK">
    <w:p w:rsidR="004D0841" w:rsidRDefault="004D0841">
      <w:pPr>
        <w:pStyle w:val="CommentText"/>
      </w:pPr>
      <w:r>
        <w:rPr>
          <w:rStyle w:val="CommentReference"/>
        </w:rPr>
        <w:annotationRef/>
      </w:r>
      <w:r>
        <w:t>Hodnotě B říkáme „koeficient“.</w:t>
      </w:r>
    </w:p>
  </w:comment>
  <w:comment w:id="8" w:author="Věra Kontríková" w:date="2013-10-16T10:45:00Z" w:initials="VK">
    <w:p w:rsidR="004D0841" w:rsidRDefault="004D0841">
      <w:pPr>
        <w:pStyle w:val="CommentText"/>
      </w:pPr>
      <w:r>
        <w:rPr>
          <w:rStyle w:val="CommentReference"/>
        </w:rPr>
        <w:annotationRef/>
      </w:r>
      <w:r>
        <w:t>Super! Tyto věty by měly být samozřejmost, ale ne všichni je v úkolu měli.</w:t>
      </w:r>
    </w:p>
  </w:comment>
  <w:comment w:id="9" w:author="Věra Kontríková" w:date="2013-10-16T10:47:00Z" w:initials="VK">
    <w:p w:rsidR="004D0841" w:rsidRDefault="004D084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Takto formulovaná ta věta by se dala rozkopírovat do každé regresní analýzy. Věřím vám, že rozumíte, co to znamená </w:t>
      </w:r>
      <w:r w:rsidRPr="004D0841">
        <w:rPr>
          <w:rStyle w:val="CommentReference"/>
        </w:rPr>
        <w:sym w:font="Wingdings" w:char="F04A"/>
      </w:r>
    </w:p>
  </w:comment>
  <w:comment w:id="10" w:author="Věra Kontríková" w:date="2013-10-16T10:47:00Z" w:initials="VK">
    <w:p w:rsidR="004D0841" w:rsidRDefault="004D0841">
      <w:pPr>
        <w:pStyle w:val="CommentText"/>
      </w:pPr>
      <w:r>
        <w:rPr>
          <w:rStyle w:val="CommentReference"/>
        </w:rPr>
        <w:annotationRef/>
      </w:r>
      <w:r>
        <w:t>Chválím, že jste to dotáhl až k formulaci závěru.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8ED" w:rsidRDefault="002518ED">
      <w:r>
        <w:separator/>
      </w:r>
    </w:p>
  </w:endnote>
  <w:endnote w:type="continuationSeparator" w:id="0">
    <w:p w:rsidR="002518ED" w:rsidRDefault="0025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-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8ED" w:rsidRDefault="002518ED">
      <w:r>
        <w:rPr>
          <w:color w:val="000000"/>
        </w:rPr>
        <w:separator/>
      </w:r>
    </w:p>
  </w:footnote>
  <w:footnote w:type="continuationSeparator" w:id="0">
    <w:p w:rsidR="002518ED" w:rsidRDefault="00251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800D7"/>
    <w:multiLevelType w:val="multilevel"/>
    <w:tmpl w:val="DED4040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B0FF4"/>
    <w:rsid w:val="002518ED"/>
    <w:rsid w:val="00287682"/>
    <w:rsid w:val="004D0841"/>
    <w:rsid w:val="009725C7"/>
    <w:rsid w:val="00BB0FF4"/>
    <w:rsid w:val="00F6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CommentReference">
    <w:name w:val="annotation reference"/>
    <w:basedOn w:val="DefaultParagraphFont"/>
    <w:uiPriority w:val="99"/>
    <w:semiHidden/>
    <w:unhideWhenUsed/>
    <w:rsid w:val="00287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682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682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682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682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682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CommentReference">
    <w:name w:val="annotation reference"/>
    <w:basedOn w:val="DefaultParagraphFont"/>
    <w:uiPriority w:val="99"/>
    <w:semiHidden/>
    <w:unhideWhenUsed/>
    <w:rsid w:val="00287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682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682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682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682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682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Škrábal</dc:creator>
  <cp:lastModifiedBy>Weruska</cp:lastModifiedBy>
  <cp:revision>3</cp:revision>
  <dcterms:created xsi:type="dcterms:W3CDTF">2013-10-16T08:50:00Z</dcterms:created>
  <dcterms:modified xsi:type="dcterms:W3CDTF">2013-10-18T13:19:00Z</dcterms:modified>
</cp:coreProperties>
</file>