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0C6" w:rsidRPr="00371816" w:rsidRDefault="006B03D2">
      <w:pPr>
        <w:rPr>
          <w:rFonts w:asciiTheme="majorBidi" w:hAnsiTheme="majorBidi" w:cstheme="majorBidi"/>
        </w:rPr>
      </w:pPr>
      <w:proofErr w:type="spellStart"/>
      <w:r w:rsidRPr="00371816">
        <w:rPr>
          <w:rFonts w:asciiTheme="majorBidi" w:hAnsiTheme="majorBidi" w:cstheme="majorBidi"/>
        </w:rPr>
        <w:t>Aleksander</w:t>
      </w:r>
      <w:proofErr w:type="spellEnd"/>
      <w:r w:rsidRPr="00371816">
        <w:rPr>
          <w:rFonts w:asciiTheme="majorBidi" w:hAnsiTheme="majorBidi" w:cstheme="majorBidi"/>
        </w:rPr>
        <w:t xml:space="preserve"> (Alejandro) Aronovich</w:t>
      </w:r>
    </w:p>
    <w:p w:rsidR="006B03D2" w:rsidRPr="00371816" w:rsidRDefault="006B03D2">
      <w:pPr>
        <w:rPr>
          <w:rFonts w:asciiTheme="majorBidi" w:hAnsiTheme="majorBidi" w:cstheme="majorBidi"/>
        </w:rPr>
      </w:pPr>
      <w:r w:rsidRPr="00371816">
        <w:rPr>
          <w:rFonts w:asciiTheme="majorBidi" w:hAnsiTheme="majorBidi" w:cstheme="majorBidi"/>
        </w:rPr>
        <w:t>Student ID 241251</w:t>
      </w:r>
    </w:p>
    <w:p w:rsidR="006B03D2" w:rsidRPr="00371816" w:rsidRDefault="006B03D2" w:rsidP="006B03D2">
      <w:pPr>
        <w:spacing w:line="360" w:lineRule="auto"/>
        <w:jc w:val="both"/>
        <w:rPr>
          <w:rFonts w:asciiTheme="majorBidi" w:hAnsiTheme="majorBidi" w:cstheme="majorBidi"/>
          <w:color w:val="000000"/>
          <w:sz w:val="24"/>
          <w:szCs w:val="24"/>
          <w:shd w:val="clear" w:color="auto" w:fill="FFFFFF"/>
        </w:rPr>
      </w:pPr>
      <w:r w:rsidRPr="00371816">
        <w:rPr>
          <w:rFonts w:asciiTheme="majorBidi" w:hAnsiTheme="majorBidi" w:cstheme="majorBidi"/>
          <w:sz w:val="24"/>
          <w:szCs w:val="24"/>
        </w:rPr>
        <w:t xml:space="preserve">Migration and Transnationalism </w:t>
      </w:r>
      <w:r w:rsidRPr="00371816">
        <w:rPr>
          <w:rFonts w:asciiTheme="majorBidi" w:hAnsiTheme="majorBidi" w:cstheme="majorBidi"/>
          <w:color w:val="000000"/>
          <w:sz w:val="24"/>
          <w:szCs w:val="24"/>
          <w:shd w:val="clear" w:color="auto" w:fill="FFFFFF"/>
        </w:rPr>
        <w:t>- Migrating People, Migrating Culture: Optics, Methods, and Impacts</w:t>
      </w:r>
      <w:r w:rsidRPr="00371816">
        <w:rPr>
          <w:rStyle w:val="apple-converted-space"/>
          <w:rFonts w:asciiTheme="majorBidi" w:hAnsiTheme="majorBidi" w:cstheme="majorBidi"/>
          <w:color w:val="000000"/>
          <w:sz w:val="24"/>
          <w:szCs w:val="24"/>
          <w:shd w:val="clear" w:color="auto" w:fill="FFFFFF"/>
        </w:rPr>
        <w:t> </w:t>
      </w:r>
    </w:p>
    <w:p w:rsidR="00221FD8" w:rsidRPr="00371816" w:rsidRDefault="00221FD8" w:rsidP="0045175D">
      <w:pPr>
        <w:spacing w:line="360" w:lineRule="auto"/>
        <w:jc w:val="center"/>
        <w:rPr>
          <w:rFonts w:asciiTheme="majorBidi" w:hAnsiTheme="majorBidi" w:cstheme="majorBidi"/>
          <w:b/>
          <w:sz w:val="28"/>
          <w:szCs w:val="28"/>
        </w:rPr>
      </w:pPr>
      <w:r w:rsidRPr="00371816">
        <w:rPr>
          <w:rFonts w:asciiTheme="majorBidi" w:hAnsiTheme="majorBidi" w:cstheme="majorBidi"/>
          <w:b/>
          <w:sz w:val="28"/>
          <w:szCs w:val="28"/>
        </w:rPr>
        <w:t xml:space="preserve">Transnational </w:t>
      </w:r>
      <w:r w:rsidRPr="00371816">
        <w:rPr>
          <w:rFonts w:asciiTheme="majorBidi" w:hAnsiTheme="majorBidi" w:cstheme="majorBidi"/>
          <w:b/>
          <w:sz w:val="28"/>
          <w:szCs w:val="28"/>
        </w:rPr>
        <w:t>migr</w:t>
      </w:r>
      <w:r w:rsidR="0045175D">
        <w:rPr>
          <w:rFonts w:asciiTheme="majorBidi" w:hAnsiTheme="majorBidi" w:cstheme="majorBidi"/>
          <w:b/>
          <w:sz w:val="28"/>
          <w:szCs w:val="28"/>
        </w:rPr>
        <w:t>a</w:t>
      </w:r>
      <w:r w:rsidRPr="00371816">
        <w:rPr>
          <w:rFonts w:asciiTheme="majorBidi" w:hAnsiTheme="majorBidi" w:cstheme="majorBidi"/>
          <w:b/>
          <w:sz w:val="28"/>
          <w:szCs w:val="28"/>
        </w:rPr>
        <w:t>tion</w:t>
      </w:r>
      <w:r w:rsidRPr="00371816">
        <w:rPr>
          <w:rFonts w:asciiTheme="majorBidi" w:hAnsiTheme="majorBidi" w:cstheme="majorBidi"/>
          <w:b/>
          <w:sz w:val="28"/>
          <w:szCs w:val="28"/>
        </w:rPr>
        <w:t xml:space="preserve"> and </w:t>
      </w:r>
      <w:r w:rsidRPr="00371816">
        <w:rPr>
          <w:rFonts w:asciiTheme="majorBidi" w:hAnsiTheme="majorBidi" w:cstheme="majorBidi"/>
          <w:b/>
          <w:sz w:val="28"/>
          <w:szCs w:val="28"/>
        </w:rPr>
        <w:t>the social integration of GLBT migrants into western gay capitals</w:t>
      </w:r>
    </w:p>
    <w:p w:rsidR="00221FD8" w:rsidRDefault="00371816" w:rsidP="008E204C">
      <w:pPr>
        <w:spacing w:line="360" w:lineRule="auto"/>
        <w:ind w:firstLine="720"/>
        <w:rPr>
          <w:rFonts w:asciiTheme="majorBidi" w:hAnsiTheme="majorBidi" w:cstheme="majorBidi"/>
          <w:bCs/>
        </w:rPr>
      </w:pPr>
      <w:r>
        <w:rPr>
          <w:rFonts w:asciiTheme="majorBidi" w:hAnsiTheme="majorBidi" w:cstheme="majorBidi"/>
          <w:bCs/>
        </w:rPr>
        <w:t xml:space="preserve">I will be addressing the issue of GLBT </w:t>
      </w:r>
      <w:r w:rsidR="00F1532B">
        <w:rPr>
          <w:rFonts w:asciiTheme="majorBidi" w:hAnsiTheme="majorBidi" w:cstheme="majorBidi"/>
          <w:bCs/>
        </w:rPr>
        <w:t xml:space="preserve">(Gay, Lesbian, Bisexual and Transgender) </w:t>
      </w:r>
      <w:r>
        <w:rPr>
          <w:rFonts w:asciiTheme="majorBidi" w:hAnsiTheme="majorBidi" w:cstheme="majorBidi"/>
          <w:bCs/>
        </w:rPr>
        <w:t xml:space="preserve">transnational </w:t>
      </w:r>
      <w:r w:rsidR="006B0727">
        <w:rPr>
          <w:rFonts w:asciiTheme="majorBidi" w:hAnsiTheme="majorBidi" w:cstheme="majorBidi"/>
          <w:bCs/>
        </w:rPr>
        <w:t xml:space="preserve">and internal </w:t>
      </w:r>
      <w:r>
        <w:rPr>
          <w:rFonts w:asciiTheme="majorBidi" w:hAnsiTheme="majorBidi" w:cstheme="majorBidi"/>
          <w:bCs/>
        </w:rPr>
        <w:t xml:space="preserve">migrants from rural areas or non-western countries into the GLBT communities within western “gay capitals” such as </w:t>
      </w:r>
      <w:r w:rsidR="002B4042">
        <w:rPr>
          <w:rFonts w:asciiTheme="majorBidi" w:hAnsiTheme="majorBidi" w:cstheme="majorBidi"/>
          <w:bCs/>
        </w:rPr>
        <w:t xml:space="preserve">but not necessarily </w:t>
      </w:r>
      <w:r w:rsidR="0006691D">
        <w:rPr>
          <w:rFonts w:asciiTheme="majorBidi" w:hAnsiTheme="majorBidi" w:cstheme="majorBidi"/>
          <w:bCs/>
        </w:rPr>
        <w:t xml:space="preserve">or limited to </w:t>
      </w:r>
      <w:r>
        <w:rPr>
          <w:rFonts w:asciiTheme="majorBidi" w:hAnsiTheme="majorBidi" w:cstheme="majorBidi"/>
          <w:bCs/>
        </w:rPr>
        <w:t xml:space="preserve">Berlin, San-Francisco, New-York and London. </w:t>
      </w:r>
      <w:r w:rsidR="0045175D">
        <w:rPr>
          <w:rFonts w:asciiTheme="majorBidi" w:hAnsiTheme="majorBidi" w:cstheme="majorBidi"/>
          <w:bCs/>
        </w:rPr>
        <w:t>The final essay will be presented in the form of a qualitative introduction or research proposition for a wider empirical quantitative research</w:t>
      </w:r>
      <w:r w:rsidR="005F3E0D">
        <w:rPr>
          <w:rFonts w:asciiTheme="majorBidi" w:hAnsiTheme="majorBidi" w:cstheme="majorBidi"/>
          <w:bCs/>
        </w:rPr>
        <w:t>,</w:t>
      </w:r>
      <w:r w:rsidR="0045175D">
        <w:rPr>
          <w:rFonts w:asciiTheme="majorBidi" w:hAnsiTheme="majorBidi" w:cstheme="majorBidi"/>
          <w:bCs/>
        </w:rPr>
        <w:t xml:space="preserve"> regarding the different motivations of GLBT people to migrate from their home communities and integrate into already existing communities in the western world, </w:t>
      </w:r>
      <w:r w:rsidR="005F3E0D">
        <w:rPr>
          <w:rFonts w:asciiTheme="majorBidi" w:hAnsiTheme="majorBidi" w:cstheme="majorBidi"/>
          <w:bCs/>
        </w:rPr>
        <w:t>which may offer them a better quality of life as well as a sense of belonging to a community. The paper will try to cover the different obstacles of such migration as well as the reasons and causes of it, giving a historical overview of migration of GLBT people to urban centers and creating such communities, in order to understand the different social institutions and benefits which still drive people to migrate into such neighborhoods and communities.</w:t>
      </w:r>
    </w:p>
    <w:p w:rsidR="00EC3C5E" w:rsidRDefault="00EC3C5E" w:rsidP="008E204C">
      <w:pPr>
        <w:spacing w:line="360" w:lineRule="auto"/>
        <w:ind w:firstLine="720"/>
        <w:rPr>
          <w:rFonts w:asciiTheme="majorBidi" w:hAnsiTheme="majorBidi" w:cstheme="majorBidi"/>
          <w:bCs/>
        </w:rPr>
      </w:pPr>
      <w:r>
        <w:rPr>
          <w:rFonts w:asciiTheme="majorBidi" w:hAnsiTheme="majorBidi" w:cstheme="majorBidi"/>
          <w:bCs/>
        </w:rPr>
        <w:t>The center topi</w:t>
      </w:r>
      <w:r w:rsidR="008C2A3D">
        <w:rPr>
          <w:rFonts w:asciiTheme="majorBidi" w:hAnsiTheme="majorBidi" w:cstheme="majorBidi"/>
          <w:bCs/>
        </w:rPr>
        <w:t>c</w:t>
      </w:r>
      <w:r>
        <w:rPr>
          <w:rFonts w:asciiTheme="majorBidi" w:hAnsiTheme="majorBidi" w:cstheme="majorBidi"/>
          <w:bCs/>
        </w:rPr>
        <w:t xml:space="preserve"> of the research will not </w:t>
      </w:r>
      <w:r w:rsidR="008C2A3D">
        <w:rPr>
          <w:rFonts w:asciiTheme="majorBidi" w:hAnsiTheme="majorBidi" w:cstheme="majorBidi"/>
          <w:bCs/>
        </w:rPr>
        <w:t xml:space="preserve">only </w:t>
      </w:r>
      <w:r>
        <w:rPr>
          <w:rFonts w:asciiTheme="majorBidi" w:hAnsiTheme="majorBidi" w:cstheme="majorBidi"/>
          <w:bCs/>
        </w:rPr>
        <w:t>be the self-identification of those people</w:t>
      </w:r>
      <w:r w:rsidR="00014D76">
        <w:rPr>
          <w:rFonts w:asciiTheme="majorBidi" w:hAnsiTheme="majorBidi" w:cstheme="majorBidi"/>
          <w:bCs/>
        </w:rPr>
        <w:t>, but</w:t>
      </w:r>
      <w:r>
        <w:rPr>
          <w:rFonts w:asciiTheme="majorBidi" w:hAnsiTheme="majorBidi" w:cstheme="majorBidi"/>
          <w:bCs/>
        </w:rPr>
        <w:t xml:space="preserve"> the reasons behind their decision to radically change their life settings in order to satisfy needs which could not be satisfied within their own home environments, such as finding a partner or being able to freely self-express </w:t>
      </w:r>
      <w:r w:rsidR="008C2A3D">
        <w:rPr>
          <w:rFonts w:asciiTheme="majorBidi" w:hAnsiTheme="majorBidi" w:cstheme="majorBidi"/>
          <w:bCs/>
        </w:rPr>
        <w:t xml:space="preserve">their </w:t>
      </w:r>
      <w:r>
        <w:rPr>
          <w:rFonts w:asciiTheme="majorBidi" w:hAnsiTheme="majorBidi" w:cstheme="majorBidi"/>
          <w:bCs/>
        </w:rPr>
        <w:t xml:space="preserve">gender identity </w:t>
      </w:r>
      <w:r w:rsidR="008C2A3D">
        <w:rPr>
          <w:rFonts w:asciiTheme="majorBidi" w:hAnsiTheme="majorBidi" w:cstheme="majorBidi"/>
          <w:bCs/>
        </w:rPr>
        <w:t xml:space="preserve">or sexual orientation </w:t>
      </w:r>
      <w:r>
        <w:rPr>
          <w:rFonts w:asciiTheme="majorBidi" w:hAnsiTheme="majorBidi" w:cstheme="majorBidi"/>
          <w:bCs/>
        </w:rPr>
        <w:t xml:space="preserve">without </w:t>
      </w:r>
      <w:r w:rsidR="008C2A3D">
        <w:rPr>
          <w:rFonts w:asciiTheme="majorBidi" w:hAnsiTheme="majorBidi" w:cstheme="majorBidi"/>
          <w:bCs/>
        </w:rPr>
        <w:t>society’s</w:t>
      </w:r>
      <w:r>
        <w:rPr>
          <w:rFonts w:asciiTheme="majorBidi" w:hAnsiTheme="majorBidi" w:cstheme="majorBidi"/>
          <w:bCs/>
        </w:rPr>
        <w:t xml:space="preserve"> heteronormative gender dichotomy</w:t>
      </w:r>
      <w:r w:rsidR="008C2A3D">
        <w:rPr>
          <w:rFonts w:asciiTheme="majorBidi" w:hAnsiTheme="majorBidi" w:cstheme="majorBidi"/>
          <w:bCs/>
        </w:rPr>
        <w:t>.</w:t>
      </w:r>
      <w:r w:rsidR="00577322">
        <w:rPr>
          <w:rFonts w:asciiTheme="majorBidi" w:hAnsiTheme="majorBidi" w:cstheme="majorBidi"/>
          <w:bCs/>
        </w:rPr>
        <w:t xml:space="preserve"> The paper will discuss and try to give answers to issues such as self-identification with the GLBT community and personal identity of the GLBT migrant as a whole, </w:t>
      </w:r>
      <w:r w:rsidR="0078027B">
        <w:rPr>
          <w:rFonts w:asciiTheme="majorBidi" w:hAnsiTheme="majorBidi" w:cstheme="majorBidi"/>
          <w:bCs/>
        </w:rPr>
        <w:t>the different efforts of the receiving communities to accommodate the needs of newcomers and the social norms within the GLBT community regarding social stigma and approach to newly arrived immigrants into the communities social settings, such as community centers, bars and clubs, social gatherings et.al.</w:t>
      </w:r>
      <w:r w:rsidR="00750634">
        <w:rPr>
          <w:rFonts w:asciiTheme="majorBidi" w:hAnsiTheme="majorBidi" w:cstheme="majorBidi"/>
          <w:bCs/>
        </w:rPr>
        <w:t xml:space="preserve"> The research will try to look into specific groups and organizations of ethnic or social minorities within the GLBT community in order to understand the need for the existence of such subgroups in the broader community and how they participate in communal events and help integrate people into the wider and broader GLBT environment of a gay capital.</w:t>
      </w:r>
    </w:p>
    <w:p w:rsidR="00005B85" w:rsidRDefault="00005B85" w:rsidP="00DB6E24">
      <w:pPr>
        <w:spacing w:line="360" w:lineRule="auto"/>
        <w:ind w:firstLine="720"/>
        <w:rPr>
          <w:rFonts w:asciiTheme="majorBidi" w:hAnsiTheme="majorBidi" w:cstheme="majorBidi"/>
          <w:bCs/>
        </w:rPr>
      </w:pPr>
      <w:r>
        <w:rPr>
          <w:rFonts w:asciiTheme="majorBidi" w:hAnsiTheme="majorBidi" w:cstheme="majorBidi"/>
          <w:bCs/>
        </w:rPr>
        <w:lastRenderedPageBreak/>
        <w:t xml:space="preserve">The paper will be a literary overview of such topics, </w:t>
      </w:r>
      <w:r w:rsidR="00DB6E24">
        <w:rPr>
          <w:rFonts w:asciiTheme="majorBidi" w:hAnsiTheme="majorBidi" w:cstheme="majorBidi"/>
          <w:bCs/>
        </w:rPr>
        <w:t>and</w:t>
      </w:r>
      <w:r>
        <w:rPr>
          <w:rFonts w:asciiTheme="majorBidi" w:hAnsiTheme="majorBidi" w:cstheme="majorBidi"/>
          <w:bCs/>
        </w:rPr>
        <w:t xml:space="preserve"> will begin with the historical context of gay migration, the creation of the first “gayborhoods</w:t>
      </w:r>
      <w:bookmarkStart w:id="0" w:name="_GoBack"/>
      <w:bookmarkEnd w:id="0"/>
      <w:r>
        <w:rPr>
          <w:rFonts w:asciiTheme="majorBidi" w:hAnsiTheme="majorBidi" w:cstheme="majorBidi"/>
          <w:bCs/>
        </w:rPr>
        <w:t xml:space="preserve">”, and will later </w:t>
      </w:r>
      <w:r w:rsidR="00DB6E24">
        <w:rPr>
          <w:rFonts w:asciiTheme="majorBidi" w:hAnsiTheme="majorBidi" w:cstheme="majorBidi"/>
          <w:bCs/>
        </w:rPr>
        <w:t>explain</w:t>
      </w:r>
      <w:r>
        <w:rPr>
          <w:rFonts w:asciiTheme="majorBidi" w:hAnsiTheme="majorBidi" w:cstheme="majorBidi"/>
          <w:bCs/>
        </w:rPr>
        <w:t xml:space="preserve"> issues of self-identification and sexual identi</w:t>
      </w:r>
      <w:r w:rsidR="00DB6E24">
        <w:rPr>
          <w:rFonts w:asciiTheme="majorBidi" w:hAnsiTheme="majorBidi" w:cstheme="majorBidi"/>
          <w:bCs/>
        </w:rPr>
        <w:t xml:space="preserve">ty in the context of migration and try to give answers to the research topics by </w:t>
      </w:r>
      <w:r w:rsidR="00400E05">
        <w:rPr>
          <w:rFonts w:asciiTheme="majorBidi" w:hAnsiTheme="majorBidi" w:cstheme="majorBidi"/>
          <w:bCs/>
        </w:rPr>
        <w:t>presenting study-cases from different gay capitals and regarding GLBT of different backgrounds, all in order to point the similarities and differences of cases which will vary in their socio-geographic and historical settings.</w:t>
      </w:r>
      <w:r w:rsidR="00DB6E24">
        <w:rPr>
          <w:rFonts w:asciiTheme="majorBidi" w:hAnsiTheme="majorBidi" w:cstheme="majorBidi"/>
          <w:bCs/>
        </w:rPr>
        <w:t xml:space="preserve"> </w:t>
      </w:r>
    </w:p>
    <w:p w:rsidR="00EC43E2" w:rsidRDefault="00014D76" w:rsidP="008E204C">
      <w:pPr>
        <w:spacing w:line="360" w:lineRule="auto"/>
        <w:ind w:firstLine="720"/>
        <w:rPr>
          <w:rFonts w:asciiTheme="majorBidi" w:hAnsiTheme="majorBidi" w:cstheme="majorBidi"/>
          <w:bCs/>
        </w:rPr>
      </w:pPr>
      <w:r>
        <w:rPr>
          <w:rFonts w:asciiTheme="majorBidi" w:hAnsiTheme="majorBidi" w:cstheme="majorBidi"/>
          <w:bCs/>
        </w:rPr>
        <w:t xml:space="preserve">The key themes and ideas in the paper will focus on </w:t>
      </w:r>
      <w:r w:rsidR="00D17E52">
        <w:rPr>
          <w:rFonts w:asciiTheme="majorBidi" w:hAnsiTheme="majorBidi" w:cstheme="majorBidi"/>
          <w:bCs/>
        </w:rPr>
        <w:t xml:space="preserve">the understanding of the factors which cause the immigration to big cities of GLBT people within their national borders or to an international gay capital in another country, </w:t>
      </w:r>
      <w:r w:rsidR="00332DF0">
        <w:rPr>
          <w:rFonts w:asciiTheme="majorBidi" w:hAnsiTheme="majorBidi" w:cstheme="majorBidi"/>
          <w:bCs/>
        </w:rPr>
        <w:t xml:space="preserve">the understanding of the structure of their self-identification </w:t>
      </w:r>
      <w:r w:rsidR="00D17E52">
        <w:rPr>
          <w:rFonts w:asciiTheme="majorBidi" w:hAnsiTheme="majorBidi" w:cstheme="majorBidi"/>
          <w:bCs/>
        </w:rPr>
        <w:t xml:space="preserve">and the examination of cases in order to understand how the social integration of such people happens, either by the help of community institution, the national framework and social services or by norms within the GLBT community itself. </w:t>
      </w:r>
    </w:p>
    <w:p w:rsidR="002F5403" w:rsidRDefault="002F5403" w:rsidP="002F5403">
      <w:pPr>
        <w:spacing w:line="360" w:lineRule="auto"/>
        <w:ind w:firstLine="720"/>
        <w:rPr>
          <w:rFonts w:asciiTheme="majorBidi" w:hAnsiTheme="majorBidi" w:cstheme="majorBidi"/>
          <w:bCs/>
        </w:rPr>
      </w:pPr>
      <w:r>
        <w:rPr>
          <w:rFonts w:asciiTheme="majorBidi" w:hAnsiTheme="majorBidi" w:cstheme="majorBidi"/>
          <w:bCs/>
        </w:rPr>
        <w:t xml:space="preserve">Concepts which will be used in the research will include transnational and national migration, community institutions, social institutions, sexual and gender self-identification, social integration, GLBT neighborhoods and agglomerations, </w:t>
      </w:r>
      <w:r w:rsidR="00D3309F">
        <w:rPr>
          <w:rFonts w:asciiTheme="majorBidi" w:hAnsiTheme="majorBidi" w:cstheme="majorBidi"/>
          <w:bCs/>
        </w:rPr>
        <w:t xml:space="preserve">social assimilation and incorporation within a minority group or community, </w:t>
      </w:r>
      <w:r w:rsidR="00F94087">
        <w:rPr>
          <w:rFonts w:asciiTheme="majorBidi" w:hAnsiTheme="majorBidi" w:cstheme="majorBidi"/>
          <w:bCs/>
        </w:rPr>
        <w:t>GLBT subgroups, cultural integration, homophobia, transphobia and social stigma.</w:t>
      </w:r>
    </w:p>
    <w:p w:rsidR="00005B85" w:rsidRDefault="00005B85" w:rsidP="00005B85">
      <w:pPr>
        <w:spacing w:line="360" w:lineRule="auto"/>
        <w:jc w:val="both"/>
        <w:rPr>
          <w:rFonts w:ascii="Times New Roman" w:hAnsi="Times New Roman"/>
          <w:b/>
          <w:sz w:val="24"/>
          <w:szCs w:val="24"/>
          <w:lang w:eastAsia="es-ES"/>
        </w:rPr>
      </w:pPr>
      <w:r w:rsidRPr="008E362F">
        <w:rPr>
          <w:rFonts w:ascii="Times New Roman" w:hAnsi="Times New Roman"/>
          <w:b/>
          <w:sz w:val="24"/>
          <w:szCs w:val="24"/>
          <w:lang w:eastAsia="es-ES"/>
        </w:rPr>
        <w:t>Bibliography:</w:t>
      </w:r>
    </w:p>
    <w:p w:rsidR="00EA2E4C" w:rsidRPr="00EA2E4C" w:rsidRDefault="00EA2E4C" w:rsidP="004F5993">
      <w:pPr>
        <w:spacing w:line="360" w:lineRule="auto"/>
        <w:ind w:firstLine="720"/>
        <w:rPr>
          <w:rFonts w:asciiTheme="majorBidi" w:hAnsiTheme="majorBidi" w:cstheme="majorBidi"/>
          <w:sz w:val="24"/>
          <w:szCs w:val="24"/>
        </w:rPr>
      </w:pPr>
      <w:proofErr w:type="spellStart"/>
      <w:r w:rsidRPr="00E27E44">
        <w:rPr>
          <w:rFonts w:asciiTheme="majorBidi" w:hAnsiTheme="majorBidi" w:cstheme="majorBidi"/>
          <w:sz w:val="24"/>
          <w:szCs w:val="24"/>
        </w:rPr>
        <w:t>Aguila</w:t>
      </w:r>
      <w:proofErr w:type="spellEnd"/>
      <w:r w:rsidRPr="00E27E44">
        <w:rPr>
          <w:rFonts w:asciiTheme="majorBidi" w:hAnsiTheme="majorBidi" w:cstheme="majorBidi"/>
          <w:sz w:val="24"/>
          <w:szCs w:val="24"/>
        </w:rPr>
        <w:t xml:space="preserve">, Ernesto Vasquez del. </w:t>
      </w:r>
      <w:r w:rsidRPr="00257E16">
        <w:rPr>
          <w:rFonts w:asciiTheme="majorBidi" w:hAnsiTheme="majorBidi" w:cstheme="majorBidi"/>
          <w:i/>
          <w:iCs/>
          <w:sz w:val="24"/>
          <w:szCs w:val="24"/>
        </w:rPr>
        <w:t>God forgi</w:t>
      </w:r>
      <w:r w:rsidR="00257E16" w:rsidRPr="00257E16">
        <w:rPr>
          <w:rFonts w:asciiTheme="majorBidi" w:hAnsiTheme="majorBidi" w:cstheme="majorBidi"/>
          <w:i/>
          <w:iCs/>
          <w:sz w:val="24"/>
          <w:szCs w:val="24"/>
        </w:rPr>
        <w:t>ves the sin but not the scandal</w:t>
      </w:r>
      <w:r w:rsidRPr="00257E16">
        <w:rPr>
          <w:rFonts w:asciiTheme="majorBidi" w:hAnsiTheme="majorBidi" w:cstheme="majorBidi"/>
          <w:i/>
          <w:iCs/>
          <w:sz w:val="24"/>
          <w:szCs w:val="24"/>
        </w:rPr>
        <w:t xml:space="preserve"> </w:t>
      </w:r>
      <w:proofErr w:type="gramStart"/>
      <w:r w:rsidRPr="00257E16">
        <w:rPr>
          <w:rFonts w:asciiTheme="majorBidi" w:hAnsiTheme="majorBidi" w:cstheme="majorBidi"/>
          <w:i/>
          <w:iCs/>
          <w:sz w:val="24"/>
          <w:szCs w:val="24"/>
        </w:rPr>
        <w:t>Coming</w:t>
      </w:r>
      <w:proofErr w:type="gramEnd"/>
      <w:r w:rsidRPr="00257E16">
        <w:rPr>
          <w:rFonts w:asciiTheme="majorBidi" w:hAnsiTheme="majorBidi" w:cstheme="majorBidi"/>
          <w:i/>
          <w:iCs/>
          <w:sz w:val="24"/>
          <w:szCs w:val="24"/>
        </w:rPr>
        <w:t xml:space="preserve"> out in a transnational context – between sexual freedom and cultural isolation</w:t>
      </w:r>
      <w:r w:rsidRPr="00E27E44">
        <w:rPr>
          <w:rFonts w:asciiTheme="majorBidi" w:hAnsiTheme="majorBidi" w:cstheme="majorBidi"/>
          <w:sz w:val="24"/>
          <w:szCs w:val="24"/>
        </w:rPr>
        <w:t xml:space="preserve">. </w:t>
      </w:r>
      <w:proofErr w:type="gramStart"/>
      <w:r w:rsidRPr="00E27E44">
        <w:rPr>
          <w:rFonts w:asciiTheme="majorBidi" w:hAnsiTheme="majorBidi" w:cstheme="majorBidi"/>
          <w:sz w:val="24"/>
          <w:szCs w:val="24"/>
        </w:rPr>
        <w:t>Sexualities.</w:t>
      </w:r>
      <w:proofErr w:type="gramEnd"/>
      <w:r w:rsidRPr="00E27E44">
        <w:rPr>
          <w:rFonts w:asciiTheme="majorBidi" w:hAnsiTheme="majorBidi" w:cstheme="majorBidi"/>
          <w:sz w:val="24"/>
          <w:szCs w:val="24"/>
        </w:rPr>
        <w:t xml:space="preserve"> Apr2012, Vol. 15 Issue 2, p207-224. 18p.</w:t>
      </w:r>
      <w:r w:rsidRPr="00E27E44">
        <w:rPr>
          <w:rStyle w:val="apple-converted-space"/>
          <w:rFonts w:asciiTheme="majorBidi" w:hAnsiTheme="majorBidi" w:cstheme="majorBidi"/>
          <w:sz w:val="24"/>
          <w:szCs w:val="24"/>
        </w:rPr>
        <w:t> </w:t>
      </w:r>
    </w:p>
    <w:p w:rsidR="00E27E44" w:rsidRDefault="00E27E44" w:rsidP="004F5993">
      <w:pPr>
        <w:spacing w:line="360" w:lineRule="auto"/>
        <w:ind w:firstLine="720"/>
        <w:rPr>
          <w:rFonts w:asciiTheme="majorBidi" w:hAnsiTheme="majorBidi" w:cstheme="majorBidi"/>
          <w:sz w:val="24"/>
          <w:szCs w:val="24"/>
        </w:rPr>
      </w:pPr>
      <w:r w:rsidRPr="00E27E44">
        <w:rPr>
          <w:rFonts w:asciiTheme="majorBidi" w:hAnsiTheme="majorBidi" w:cstheme="majorBidi"/>
          <w:sz w:val="24"/>
          <w:szCs w:val="24"/>
        </w:rPr>
        <w:t xml:space="preserve">Bianchi, Fernanda T.; </w:t>
      </w:r>
      <w:proofErr w:type="spellStart"/>
      <w:r w:rsidRPr="00E27E44">
        <w:rPr>
          <w:rFonts w:asciiTheme="majorBidi" w:hAnsiTheme="majorBidi" w:cstheme="majorBidi"/>
          <w:sz w:val="24"/>
          <w:szCs w:val="24"/>
        </w:rPr>
        <w:t>Reisen</w:t>
      </w:r>
      <w:proofErr w:type="spellEnd"/>
      <w:r w:rsidRPr="00E27E44">
        <w:rPr>
          <w:rFonts w:asciiTheme="majorBidi" w:hAnsiTheme="majorBidi" w:cstheme="majorBidi"/>
          <w:sz w:val="24"/>
          <w:szCs w:val="24"/>
        </w:rPr>
        <w:t xml:space="preserve">, Carol A.; </w:t>
      </w:r>
      <w:proofErr w:type="spellStart"/>
      <w:r w:rsidRPr="00E27E44">
        <w:rPr>
          <w:rFonts w:asciiTheme="majorBidi" w:hAnsiTheme="majorBidi" w:cstheme="majorBidi"/>
          <w:sz w:val="24"/>
          <w:szCs w:val="24"/>
        </w:rPr>
        <w:t>Zea</w:t>
      </w:r>
      <w:proofErr w:type="spellEnd"/>
      <w:r w:rsidRPr="00E27E44">
        <w:rPr>
          <w:rFonts w:asciiTheme="majorBidi" w:hAnsiTheme="majorBidi" w:cstheme="majorBidi"/>
          <w:sz w:val="24"/>
          <w:szCs w:val="24"/>
        </w:rPr>
        <w:t xml:space="preserve">, Maria Cecilia; </w:t>
      </w:r>
      <w:proofErr w:type="spellStart"/>
      <w:r w:rsidRPr="00E27E44">
        <w:rPr>
          <w:rFonts w:asciiTheme="majorBidi" w:hAnsiTheme="majorBidi" w:cstheme="majorBidi"/>
          <w:sz w:val="24"/>
          <w:szCs w:val="24"/>
        </w:rPr>
        <w:t>Poppen</w:t>
      </w:r>
      <w:proofErr w:type="spellEnd"/>
      <w:r w:rsidRPr="00E27E44">
        <w:rPr>
          <w:rFonts w:asciiTheme="majorBidi" w:hAnsiTheme="majorBidi" w:cstheme="majorBidi"/>
          <w:sz w:val="24"/>
          <w:szCs w:val="24"/>
        </w:rPr>
        <w:t xml:space="preserve">, Paul J.; </w:t>
      </w:r>
      <w:proofErr w:type="spellStart"/>
      <w:r w:rsidRPr="00E27E44">
        <w:rPr>
          <w:rFonts w:asciiTheme="majorBidi" w:hAnsiTheme="majorBidi" w:cstheme="majorBidi"/>
          <w:sz w:val="24"/>
          <w:szCs w:val="24"/>
        </w:rPr>
        <w:t>Shedlin</w:t>
      </w:r>
      <w:proofErr w:type="spellEnd"/>
      <w:r w:rsidRPr="00E27E44">
        <w:rPr>
          <w:rFonts w:asciiTheme="majorBidi" w:hAnsiTheme="majorBidi" w:cstheme="majorBidi"/>
          <w:sz w:val="24"/>
          <w:szCs w:val="24"/>
        </w:rPr>
        <w:t xml:space="preserve">, Michele G.; </w:t>
      </w:r>
      <w:proofErr w:type="spellStart"/>
      <w:r w:rsidRPr="00E27E44">
        <w:rPr>
          <w:rFonts w:asciiTheme="majorBidi" w:hAnsiTheme="majorBidi" w:cstheme="majorBidi"/>
          <w:sz w:val="24"/>
          <w:szCs w:val="24"/>
        </w:rPr>
        <w:t>Penha</w:t>
      </w:r>
      <w:proofErr w:type="spellEnd"/>
      <w:r w:rsidRPr="00E27E44">
        <w:rPr>
          <w:rFonts w:asciiTheme="majorBidi" w:hAnsiTheme="majorBidi" w:cstheme="majorBidi"/>
          <w:sz w:val="24"/>
          <w:szCs w:val="24"/>
        </w:rPr>
        <w:t xml:space="preserve">, Marcelo M. </w:t>
      </w:r>
      <w:proofErr w:type="gramStart"/>
      <w:r w:rsidRPr="00EA4E47">
        <w:rPr>
          <w:rFonts w:asciiTheme="majorBidi" w:hAnsiTheme="majorBidi" w:cstheme="majorBidi"/>
          <w:i/>
          <w:iCs/>
          <w:sz w:val="24"/>
          <w:szCs w:val="24"/>
        </w:rPr>
        <w:t>The sexual experiences of Latino men who have sex with men who migrated to a</w:t>
      </w:r>
      <w:r w:rsidRPr="00EA4E47">
        <w:rPr>
          <w:rStyle w:val="apple-converted-space"/>
          <w:rFonts w:asciiTheme="majorBidi" w:hAnsiTheme="majorBidi" w:cstheme="majorBidi"/>
          <w:i/>
          <w:iCs/>
          <w:sz w:val="24"/>
          <w:szCs w:val="24"/>
        </w:rPr>
        <w:t> </w:t>
      </w:r>
      <w:r w:rsidRPr="00EA4E47">
        <w:rPr>
          <w:rStyle w:val="a3"/>
          <w:rFonts w:asciiTheme="majorBidi" w:hAnsiTheme="majorBidi" w:cstheme="majorBidi"/>
          <w:i/>
          <w:iCs/>
          <w:sz w:val="24"/>
          <w:szCs w:val="24"/>
          <w:bdr w:val="none" w:sz="0" w:space="0" w:color="auto" w:frame="1"/>
        </w:rPr>
        <w:t>gay</w:t>
      </w:r>
      <w:r w:rsidRPr="00EA4E47">
        <w:rPr>
          <w:rStyle w:val="apple-converted-space"/>
          <w:rFonts w:asciiTheme="majorBidi" w:hAnsiTheme="majorBidi" w:cstheme="majorBidi"/>
          <w:i/>
          <w:iCs/>
          <w:sz w:val="24"/>
          <w:szCs w:val="24"/>
        </w:rPr>
        <w:t> </w:t>
      </w:r>
      <w:proofErr w:type="spellStart"/>
      <w:r w:rsidRPr="00EA4E47">
        <w:rPr>
          <w:rFonts w:asciiTheme="majorBidi" w:hAnsiTheme="majorBidi" w:cstheme="majorBidi"/>
          <w:i/>
          <w:iCs/>
          <w:sz w:val="24"/>
          <w:szCs w:val="24"/>
        </w:rPr>
        <w:t>epicentre</w:t>
      </w:r>
      <w:proofErr w:type="spellEnd"/>
      <w:r w:rsidRPr="00EA4E47">
        <w:rPr>
          <w:rFonts w:asciiTheme="majorBidi" w:hAnsiTheme="majorBidi" w:cstheme="majorBidi"/>
          <w:i/>
          <w:iCs/>
          <w:sz w:val="24"/>
          <w:szCs w:val="24"/>
        </w:rPr>
        <w:t xml:space="preserve"> in the USA.</w:t>
      </w:r>
      <w:proofErr w:type="gramEnd"/>
      <w:r w:rsidRPr="00EA4E47">
        <w:rPr>
          <w:rFonts w:asciiTheme="majorBidi" w:hAnsiTheme="majorBidi" w:cstheme="majorBidi"/>
          <w:i/>
          <w:iCs/>
          <w:sz w:val="24"/>
          <w:szCs w:val="24"/>
        </w:rPr>
        <w:t xml:space="preserve"> </w:t>
      </w:r>
      <w:proofErr w:type="gramStart"/>
      <w:r w:rsidRPr="00EA4E47">
        <w:rPr>
          <w:rFonts w:asciiTheme="majorBidi" w:hAnsiTheme="majorBidi" w:cstheme="majorBidi"/>
          <w:i/>
          <w:iCs/>
          <w:sz w:val="24"/>
          <w:szCs w:val="24"/>
        </w:rPr>
        <w:t>Culture</w:t>
      </w:r>
      <w:r w:rsidRPr="00E27E44">
        <w:rPr>
          <w:rFonts w:asciiTheme="majorBidi" w:hAnsiTheme="majorBidi" w:cstheme="majorBidi"/>
          <w:sz w:val="24"/>
          <w:szCs w:val="24"/>
        </w:rPr>
        <w:t>, Health &amp; Sexuality.</w:t>
      </w:r>
      <w:proofErr w:type="gramEnd"/>
      <w:r w:rsidRPr="00E27E44">
        <w:rPr>
          <w:rFonts w:asciiTheme="majorBidi" w:hAnsiTheme="majorBidi" w:cstheme="majorBidi"/>
          <w:sz w:val="24"/>
          <w:szCs w:val="24"/>
        </w:rPr>
        <w:t xml:space="preserve"> </w:t>
      </w:r>
      <w:proofErr w:type="gramStart"/>
      <w:r w:rsidRPr="00E27E44">
        <w:rPr>
          <w:rFonts w:asciiTheme="majorBidi" w:hAnsiTheme="majorBidi" w:cstheme="majorBidi"/>
          <w:sz w:val="24"/>
          <w:szCs w:val="24"/>
        </w:rPr>
        <w:t>Sep/Oct2007, Vol. 9 Issue 5, p505-518.</w:t>
      </w:r>
      <w:proofErr w:type="gramEnd"/>
      <w:r w:rsidRPr="00E27E44">
        <w:rPr>
          <w:rFonts w:asciiTheme="majorBidi" w:hAnsiTheme="majorBidi" w:cstheme="majorBidi"/>
          <w:sz w:val="24"/>
          <w:szCs w:val="24"/>
        </w:rPr>
        <w:t xml:space="preserve"> 14p.</w:t>
      </w:r>
    </w:p>
    <w:p w:rsidR="00E27E44" w:rsidRPr="00E27E44" w:rsidRDefault="000114E4" w:rsidP="004F5993">
      <w:pPr>
        <w:spacing w:line="360" w:lineRule="auto"/>
        <w:ind w:firstLine="720"/>
        <w:rPr>
          <w:rFonts w:asciiTheme="majorBidi" w:hAnsiTheme="majorBidi" w:cstheme="majorBidi"/>
          <w:sz w:val="24"/>
          <w:szCs w:val="24"/>
        </w:rPr>
      </w:pPr>
      <w:proofErr w:type="spellStart"/>
      <w:proofErr w:type="gramStart"/>
      <w:r w:rsidRPr="00E27E44">
        <w:rPr>
          <w:rFonts w:asciiTheme="majorBidi" w:hAnsiTheme="majorBidi" w:cstheme="majorBidi"/>
          <w:sz w:val="24"/>
          <w:szCs w:val="24"/>
        </w:rPr>
        <w:t>Binnie</w:t>
      </w:r>
      <w:proofErr w:type="spellEnd"/>
      <w:r w:rsidRPr="00E27E44">
        <w:rPr>
          <w:rFonts w:asciiTheme="majorBidi" w:hAnsiTheme="majorBidi" w:cstheme="majorBidi"/>
          <w:sz w:val="24"/>
          <w:szCs w:val="24"/>
        </w:rPr>
        <w:t xml:space="preserve">, Jon; </w:t>
      </w:r>
      <w:proofErr w:type="spellStart"/>
      <w:r w:rsidRPr="00E27E44">
        <w:rPr>
          <w:rFonts w:asciiTheme="majorBidi" w:hAnsiTheme="majorBidi" w:cstheme="majorBidi"/>
          <w:sz w:val="24"/>
          <w:szCs w:val="24"/>
        </w:rPr>
        <w:t>Klesse</w:t>
      </w:r>
      <w:proofErr w:type="spellEnd"/>
      <w:r w:rsidRPr="00E27E44">
        <w:rPr>
          <w:rFonts w:asciiTheme="majorBidi" w:hAnsiTheme="majorBidi" w:cstheme="majorBidi"/>
          <w:sz w:val="24"/>
          <w:szCs w:val="24"/>
        </w:rPr>
        <w:t>, Christian.</w:t>
      </w:r>
      <w:proofErr w:type="gramEnd"/>
      <w:r w:rsidRPr="00E27E44">
        <w:rPr>
          <w:rFonts w:asciiTheme="majorBidi" w:hAnsiTheme="majorBidi" w:cstheme="majorBidi"/>
          <w:sz w:val="24"/>
          <w:szCs w:val="24"/>
        </w:rPr>
        <w:t xml:space="preserve"> </w:t>
      </w:r>
      <w:r w:rsidRPr="00EA4E47">
        <w:rPr>
          <w:rFonts w:asciiTheme="majorBidi" w:hAnsiTheme="majorBidi" w:cstheme="majorBidi"/>
          <w:i/>
          <w:iCs/>
          <w:sz w:val="24"/>
          <w:szCs w:val="24"/>
        </w:rPr>
        <w:t>Like a Bomb in the Gasoline Station’: East–West</w:t>
      </w:r>
      <w:r w:rsidRPr="00EA4E47">
        <w:rPr>
          <w:rStyle w:val="apple-converted-space"/>
          <w:rFonts w:asciiTheme="majorBidi" w:hAnsiTheme="majorBidi" w:cstheme="majorBidi"/>
          <w:i/>
          <w:iCs/>
          <w:sz w:val="24"/>
          <w:szCs w:val="24"/>
        </w:rPr>
        <w:t> </w:t>
      </w:r>
      <w:r w:rsidRPr="00EA4E47">
        <w:rPr>
          <w:rStyle w:val="a3"/>
          <w:rFonts w:asciiTheme="majorBidi" w:hAnsiTheme="majorBidi" w:cstheme="majorBidi"/>
          <w:i/>
          <w:iCs/>
          <w:sz w:val="24"/>
          <w:szCs w:val="24"/>
          <w:bdr w:val="none" w:sz="0" w:space="0" w:color="auto" w:frame="1"/>
        </w:rPr>
        <w:t>Migration</w:t>
      </w:r>
      <w:r w:rsidRPr="00EA4E47">
        <w:rPr>
          <w:rStyle w:val="apple-converted-space"/>
          <w:rFonts w:asciiTheme="majorBidi" w:hAnsiTheme="majorBidi" w:cstheme="majorBidi"/>
          <w:i/>
          <w:iCs/>
          <w:sz w:val="24"/>
          <w:szCs w:val="24"/>
        </w:rPr>
        <w:t> </w:t>
      </w:r>
      <w:r w:rsidRPr="00EA4E47">
        <w:rPr>
          <w:rFonts w:asciiTheme="majorBidi" w:hAnsiTheme="majorBidi" w:cstheme="majorBidi"/>
          <w:i/>
          <w:iCs/>
          <w:sz w:val="24"/>
          <w:szCs w:val="24"/>
        </w:rPr>
        <w:t>and Transnational Activism around Lesbian,</w:t>
      </w:r>
      <w:r w:rsidRPr="00EA4E47">
        <w:rPr>
          <w:rStyle w:val="apple-converted-space"/>
          <w:rFonts w:asciiTheme="majorBidi" w:hAnsiTheme="majorBidi" w:cstheme="majorBidi"/>
          <w:i/>
          <w:iCs/>
          <w:sz w:val="24"/>
          <w:szCs w:val="24"/>
        </w:rPr>
        <w:t> </w:t>
      </w:r>
      <w:r w:rsidRPr="00EA4E47">
        <w:rPr>
          <w:rStyle w:val="a3"/>
          <w:rFonts w:asciiTheme="majorBidi" w:hAnsiTheme="majorBidi" w:cstheme="majorBidi"/>
          <w:b w:val="0"/>
          <w:bCs w:val="0"/>
          <w:i/>
          <w:iCs/>
          <w:sz w:val="24"/>
          <w:szCs w:val="24"/>
          <w:bdr w:val="none" w:sz="0" w:space="0" w:color="auto" w:frame="1"/>
        </w:rPr>
        <w:t>Gay</w:t>
      </w:r>
      <w:r w:rsidRPr="00EA4E47">
        <w:rPr>
          <w:rFonts w:asciiTheme="majorBidi" w:hAnsiTheme="majorBidi" w:cstheme="majorBidi"/>
          <w:i/>
          <w:iCs/>
          <w:sz w:val="24"/>
          <w:szCs w:val="24"/>
        </w:rPr>
        <w:t>, Bisexual, Transgender and Queer Politics in Poland</w:t>
      </w:r>
      <w:r w:rsidRPr="00E27E44">
        <w:rPr>
          <w:rFonts w:asciiTheme="majorBidi" w:hAnsiTheme="majorBidi" w:cstheme="majorBidi"/>
          <w:sz w:val="24"/>
          <w:szCs w:val="24"/>
        </w:rPr>
        <w:t>.</w:t>
      </w:r>
      <w:r w:rsidRPr="00E27E44">
        <w:rPr>
          <w:rFonts w:asciiTheme="majorBidi" w:hAnsiTheme="majorBidi" w:cstheme="majorBidi"/>
          <w:sz w:val="24"/>
          <w:szCs w:val="24"/>
        </w:rPr>
        <w:t xml:space="preserve"> </w:t>
      </w:r>
      <w:proofErr w:type="gramStart"/>
      <w:r w:rsidRPr="00E27E44">
        <w:rPr>
          <w:rFonts w:asciiTheme="majorBidi" w:hAnsiTheme="majorBidi" w:cstheme="majorBidi"/>
          <w:sz w:val="24"/>
          <w:szCs w:val="24"/>
        </w:rPr>
        <w:t xml:space="preserve">Journal </w:t>
      </w:r>
      <w:r w:rsidRPr="00EA4E47">
        <w:rPr>
          <w:rFonts w:asciiTheme="majorBidi" w:hAnsiTheme="majorBidi" w:cstheme="majorBidi"/>
          <w:sz w:val="24"/>
          <w:szCs w:val="24"/>
        </w:rPr>
        <w:t>of Ethnic &amp;</w:t>
      </w:r>
      <w:r w:rsidRPr="00EA4E47">
        <w:rPr>
          <w:rStyle w:val="apple-converted-space"/>
          <w:rFonts w:asciiTheme="majorBidi" w:hAnsiTheme="majorBidi" w:cstheme="majorBidi"/>
          <w:b/>
          <w:bCs/>
          <w:sz w:val="24"/>
          <w:szCs w:val="24"/>
        </w:rPr>
        <w:t> </w:t>
      </w:r>
      <w:r w:rsidRPr="00EA4E47">
        <w:rPr>
          <w:rStyle w:val="a3"/>
          <w:rFonts w:asciiTheme="majorBidi" w:hAnsiTheme="majorBidi" w:cstheme="majorBidi"/>
          <w:b w:val="0"/>
          <w:bCs w:val="0"/>
          <w:sz w:val="24"/>
          <w:szCs w:val="24"/>
          <w:bdr w:val="none" w:sz="0" w:space="0" w:color="auto" w:frame="1"/>
        </w:rPr>
        <w:t>Migration</w:t>
      </w:r>
      <w:r w:rsidRPr="00EA4E47">
        <w:rPr>
          <w:rStyle w:val="apple-converted-space"/>
          <w:rFonts w:asciiTheme="majorBidi" w:hAnsiTheme="majorBidi" w:cstheme="majorBidi"/>
          <w:b/>
          <w:bCs/>
          <w:sz w:val="24"/>
          <w:szCs w:val="24"/>
        </w:rPr>
        <w:t> </w:t>
      </w:r>
      <w:r w:rsidRPr="00EA4E47">
        <w:rPr>
          <w:rFonts w:asciiTheme="majorBidi" w:hAnsiTheme="majorBidi" w:cstheme="majorBidi"/>
          <w:sz w:val="24"/>
          <w:szCs w:val="24"/>
        </w:rPr>
        <w:t>Studies</w:t>
      </w:r>
      <w:r w:rsidRPr="00E27E44">
        <w:rPr>
          <w:rFonts w:asciiTheme="majorBidi" w:hAnsiTheme="majorBidi" w:cstheme="majorBidi"/>
          <w:sz w:val="24"/>
          <w:szCs w:val="24"/>
        </w:rPr>
        <w:t>.</w:t>
      </w:r>
      <w:proofErr w:type="gramEnd"/>
      <w:r w:rsidRPr="00E27E44">
        <w:rPr>
          <w:rFonts w:asciiTheme="majorBidi" w:hAnsiTheme="majorBidi" w:cstheme="majorBidi"/>
          <w:sz w:val="24"/>
          <w:szCs w:val="24"/>
        </w:rPr>
        <w:t xml:space="preserve"> Aug2013, Vol. 39 Issue 7, p1107-1124</w:t>
      </w:r>
    </w:p>
    <w:p w:rsidR="000114E4" w:rsidRDefault="000114E4" w:rsidP="004F5993">
      <w:pPr>
        <w:spacing w:line="360" w:lineRule="auto"/>
        <w:ind w:firstLine="720"/>
        <w:rPr>
          <w:rFonts w:asciiTheme="majorBidi" w:hAnsiTheme="majorBidi" w:cstheme="majorBidi"/>
          <w:sz w:val="24"/>
          <w:szCs w:val="24"/>
        </w:rPr>
      </w:pPr>
      <w:proofErr w:type="gramStart"/>
      <w:r w:rsidRPr="00E27E44">
        <w:rPr>
          <w:rFonts w:asciiTheme="majorBidi" w:hAnsiTheme="majorBidi" w:cstheme="majorBidi"/>
          <w:sz w:val="24"/>
          <w:szCs w:val="24"/>
        </w:rPr>
        <w:t xml:space="preserve">Cooke, Thomas J.; </w:t>
      </w:r>
      <w:proofErr w:type="spellStart"/>
      <w:r w:rsidRPr="00E27E44">
        <w:rPr>
          <w:rFonts w:asciiTheme="majorBidi" w:hAnsiTheme="majorBidi" w:cstheme="majorBidi"/>
          <w:sz w:val="24"/>
          <w:szCs w:val="24"/>
        </w:rPr>
        <w:t>Rapino</w:t>
      </w:r>
      <w:proofErr w:type="spellEnd"/>
      <w:r w:rsidRPr="00E27E44">
        <w:rPr>
          <w:rFonts w:asciiTheme="majorBidi" w:hAnsiTheme="majorBidi" w:cstheme="majorBidi"/>
          <w:sz w:val="24"/>
          <w:szCs w:val="24"/>
        </w:rPr>
        <w:t>, Melanie.</w:t>
      </w:r>
      <w:proofErr w:type="gramEnd"/>
      <w:r w:rsidRPr="00E27E44">
        <w:rPr>
          <w:rFonts w:asciiTheme="majorBidi" w:hAnsiTheme="majorBidi" w:cstheme="majorBidi"/>
          <w:sz w:val="24"/>
          <w:szCs w:val="24"/>
        </w:rPr>
        <w:t xml:space="preserve"> </w:t>
      </w:r>
      <w:proofErr w:type="gramStart"/>
      <w:r w:rsidRPr="00EA4E47">
        <w:rPr>
          <w:rFonts w:asciiTheme="majorBidi" w:hAnsiTheme="majorBidi" w:cstheme="majorBidi"/>
          <w:i/>
          <w:iCs/>
          <w:sz w:val="24"/>
          <w:szCs w:val="24"/>
        </w:rPr>
        <w:t>The</w:t>
      </w:r>
      <w:r w:rsidRPr="00EA4E47">
        <w:rPr>
          <w:rStyle w:val="apple-converted-space"/>
          <w:rFonts w:asciiTheme="majorBidi" w:hAnsiTheme="majorBidi" w:cstheme="majorBidi"/>
          <w:i/>
          <w:iCs/>
          <w:sz w:val="24"/>
          <w:szCs w:val="24"/>
        </w:rPr>
        <w:t> </w:t>
      </w:r>
      <w:r w:rsidRPr="00EA4E47">
        <w:rPr>
          <w:rStyle w:val="a3"/>
          <w:rFonts w:asciiTheme="majorBidi" w:hAnsiTheme="majorBidi" w:cstheme="majorBidi"/>
          <w:b w:val="0"/>
          <w:bCs w:val="0"/>
          <w:i/>
          <w:iCs/>
          <w:sz w:val="24"/>
          <w:szCs w:val="24"/>
          <w:bdr w:val="none" w:sz="0" w:space="0" w:color="auto" w:frame="1"/>
        </w:rPr>
        <w:t>Migration</w:t>
      </w:r>
      <w:r w:rsidRPr="00EA4E47">
        <w:rPr>
          <w:rStyle w:val="apple-converted-space"/>
          <w:rFonts w:asciiTheme="majorBidi" w:hAnsiTheme="majorBidi" w:cstheme="majorBidi"/>
          <w:i/>
          <w:iCs/>
          <w:sz w:val="24"/>
          <w:szCs w:val="24"/>
        </w:rPr>
        <w:t> </w:t>
      </w:r>
      <w:r w:rsidRPr="00EA4E47">
        <w:rPr>
          <w:rFonts w:asciiTheme="majorBidi" w:hAnsiTheme="majorBidi" w:cstheme="majorBidi"/>
          <w:i/>
          <w:iCs/>
          <w:sz w:val="24"/>
          <w:szCs w:val="24"/>
        </w:rPr>
        <w:t>of Partnered</w:t>
      </w:r>
      <w:r w:rsidRPr="00EA4E47">
        <w:rPr>
          <w:rStyle w:val="apple-converted-space"/>
          <w:rFonts w:asciiTheme="majorBidi" w:hAnsiTheme="majorBidi" w:cstheme="majorBidi"/>
          <w:i/>
          <w:iCs/>
          <w:sz w:val="24"/>
          <w:szCs w:val="24"/>
        </w:rPr>
        <w:t> </w:t>
      </w:r>
      <w:r w:rsidRPr="00EA4E47">
        <w:rPr>
          <w:rStyle w:val="a3"/>
          <w:rFonts w:asciiTheme="majorBidi" w:hAnsiTheme="majorBidi" w:cstheme="majorBidi"/>
          <w:b w:val="0"/>
          <w:bCs w:val="0"/>
          <w:i/>
          <w:iCs/>
          <w:sz w:val="24"/>
          <w:szCs w:val="24"/>
          <w:bdr w:val="none" w:sz="0" w:space="0" w:color="auto" w:frame="1"/>
        </w:rPr>
        <w:t>Gays</w:t>
      </w:r>
      <w:r w:rsidRPr="00EA4E47">
        <w:rPr>
          <w:rStyle w:val="apple-converted-space"/>
          <w:rFonts w:asciiTheme="majorBidi" w:hAnsiTheme="majorBidi" w:cstheme="majorBidi"/>
          <w:i/>
          <w:iCs/>
          <w:sz w:val="24"/>
          <w:szCs w:val="24"/>
        </w:rPr>
        <w:t> </w:t>
      </w:r>
      <w:r w:rsidRPr="00EA4E47">
        <w:rPr>
          <w:rFonts w:asciiTheme="majorBidi" w:hAnsiTheme="majorBidi" w:cstheme="majorBidi"/>
          <w:i/>
          <w:iCs/>
          <w:sz w:val="24"/>
          <w:szCs w:val="24"/>
        </w:rPr>
        <w:t>and Lesbians between 1995 and 2000 Professional Geographer</w:t>
      </w:r>
      <w:r w:rsidRPr="00E27E44">
        <w:rPr>
          <w:rFonts w:asciiTheme="majorBidi" w:hAnsiTheme="majorBidi" w:cstheme="majorBidi"/>
          <w:sz w:val="24"/>
          <w:szCs w:val="24"/>
        </w:rPr>
        <w:t>.</w:t>
      </w:r>
      <w:proofErr w:type="gramEnd"/>
      <w:r w:rsidRPr="00E27E44">
        <w:rPr>
          <w:rFonts w:asciiTheme="majorBidi" w:hAnsiTheme="majorBidi" w:cstheme="majorBidi"/>
          <w:sz w:val="24"/>
          <w:szCs w:val="24"/>
        </w:rPr>
        <w:t xml:space="preserve"> Aug2007, Vol. 59 Issue 3, p285-297.</w:t>
      </w:r>
    </w:p>
    <w:p w:rsidR="004F5993" w:rsidRDefault="002B4B0F" w:rsidP="004F5993">
      <w:pPr>
        <w:spacing w:line="360" w:lineRule="auto"/>
        <w:ind w:firstLine="720"/>
        <w:rPr>
          <w:rFonts w:asciiTheme="majorBidi" w:hAnsiTheme="majorBidi" w:cstheme="majorBidi"/>
          <w:sz w:val="24"/>
          <w:szCs w:val="24"/>
        </w:rPr>
      </w:pPr>
      <w:proofErr w:type="spellStart"/>
      <w:proofErr w:type="gramStart"/>
      <w:r w:rsidRPr="00E27E44">
        <w:rPr>
          <w:rFonts w:asciiTheme="majorBidi" w:hAnsiTheme="majorBidi" w:cstheme="majorBidi"/>
          <w:sz w:val="24"/>
          <w:szCs w:val="24"/>
        </w:rPr>
        <w:lastRenderedPageBreak/>
        <w:t>Doyal</w:t>
      </w:r>
      <w:proofErr w:type="spellEnd"/>
      <w:r w:rsidRPr="00E27E44">
        <w:rPr>
          <w:rFonts w:asciiTheme="majorBidi" w:hAnsiTheme="majorBidi" w:cstheme="majorBidi"/>
          <w:sz w:val="24"/>
          <w:szCs w:val="24"/>
        </w:rPr>
        <w:t xml:space="preserve">, Lesley; </w:t>
      </w:r>
      <w:proofErr w:type="spellStart"/>
      <w:r w:rsidRPr="00E27E44">
        <w:rPr>
          <w:rFonts w:asciiTheme="majorBidi" w:hAnsiTheme="majorBidi" w:cstheme="majorBidi"/>
          <w:sz w:val="24"/>
          <w:szCs w:val="24"/>
        </w:rPr>
        <w:t>Paparini</w:t>
      </w:r>
      <w:proofErr w:type="spellEnd"/>
      <w:r w:rsidRPr="00E27E44">
        <w:rPr>
          <w:rFonts w:asciiTheme="majorBidi" w:hAnsiTheme="majorBidi" w:cstheme="majorBidi"/>
          <w:sz w:val="24"/>
          <w:szCs w:val="24"/>
        </w:rPr>
        <w:t>, Sara; Anderson, Jane.</w:t>
      </w:r>
      <w:proofErr w:type="gramEnd"/>
      <w:r w:rsidRPr="00E27E44">
        <w:rPr>
          <w:rFonts w:asciiTheme="majorBidi" w:hAnsiTheme="majorBidi" w:cstheme="majorBidi"/>
          <w:sz w:val="24"/>
          <w:szCs w:val="24"/>
        </w:rPr>
        <w:t xml:space="preserve"> </w:t>
      </w:r>
      <w:r w:rsidR="004F5993" w:rsidRPr="004F5993">
        <w:rPr>
          <w:rFonts w:asciiTheme="majorBidi" w:hAnsiTheme="majorBidi" w:cstheme="majorBidi"/>
          <w:i/>
          <w:iCs/>
          <w:sz w:val="24"/>
          <w:szCs w:val="24"/>
        </w:rPr>
        <w:t xml:space="preserve">Elvis Died and I was </w:t>
      </w:r>
      <w:proofErr w:type="gramStart"/>
      <w:r w:rsidR="004F5993" w:rsidRPr="004F5993">
        <w:rPr>
          <w:rFonts w:asciiTheme="majorBidi" w:hAnsiTheme="majorBidi" w:cstheme="majorBidi"/>
          <w:i/>
          <w:iCs/>
          <w:sz w:val="24"/>
          <w:szCs w:val="24"/>
        </w:rPr>
        <w:t>Born</w:t>
      </w:r>
      <w:proofErr w:type="gramEnd"/>
      <w:r w:rsidRPr="004F5993">
        <w:rPr>
          <w:rFonts w:asciiTheme="majorBidi" w:hAnsiTheme="majorBidi" w:cstheme="majorBidi"/>
          <w:i/>
          <w:iCs/>
          <w:sz w:val="24"/>
          <w:szCs w:val="24"/>
        </w:rPr>
        <w:t>: Black African Men Negotiating Same-Sex Desire in</w:t>
      </w:r>
      <w:r w:rsidRPr="004F5993">
        <w:rPr>
          <w:rStyle w:val="apple-converted-space"/>
          <w:rFonts w:asciiTheme="majorBidi" w:hAnsiTheme="majorBidi" w:cstheme="majorBidi"/>
          <w:i/>
          <w:iCs/>
          <w:sz w:val="24"/>
          <w:szCs w:val="24"/>
        </w:rPr>
        <w:t> </w:t>
      </w:r>
      <w:r w:rsidRPr="004F5993">
        <w:rPr>
          <w:rStyle w:val="a3"/>
          <w:rFonts w:asciiTheme="majorBidi" w:hAnsiTheme="majorBidi" w:cstheme="majorBidi"/>
          <w:b w:val="0"/>
          <w:bCs w:val="0"/>
          <w:i/>
          <w:iCs/>
          <w:sz w:val="24"/>
          <w:szCs w:val="24"/>
          <w:bdr w:val="none" w:sz="0" w:space="0" w:color="auto" w:frame="1"/>
        </w:rPr>
        <w:t>London</w:t>
      </w:r>
      <w:r w:rsidRPr="00E27E44">
        <w:rPr>
          <w:rFonts w:asciiTheme="majorBidi" w:hAnsiTheme="majorBidi" w:cstheme="majorBidi"/>
          <w:sz w:val="24"/>
          <w:szCs w:val="24"/>
        </w:rPr>
        <w:t xml:space="preserve">. </w:t>
      </w:r>
      <w:proofErr w:type="gramStart"/>
      <w:r w:rsidRPr="00E27E44">
        <w:rPr>
          <w:rFonts w:asciiTheme="majorBidi" w:hAnsiTheme="majorBidi" w:cstheme="majorBidi"/>
          <w:sz w:val="24"/>
          <w:szCs w:val="24"/>
        </w:rPr>
        <w:t>Sexualities.</w:t>
      </w:r>
      <w:proofErr w:type="gramEnd"/>
      <w:r w:rsidRPr="00E27E44">
        <w:rPr>
          <w:rFonts w:asciiTheme="majorBidi" w:hAnsiTheme="majorBidi" w:cstheme="majorBidi"/>
          <w:sz w:val="24"/>
          <w:szCs w:val="24"/>
        </w:rPr>
        <w:t xml:space="preserve"> </w:t>
      </w:r>
      <w:proofErr w:type="gramStart"/>
      <w:r w:rsidRPr="00E27E44">
        <w:rPr>
          <w:rFonts w:asciiTheme="majorBidi" w:hAnsiTheme="majorBidi" w:cstheme="majorBidi"/>
          <w:sz w:val="24"/>
          <w:szCs w:val="24"/>
        </w:rPr>
        <w:t>Feb/April2008, Vol. 11 Issue 1/2, p171-192.</w:t>
      </w:r>
      <w:proofErr w:type="gramEnd"/>
      <w:r w:rsidRPr="00E27E44">
        <w:rPr>
          <w:rFonts w:asciiTheme="majorBidi" w:hAnsiTheme="majorBidi" w:cstheme="majorBidi"/>
          <w:sz w:val="24"/>
          <w:szCs w:val="24"/>
        </w:rPr>
        <w:t xml:space="preserve"> 22p.</w:t>
      </w:r>
    </w:p>
    <w:p w:rsidR="002B4B0F" w:rsidRPr="00E27E44" w:rsidRDefault="004F5993" w:rsidP="004F5993">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Lee, Edward </w:t>
      </w:r>
      <w:proofErr w:type="spellStart"/>
      <w:r>
        <w:rPr>
          <w:rFonts w:asciiTheme="majorBidi" w:hAnsiTheme="majorBidi" w:cstheme="majorBidi"/>
          <w:sz w:val="24"/>
          <w:szCs w:val="24"/>
        </w:rPr>
        <w:t>Oujin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Brotman</w:t>
      </w:r>
      <w:proofErr w:type="spellEnd"/>
      <w:r>
        <w:rPr>
          <w:rFonts w:asciiTheme="majorBidi" w:hAnsiTheme="majorBidi" w:cstheme="majorBidi"/>
          <w:sz w:val="24"/>
          <w:szCs w:val="24"/>
        </w:rPr>
        <w:t>, Shari.</w:t>
      </w:r>
      <w:r w:rsidR="002B4B0F" w:rsidRPr="00E27E44">
        <w:rPr>
          <w:rFonts w:asciiTheme="majorBidi" w:hAnsiTheme="majorBidi" w:cstheme="majorBidi"/>
          <w:sz w:val="24"/>
          <w:szCs w:val="24"/>
        </w:rPr>
        <w:t xml:space="preserve"> </w:t>
      </w:r>
      <w:r w:rsidR="002B4B0F" w:rsidRPr="004F5993">
        <w:rPr>
          <w:rFonts w:asciiTheme="majorBidi" w:hAnsiTheme="majorBidi" w:cstheme="majorBidi"/>
          <w:i/>
          <w:iCs/>
          <w:sz w:val="24"/>
          <w:szCs w:val="24"/>
        </w:rPr>
        <w:t xml:space="preserve">Identity, </w:t>
      </w:r>
      <w:proofErr w:type="spellStart"/>
      <w:r w:rsidR="002B4B0F" w:rsidRPr="004F5993">
        <w:rPr>
          <w:rFonts w:asciiTheme="majorBidi" w:hAnsiTheme="majorBidi" w:cstheme="majorBidi"/>
          <w:i/>
          <w:iCs/>
          <w:sz w:val="24"/>
          <w:szCs w:val="24"/>
        </w:rPr>
        <w:t>Refugeeness</w:t>
      </w:r>
      <w:proofErr w:type="spellEnd"/>
      <w:r w:rsidR="002B4B0F" w:rsidRPr="004F5993">
        <w:rPr>
          <w:rFonts w:asciiTheme="majorBidi" w:hAnsiTheme="majorBidi" w:cstheme="majorBidi"/>
          <w:i/>
          <w:iCs/>
          <w:sz w:val="24"/>
          <w:szCs w:val="24"/>
        </w:rPr>
        <w:t>, Belonging: Experiences of Sexual Minority Refugees in Canada.</w:t>
      </w:r>
      <w:r w:rsidR="002B4B0F" w:rsidRPr="00E27E44">
        <w:rPr>
          <w:rFonts w:asciiTheme="majorBidi" w:hAnsiTheme="majorBidi" w:cstheme="majorBidi"/>
          <w:sz w:val="24"/>
          <w:szCs w:val="24"/>
        </w:rPr>
        <w:t xml:space="preserve"> </w:t>
      </w:r>
      <w:proofErr w:type="gramStart"/>
      <w:r w:rsidR="002B4B0F" w:rsidRPr="00E27E44">
        <w:rPr>
          <w:rFonts w:asciiTheme="majorBidi" w:hAnsiTheme="majorBidi" w:cstheme="majorBidi"/>
          <w:sz w:val="24"/>
          <w:szCs w:val="24"/>
        </w:rPr>
        <w:t>Canadian Review of Sociology.</w:t>
      </w:r>
      <w:proofErr w:type="gramEnd"/>
      <w:r w:rsidR="002B4B0F" w:rsidRPr="00E27E44">
        <w:rPr>
          <w:rFonts w:asciiTheme="majorBidi" w:hAnsiTheme="majorBidi" w:cstheme="majorBidi"/>
          <w:sz w:val="24"/>
          <w:szCs w:val="24"/>
        </w:rPr>
        <w:t xml:space="preserve"> Aug2011, Vol. 48 Issue 3, p241-274. 34p</w:t>
      </w:r>
    </w:p>
    <w:p w:rsidR="000114E4" w:rsidRPr="00E27E44" w:rsidRDefault="000114E4" w:rsidP="004F5993">
      <w:pPr>
        <w:spacing w:line="360" w:lineRule="auto"/>
        <w:ind w:firstLine="720"/>
        <w:rPr>
          <w:rFonts w:asciiTheme="majorBidi" w:hAnsiTheme="majorBidi" w:cstheme="majorBidi"/>
          <w:sz w:val="24"/>
          <w:szCs w:val="24"/>
        </w:rPr>
      </w:pPr>
      <w:r w:rsidRPr="00E27E44">
        <w:rPr>
          <w:rFonts w:asciiTheme="majorBidi" w:hAnsiTheme="majorBidi" w:cstheme="majorBidi"/>
          <w:sz w:val="24"/>
          <w:szCs w:val="24"/>
        </w:rPr>
        <w:t xml:space="preserve">Lewis, Nathaniel M. </w:t>
      </w:r>
      <w:r w:rsidRPr="004F5993">
        <w:rPr>
          <w:rFonts w:asciiTheme="majorBidi" w:hAnsiTheme="majorBidi" w:cstheme="majorBidi"/>
          <w:i/>
          <w:iCs/>
          <w:sz w:val="24"/>
          <w:szCs w:val="24"/>
        </w:rPr>
        <w:t>Remapping disclosure:</w:t>
      </w:r>
      <w:r w:rsidRPr="004F5993">
        <w:rPr>
          <w:rStyle w:val="apple-converted-space"/>
          <w:rFonts w:asciiTheme="majorBidi" w:hAnsiTheme="majorBidi" w:cstheme="majorBidi"/>
          <w:i/>
          <w:iCs/>
          <w:sz w:val="24"/>
          <w:szCs w:val="24"/>
        </w:rPr>
        <w:t> </w:t>
      </w:r>
      <w:r w:rsidRPr="004F5993">
        <w:rPr>
          <w:rStyle w:val="a3"/>
          <w:rFonts w:asciiTheme="majorBidi" w:hAnsiTheme="majorBidi" w:cstheme="majorBidi"/>
          <w:b w:val="0"/>
          <w:bCs w:val="0"/>
          <w:i/>
          <w:iCs/>
          <w:sz w:val="24"/>
          <w:szCs w:val="24"/>
          <w:bdr w:val="none" w:sz="0" w:space="0" w:color="auto" w:frame="1"/>
        </w:rPr>
        <w:t>gay</w:t>
      </w:r>
      <w:r w:rsidRPr="004F5993">
        <w:rPr>
          <w:i/>
          <w:iCs/>
        </w:rPr>
        <w:t> </w:t>
      </w:r>
      <w:r w:rsidRPr="004F5993">
        <w:rPr>
          <w:rFonts w:asciiTheme="majorBidi" w:hAnsiTheme="majorBidi" w:cstheme="majorBidi"/>
          <w:i/>
          <w:iCs/>
          <w:sz w:val="24"/>
          <w:szCs w:val="24"/>
        </w:rPr>
        <w:t>men's segmented journeys of moving out and coming out</w:t>
      </w:r>
      <w:r w:rsidRPr="00E27E44">
        <w:rPr>
          <w:rFonts w:asciiTheme="majorBidi" w:hAnsiTheme="majorBidi" w:cstheme="majorBidi"/>
          <w:sz w:val="24"/>
          <w:szCs w:val="24"/>
        </w:rPr>
        <w:t>.</w:t>
      </w:r>
      <w:r w:rsidRPr="00E27E44">
        <w:rPr>
          <w:rFonts w:asciiTheme="majorBidi" w:hAnsiTheme="majorBidi" w:cstheme="majorBidi"/>
          <w:sz w:val="24"/>
          <w:szCs w:val="24"/>
        </w:rPr>
        <w:t xml:space="preserve"> </w:t>
      </w:r>
      <w:proofErr w:type="gramStart"/>
      <w:r w:rsidRPr="00E27E44">
        <w:rPr>
          <w:rFonts w:asciiTheme="majorBidi" w:hAnsiTheme="majorBidi" w:cstheme="majorBidi"/>
          <w:sz w:val="24"/>
          <w:szCs w:val="24"/>
        </w:rPr>
        <w:t>Social &amp; Cultural Geography.</w:t>
      </w:r>
      <w:proofErr w:type="gramEnd"/>
      <w:r w:rsidRPr="00E27E44">
        <w:rPr>
          <w:rFonts w:asciiTheme="majorBidi" w:hAnsiTheme="majorBidi" w:cstheme="majorBidi"/>
          <w:sz w:val="24"/>
          <w:szCs w:val="24"/>
        </w:rPr>
        <w:t xml:space="preserve"> May2012, Vol. 13 Issue 3, p211-231.</w:t>
      </w:r>
    </w:p>
    <w:p w:rsidR="002B4B0F" w:rsidRPr="00E27E44" w:rsidRDefault="000114E4" w:rsidP="004F5993">
      <w:pPr>
        <w:spacing w:line="360" w:lineRule="auto"/>
        <w:ind w:firstLine="720"/>
        <w:rPr>
          <w:rFonts w:asciiTheme="majorBidi" w:hAnsiTheme="majorBidi" w:cstheme="majorBidi"/>
          <w:sz w:val="24"/>
          <w:szCs w:val="24"/>
        </w:rPr>
      </w:pPr>
      <w:r w:rsidRPr="00E27E44">
        <w:rPr>
          <w:rFonts w:asciiTheme="majorBidi" w:hAnsiTheme="majorBidi" w:cstheme="majorBidi"/>
          <w:sz w:val="24"/>
          <w:szCs w:val="24"/>
        </w:rPr>
        <w:t>Lewis, Nathaniel M</w:t>
      </w:r>
      <w:r w:rsidRPr="004F5993">
        <w:rPr>
          <w:rFonts w:asciiTheme="majorBidi" w:hAnsiTheme="majorBidi" w:cstheme="majorBidi"/>
          <w:i/>
          <w:iCs/>
          <w:sz w:val="24"/>
          <w:szCs w:val="24"/>
        </w:rPr>
        <w:t xml:space="preserve">. Gender, </w:t>
      </w:r>
      <w:proofErr w:type="gramStart"/>
      <w:r w:rsidRPr="004F5993">
        <w:rPr>
          <w:rFonts w:asciiTheme="majorBidi" w:hAnsiTheme="majorBidi" w:cstheme="majorBidi"/>
          <w:i/>
          <w:iCs/>
          <w:sz w:val="24"/>
          <w:szCs w:val="24"/>
        </w:rPr>
        <w:t>Place</w:t>
      </w:r>
      <w:proofErr w:type="gramEnd"/>
      <w:r w:rsidRPr="004F5993">
        <w:rPr>
          <w:rFonts w:asciiTheme="majorBidi" w:hAnsiTheme="majorBidi" w:cstheme="majorBidi"/>
          <w:i/>
          <w:iCs/>
          <w:sz w:val="24"/>
          <w:szCs w:val="24"/>
        </w:rPr>
        <w:t xml:space="preserve"> &amp; Culture:</w:t>
      </w:r>
      <w:r w:rsidRPr="004F5993">
        <w:rPr>
          <w:rFonts w:asciiTheme="majorBidi" w:hAnsiTheme="majorBidi" w:cstheme="majorBidi"/>
          <w:b/>
          <w:bCs/>
          <w:i/>
          <w:iCs/>
          <w:sz w:val="24"/>
          <w:szCs w:val="24"/>
          <w:bdr w:val="none" w:sz="0" w:space="0" w:color="auto" w:frame="1"/>
        </w:rPr>
        <w:t xml:space="preserve"> </w:t>
      </w:r>
      <w:r w:rsidRPr="004F5993">
        <w:rPr>
          <w:rStyle w:val="a3"/>
          <w:rFonts w:asciiTheme="majorBidi" w:hAnsiTheme="majorBidi" w:cstheme="majorBidi"/>
          <w:b w:val="0"/>
          <w:bCs w:val="0"/>
          <w:i/>
          <w:iCs/>
          <w:sz w:val="24"/>
          <w:szCs w:val="24"/>
          <w:bdr w:val="none" w:sz="0" w:space="0" w:color="auto" w:frame="1"/>
        </w:rPr>
        <w:t>Gay</w:t>
      </w:r>
      <w:r w:rsidRPr="004F5993">
        <w:rPr>
          <w:rStyle w:val="apple-converted-space"/>
          <w:rFonts w:asciiTheme="majorBidi" w:hAnsiTheme="majorBidi" w:cstheme="majorBidi"/>
          <w:i/>
          <w:iCs/>
          <w:sz w:val="24"/>
          <w:szCs w:val="24"/>
        </w:rPr>
        <w:t> </w:t>
      </w:r>
      <w:r w:rsidRPr="004F5993">
        <w:rPr>
          <w:rFonts w:asciiTheme="majorBidi" w:hAnsiTheme="majorBidi" w:cstheme="majorBidi"/>
          <w:i/>
          <w:iCs/>
          <w:sz w:val="24"/>
          <w:szCs w:val="24"/>
        </w:rPr>
        <w:t>in a ‘government town’: the settlement and regulation of</w:t>
      </w:r>
      <w:r w:rsidRPr="004F5993">
        <w:rPr>
          <w:rStyle w:val="apple-converted-space"/>
          <w:rFonts w:asciiTheme="majorBidi" w:hAnsiTheme="majorBidi" w:cstheme="majorBidi"/>
          <w:i/>
          <w:iCs/>
          <w:sz w:val="24"/>
          <w:szCs w:val="24"/>
        </w:rPr>
        <w:t> </w:t>
      </w:r>
      <w:r w:rsidRPr="004F5993">
        <w:rPr>
          <w:rStyle w:val="a3"/>
          <w:rFonts w:asciiTheme="majorBidi" w:hAnsiTheme="majorBidi" w:cstheme="majorBidi"/>
          <w:b w:val="0"/>
          <w:bCs w:val="0"/>
          <w:i/>
          <w:iCs/>
          <w:sz w:val="24"/>
          <w:szCs w:val="24"/>
          <w:bdr w:val="none" w:sz="0" w:space="0" w:color="auto" w:frame="1"/>
        </w:rPr>
        <w:t>gay</w:t>
      </w:r>
      <w:r w:rsidRPr="004F5993">
        <w:rPr>
          <w:rFonts w:asciiTheme="majorBidi" w:hAnsiTheme="majorBidi" w:cstheme="majorBidi"/>
          <w:i/>
          <w:iCs/>
          <w:sz w:val="24"/>
          <w:szCs w:val="24"/>
        </w:rPr>
        <w:t>-identified men in Ottawa, Canada</w:t>
      </w:r>
      <w:r w:rsidRPr="00E27E44">
        <w:rPr>
          <w:rFonts w:asciiTheme="majorBidi" w:hAnsiTheme="majorBidi" w:cstheme="majorBidi"/>
          <w:sz w:val="24"/>
          <w:szCs w:val="24"/>
        </w:rPr>
        <w:t>.</w:t>
      </w:r>
      <w:r w:rsidRPr="00E27E44">
        <w:rPr>
          <w:rFonts w:asciiTheme="majorBidi" w:hAnsiTheme="majorBidi" w:cstheme="majorBidi"/>
          <w:sz w:val="24"/>
          <w:szCs w:val="24"/>
        </w:rPr>
        <w:t xml:space="preserve"> </w:t>
      </w:r>
      <w:r w:rsidRPr="00E27E44">
        <w:rPr>
          <w:rFonts w:asciiTheme="majorBidi" w:hAnsiTheme="majorBidi" w:cstheme="majorBidi"/>
          <w:sz w:val="24"/>
          <w:szCs w:val="24"/>
        </w:rPr>
        <w:t xml:space="preserve"> </w:t>
      </w:r>
      <w:proofErr w:type="gramStart"/>
      <w:r w:rsidRPr="00E27E44">
        <w:rPr>
          <w:rFonts w:asciiTheme="majorBidi" w:hAnsiTheme="majorBidi" w:cstheme="majorBidi"/>
          <w:sz w:val="24"/>
          <w:szCs w:val="24"/>
        </w:rPr>
        <w:t>A Journal of Feminist Geography.</w:t>
      </w:r>
      <w:proofErr w:type="gramEnd"/>
      <w:r w:rsidRPr="00E27E44">
        <w:rPr>
          <w:rFonts w:asciiTheme="majorBidi" w:hAnsiTheme="majorBidi" w:cstheme="majorBidi"/>
          <w:sz w:val="24"/>
          <w:szCs w:val="24"/>
        </w:rPr>
        <w:t xml:space="preserve"> Jun2012, Vol. 19 Issue 3, p291-312. 22p.</w:t>
      </w:r>
    </w:p>
    <w:p w:rsidR="000114E4" w:rsidRDefault="00663ED8" w:rsidP="004F5993">
      <w:pPr>
        <w:spacing w:line="360" w:lineRule="auto"/>
        <w:ind w:firstLine="720"/>
        <w:rPr>
          <w:rFonts w:asciiTheme="majorBidi" w:hAnsiTheme="majorBidi" w:cstheme="majorBidi"/>
          <w:sz w:val="24"/>
          <w:szCs w:val="24"/>
        </w:rPr>
      </w:pPr>
      <w:proofErr w:type="spellStart"/>
      <w:proofErr w:type="gramStart"/>
      <w:r w:rsidRPr="00E27E44">
        <w:rPr>
          <w:rFonts w:asciiTheme="majorBidi" w:hAnsiTheme="majorBidi" w:cstheme="majorBidi"/>
          <w:sz w:val="24"/>
          <w:szCs w:val="24"/>
        </w:rPr>
        <w:t>Mühleisen</w:t>
      </w:r>
      <w:proofErr w:type="spellEnd"/>
      <w:r w:rsidRPr="00E27E44">
        <w:rPr>
          <w:rFonts w:asciiTheme="majorBidi" w:hAnsiTheme="majorBidi" w:cstheme="majorBidi"/>
          <w:sz w:val="24"/>
          <w:szCs w:val="24"/>
        </w:rPr>
        <w:t xml:space="preserve">, </w:t>
      </w:r>
      <w:proofErr w:type="spellStart"/>
      <w:r w:rsidRPr="00E27E44">
        <w:rPr>
          <w:rFonts w:asciiTheme="majorBidi" w:hAnsiTheme="majorBidi" w:cstheme="majorBidi"/>
          <w:sz w:val="24"/>
          <w:szCs w:val="24"/>
        </w:rPr>
        <w:t>Wencke</w:t>
      </w:r>
      <w:proofErr w:type="spellEnd"/>
      <w:r w:rsidRPr="00E27E44">
        <w:rPr>
          <w:rFonts w:asciiTheme="majorBidi" w:hAnsiTheme="majorBidi" w:cstheme="majorBidi"/>
          <w:sz w:val="24"/>
          <w:szCs w:val="24"/>
        </w:rPr>
        <w:t xml:space="preserve">; </w:t>
      </w:r>
      <w:proofErr w:type="spellStart"/>
      <w:r w:rsidRPr="00E27E44">
        <w:rPr>
          <w:rFonts w:asciiTheme="majorBidi" w:hAnsiTheme="majorBidi" w:cstheme="majorBidi"/>
          <w:sz w:val="24"/>
          <w:szCs w:val="24"/>
        </w:rPr>
        <w:t>Røthing</w:t>
      </w:r>
      <w:proofErr w:type="spellEnd"/>
      <w:r w:rsidRPr="00E27E44">
        <w:rPr>
          <w:rFonts w:asciiTheme="majorBidi" w:hAnsiTheme="majorBidi" w:cstheme="majorBidi"/>
          <w:sz w:val="24"/>
          <w:szCs w:val="24"/>
        </w:rPr>
        <w:t xml:space="preserve">, </w:t>
      </w:r>
      <w:proofErr w:type="spellStart"/>
      <w:r w:rsidRPr="00E27E44">
        <w:rPr>
          <w:rFonts w:asciiTheme="majorBidi" w:hAnsiTheme="majorBidi" w:cstheme="majorBidi"/>
          <w:sz w:val="24"/>
          <w:szCs w:val="24"/>
        </w:rPr>
        <w:t>Åse</w:t>
      </w:r>
      <w:proofErr w:type="spellEnd"/>
      <w:r w:rsidRPr="00E27E44">
        <w:rPr>
          <w:rFonts w:asciiTheme="majorBidi" w:hAnsiTheme="majorBidi" w:cstheme="majorBidi"/>
          <w:sz w:val="24"/>
          <w:szCs w:val="24"/>
        </w:rPr>
        <w:t xml:space="preserve">; </w:t>
      </w:r>
      <w:proofErr w:type="spellStart"/>
      <w:r w:rsidRPr="00E27E44">
        <w:rPr>
          <w:rFonts w:asciiTheme="majorBidi" w:hAnsiTheme="majorBidi" w:cstheme="majorBidi"/>
          <w:sz w:val="24"/>
          <w:szCs w:val="24"/>
        </w:rPr>
        <w:t>Svendsen</w:t>
      </w:r>
      <w:proofErr w:type="spellEnd"/>
      <w:r w:rsidRPr="00E27E44">
        <w:rPr>
          <w:rFonts w:asciiTheme="majorBidi" w:hAnsiTheme="majorBidi" w:cstheme="majorBidi"/>
          <w:sz w:val="24"/>
          <w:szCs w:val="24"/>
        </w:rPr>
        <w:t>, Stine H. Bang.</w:t>
      </w:r>
      <w:proofErr w:type="gramEnd"/>
      <w:r w:rsidRPr="00E27E44">
        <w:rPr>
          <w:rFonts w:asciiTheme="majorBidi" w:hAnsiTheme="majorBidi" w:cstheme="majorBidi"/>
          <w:sz w:val="24"/>
          <w:szCs w:val="24"/>
        </w:rPr>
        <w:t xml:space="preserve"> </w:t>
      </w:r>
      <w:r w:rsidRPr="00E27E44">
        <w:rPr>
          <w:rFonts w:asciiTheme="majorBidi" w:hAnsiTheme="majorBidi" w:cstheme="majorBidi"/>
          <w:sz w:val="24"/>
          <w:szCs w:val="24"/>
        </w:rPr>
        <w:t xml:space="preserve">Norwegian sexualities: Assimilation and exclusion in Norwegian immigration policy. </w:t>
      </w:r>
      <w:proofErr w:type="gramStart"/>
      <w:r w:rsidRPr="00E27E44">
        <w:rPr>
          <w:rFonts w:asciiTheme="majorBidi" w:hAnsiTheme="majorBidi" w:cstheme="majorBidi"/>
          <w:sz w:val="24"/>
          <w:szCs w:val="24"/>
        </w:rPr>
        <w:t>Sexualities.</w:t>
      </w:r>
      <w:proofErr w:type="gramEnd"/>
      <w:r w:rsidRPr="00E27E44">
        <w:rPr>
          <w:rFonts w:asciiTheme="majorBidi" w:hAnsiTheme="majorBidi" w:cstheme="majorBidi"/>
          <w:sz w:val="24"/>
          <w:szCs w:val="24"/>
        </w:rPr>
        <w:t xml:space="preserve"> Apr2012, Vol. 15 Issue 2, p139-155.</w:t>
      </w:r>
    </w:p>
    <w:p w:rsidR="002B4B0F" w:rsidRDefault="002B4B0F" w:rsidP="004F5993">
      <w:pPr>
        <w:spacing w:line="360" w:lineRule="auto"/>
        <w:ind w:firstLine="720"/>
        <w:rPr>
          <w:rFonts w:asciiTheme="majorBidi" w:hAnsiTheme="majorBidi" w:cstheme="majorBidi"/>
          <w:sz w:val="24"/>
          <w:szCs w:val="24"/>
        </w:rPr>
      </w:pPr>
      <w:proofErr w:type="gramStart"/>
      <w:r w:rsidRPr="00E27E44">
        <w:rPr>
          <w:rFonts w:asciiTheme="majorBidi" w:hAnsiTheme="majorBidi" w:cstheme="majorBidi"/>
          <w:sz w:val="24"/>
          <w:szCs w:val="24"/>
        </w:rPr>
        <w:t xml:space="preserve">Portman, Scott; </w:t>
      </w:r>
      <w:proofErr w:type="spellStart"/>
      <w:r w:rsidRPr="00E27E44">
        <w:rPr>
          <w:rFonts w:asciiTheme="majorBidi" w:hAnsiTheme="majorBidi" w:cstheme="majorBidi"/>
          <w:sz w:val="24"/>
          <w:szCs w:val="24"/>
        </w:rPr>
        <w:t>Weyl</w:t>
      </w:r>
      <w:proofErr w:type="spellEnd"/>
      <w:r w:rsidRPr="00E27E44">
        <w:rPr>
          <w:rFonts w:asciiTheme="majorBidi" w:hAnsiTheme="majorBidi" w:cstheme="majorBidi"/>
          <w:sz w:val="24"/>
          <w:szCs w:val="24"/>
        </w:rPr>
        <w:t>, Daniel.</w:t>
      </w:r>
      <w:proofErr w:type="gramEnd"/>
      <w:r w:rsidRPr="00E27E44">
        <w:rPr>
          <w:rFonts w:asciiTheme="majorBidi" w:hAnsiTheme="majorBidi" w:cstheme="majorBidi"/>
          <w:sz w:val="24"/>
          <w:szCs w:val="24"/>
        </w:rPr>
        <w:t xml:space="preserve"> LGBT refugee resettlement in the US: emerging best </w:t>
      </w:r>
      <w:proofErr w:type="gramStart"/>
      <w:r w:rsidRPr="00E27E44">
        <w:rPr>
          <w:rFonts w:asciiTheme="majorBidi" w:hAnsiTheme="majorBidi" w:cstheme="majorBidi"/>
          <w:sz w:val="24"/>
          <w:szCs w:val="24"/>
        </w:rPr>
        <w:t>practices  Forced</w:t>
      </w:r>
      <w:proofErr w:type="gramEnd"/>
      <w:r w:rsidRPr="00E27E44">
        <w:rPr>
          <w:rStyle w:val="apple-converted-space"/>
          <w:rFonts w:asciiTheme="majorBidi" w:hAnsiTheme="majorBidi" w:cstheme="majorBidi"/>
          <w:sz w:val="24"/>
          <w:szCs w:val="24"/>
        </w:rPr>
        <w:t> </w:t>
      </w:r>
      <w:r w:rsidRPr="004F5993">
        <w:rPr>
          <w:rStyle w:val="a3"/>
          <w:rFonts w:asciiTheme="majorBidi" w:hAnsiTheme="majorBidi" w:cstheme="majorBidi"/>
          <w:b w:val="0"/>
          <w:bCs w:val="0"/>
          <w:sz w:val="24"/>
          <w:szCs w:val="24"/>
          <w:bdr w:val="none" w:sz="0" w:space="0" w:color="auto" w:frame="1"/>
        </w:rPr>
        <w:t>Migration</w:t>
      </w:r>
      <w:r w:rsidRPr="00E27E44">
        <w:rPr>
          <w:rStyle w:val="apple-converted-space"/>
          <w:rFonts w:asciiTheme="majorBidi" w:hAnsiTheme="majorBidi" w:cstheme="majorBidi"/>
          <w:sz w:val="24"/>
          <w:szCs w:val="24"/>
        </w:rPr>
        <w:t> </w:t>
      </w:r>
      <w:r w:rsidRPr="00E27E44">
        <w:rPr>
          <w:rFonts w:asciiTheme="majorBidi" w:hAnsiTheme="majorBidi" w:cstheme="majorBidi"/>
          <w:sz w:val="24"/>
          <w:szCs w:val="24"/>
        </w:rPr>
        <w:t xml:space="preserve">Review. </w:t>
      </w:r>
      <w:proofErr w:type="gramStart"/>
      <w:r w:rsidRPr="00E27E44">
        <w:rPr>
          <w:rFonts w:asciiTheme="majorBidi" w:hAnsiTheme="majorBidi" w:cstheme="majorBidi"/>
          <w:sz w:val="24"/>
          <w:szCs w:val="24"/>
        </w:rPr>
        <w:t>Apr2013, Issue 42, p44-47.</w:t>
      </w:r>
      <w:proofErr w:type="gramEnd"/>
      <w:r w:rsidRPr="00E27E44">
        <w:rPr>
          <w:rFonts w:asciiTheme="majorBidi" w:hAnsiTheme="majorBidi" w:cstheme="majorBidi"/>
          <w:sz w:val="24"/>
          <w:szCs w:val="24"/>
        </w:rPr>
        <w:t xml:space="preserve"> 4p.</w:t>
      </w:r>
    </w:p>
    <w:p w:rsidR="002B4B0F" w:rsidRPr="00E27E44" w:rsidRDefault="002B4B0F" w:rsidP="004F5993">
      <w:pPr>
        <w:spacing w:line="360" w:lineRule="auto"/>
        <w:ind w:firstLine="720"/>
        <w:rPr>
          <w:rFonts w:asciiTheme="majorBidi" w:hAnsiTheme="majorBidi" w:cstheme="majorBidi"/>
          <w:sz w:val="24"/>
          <w:szCs w:val="24"/>
        </w:rPr>
      </w:pPr>
      <w:r w:rsidRPr="00E27E44">
        <w:rPr>
          <w:rFonts w:asciiTheme="majorBidi" w:hAnsiTheme="majorBidi" w:cstheme="majorBidi"/>
          <w:sz w:val="24"/>
          <w:szCs w:val="24"/>
        </w:rPr>
        <w:t xml:space="preserve">Ramirez, </w:t>
      </w:r>
      <w:proofErr w:type="spellStart"/>
      <w:r w:rsidRPr="00E27E44">
        <w:rPr>
          <w:rFonts w:asciiTheme="majorBidi" w:hAnsiTheme="majorBidi" w:cstheme="majorBidi"/>
          <w:sz w:val="24"/>
          <w:szCs w:val="24"/>
        </w:rPr>
        <w:t>Horacio</w:t>
      </w:r>
      <w:proofErr w:type="spellEnd"/>
      <w:r w:rsidRPr="00E27E44">
        <w:rPr>
          <w:rFonts w:asciiTheme="majorBidi" w:hAnsiTheme="majorBidi" w:cstheme="majorBidi"/>
          <w:sz w:val="24"/>
          <w:szCs w:val="24"/>
        </w:rPr>
        <w:t xml:space="preserve"> N. Roque. </w:t>
      </w:r>
      <w:r w:rsidR="004F5993" w:rsidRPr="004F5993">
        <w:rPr>
          <w:rFonts w:asciiTheme="majorBidi" w:hAnsiTheme="majorBidi" w:cstheme="majorBidi"/>
          <w:i/>
          <w:iCs/>
          <w:sz w:val="24"/>
          <w:szCs w:val="24"/>
        </w:rPr>
        <w:t>That's My Place</w:t>
      </w:r>
      <w:proofErr w:type="gramStart"/>
      <w:r w:rsidR="004F5993" w:rsidRPr="004F5993">
        <w:rPr>
          <w:rFonts w:asciiTheme="majorBidi" w:hAnsiTheme="majorBidi" w:cstheme="majorBidi"/>
          <w:i/>
          <w:iCs/>
          <w:sz w:val="24"/>
          <w:szCs w:val="24"/>
        </w:rPr>
        <w:t>!</w:t>
      </w:r>
      <w:r w:rsidRPr="004F5993">
        <w:rPr>
          <w:rFonts w:asciiTheme="majorBidi" w:hAnsiTheme="majorBidi" w:cstheme="majorBidi"/>
          <w:i/>
          <w:iCs/>
          <w:sz w:val="24"/>
          <w:szCs w:val="24"/>
        </w:rPr>
        <w:t>:</w:t>
      </w:r>
      <w:proofErr w:type="gramEnd"/>
      <w:r w:rsidRPr="004F5993">
        <w:rPr>
          <w:rFonts w:asciiTheme="majorBidi" w:hAnsiTheme="majorBidi" w:cstheme="majorBidi"/>
          <w:i/>
          <w:iCs/>
          <w:sz w:val="24"/>
          <w:szCs w:val="24"/>
        </w:rPr>
        <w:t xml:space="preserve"> Negotiating Racial, Sexual, and Gender Politics in San Francisco's Gay Latino Alliance</w:t>
      </w:r>
      <w:r w:rsidRPr="00E27E44">
        <w:rPr>
          <w:rFonts w:asciiTheme="majorBidi" w:hAnsiTheme="majorBidi" w:cstheme="majorBidi"/>
          <w:sz w:val="24"/>
          <w:szCs w:val="24"/>
        </w:rPr>
        <w:t xml:space="preserve">, 1975-1983. </w:t>
      </w:r>
      <w:proofErr w:type="gramStart"/>
      <w:r w:rsidRPr="00E27E44">
        <w:rPr>
          <w:rFonts w:asciiTheme="majorBidi" w:hAnsiTheme="majorBidi" w:cstheme="majorBidi"/>
          <w:sz w:val="24"/>
          <w:szCs w:val="24"/>
        </w:rPr>
        <w:t>Journal of the History of Sexuality.</w:t>
      </w:r>
      <w:proofErr w:type="gramEnd"/>
      <w:r w:rsidRPr="00E27E44">
        <w:rPr>
          <w:rFonts w:asciiTheme="majorBidi" w:hAnsiTheme="majorBidi" w:cstheme="majorBidi"/>
          <w:sz w:val="24"/>
          <w:szCs w:val="24"/>
        </w:rPr>
        <w:t xml:space="preserve"> Apr2003, Vol. 12 Issue 2, p224-258. 35p.</w:t>
      </w:r>
      <w:r w:rsidRPr="00E27E44">
        <w:rPr>
          <w:rStyle w:val="apple-converted-space"/>
          <w:rFonts w:asciiTheme="majorBidi" w:hAnsiTheme="majorBidi" w:cstheme="majorBidi"/>
          <w:sz w:val="24"/>
          <w:szCs w:val="24"/>
        </w:rPr>
        <w:t> </w:t>
      </w:r>
    </w:p>
    <w:p w:rsidR="00663ED8" w:rsidRDefault="00663ED8" w:rsidP="004F5993">
      <w:pPr>
        <w:spacing w:line="360" w:lineRule="auto"/>
        <w:ind w:firstLine="720"/>
        <w:rPr>
          <w:rFonts w:asciiTheme="majorBidi" w:hAnsiTheme="majorBidi" w:cstheme="majorBidi"/>
          <w:sz w:val="24"/>
          <w:szCs w:val="24"/>
        </w:rPr>
      </w:pPr>
      <w:proofErr w:type="spellStart"/>
      <w:r w:rsidRPr="00E27E44">
        <w:rPr>
          <w:rFonts w:asciiTheme="majorBidi" w:hAnsiTheme="majorBidi" w:cstheme="majorBidi"/>
          <w:sz w:val="24"/>
          <w:szCs w:val="24"/>
        </w:rPr>
        <w:t>Rumbach</w:t>
      </w:r>
      <w:proofErr w:type="spellEnd"/>
      <w:r w:rsidRPr="00E27E44">
        <w:rPr>
          <w:rFonts w:asciiTheme="majorBidi" w:hAnsiTheme="majorBidi" w:cstheme="majorBidi"/>
          <w:sz w:val="24"/>
          <w:szCs w:val="24"/>
        </w:rPr>
        <w:t>, Jennifer</w:t>
      </w:r>
      <w:r w:rsidRPr="004F5993">
        <w:rPr>
          <w:rFonts w:asciiTheme="majorBidi" w:hAnsiTheme="majorBidi" w:cstheme="majorBidi"/>
          <w:i/>
          <w:iCs/>
          <w:sz w:val="24"/>
          <w:szCs w:val="24"/>
        </w:rPr>
        <w:t>. Forced</w:t>
      </w:r>
      <w:proofErr w:type="gramStart"/>
      <w:r w:rsidRPr="004F5993">
        <w:rPr>
          <w:rStyle w:val="apple-converted-space"/>
          <w:rFonts w:asciiTheme="majorBidi" w:hAnsiTheme="majorBidi" w:cstheme="majorBidi"/>
          <w:i/>
          <w:iCs/>
          <w:sz w:val="24"/>
          <w:szCs w:val="24"/>
        </w:rPr>
        <w:t> </w:t>
      </w:r>
      <w:r w:rsidRPr="004F5993">
        <w:rPr>
          <w:rStyle w:val="apple-converted-space"/>
          <w:rFonts w:asciiTheme="majorBidi" w:hAnsiTheme="majorBidi" w:cstheme="majorBidi"/>
          <w:i/>
          <w:iCs/>
          <w:sz w:val="24"/>
          <w:szCs w:val="24"/>
        </w:rPr>
        <w:t xml:space="preserve"> </w:t>
      </w:r>
      <w:r w:rsidRPr="004F5993">
        <w:rPr>
          <w:rFonts w:asciiTheme="majorBidi" w:hAnsiTheme="majorBidi" w:cstheme="majorBidi"/>
          <w:i/>
          <w:iCs/>
          <w:sz w:val="24"/>
          <w:szCs w:val="24"/>
        </w:rPr>
        <w:t>Towards</w:t>
      </w:r>
      <w:proofErr w:type="gramEnd"/>
      <w:r w:rsidRPr="004F5993">
        <w:rPr>
          <w:rFonts w:asciiTheme="majorBidi" w:hAnsiTheme="majorBidi" w:cstheme="majorBidi"/>
          <w:i/>
          <w:iCs/>
          <w:sz w:val="24"/>
          <w:szCs w:val="24"/>
        </w:rPr>
        <w:t xml:space="preserve"> inclusive resettlement for LGBTI refugees</w:t>
      </w:r>
      <w:r w:rsidRPr="00E27E44">
        <w:rPr>
          <w:rFonts w:asciiTheme="majorBidi" w:hAnsiTheme="majorBidi" w:cstheme="majorBidi"/>
          <w:sz w:val="24"/>
          <w:szCs w:val="24"/>
        </w:rPr>
        <w:t>.</w:t>
      </w:r>
      <w:r w:rsidR="004F5993">
        <w:rPr>
          <w:rFonts w:asciiTheme="majorBidi" w:hAnsiTheme="majorBidi" w:cstheme="majorBidi"/>
          <w:sz w:val="24"/>
          <w:szCs w:val="24"/>
        </w:rPr>
        <w:t xml:space="preserve"> </w:t>
      </w:r>
      <w:r w:rsidRPr="004F5993">
        <w:rPr>
          <w:rStyle w:val="a3"/>
          <w:rFonts w:asciiTheme="majorBidi" w:hAnsiTheme="majorBidi" w:cstheme="majorBidi"/>
          <w:b w:val="0"/>
          <w:bCs w:val="0"/>
          <w:sz w:val="24"/>
          <w:szCs w:val="24"/>
          <w:bdr w:val="none" w:sz="0" w:space="0" w:color="auto" w:frame="1"/>
        </w:rPr>
        <w:t>Migration</w:t>
      </w:r>
      <w:r w:rsidRPr="00E27E44">
        <w:rPr>
          <w:rStyle w:val="apple-converted-space"/>
          <w:rFonts w:asciiTheme="majorBidi" w:hAnsiTheme="majorBidi" w:cstheme="majorBidi"/>
          <w:sz w:val="24"/>
          <w:szCs w:val="24"/>
        </w:rPr>
        <w:t> </w:t>
      </w:r>
      <w:r w:rsidRPr="00E27E44">
        <w:rPr>
          <w:rFonts w:asciiTheme="majorBidi" w:hAnsiTheme="majorBidi" w:cstheme="majorBidi"/>
          <w:sz w:val="24"/>
          <w:szCs w:val="24"/>
        </w:rPr>
        <w:t xml:space="preserve">Review. </w:t>
      </w:r>
      <w:proofErr w:type="gramStart"/>
      <w:r w:rsidRPr="00E27E44">
        <w:rPr>
          <w:rFonts w:asciiTheme="majorBidi" w:hAnsiTheme="majorBidi" w:cstheme="majorBidi"/>
          <w:sz w:val="24"/>
          <w:szCs w:val="24"/>
        </w:rPr>
        <w:t>Apr2013, Issue 42, p40-43.</w:t>
      </w:r>
      <w:proofErr w:type="gramEnd"/>
      <w:r w:rsidRPr="00E27E44">
        <w:rPr>
          <w:rFonts w:asciiTheme="majorBidi" w:hAnsiTheme="majorBidi" w:cstheme="majorBidi"/>
          <w:sz w:val="24"/>
          <w:szCs w:val="24"/>
        </w:rPr>
        <w:t xml:space="preserve"> 4p.</w:t>
      </w:r>
    </w:p>
    <w:p w:rsidR="002B4B0F" w:rsidRPr="00E27E44" w:rsidRDefault="002B4B0F" w:rsidP="004F5993">
      <w:pPr>
        <w:spacing w:line="360" w:lineRule="auto"/>
        <w:ind w:firstLine="720"/>
        <w:rPr>
          <w:rFonts w:asciiTheme="majorBidi" w:hAnsiTheme="majorBidi" w:cstheme="majorBidi"/>
          <w:sz w:val="24"/>
          <w:szCs w:val="24"/>
        </w:rPr>
      </w:pPr>
      <w:proofErr w:type="spellStart"/>
      <w:r w:rsidRPr="00E27E44">
        <w:rPr>
          <w:rFonts w:asciiTheme="majorBidi" w:hAnsiTheme="majorBidi" w:cstheme="majorBidi"/>
          <w:sz w:val="24"/>
          <w:szCs w:val="24"/>
        </w:rPr>
        <w:t>Seuffert</w:t>
      </w:r>
      <w:proofErr w:type="spellEnd"/>
      <w:r w:rsidRPr="00E27E44">
        <w:rPr>
          <w:rFonts w:asciiTheme="majorBidi" w:hAnsiTheme="majorBidi" w:cstheme="majorBidi"/>
          <w:sz w:val="24"/>
          <w:szCs w:val="24"/>
        </w:rPr>
        <w:t xml:space="preserve">, Nan. </w:t>
      </w:r>
      <w:proofErr w:type="gramStart"/>
      <w:r w:rsidR="004F5993" w:rsidRPr="004F5993">
        <w:rPr>
          <w:rFonts w:asciiTheme="majorBidi" w:hAnsiTheme="majorBidi" w:cstheme="majorBidi"/>
          <w:i/>
          <w:iCs/>
          <w:sz w:val="24"/>
          <w:szCs w:val="24"/>
        </w:rPr>
        <w:t>Reflections on Transgender Immigration</w:t>
      </w:r>
      <w:r w:rsidR="004F5993">
        <w:rPr>
          <w:rFonts w:asciiTheme="majorBidi" w:hAnsiTheme="majorBidi" w:cstheme="majorBidi"/>
          <w:sz w:val="24"/>
          <w:szCs w:val="24"/>
        </w:rPr>
        <w:t xml:space="preserve">, </w:t>
      </w:r>
      <w:r w:rsidRPr="00E27E44">
        <w:rPr>
          <w:rFonts w:asciiTheme="majorBidi" w:hAnsiTheme="majorBidi" w:cstheme="majorBidi"/>
          <w:sz w:val="24"/>
          <w:szCs w:val="24"/>
        </w:rPr>
        <w:t>Law Review.</w:t>
      </w:r>
      <w:proofErr w:type="gramEnd"/>
      <w:r w:rsidRPr="00E27E44">
        <w:rPr>
          <w:rFonts w:asciiTheme="majorBidi" w:hAnsiTheme="majorBidi" w:cstheme="majorBidi"/>
          <w:sz w:val="24"/>
          <w:szCs w:val="24"/>
        </w:rPr>
        <w:t xml:space="preserve"> </w:t>
      </w:r>
      <w:proofErr w:type="gramStart"/>
      <w:r w:rsidRPr="00E27E44">
        <w:rPr>
          <w:rFonts w:asciiTheme="majorBidi" w:hAnsiTheme="majorBidi" w:cstheme="majorBidi"/>
          <w:sz w:val="24"/>
          <w:szCs w:val="24"/>
        </w:rPr>
        <w:t>2009, Vol. 18 Issue 2, p428-452.</w:t>
      </w:r>
      <w:proofErr w:type="gramEnd"/>
      <w:r w:rsidRPr="00E27E44">
        <w:rPr>
          <w:rFonts w:asciiTheme="majorBidi" w:hAnsiTheme="majorBidi" w:cstheme="majorBidi"/>
          <w:sz w:val="24"/>
          <w:szCs w:val="24"/>
        </w:rPr>
        <w:t xml:space="preserve"> 25p.</w:t>
      </w:r>
    </w:p>
    <w:p w:rsidR="00663ED8" w:rsidRPr="00E27E44" w:rsidRDefault="00663ED8" w:rsidP="004F5993">
      <w:pPr>
        <w:spacing w:line="360" w:lineRule="auto"/>
        <w:ind w:firstLine="720"/>
        <w:rPr>
          <w:rFonts w:asciiTheme="majorBidi" w:hAnsiTheme="majorBidi" w:cstheme="majorBidi"/>
          <w:sz w:val="24"/>
          <w:szCs w:val="24"/>
        </w:rPr>
      </w:pPr>
      <w:proofErr w:type="spellStart"/>
      <w:proofErr w:type="gramStart"/>
      <w:r w:rsidRPr="00E27E44">
        <w:rPr>
          <w:rFonts w:asciiTheme="majorBidi" w:hAnsiTheme="majorBidi" w:cstheme="majorBidi"/>
          <w:sz w:val="24"/>
          <w:szCs w:val="24"/>
        </w:rPr>
        <w:t>Waitt</w:t>
      </w:r>
      <w:proofErr w:type="spellEnd"/>
      <w:r w:rsidRPr="00E27E44">
        <w:rPr>
          <w:rFonts w:asciiTheme="majorBidi" w:hAnsiTheme="majorBidi" w:cstheme="majorBidi"/>
          <w:sz w:val="24"/>
          <w:szCs w:val="24"/>
        </w:rPr>
        <w:t>, Gordon; Gorman-Murray, Andrew.</w:t>
      </w:r>
      <w:proofErr w:type="gramEnd"/>
      <w:r w:rsidRPr="00E27E44">
        <w:rPr>
          <w:rFonts w:asciiTheme="majorBidi" w:hAnsiTheme="majorBidi" w:cstheme="majorBidi"/>
          <w:sz w:val="24"/>
          <w:szCs w:val="24"/>
        </w:rPr>
        <w:t xml:space="preserve"> </w:t>
      </w:r>
      <w:r w:rsidR="004F5993" w:rsidRPr="004F5993">
        <w:rPr>
          <w:rFonts w:asciiTheme="majorBidi" w:hAnsiTheme="majorBidi" w:cstheme="majorBidi"/>
          <w:i/>
          <w:iCs/>
          <w:sz w:val="24"/>
          <w:szCs w:val="24"/>
        </w:rPr>
        <w:t>It's About Time You Came Out</w:t>
      </w:r>
      <w:r w:rsidRPr="004F5993">
        <w:rPr>
          <w:rFonts w:asciiTheme="majorBidi" w:hAnsiTheme="majorBidi" w:cstheme="majorBidi"/>
          <w:i/>
          <w:iCs/>
          <w:sz w:val="24"/>
          <w:szCs w:val="24"/>
        </w:rPr>
        <w:t>: Sexualities, Mobility and Home.</w:t>
      </w:r>
      <w:r w:rsidRPr="00E27E44">
        <w:rPr>
          <w:rFonts w:asciiTheme="majorBidi" w:hAnsiTheme="majorBidi" w:cstheme="majorBidi"/>
          <w:sz w:val="24"/>
          <w:szCs w:val="24"/>
        </w:rPr>
        <w:t xml:space="preserve"> </w:t>
      </w:r>
      <w:proofErr w:type="gramStart"/>
      <w:r w:rsidRPr="00E27E44">
        <w:rPr>
          <w:rFonts w:asciiTheme="majorBidi" w:hAnsiTheme="majorBidi" w:cstheme="majorBidi"/>
          <w:sz w:val="24"/>
          <w:szCs w:val="24"/>
        </w:rPr>
        <w:t>Antipode.</w:t>
      </w:r>
      <w:proofErr w:type="gramEnd"/>
      <w:r w:rsidRPr="00E27E44">
        <w:rPr>
          <w:rFonts w:asciiTheme="majorBidi" w:hAnsiTheme="majorBidi" w:cstheme="majorBidi"/>
          <w:sz w:val="24"/>
          <w:szCs w:val="24"/>
        </w:rPr>
        <w:t xml:space="preserve"> Sep2011, Vol. 43 Issue 4, p1380-1403. 24p.</w:t>
      </w:r>
    </w:p>
    <w:p w:rsidR="00204B54" w:rsidRPr="00E27E44" w:rsidRDefault="00204B54" w:rsidP="00663ED8">
      <w:pPr>
        <w:spacing w:line="360" w:lineRule="auto"/>
        <w:rPr>
          <w:rFonts w:asciiTheme="majorBidi" w:hAnsiTheme="majorBidi" w:cstheme="majorBidi"/>
          <w:sz w:val="24"/>
          <w:szCs w:val="24"/>
        </w:rPr>
      </w:pPr>
    </w:p>
    <w:sectPr w:rsidR="00204B54" w:rsidRPr="00E27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428"/>
    <w:rsid w:val="00005B85"/>
    <w:rsid w:val="000114E4"/>
    <w:rsid w:val="00014D76"/>
    <w:rsid w:val="0006691D"/>
    <w:rsid w:val="00204B54"/>
    <w:rsid w:val="00221FD8"/>
    <w:rsid w:val="00257E16"/>
    <w:rsid w:val="002B4042"/>
    <w:rsid w:val="002B4B0F"/>
    <w:rsid w:val="002F1428"/>
    <w:rsid w:val="002F5403"/>
    <w:rsid w:val="00332DF0"/>
    <w:rsid w:val="00371816"/>
    <w:rsid w:val="003A4437"/>
    <w:rsid w:val="00400E05"/>
    <w:rsid w:val="0045175D"/>
    <w:rsid w:val="004736D3"/>
    <w:rsid w:val="004F5993"/>
    <w:rsid w:val="00577322"/>
    <w:rsid w:val="00585BA1"/>
    <w:rsid w:val="005F3E0D"/>
    <w:rsid w:val="00663ED8"/>
    <w:rsid w:val="006B03D2"/>
    <w:rsid w:val="006B0727"/>
    <w:rsid w:val="00750634"/>
    <w:rsid w:val="0078027B"/>
    <w:rsid w:val="008C2A3D"/>
    <w:rsid w:val="008E204C"/>
    <w:rsid w:val="00961FEE"/>
    <w:rsid w:val="00A24C06"/>
    <w:rsid w:val="00A86DE7"/>
    <w:rsid w:val="00AE047D"/>
    <w:rsid w:val="00C61DAE"/>
    <w:rsid w:val="00CE1CAA"/>
    <w:rsid w:val="00D011A3"/>
    <w:rsid w:val="00D1708A"/>
    <w:rsid w:val="00D17E52"/>
    <w:rsid w:val="00D3309F"/>
    <w:rsid w:val="00DB6E24"/>
    <w:rsid w:val="00E27E44"/>
    <w:rsid w:val="00E67912"/>
    <w:rsid w:val="00EA2E4C"/>
    <w:rsid w:val="00EA4E47"/>
    <w:rsid w:val="00EC3C5E"/>
    <w:rsid w:val="00EC43E2"/>
    <w:rsid w:val="00F1532B"/>
    <w:rsid w:val="00F34B95"/>
    <w:rsid w:val="00F940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B03D2"/>
  </w:style>
  <w:style w:type="character" w:styleId="Hyperlink">
    <w:name w:val="Hyperlink"/>
    <w:basedOn w:val="a0"/>
    <w:uiPriority w:val="99"/>
    <w:semiHidden/>
    <w:unhideWhenUsed/>
    <w:rsid w:val="000114E4"/>
    <w:rPr>
      <w:color w:val="0000FF"/>
      <w:u w:val="single"/>
    </w:rPr>
  </w:style>
  <w:style w:type="character" w:styleId="a3">
    <w:name w:val="Strong"/>
    <w:basedOn w:val="a0"/>
    <w:uiPriority w:val="22"/>
    <w:qFormat/>
    <w:rsid w:val="000114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B03D2"/>
  </w:style>
  <w:style w:type="character" w:styleId="Hyperlink">
    <w:name w:val="Hyperlink"/>
    <w:basedOn w:val="a0"/>
    <w:uiPriority w:val="99"/>
    <w:semiHidden/>
    <w:unhideWhenUsed/>
    <w:rsid w:val="000114E4"/>
    <w:rPr>
      <w:color w:val="0000FF"/>
      <w:u w:val="single"/>
    </w:rPr>
  </w:style>
  <w:style w:type="character" w:styleId="a3">
    <w:name w:val="Strong"/>
    <w:basedOn w:val="a0"/>
    <w:uiPriority w:val="22"/>
    <w:qFormat/>
    <w:rsid w:val="000114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083355">
      <w:bodyDiv w:val="1"/>
      <w:marLeft w:val="0"/>
      <w:marRight w:val="0"/>
      <w:marTop w:val="0"/>
      <w:marBottom w:val="0"/>
      <w:divBdr>
        <w:top w:val="none" w:sz="0" w:space="0" w:color="auto"/>
        <w:left w:val="none" w:sz="0" w:space="0" w:color="auto"/>
        <w:bottom w:val="none" w:sz="0" w:space="0" w:color="auto"/>
        <w:right w:val="none" w:sz="0" w:space="0" w:color="auto"/>
      </w:divBdr>
    </w:div>
    <w:div w:id="910315125">
      <w:bodyDiv w:val="1"/>
      <w:marLeft w:val="0"/>
      <w:marRight w:val="0"/>
      <w:marTop w:val="0"/>
      <w:marBottom w:val="0"/>
      <w:divBdr>
        <w:top w:val="none" w:sz="0" w:space="0" w:color="auto"/>
        <w:left w:val="none" w:sz="0" w:space="0" w:color="auto"/>
        <w:bottom w:val="none" w:sz="0" w:space="0" w:color="auto"/>
        <w:right w:val="none" w:sz="0" w:space="0" w:color="auto"/>
      </w:divBdr>
    </w:div>
    <w:div w:id="119684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995</Words>
  <Characters>5673</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Alechko</dc:creator>
  <cp:keywords/>
  <dc:description/>
  <cp:lastModifiedBy>Alechko</cp:lastModifiedBy>
  <cp:revision>43</cp:revision>
  <dcterms:created xsi:type="dcterms:W3CDTF">2013-12-03T15:50:00Z</dcterms:created>
  <dcterms:modified xsi:type="dcterms:W3CDTF">2013-12-03T17:31:00Z</dcterms:modified>
</cp:coreProperties>
</file>