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r w:rsidRPr="000D1E8E">
        <w:rPr>
          <w:rFonts w:ascii="Times New Roman" w:eastAsia="Calibri" w:hAnsi="Times New Roman" w:cs="Times New Roman"/>
          <w:sz w:val="28"/>
          <w:szCs w:val="28"/>
          <w:lang w:val="en-US" w:eastAsia="es-ES"/>
        </w:rPr>
        <w:t>MASARYK UNIVERSITY</w:t>
      </w: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r w:rsidRPr="000D1E8E">
        <w:rPr>
          <w:rFonts w:ascii="Times New Roman" w:eastAsia="Calibri" w:hAnsi="Times New Roman" w:cs="Times New Roman"/>
          <w:sz w:val="28"/>
          <w:szCs w:val="28"/>
          <w:lang w:val="en-US" w:eastAsia="es-ES"/>
        </w:rPr>
        <w:t>DEPARTMENT OF SOCIOLOGY</w:t>
      </w: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r w:rsidRPr="000D1E8E">
        <w:rPr>
          <w:rFonts w:ascii="Times New Roman" w:eastAsia="Calibri" w:hAnsi="Times New Roman" w:cs="Times New Roman"/>
          <w:sz w:val="28"/>
          <w:szCs w:val="28"/>
          <w:lang w:val="en-US" w:eastAsia="es-ES"/>
        </w:rPr>
        <w:t xml:space="preserve">Lea </w:t>
      </w:r>
      <w:proofErr w:type="spellStart"/>
      <w:r w:rsidRPr="000D1E8E">
        <w:rPr>
          <w:rFonts w:ascii="Times New Roman" w:eastAsia="Calibri" w:hAnsi="Times New Roman" w:cs="Times New Roman"/>
          <w:sz w:val="28"/>
          <w:szCs w:val="28"/>
          <w:lang w:val="en-US" w:eastAsia="es-ES"/>
        </w:rPr>
        <w:t>Kožul</w:t>
      </w:r>
      <w:proofErr w:type="spellEnd"/>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p>
    <w:p w:rsidR="000D1E8E" w:rsidRPr="000D1E8E" w:rsidRDefault="000D1E8E" w:rsidP="000D1E8E">
      <w:pPr>
        <w:spacing w:line="240" w:lineRule="auto"/>
        <w:rPr>
          <w:rFonts w:ascii="Times New Roman" w:eastAsia="Calibri" w:hAnsi="Times New Roman" w:cs="Times New Roman"/>
          <w:sz w:val="28"/>
          <w:szCs w:val="28"/>
          <w:lang w:val="en-US" w:eastAsia="es-ES"/>
        </w:rPr>
      </w:pPr>
    </w:p>
    <w:p w:rsidR="000D1E8E" w:rsidRPr="000D1E8E" w:rsidRDefault="000D1E8E" w:rsidP="000D1E8E">
      <w:pPr>
        <w:tabs>
          <w:tab w:val="left" w:pos="1997"/>
        </w:tabs>
        <w:spacing w:line="240" w:lineRule="auto"/>
        <w:rPr>
          <w:rFonts w:ascii="Times New Roman" w:eastAsia="Calibri" w:hAnsi="Times New Roman" w:cs="Times New Roman"/>
          <w:sz w:val="28"/>
          <w:szCs w:val="28"/>
          <w:lang w:val="en-US" w:eastAsia="es-ES"/>
        </w:rPr>
      </w:pPr>
    </w:p>
    <w:p w:rsidR="000D1E8E" w:rsidRPr="000D1E8E" w:rsidRDefault="000D1E8E" w:rsidP="000D1E8E">
      <w:pPr>
        <w:spacing w:line="360" w:lineRule="auto"/>
        <w:jc w:val="center"/>
        <w:rPr>
          <w:rFonts w:ascii="Times New Roman" w:eastAsia="Calibri" w:hAnsi="Times New Roman" w:cs="Times New Roman"/>
          <w:b/>
          <w:sz w:val="28"/>
          <w:szCs w:val="28"/>
          <w:lang w:val="en-US" w:eastAsia="hr-HR"/>
        </w:rPr>
      </w:pPr>
      <w:r w:rsidRPr="000D1E8E">
        <w:rPr>
          <w:rFonts w:ascii="Times New Roman" w:eastAsia="Calibri" w:hAnsi="Times New Roman" w:cs="Times New Roman"/>
          <w:b/>
          <w:sz w:val="28"/>
          <w:szCs w:val="28"/>
          <w:lang w:val="en-US" w:eastAsia="hr-HR"/>
        </w:rPr>
        <w:t>TRANSNATIONAL INVOLVEMENT AND INTEGRATION OF THE PEOPLE FROM FORMER YUGOSLAVIA IN THE AREA OF BRNO</w:t>
      </w: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r w:rsidRPr="000D1E8E">
        <w:rPr>
          <w:rFonts w:ascii="Times New Roman" w:eastAsia="Calibri" w:hAnsi="Times New Roman" w:cs="Times New Roman"/>
          <w:sz w:val="28"/>
          <w:szCs w:val="28"/>
          <w:lang w:val="en-US" w:eastAsia="es-ES"/>
        </w:rPr>
        <w:t>FINAL ESSAY</w:t>
      </w: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jc w:val="center"/>
        <w:rPr>
          <w:rFonts w:ascii="Times New Roman" w:eastAsia="Calibri" w:hAnsi="Times New Roman" w:cs="Times New Roman"/>
          <w:b/>
          <w:sz w:val="24"/>
          <w:szCs w:val="24"/>
          <w:lang w:val="en-US" w:eastAsia="es-ES"/>
        </w:rPr>
      </w:pPr>
    </w:p>
    <w:p w:rsidR="000D1E8E" w:rsidRPr="000D1E8E" w:rsidRDefault="000D1E8E" w:rsidP="000D1E8E">
      <w:pPr>
        <w:spacing w:line="240" w:lineRule="auto"/>
        <w:rPr>
          <w:rFonts w:ascii="Times New Roman" w:eastAsia="Calibri" w:hAnsi="Times New Roman" w:cs="Times New Roman"/>
          <w:sz w:val="28"/>
          <w:szCs w:val="28"/>
          <w:lang w:val="en-US" w:eastAsia="es-ES"/>
        </w:rPr>
      </w:pPr>
    </w:p>
    <w:p w:rsidR="000D1E8E" w:rsidRPr="00E40E4B" w:rsidRDefault="000D1E8E" w:rsidP="00E40E4B">
      <w:pPr>
        <w:rPr>
          <w:rFonts w:ascii="Times New Roman" w:hAnsi="Times New Roman" w:cs="Times New Roman"/>
          <w:sz w:val="28"/>
          <w:szCs w:val="28"/>
          <w:lang w:val="en-US" w:eastAsia="es-ES"/>
        </w:rPr>
      </w:pPr>
      <w:bookmarkStart w:id="0" w:name="_Toc359338429"/>
      <w:r w:rsidRPr="00E40E4B">
        <w:rPr>
          <w:rFonts w:ascii="Times New Roman" w:hAnsi="Times New Roman" w:cs="Times New Roman"/>
          <w:b/>
          <w:sz w:val="28"/>
          <w:szCs w:val="28"/>
          <w:lang w:val="en-US" w:eastAsia="es-ES"/>
        </w:rPr>
        <w:t xml:space="preserve">Professors: </w:t>
      </w:r>
      <w:bookmarkEnd w:id="0"/>
      <w:r w:rsidRPr="00E40E4B">
        <w:rPr>
          <w:rFonts w:ascii="Times New Roman" w:hAnsi="Times New Roman" w:cs="Times New Roman"/>
          <w:sz w:val="28"/>
          <w:szCs w:val="28"/>
          <w:lang w:val="en-US" w:eastAsia="es-ES"/>
        </w:rPr>
        <w:t xml:space="preserve">Mgr. </w:t>
      </w:r>
      <w:proofErr w:type="spellStart"/>
      <w:r w:rsidRPr="00E40E4B">
        <w:rPr>
          <w:rFonts w:ascii="Times New Roman" w:hAnsi="Times New Roman" w:cs="Times New Roman"/>
          <w:sz w:val="28"/>
          <w:szCs w:val="28"/>
          <w:lang w:val="en-US" w:eastAsia="es-ES"/>
        </w:rPr>
        <w:t>Radka</w:t>
      </w:r>
      <w:proofErr w:type="spellEnd"/>
      <w:r w:rsidRPr="00E40E4B">
        <w:rPr>
          <w:rFonts w:ascii="Times New Roman" w:hAnsi="Times New Roman" w:cs="Times New Roman"/>
          <w:sz w:val="28"/>
          <w:szCs w:val="28"/>
          <w:lang w:val="en-US" w:eastAsia="es-ES"/>
        </w:rPr>
        <w:t xml:space="preserve"> </w:t>
      </w:r>
      <w:proofErr w:type="spellStart"/>
      <w:r w:rsidRPr="00E40E4B">
        <w:rPr>
          <w:rFonts w:ascii="Times New Roman" w:hAnsi="Times New Roman" w:cs="Times New Roman"/>
          <w:sz w:val="28"/>
          <w:szCs w:val="28"/>
          <w:lang w:val="en-US" w:eastAsia="es-ES"/>
        </w:rPr>
        <w:t>Klvaňová</w:t>
      </w:r>
      <w:proofErr w:type="spellEnd"/>
      <w:r w:rsidRPr="00E40E4B">
        <w:rPr>
          <w:rFonts w:ascii="Times New Roman" w:hAnsi="Times New Roman" w:cs="Times New Roman"/>
          <w:sz w:val="28"/>
          <w:szCs w:val="28"/>
          <w:lang w:val="en-US" w:eastAsia="es-ES"/>
        </w:rPr>
        <w:t xml:space="preserve">, M.A., </w:t>
      </w:r>
      <w:proofErr w:type="gramStart"/>
      <w:r w:rsidRPr="00E40E4B">
        <w:rPr>
          <w:rFonts w:ascii="Times New Roman" w:hAnsi="Times New Roman" w:cs="Times New Roman"/>
          <w:sz w:val="28"/>
          <w:szCs w:val="28"/>
          <w:lang w:val="en-US" w:eastAsia="es-ES"/>
        </w:rPr>
        <w:t>dr</w:t>
      </w:r>
      <w:proofErr w:type="gramEnd"/>
      <w:r w:rsidRPr="00E40E4B">
        <w:rPr>
          <w:rFonts w:ascii="Times New Roman" w:hAnsi="Times New Roman" w:cs="Times New Roman"/>
          <w:sz w:val="28"/>
          <w:szCs w:val="28"/>
          <w:lang w:val="en-US" w:eastAsia="es-ES"/>
        </w:rPr>
        <w:t>. Peggy Levitt</w:t>
      </w:r>
    </w:p>
    <w:p w:rsidR="000D1E8E" w:rsidRPr="000D1E8E" w:rsidRDefault="000D1E8E" w:rsidP="000D1E8E">
      <w:pPr>
        <w:spacing w:line="240" w:lineRule="auto"/>
        <w:rPr>
          <w:rFonts w:ascii="Times New Roman" w:eastAsia="Calibri" w:hAnsi="Times New Roman" w:cs="Times New Roman"/>
          <w:sz w:val="28"/>
          <w:szCs w:val="28"/>
          <w:lang w:val="en-US" w:eastAsia="es-ES"/>
        </w:rPr>
      </w:pPr>
    </w:p>
    <w:p w:rsidR="000D1E8E" w:rsidRPr="000D1E8E" w:rsidRDefault="000D1E8E" w:rsidP="000D1E8E">
      <w:pPr>
        <w:spacing w:line="240" w:lineRule="auto"/>
        <w:rPr>
          <w:rFonts w:ascii="Times New Roman" w:eastAsia="Calibri" w:hAnsi="Times New Roman" w:cs="Times New Roman"/>
          <w:sz w:val="28"/>
          <w:szCs w:val="28"/>
          <w:lang w:val="en-US" w:eastAsia="es-ES"/>
        </w:rPr>
      </w:pPr>
    </w:p>
    <w:p w:rsidR="000D1E8E" w:rsidRPr="000D1E8E" w:rsidRDefault="000D1E8E" w:rsidP="000D1E8E">
      <w:pPr>
        <w:spacing w:line="240" w:lineRule="auto"/>
        <w:jc w:val="center"/>
        <w:rPr>
          <w:rFonts w:ascii="Times New Roman" w:eastAsia="Calibri" w:hAnsi="Times New Roman" w:cs="Times New Roman"/>
          <w:sz w:val="28"/>
          <w:szCs w:val="28"/>
          <w:lang w:val="en-US" w:eastAsia="es-ES"/>
        </w:rPr>
      </w:pPr>
      <w:r w:rsidRPr="000D1E8E">
        <w:rPr>
          <w:rFonts w:ascii="Times New Roman" w:eastAsia="Calibri" w:hAnsi="Times New Roman" w:cs="Times New Roman"/>
          <w:sz w:val="28"/>
          <w:szCs w:val="28"/>
          <w:lang w:val="en-US" w:eastAsia="es-ES"/>
        </w:rPr>
        <w:t xml:space="preserve">Brno, </w:t>
      </w:r>
      <w:r>
        <w:rPr>
          <w:rFonts w:ascii="Times New Roman" w:eastAsia="Calibri" w:hAnsi="Times New Roman" w:cs="Times New Roman"/>
          <w:sz w:val="28"/>
          <w:szCs w:val="28"/>
          <w:lang w:val="en-US" w:eastAsia="es-ES"/>
        </w:rPr>
        <w:t>January 2014</w:t>
      </w:r>
    </w:p>
    <w:p w:rsidR="00645FDD" w:rsidRDefault="0087238C" w:rsidP="000D1E8E">
      <w:pPr>
        <w:spacing w:line="360" w:lineRule="auto"/>
        <w:rPr>
          <w:rFonts w:ascii="Times New Roman" w:hAnsi="Times New Roman" w:cs="Times New Roman"/>
          <w:sz w:val="24"/>
          <w:szCs w:val="24"/>
          <w:lang w:val="en-US"/>
        </w:rPr>
      </w:pPr>
    </w:p>
    <w:p w:rsidR="00C7438D" w:rsidRDefault="00C7438D" w:rsidP="00C7438D">
      <w:pPr>
        <w:pStyle w:val="TOC2"/>
      </w:pPr>
      <w:r w:rsidRPr="00C7438D">
        <w:lastRenderedPageBreak/>
        <w:t xml:space="preserve">Contents </w:t>
      </w:r>
    </w:p>
    <w:p w:rsidR="00C7438D" w:rsidRPr="00C7438D" w:rsidRDefault="00C7438D" w:rsidP="00C7438D">
      <w:pPr>
        <w:rPr>
          <w:lang w:val="en-US"/>
        </w:rPr>
      </w:pPr>
    </w:p>
    <w:p w:rsidR="00C7438D" w:rsidRPr="00C7438D" w:rsidRDefault="008D7D8B" w:rsidP="00C7438D">
      <w:pPr>
        <w:pStyle w:val="TOC2"/>
        <w:rPr>
          <w:b w:val="0"/>
          <w:noProof/>
        </w:rPr>
      </w:pPr>
      <w:r w:rsidRPr="00C7438D">
        <w:fldChar w:fldCharType="begin"/>
      </w:r>
      <w:r w:rsidR="00C7438D" w:rsidRPr="00C7438D">
        <w:instrText xml:space="preserve"> TOC \o "1-7" \h \z \u </w:instrText>
      </w:r>
      <w:r w:rsidRPr="00C7438D">
        <w:fldChar w:fldCharType="separate"/>
      </w:r>
      <w:hyperlink w:anchor="_Toc377234934" w:history="1">
        <w:r w:rsidR="00C7438D" w:rsidRPr="00C7438D">
          <w:rPr>
            <w:rStyle w:val="Hyperlink"/>
            <w:b w:val="0"/>
            <w:noProof/>
            <w:color w:val="auto"/>
            <w:u w:val="none"/>
          </w:rPr>
          <w:t>Introduction</w:t>
        </w:r>
        <w:r w:rsidR="00C7438D" w:rsidRPr="00C7438D">
          <w:rPr>
            <w:b w:val="0"/>
            <w:noProof/>
            <w:webHidden/>
          </w:rPr>
          <w:tab/>
        </w:r>
        <w:r w:rsidRPr="00C7438D">
          <w:rPr>
            <w:b w:val="0"/>
            <w:noProof/>
            <w:webHidden/>
          </w:rPr>
          <w:fldChar w:fldCharType="begin"/>
        </w:r>
        <w:r w:rsidR="00C7438D" w:rsidRPr="00C7438D">
          <w:rPr>
            <w:b w:val="0"/>
            <w:noProof/>
            <w:webHidden/>
          </w:rPr>
          <w:instrText xml:space="preserve"> PAGEREF _Toc377234934 \h </w:instrText>
        </w:r>
        <w:r w:rsidRPr="00C7438D">
          <w:rPr>
            <w:b w:val="0"/>
            <w:noProof/>
            <w:webHidden/>
          </w:rPr>
        </w:r>
        <w:r w:rsidRPr="00C7438D">
          <w:rPr>
            <w:b w:val="0"/>
            <w:noProof/>
            <w:webHidden/>
          </w:rPr>
          <w:fldChar w:fldCharType="separate"/>
        </w:r>
        <w:r w:rsidR="00C7438D" w:rsidRPr="00C7438D">
          <w:rPr>
            <w:b w:val="0"/>
            <w:noProof/>
            <w:webHidden/>
          </w:rPr>
          <w:t>3</w:t>
        </w:r>
        <w:r w:rsidRPr="00C7438D">
          <w:rPr>
            <w:b w:val="0"/>
            <w:noProof/>
            <w:webHidden/>
          </w:rPr>
          <w:fldChar w:fldCharType="end"/>
        </w:r>
      </w:hyperlink>
    </w:p>
    <w:p w:rsidR="00C7438D" w:rsidRPr="00C7438D" w:rsidRDefault="008D7D8B" w:rsidP="00C7438D">
      <w:pPr>
        <w:pStyle w:val="TOC3"/>
        <w:tabs>
          <w:tab w:val="right" w:leader="dot" w:pos="8494"/>
        </w:tabs>
        <w:ind w:left="0"/>
        <w:jc w:val="both"/>
        <w:rPr>
          <w:rFonts w:ascii="Times New Roman" w:hAnsi="Times New Roman" w:cs="Times New Roman"/>
          <w:noProof/>
          <w:sz w:val="24"/>
          <w:szCs w:val="24"/>
        </w:rPr>
      </w:pPr>
      <w:hyperlink w:anchor="_Toc377234935" w:history="1">
        <w:r w:rsidR="00C7438D" w:rsidRPr="00C7438D">
          <w:rPr>
            <w:rStyle w:val="Hyperlink"/>
            <w:rFonts w:ascii="Times New Roman" w:hAnsi="Times New Roman" w:cs="Times New Roman"/>
            <w:noProof/>
            <w:color w:val="auto"/>
            <w:sz w:val="24"/>
            <w:szCs w:val="24"/>
            <w:u w:val="none"/>
            <w:lang w:val="en-US"/>
          </w:rPr>
          <w:t>Transnational perspective on migrations and related theoretical concepts</w:t>
        </w:r>
        <w:r w:rsidR="00C7438D" w:rsidRPr="00C7438D">
          <w:rPr>
            <w:rFonts w:ascii="Times New Roman" w:hAnsi="Times New Roman" w:cs="Times New Roman"/>
            <w:noProof/>
            <w:webHidden/>
            <w:sz w:val="24"/>
            <w:szCs w:val="24"/>
          </w:rPr>
          <w:tab/>
        </w:r>
        <w:r w:rsidRPr="00C7438D">
          <w:rPr>
            <w:rFonts w:ascii="Times New Roman" w:hAnsi="Times New Roman" w:cs="Times New Roman"/>
            <w:noProof/>
            <w:webHidden/>
            <w:sz w:val="24"/>
            <w:szCs w:val="24"/>
          </w:rPr>
          <w:fldChar w:fldCharType="begin"/>
        </w:r>
        <w:r w:rsidR="00C7438D" w:rsidRPr="00C7438D">
          <w:rPr>
            <w:rFonts w:ascii="Times New Roman" w:hAnsi="Times New Roman" w:cs="Times New Roman"/>
            <w:noProof/>
            <w:webHidden/>
            <w:sz w:val="24"/>
            <w:szCs w:val="24"/>
          </w:rPr>
          <w:instrText xml:space="preserve"> PAGEREF _Toc377234935 \h </w:instrText>
        </w:r>
        <w:r w:rsidRPr="00C7438D">
          <w:rPr>
            <w:rFonts w:ascii="Times New Roman" w:hAnsi="Times New Roman" w:cs="Times New Roman"/>
            <w:noProof/>
            <w:webHidden/>
            <w:sz w:val="24"/>
            <w:szCs w:val="24"/>
          </w:rPr>
        </w:r>
        <w:r w:rsidRPr="00C7438D">
          <w:rPr>
            <w:rFonts w:ascii="Times New Roman" w:hAnsi="Times New Roman" w:cs="Times New Roman"/>
            <w:noProof/>
            <w:webHidden/>
            <w:sz w:val="24"/>
            <w:szCs w:val="24"/>
          </w:rPr>
          <w:fldChar w:fldCharType="separate"/>
        </w:r>
        <w:r w:rsidR="00C7438D" w:rsidRPr="00C7438D">
          <w:rPr>
            <w:rFonts w:ascii="Times New Roman" w:hAnsi="Times New Roman" w:cs="Times New Roman"/>
            <w:noProof/>
            <w:webHidden/>
            <w:sz w:val="24"/>
            <w:szCs w:val="24"/>
          </w:rPr>
          <w:t>4</w:t>
        </w:r>
        <w:r w:rsidRPr="00C7438D">
          <w:rPr>
            <w:rFonts w:ascii="Times New Roman" w:hAnsi="Times New Roman" w:cs="Times New Roman"/>
            <w:noProof/>
            <w:webHidden/>
            <w:sz w:val="24"/>
            <w:szCs w:val="24"/>
          </w:rPr>
          <w:fldChar w:fldCharType="end"/>
        </w:r>
      </w:hyperlink>
    </w:p>
    <w:p w:rsidR="00C7438D" w:rsidRPr="00C7438D" w:rsidRDefault="008D7D8B" w:rsidP="00C7438D">
      <w:pPr>
        <w:pStyle w:val="TOC4"/>
        <w:tabs>
          <w:tab w:val="right" w:leader="dot" w:pos="8494"/>
        </w:tabs>
        <w:ind w:left="0"/>
        <w:jc w:val="both"/>
        <w:rPr>
          <w:rFonts w:ascii="Times New Roman" w:hAnsi="Times New Roman" w:cs="Times New Roman"/>
          <w:noProof/>
          <w:sz w:val="24"/>
          <w:szCs w:val="24"/>
        </w:rPr>
      </w:pPr>
      <w:hyperlink w:anchor="_Toc377234936" w:history="1">
        <w:r w:rsidR="00C7438D" w:rsidRPr="00C7438D">
          <w:rPr>
            <w:rStyle w:val="Hyperlink"/>
            <w:rFonts w:ascii="Times New Roman" w:hAnsi="Times New Roman" w:cs="Times New Roman"/>
            <w:noProof/>
            <w:color w:val="auto"/>
            <w:sz w:val="24"/>
            <w:szCs w:val="24"/>
            <w:u w:val="none"/>
            <w:lang w:val="en-US"/>
          </w:rPr>
          <w:t>Research aims and questions</w:t>
        </w:r>
        <w:r w:rsidR="00C7438D" w:rsidRPr="00C7438D">
          <w:rPr>
            <w:rFonts w:ascii="Times New Roman" w:hAnsi="Times New Roman" w:cs="Times New Roman"/>
            <w:noProof/>
            <w:webHidden/>
            <w:sz w:val="24"/>
            <w:szCs w:val="24"/>
          </w:rPr>
          <w:tab/>
        </w:r>
        <w:r w:rsidRPr="00C7438D">
          <w:rPr>
            <w:rFonts w:ascii="Times New Roman" w:hAnsi="Times New Roman" w:cs="Times New Roman"/>
            <w:noProof/>
            <w:webHidden/>
            <w:sz w:val="24"/>
            <w:szCs w:val="24"/>
          </w:rPr>
          <w:fldChar w:fldCharType="begin"/>
        </w:r>
        <w:r w:rsidR="00C7438D" w:rsidRPr="00C7438D">
          <w:rPr>
            <w:rFonts w:ascii="Times New Roman" w:hAnsi="Times New Roman" w:cs="Times New Roman"/>
            <w:noProof/>
            <w:webHidden/>
            <w:sz w:val="24"/>
            <w:szCs w:val="24"/>
          </w:rPr>
          <w:instrText xml:space="preserve"> PAGEREF _Toc377234936 \h </w:instrText>
        </w:r>
        <w:r w:rsidRPr="00C7438D">
          <w:rPr>
            <w:rFonts w:ascii="Times New Roman" w:hAnsi="Times New Roman" w:cs="Times New Roman"/>
            <w:noProof/>
            <w:webHidden/>
            <w:sz w:val="24"/>
            <w:szCs w:val="24"/>
          </w:rPr>
        </w:r>
        <w:r w:rsidRPr="00C7438D">
          <w:rPr>
            <w:rFonts w:ascii="Times New Roman" w:hAnsi="Times New Roman" w:cs="Times New Roman"/>
            <w:noProof/>
            <w:webHidden/>
            <w:sz w:val="24"/>
            <w:szCs w:val="24"/>
          </w:rPr>
          <w:fldChar w:fldCharType="separate"/>
        </w:r>
        <w:r w:rsidR="00C7438D" w:rsidRPr="00C7438D">
          <w:rPr>
            <w:rFonts w:ascii="Times New Roman" w:hAnsi="Times New Roman" w:cs="Times New Roman"/>
            <w:noProof/>
            <w:webHidden/>
            <w:sz w:val="24"/>
            <w:szCs w:val="24"/>
          </w:rPr>
          <w:t>9</w:t>
        </w:r>
        <w:r w:rsidRPr="00C7438D">
          <w:rPr>
            <w:rFonts w:ascii="Times New Roman" w:hAnsi="Times New Roman" w:cs="Times New Roman"/>
            <w:noProof/>
            <w:webHidden/>
            <w:sz w:val="24"/>
            <w:szCs w:val="24"/>
          </w:rPr>
          <w:fldChar w:fldCharType="end"/>
        </w:r>
      </w:hyperlink>
    </w:p>
    <w:p w:rsidR="00C7438D" w:rsidRDefault="008D7D8B" w:rsidP="00C7438D">
      <w:pPr>
        <w:pStyle w:val="TOC5"/>
        <w:tabs>
          <w:tab w:val="right" w:leader="dot" w:pos="8494"/>
        </w:tabs>
        <w:ind w:left="0"/>
        <w:jc w:val="both"/>
        <w:rPr>
          <w:rStyle w:val="Hyperlink"/>
          <w:rFonts w:ascii="Times New Roman" w:hAnsi="Times New Roman" w:cs="Times New Roman"/>
          <w:noProof/>
          <w:color w:val="auto"/>
          <w:sz w:val="24"/>
          <w:szCs w:val="24"/>
          <w:u w:val="none"/>
        </w:rPr>
      </w:pPr>
      <w:hyperlink w:anchor="_Toc377234937" w:history="1">
        <w:r w:rsidR="00C7438D" w:rsidRPr="00C7438D">
          <w:rPr>
            <w:rStyle w:val="Hyperlink"/>
            <w:rFonts w:ascii="Times New Roman" w:hAnsi="Times New Roman" w:cs="Times New Roman"/>
            <w:noProof/>
            <w:color w:val="auto"/>
            <w:sz w:val="24"/>
            <w:szCs w:val="24"/>
            <w:u w:val="none"/>
            <w:lang w:val="en-US"/>
          </w:rPr>
          <w:t>Research methodology and sample</w:t>
        </w:r>
        <w:r w:rsidR="00C7438D" w:rsidRPr="00C7438D">
          <w:rPr>
            <w:rFonts w:ascii="Times New Roman" w:hAnsi="Times New Roman" w:cs="Times New Roman"/>
            <w:noProof/>
            <w:webHidden/>
            <w:sz w:val="24"/>
            <w:szCs w:val="24"/>
          </w:rPr>
          <w:tab/>
        </w:r>
        <w:r w:rsidRPr="00C7438D">
          <w:rPr>
            <w:rFonts w:ascii="Times New Roman" w:hAnsi="Times New Roman" w:cs="Times New Roman"/>
            <w:noProof/>
            <w:webHidden/>
            <w:sz w:val="24"/>
            <w:szCs w:val="24"/>
          </w:rPr>
          <w:fldChar w:fldCharType="begin"/>
        </w:r>
        <w:r w:rsidR="00C7438D" w:rsidRPr="00C7438D">
          <w:rPr>
            <w:rFonts w:ascii="Times New Roman" w:hAnsi="Times New Roman" w:cs="Times New Roman"/>
            <w:noProof/>
            <w:webHidden/>
            <w:sz w:val="24"/>
            <w:szCs w:val="24"/>
          </w:rPr>
          <w:instrText xml:space="preserve"> PAGEREF _Toc377234937 \h </w:instrText>
        </w:r>
        <w:r w:rsidRPr="00C7438D">
          <w:rPr>
            <w:rFonts w:ascii="Times New Roman" w:hAnsi="Times New Roman" w:cs="Times New Roman"/>
            <w:noProof/>
            <w:webHidden/>
            <w:sz w:val="24"/>
            <w:szCs w:val="24"/>
          </w:rPr>
        </w:r>
        <w:r w:rsidRPr="00C7438D">
          <w:rPr>
            <w:rFonts w:ascii="Times New Roman" w:hAnsi="Times New Roman" w:cs="Times New Roman"/>
            <w:noProof/>
            <w:webHidden/>
            <w:sz w:val="24"/>
            <w:szCs w:val="24"/>
          </w:rPr>
          <w:fldChar w:fldCharType="separate"/>
        </w:r>
        <w:r w:rsidR="00C7438D" w:rsidRPr="00C7438D">
          <w:rPr>
            <w:rFonts w:ascii="Times New Roman" w:hAnsi="Times New Roman" w:cs="Times New Roman"/>
            <w:noProof/>
            <w:webHidden/>
            <w:sz w:val="24"/>
            <w:szCs w:val="24"/>
          </w:rPr>
          <w:t>10</w:t>
        </w:r>
        <w:r w:rsidRPr="00C7438D">
          <w:rPr>
            <w:rFonts w:ascii="Times New Roman" w:hAnsi="Times New Roman" w:cs="Times New Roman"/>
            <w:noProof/>
            <w:webHidden/>
            <w:sz w:val="24"/>
            <w:szCs w:val="24"/>
          </w:rPr>
          <w:fldChar w:fldCharType="end"/>
        </w:r>
      </w:hyperlink>
    </w:p>
    <w:p w:rsidR="00C7438D" w:rsidRPr="00C7438D" w:rsidRDefault="008D7D8B" w:rsidP="00C7438D">
      <w:pPr>
        <w:pStyle w:val="TOC5"/>
        <w:tabs>
          <w:tab w:val="right" w:leader="dot" w:pos="8494"/>
        </w:tabs>
        <w:ind w:left="0"/>
        <w:jc w:val="both"/>
        <w:rPr>
          <w:rFonts w:ascii="Times New Roman" w:hAnsi="Times New Roman" w:cs="Times New Roman"/>
          <w:noProof/>
          <w:sz w:val="24"/>
          <w:szCs w:val="24"/>
        </w:rPr>
      </w:pPr>
      <w:hyperlink w:anchor="_Toc377234938" w:history="1">
        <w:r w:rsidR="00C7438D" w:rsidRPr="00C7438D">
          <w:rPr>
            <w:rStyle w:val="Hyperlink"/>
            <w:rFonts w:ascii="Times New Roman" w:hAnsi="Times New Roman" w:cs="Times New Roman"/>
            <w:noProof/>
            <w:color w:val="auto"/>
            <w:sz w:val="24"/>
            <w:szCs w:val="24"/>
            <w:u w:val="none"/>
            <w:lang w:val="en-US"/>
          </w:rPr>
          <w:t>Conclusion</w:t>
        </w:r>
        <w:r w:rsidR="00C7438D" w:rsidRPr="00C7438D">
          <w:rPr>
            <w:rFonts w:ascii="Times New Roman" w:hAnsi="Times New Roman" w:cs="Times New Roman"/>
            <w:noProof/>
            <w:webHidden/>
            <w:sz w:val="24"/>
            <w:szCs w:val="24"/>
          </w:rPr>
          <w:tab/>
        </w:r>
        <w:r w:rsidRPr="00C7438D">
          <w:rPr>
            <w:rFonts w:ascii="Times New Roman" w:hAnsi="Times New Roman" w:cs="Times New Roman"/>
            <w:noProof/>
            <w:webHidden/>
            <w:sz w:val="24"/>
            <w:szCs w:val="24"/>
          </w:rPr>
          <w:fldChar w:fldCharType="begin"/>
        </w:r>
        <w:r w:rsidR="00C7438D" w:rsidRPr="00C7438D">
          <w:rPr>
            <w:rFonts w:ascii="Times New Roman" w:hAnsi="Times New Roman" w:cs="Times New Roman"/>
            <w:noProof/>
            <w:webHidden/>
            <w:sz w:val="24"/>
            <w:szCs w:val="24"/>
          </w:rPr>
          <w:instrText xml:space="preserve"> PAGEREF _Toc377234938 \h </w:instrText>
        </w:r>
        <w:r w:rsidRPr="00C7438D">
          <w:rPr>
            <w:rFonts w:ascii="Times New Roman" w:hAnsi="Times New Roman" w:cs="Times New Roman"/>
            <w:noProof/>
            <w:webHidden/>
            <w:sz w:val="24"/>
            <w:szCs w:val="24"/>
          </w:rPr>
        </w:r>
        <w:r w:rsidRPr="00C7438D">
          <w:rPr>
            <w:rFonts w:ascii="Times New Roman" w:hAnsi="Times New Roman" w:cs="Times New Roman"/>
            <w:noProof/>
            <w:webHidden/>
            <w:sz w:val="24"/>
            <w:szCs w:val="24"/>
          </w:rPr>
          <w:fldChar w:fldCharType="separate"/>
        </w:r>
        <w:r w:rsidR="00C7438D" w:rsidRPr="00C7438D">
          <w:rPr>
            <w:rFonts w:ascii="Times New Roman" w:hAnsi="Times New Roman" w:cs="Times New Roman"/>
            <w:noProof/>
            <w:webHidden/>
            <w:sz w:val="24"/>
            <w:szCs w:val="24"/>
          </w:rPr>
          <w:t>10</w:t>
        </w:r>
        <w:r w:rsidRPr="00C7438D">
          <w:rPr>
            <w:rFonts w:ascii="Times New Roman" w:hAnsi="Times New Roman" w:cs="Times New Roman"/>
            <w:noProof/>
            <w:webHidden/>
            <w:sz w:val="24"/>
            <w:szCs w:val="24"/>
          </w:rPr>
          <w:fldChar w:fldCharType="end"/>
        </w:r>
      </w:hyperlink>
    </w:p>
    <w:p w:rsidR="00C7438D" w:rsidRPr="00C7438D" w:rsidRDefault="008D7D8B" w:rsidP="00C7438D">
      <w:pPr>
        <w:pStyle w:val="TOC7"/>
        <w:tabs>
          <w:tab w:val="right" w:leader="dot" w:pos="8494"/>
        </w:tabs>
        <w:ind w:left="0"/>
        <w:jc w:val="both"/>
        <w:rPr>
          <w:rFonts w:ascii="Times New Roman" w:hAnsi="Times New Roman" w:cs="Times New Roman"/>
          <w:noProof/>
          <w:sz w:val="24"/>
          <w:szCs w:val="24"/>
        </w:rPr>
      </w:pPr>
      <w:hyperlink w:anchor="_Toc377234939" w:history="1">
        <w:r w:rsidR="0014386C">
          <w:rPr>
            <w:rStyle w:val="Hyperlink"/>
            <w:rFonts w:ascii="Times New Roman" w:hAnsi="Times New Roman" w:cs="Times New Roman"/>
            <w:noProof/>
            <w:color w:val="auto"/>
            <w:sz w:val="24"/>
            <w:szCs w:val="24"/>
            <w:u w:val="none"/>
            <w:lang w:val="en-US"/>
          </w:rPr>
          <w:t>Bibliography</w:t>
        </w:r>
        <w:r w:rsidR="00C7438D" w:rsidRPr="00C7438D">
          <w:rPr>
            <w:rFonts w:ascii="Times New Roman" w:hAnsi="Times New Roman" w:cs="Times New Roman"/>
            <w:noProof/>
            <w:webHidden/>
            <w:sz w:val="24"/>
            <w:szCs w:val="24"/>
          </w:rPr>
          <w:tab/>
        </w:r>
        <w:r w:rsidRPr="00C7438D">
          <w:rPr>
            <w:rFonts w:ascii="Times New Roman" w:hAnsi="Times New Roman" w:cs="Times New Roman"/>
            <w:noProof/>
            <w:webHidden/>
            <w:sz w:val="24"/>
            <w:szCs w:val="24"/>
          </w:rPr>
          <w:fldChar w:fldCharType="begin"/>
        </w:r>
        <w:r w:rsidR="00C7438D" w:rsidRPr="00C7438D">
          <w:rPr>
            <w:rFonts w:ascii="Times New Roman" w:hAnsi="Times New Roman" w:cs="Times New Roman"/>
            <w:noProof/>
            <w:webHidden/>
            <w:sz w:val="24"/>
            <w:szCs w:val="24"/>
          </w:rPr>
          <w:instrText xml:space="preserve"> PAGEREF _Toc377234939 \h </w:instrText>
        </w:r>
        <w:r w:rsidRPr="00C7438D">
          <w:rPr>
            <w:rFonts w:ascii="Times New Roman" w:hAnsi="Times New Roman" w:cs="Times New Roman"/>
            <w:noProof/>
            <w:webHidden/>
            <w:sz w:val="24"/>
            <w:szCs w:val="24"/>
          </w:rPr>
        </w:r>
        <w:r w:rsidRPr="00C7438D">
          <w:rPr>
            <w:rFonts w:ascii="Times New Roman" w:hAnsi="Times New Roman" w:cs="Times New Roman"/>
            <w:noProof/>
            <w:webHidden/>
            <w:sz w:val="24"/>
            <w:szCs w:val="24"/>
          </w:rPr>
          <w:fldChar w:fldCharType="separate"/>
        </w:r>
        <w:r w:rsidR="00C7438D" w:rsidRPr="00C7438D">
          <w:rPr>
            <w:rFonts w:ascii="Times New Roman" w:hAnsi="Times New Roman" w:cs="Times New Roman"/>
            <w:noProof/>
            <w:webHidden/>
            <w:sz w:val="24"/>
            <w:szCs w:val="24"/>
          </w:rPr>
          <w:t>11</w:t>
        </w:r>
        <w:r w:rsidRPr="00C7438D">
          <w:rPr>
            <w:rFonts w:ascii="Times New Roman" w:hAnsi="Times New Roman" w:cs="Times New Roman"/>
            <w:noProof/>
            <w:webHidden/>
            <w:sz w:val="24"/>
            <w:szCs w:val="24"/>
          </w:rPr>
          <w:fldChar w:fldCharType="end"/>
        </w:r>
      </w:hyperlink>
    </w:p>
    <w:p w:rsidR="00E40E4B" w:rsidRPr="00C7438D" w:rsidRDefault="008D7D8B" w:rsidP="00C7438D">
      <w:pPr>
        <w:spacing w:line="360" w:lineRule="auto"/>
        <w:jc w:val="both"/>
        <w:rPr>
          <w:rFonts w:ascii="Times New Roman" w:hAnsi="Times New Roman" w:cs="Times New Roman"/>
          <w:b/>
          <w:sz w:val="24"/>
          <w:szCs w:val="24"/>
          <w:lang w:val="en-US"/>
        </w:rPr>
      </w:pPr>
      <w:r w:rsidRPr="00C7438D">
        <w:rPr>
          <w:rFonts w:ascii="Times New Roman" w:hAnsi="Times New Roman" w:cs="Times New Roman"/>
          <w:b/>
          <w:sz w:val="24"/>
          <w:szCs w:val="24"/>
          <w:lang w:val="en-US"/>
        </w:rPr>
        <w:fldChar w:fldCharType="end"/>
      </w: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9656D5">
      <w:pPr>
        <w:spacing w:line="360" w:lineRule="auto"/>
        <w:jc w:val="center"/>
        <w:rPr>
          <w:rFonts w:ascii="Times New Roman" w:hAnsi="Times New Roman" w:cs="Times New Roman"/>
          <w:b/>
          <w:sz w:val="24"/>
          <w:szCs w:val="24"/>
          <w:lang w:val="en-US"/>
        </w:rPr>
      </w:pPr>
    </w:p>
    <w:p w:rsidR="00E40E4B" w:rsidRDefault="00E40E4B" w:rsidP="00C7438D">
      <w:pPr>
        <w:spacing w:line="360" w:lineRule="auto"/>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Transnational Involvement and Integration of the People from Former Yugoslavia in the Area of Brno</w:t>
      </w:r>
    </w:p>
    <w:p w:rsidR="009656D5" w:rsidRDefault="009656D5" w:rsidP="00965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Abstract</w:t>
      </w:r>
    </w:p>
    <w:p w:rsidR="009656D5" w:rsidRDefault="009656D5" w:rsidP="009656D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Essay is written in the form of the research proposal for the research for master thesis. It presents the topic of future research, its relevance and importance, as well as motives for choosing it. Afterwards there are discussed few crucial concepts for contemporary sociological migration theories. Those are the concepts of </w:t>
      </w:r>
      <w:proofErr w:type="spellStart"/>
      <w:r>
        <w:rPr>
          <w:rFonts w:ascii="Times New Roman" w:hAnsi="Times New Roman" w:cs="Times New Roman"/>
          <w:sz w:val="24"/>
          <w:szCs w:val="24"/>
          <w:lang w:val="en-US"/>
        </w:rPr>
        <w:t>transnationalism</w:t>
      </w:r>
      <w:proofErr w:type="spellEnd"/>
      <w:r>
        <w:rPr>
          <w:rFonts w:ascii="Times New Roman" w:hAnsi="Times New Roman" w:cs="Times New Roman"/>
          <w:sz w:val="24"/>
          <w:szCs w:val="24"/>
          <w:lang w:val="en-US"/>
        </w:rPr>
        <w:t xml:space="preserve">, transnational social fields, </w:t>
      </w:r>
      <w:proofErr w:type="gramStart"/>
      <w:r>
        <w:rPr>
          <w:rFonts w:ascii="Times New Roman" w:hAnsi="Times New Roman" w:cs="Times New Roman"/>
          <w:sz w:val="24"/>
          <w:szCs w:val="24"/>
          <w:lang w:val="en-US"/>
        </w:rPr>
        <w:t>ethnic</w:t>
      </w:r>
      <w:proofErr w:type="gramEnd"/>
      <w:r>
        <w:rPr>
          <w:rFonts w:ascii="Times New Roman" w:hAnsi="Times New Roman" w:cs="Times New Roman"/>
          <w:sz w:val="24"/>
          <w:szCs w:val="24"/>
          <w:lang w:val="en-US"/>
        </w:rPr>
        <w:t xml:space="preserve"> groups, processes of immigrants’ assimilation, integration, incorporation, and inclusion as the last step or sign of complete acceptance in</w:t>
      </w:r>
      <w:r w:rsidR="00AD580E">
        <w:rPr>
          <w:rFonts w:ascii="Times New Roman" w:hAnsi="Times New Roman" w:cs="Times New Roman"/>
          <w:sz w:val="24"/>
          <w:szCs w:val="24"/>
          <w:lang w:val="en-US"/>
        </w:rPr>
        <w:t>to</w:t>
      </w:r>
      <w:r>
        <w:rPr>
          <w:rFonts w:ascii="Times New Roman" w:hAnsi="Times New Roman" w:cs="Times New Roman"/>
          <w:sz w:val="24"/>
          <w:szCs w:val="24"/>
          <w:lang w:val="en-US"/>
        </w:rPr>
        <w:t xml:space="preserve"> host society. There are used few research reports as the examples of our future interpretations and conclusions on migrant’s transnational activities and integration in Czech society. Mostly </w:t>
      </w:r>
      <w:r w:rsidR="009825D0">
        <w:rPr>
          <w:rFonts w:ascii="Times New Roman" w:hAnsi="Times New Roman" w:cs="Times New Roman"/>
          <w:sz w:val="24"/>
          <w:szCs w:val="24"/>
          <w:lang w:val="en-US"/>
        </w:rPr>
        <w:t>there are cited authors who led the research on similar topic in the context of Dutch society. At the end there are listed main research aims and questions, as well as methods and sample. In conclusion there is written current plan for the research, and few general expectations and presumptions based on literature used in the essay.</w:t>
      </w:r>
    </w:p>
    <w:p w:rsidR="009825D0" w:rsidRPr="009656D5" w:rsidRDefault="009825D0" w:rsidP="009825D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words: </w:t>
      </w:r>
      <w:proofErr w:type="spellStart"/>
      <w:r>
        <w:rPr>
          <w:rFonts w:ascii="Times New Roman" w:hAnsi="Times New Roman" w:cs="Times New Roman"/>
          <w:sz w:val="24"/>
          <w:szCs w:val="24"/>
          <w:lang w:val="en-US"/>
        </w:rPr>
        <w:t>Transnationalism</w:t>
      </w:r>
      <w:proofErr w:type="spellEnd"/>
      <w:r>
        <w:rPr>
          <w:rFonts w:ascii="Times New Roman" w:hAnsi="Times New Roman" w:cs="Times New Roman"/>
          <w:sz w:val="24"/>
          <w:szCs w:val="24"/>
          <w:lang w:val="en-US"/>
        </w:rPr>
        <w:t>, transnational activities, assimilation, structural integration, social and cultural integration</w:t>
      </w: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656D5">
      <w:pPr>
        <w:spacing w:line="360" w:lineRule="auto"/>
        <w:jc w:val="center"/>
        <w:rPr>
          <w:rFonts w:ascii="Times New Roman" w:hAnsi="Times New Roman" w:cs="Times New Roman"/>
          <w:b/>
          <w:sz w:val="24"/>
          <w:szCs w:val="24"/>
          <w:lang w:val="en-US"/>
        </w:rPr>
      </w:pPr>
    </w:p>
    <w:p w:rsidR="009656D5" w:rsidRDefault="009656D5" w:rsidP="009825D0">
      <w:pPr>
        <w:spacing w:line="360" w:lineRule="auto"/>
        <w:rPr>
          <w:rFonts w:ascii="Times New Roman" w:hAnsi="Times New Roman" w:cs="Times New Roman"/>
          <w:b/>
          <w:sz w:val="24"/>
          <w:szCs w:val="24"/>
          <w:lang w:val="en-US"/>
        </w:rPr>
      </w:pPr>
    </w:p>
    <w:p w:rsidR="009656D5" w:rsidRPr="009656D5" w:rsidRDefault="009656D5" w:rsidP="009656D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TRANSNATIONAL INVOLVEMENT AND INTEGRATION OF THE PEOPLE FROM FORMER YUGOSLAVIA IN THE AREA OF BRNO</w:t>
      </w:r>
    </w:p>
    <w:p w:rsidR="00547288" w:rsidRPr="00C7438D" w:rsidRDefault="00C7438D" w:rsidP="00C7438D">
      <w:pPr>
        <w:pStyle w:val="Heading2"/>
        <w:numPr>
          <w:ilvl w:val="0"/>
          <w:numId w:val="6"/>
        </w:numPr>
        <w:rPr>
          <w:rFonts w:ascii="Times New Roman" w:hAnsi="Times New Roman" w:cs="Times New Roman"/>
          <w:color w:val="auto"/>
          <w:sz w:val="24"/>
          <w:szCs w:val="24"/>
          <w:lang w:val="en-US"/>
        </w:rPr>
      </w:pPr>
      <w:r w:rsidRPr="00C7438D">
        <w:rPr>
          <w:rFonts w:ascii="Times New Roman" w:hAnsi="Times New Roman" w:cs="Times New Roman"/>
          <w:color w:val="auto"/>
          <w:sz w:val="24"/>
          <w:szCs w:val="24"/>
          <w:lang w:val="en-US"/>
        </w:rPr>
        <w:t xml:space="preserve">Introduction </w:t>
      </w:r>
    </w:p>
    <w:p w:rsidR="006477FA" w:rsidRDefault="00236A2A" w:rsidP="00547288">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Today’s world is so globalized and interconnected that it constantly becomes harder to track and predict current, and even more future flows of the people and all the </w:t>
      </w:r>
      <w:r w:rsidR="00421F2E">
        <w:rPr>
          <w:rFonts w:ascii="Times New Roman" w:hAnsi="Times New Roman" w:cs="Times New Roman"/>
          <w:sz w:val="24"/>
          <w:szCs w:val="24"/>
          <w:lang w:val="en-US"/>
        </w:rPr>
        <w:t xml:space="preserve">kinds of </w:t>
      </w:r>
      <w:r>
        <w:rPr>
          <w:rFonts w:ascii="Times New Roman" w:hAnsi="Times New Roman" w:cs="Times New Roman"/>
          <w:sz w:val="24"/>
          <w:szCs w:val="24"/>
          <w:lang w:val="en-US"/>
        </w:rPr>
        <w:t>capitals they are carrying around. Since the politics of the states and rules of global economy are demanding classifications, and sort of order of all the moving throughout the world, they become interesting for social researches and discussions too. Moreover, social sciences such as sociology and anthropology can work for state policies, and can be quite significant in their constructions and changes that happen.</w:t>
      </w:r>
      <w:r w:rsidR="006477FA">
        <w:rPr>
          <w:rFonts w:ascii="Times New Roman" w:hAnsi="Times New Roman" w:cs="Times New Roman"/>
          <w:sz w:val="24"/>
          <w:szCs w:val="24"/>
          <w:lang w:val="en-US"/>
        </w:rPr>
        <w:t xml:space="preserve"> Here, however, we would not do anything like that. The purpose of this paper is discussion of the few key concepts in contemporary migration theories in order to understand them and apply in dynamics of Czech society, precisely in the area of Brno, which will result with a research for master thesis. Opportunity of writing this essay will be used for thinking and articulating research questions and aims</w:t>
      </w:r>
      <w:r w:rsidR="003E13E9">
        <w:rPr>
          <w:rFonts w:ascii="Times New Roman" w:hAnsi="Times New Roman" w:cs="Times New Roman"/>
          <w:sz w:val="24"/>
          <w:szCs w:val="24"/>
          <w:lang w:val="en-US"/>
        </w:rPr>
        <w:t>,</w:t>
      </w:r>
      <w:r w:rsidR="006477FA">
        <w:rPr>
          <w:rFonts w:ascii="Times New Roman" w:hAnsi="Times New Roman" w:cs="Times New Roman"/>
          <w:sz w:val="24"/>
          <w:szCs w:val="24"/>
          <w:lang w:val="en-US"/>
        </w:rPr>
        <w:t xml:space="preserve"> and putting them in the right theoretical context.</w:t>
      </w:r>
    </w:p>
    <w:p w:rsidR="00067873" w:rsidRDefault="00067873" w:rsidP="00547288">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 xml:space="preserve">The topic will be transnational activities and </w:t>
      </w:r>
      <w:r w:rsidR="00375ECB">
        <w:rPr>
          <w:rFonts w:ascii="Times New Roman" w:hAnsi="Times New Roman"/>
          <w:sz w:val="24"/>
          <w:szCs w:val="24"/>
          <w:lang w:val="en-US"/>
        </w:rPr>
        <w:t xml:space="preserve">structural, </w:t>
      </w:r>
      <w:r>
        <w:rPr>
          <w:rFonts w:ascii="Times New Roman" w:hAnsi="Times New Roman"/>
          <w:sz w:val="24"/>
          <w:szCs w:val="24"/>
          <w:lang w:val="en-US"/>
        </w:rPr>
        <w:t>social</w:t>
      </w:r>
      <w:r w:rsidR="00375ECB">
        <w:rPr>
          <w:rFonts w:ascii="Times New Roman" w:hAnsi="Times New Roman"/>
          <w:sz w:val="24"/>
          <w:szCs w:val="24"/>
          <w:lang w:val="en-US"/>
        </w:rPr>
        <w:t>, and cultural</w:t>
      </w:r>
      <w:r>
        <w:rPr>
          <w:rFonts w:ascii="Times New Roman" w:hAnsi="Times New Roman"/>
          <w:sz w:val="24"/>
          <w:szCs w:val="24"/>
          <w:lang w:val="en-US"/>
        </w:rPr>
        <w:t xml:space="preserve"> integration of the people from former Yugoslavia, or today’s Slovenia, Croatia, Bosnia and Herzegovina, Serbia, Montenegro, and Macedonia in the area of Brno. </w:t>
      </w:r>
      <w:r w:rsidR="00BD5744">
        <w:rPr>
          <w:rFonts w:ascii="Times New Roman" w:hAnsi="Times New Roman"/>
          <w:sz w:val="24"/>
          <w:szCs w:val="24"/>
          <w:lang w:val="en-US"/>
        </w:rPr>
        <w:t xml:space="preserve">To be more specific, it will be about how transnational involvement of immigrants in Brno relates to their </w:t>
      </w:r>
      <w:r w:rsidR="00547288">
        <w:rPr>
          <w:rFonts w:ascii="Times New Roman" w:hAnsi="Times New Roman"/>
          <w:sz w:val="24"/>
          <w:szCs w:val="24"/>
          <w:lang w:val="en-US"/>
        </w:rPr>
        <w:t>integration</w:t>
      </w:r>
      <w:r w:rsidR="00BD5744">
        <w:rPr>
          <w:rFonts w:ascii="Times New Roman" w:hAnsi="Times New Roman"/>
          <w:sz w:val="24"/>
          <w:szCs w:val="24"/>
          <w:lang w:val="en-US"/>
        </w:rPr>
        <w:t xml:space="preserve"> or in</w:t>
      </w:r>
      <w:r w:rsidR="00547288">
        <w:rPr>
          <w:rFonts w:ascii="Times New Roman" w:hAnsi="Times New Roman"/>
          <w:sz w:val="24"/>
          <w:szCs w:val="24"/>
          <w:lang w:val="en-US"/>
        </w:rPr>
        <w:t>corporation</w:t>
      </w:r>
      <w:r w:rsidR="00BD5744">
        <w:rPr>
          <w:rFonts w:ascii="Times New Roman" w:hAnsi="Times New Roman"/>
          <w:sz w:val="24"/>
          <w:szCs w:val="24"/>
          <w:lang w:val="en-US"/>
        </w:rPr>
        <w:t xml:space="preserve"> into Czech society. </w:t>
      </w:r>
      <w:r>
        <w:rPr>
          <w:rFonts w:ascii="Times New Roman" w:hAnsi="Times New Roman"/>
          <w:sz w:val="24"/>
          <w:szCs w:val="24"/>
          <w:lang w:val="en-US"/>
        </w:rPr>
        <w:t xml:space="preserve">I find this topic interesting, important, and relevant because of the growing number of people from listed countries in Brno. By living here and participating in different social, economic, and cultural activities, they are influencing all these conditions of life in Brno, and contributing to its </w:t>
      </w:r>
      <w:proofErr w:type="spellStart"/>
      <w:r>
        <w:rPr>
          <w:rFonts w:ascii="Times New Roman" w:hAnsi="Times New Roman"/>
          <w:sz w:val="24"/>
          <w:szCs w:val="24"/>
          <w:lang w:val="en-US"/>
        </w:rPr>
        <w:t>multiculturality</w:t>
      </w:r>
      <w:proofErr w:type="spellEnd"/>
      <w:r>
        <w:rPr>
          <w:rFonts w:ascii="Times New Roman" w:hAnsi="Times New Roman"/>
          <w:sz w:val="24"/>
          <w:szCs w:val="24"/>
          <w:lang w:val="en-US"/>
        </w:rPr>
        <w:t>. As we are living in globalized world parts</w:t>
      </w:r>
      <w:r w:rsidR="001436D3">
        <w:rPr>
          <w:rFonts w:ascii="Times New Roman" w:hAnsi="Times New Roman"/>
          <w:sz w:val="24"/>
          <w:szCs w:val="24"/>
          <w:lang w:val="en-US"/>
        </w:rPr>
        <w:t xml:space="preserve"> of which</w:t>
      </w:r>
      <w:r>
        <w:rPr>
          <w:rFonts w:ascii="Times New Roman" w:hAnsi="Times New Roman"/>
          <w:sz w:val="24"/>
          <w:szCs w:val="24"/>
          <w:lang w:val="en-US"/>
        </w:rPr>
        <w:t xml:space="preserve"> are constantly becoming more connected, it is important to understand that people living in immigrant societies are also influencing their societies of origin – again by contributing to their social, economic, cultural, and political fields. </w:t>
      </w:r>
      <w:r w:rsidR="00547288">
        <w:rPr>
          <w:rFonts w:ascii="Times New Roman" w:hAnsi="Times New Roman"/>
          <w:sz w:val="24"/>
          <w:szCs w:val="24"/>
          <w:lang w:val="en-US"/>
        </w:rPr>
        <w:t>L</w:t>
      </w:r>
      <w:r w:rsidR="000B176D">
        <w:rPr>
          <w:rFonts w:ascii="Times New Roman" w:hAnsi="Times New Roman"/>
          <w:sz w:val="24"/>
          <w:szCs w:val="24"/>
          <w:lang w:val="en-US"/>
        </w:rPr>
        <w:t>iving kind of transnational life myself</w:t>
      </w:r>
      <w:r w:rsidR="00547288">
        <w:rPr>
          <w:rFonts w:ascii="Times New Roman" w:hAnsi="Times New Roman"/>
          <w:sz w:val="24"/>
          <w:szCs w:val="24"/>
          <w:lang w:val="en-US"/>
        </w:rPr>
        <w:t xml:space="preserve"> made me interested in described topic</w:t>
      </w:r>
      <w:r w:rsidR="000B176D">
        <w:rPr>
          <w:rFonts w:ascii="Times New Roman" w:hAnsi="Times New Roman"/>
          <w:sz w:val="24"/>
          <w:szCs w:val="24"/>
          <w:lang w:val="en-US"/>
        </w:rPr>
        <w:t>. Namely, since February</w:t>
      </w:r>
      <w:r w:rsidR="001436D3">
        <w:rPr>
          <w:rFonts w:ascii="Times New Roman" w:hAnsi="Times New Roman"/>
          <w:sz w:val="24"/>
          <w:szCs w:val="24"/>
          <w:lang w:val="en-US"/>
        </w:rPr>
        <w:t xml:space="preserve"> 2013</w:t>
      </w:r>
      <w:r w:rsidR="000B176D">
        <w:rPr>
          <w:rFonts w:ascii="Times New Roman" w:hAnsi="Times New Roman"/>
          <w:sz w:val="24"/>
          <w:szCs w:val="24"/>
          <w:lang w:val="en-US"/>
        </w:rPr>
        <w:t xml:space="preserve"> I have been living in Brno officially, but remained in connection with different cities where I was living previously – my hometown, town where I was studying, and town where I spent few months as an exchange student. By living in Brno I got to know </w:t>
      </w:r>
      <w:r w:rsidR="00421F2E">
        <w:rPr>
          <w:rFonts w:ascii="Times New Roman" w:hAnsi="Times New Roman"/>
          <w:sz w:val="24"/>
          <w:szCs w:val="24"/>
          <w:lang w:val="en-US"/>
        </w:rPr>
        <w:t>large number of</w:t>
      </w:r>
      <w:r w:rsidR="000B176D">
        <w:rPr>
          <w:rFonts w:ascii="Times New Roman" w:hAnsi="Times New Roman"/>
          <w:sz w:val="24"/>
          <w:szCs w:val="24"/>
          <w:lang w:val="en-US"/>
        </w:rPr>
        <w:t xml:space="preserve"> people with similar </w:t>
      </w:r>
      <w:r w:rsidR="00765AC4">
        <w:rPr>
          <w:rFonts w:ascii="Times New Roman" w:hAnsi="Times New Roman"/>
          <w:sz w:val="24"/>
          <w:szCs w:val="24"/>
          <w:lang w:val="en-US"/>
        </w:rPr>
        <w:t>lifestyles. At</w:t>
      </w:r>
      <w:r w:rsidR="000B176D">
        <w:rPr>
          <w:rFonts w:ascii="Times New Roman" w:hAnsi="Times New Roman"/>
          <w:sz w:val="24"/>
          <w:szCs w:val="24"/>
          <w:lang w:val="en-US"/>
        </w:rPr>
        <w:t xml:space="preserve"> the same time I was reading more literature on migration </w:t>
      </w:r>
      <w:r w:rsidR="000B176D">
        <w:rPr>
          <w:rFonts w:ascii="Times New Roman" w:hAnsi="Times New Roman"/>
          <w:sz w:val="24"/>
          <w:szCs w:val="24"/>
          <w:lang w:val="en-US"/>
        </w:rPr>
        <w:lastRenderedPageBreak/>
        <w:t xml:space="preserve">theories, and that is how I realized that described topic would be more than </w:t>
      </w:r>
      <w:r w:rsidR="00B968B2">
        <w:rPr>
          <w:rFonts w:ascii="Times New Roman" w:hAnsi="Times New Roman"/>
          <w:sz w:val="24"/>
          <w:szCs w:val="24"/>
          <w:lang w:val="en-US"/>
        </w:rPr>
        <w:t>compatible with</w:t>
      </w:r>
      <w:r w:rsidR="000B176D">
        <w:rPr>
          <w:rFonts w:ascii="Times New Roman" w:hAnsi="Times New Roman"/>
          <w:sz w:val="24"/>
          <w:szCs w:val="24"/>
          <w:lang w:val="en-US"/>
        </w:rPr>
        <w:t xml:space="preserve"> my personal, as well as academic interests.</w:t>
      </w:r>
      <w:r w:rsidR="00B968B2">
        <w:rPr>
          <w:rFonts w:ascii="Times New Roman" w:hAnsi="Times New Roman"/>
          <w:sz w:val="24"/>
          <w:szCs w:val="24"/>
          <w:lang w:val="en-US"/>
        </w:rPr>
        <w:t xml:space="preserve"> </w:t>
      </w:r>
    </w:p>
    <w:p w:rsidR="003E13E9" w:rsidRDefault="007D389A" w:rsidP="00233FA6">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Most</w:t>
      </w:r>
      <w:r w:rsidR="003E13E9">
        <w:rPr>
          <w:rFonts w:ascii="Times New Roman" w:hAnsi="Times New Roman"/>
          <w:sz w:val="24"/>
          <w:szCs w:val="24"/>
          <w:lang w:val="en-US"/>
        </w:rPr>
        <w:t xml:space="preserve"> of the authors</w:t>
      </w:r>
      <w:r>
        <w:rPr>
          <w:rFonts w:ascii="Times New Roman" w:hAnsi="Times New Roman"/>
          <w:sz w:val="24"/>
          <w:szCs w:val="24"/>
          <w:lang w:val="en-US"/>
        </w:rPr>
        <w:t xml:space="preserve"> (</w:t>
      </w:r>
      <w:proofErr w:type="spellStart"/>
      <w:r>
        <w:rPr>
          <w:rFonts w:ascii="Times New Roman" w:hAnsi="Times New Roman"/>
          <w:sz w:val="24"/>
          <w:szCs w:val="24"/>
          <w:lang w:val="en-US"/>
        </w:rPr>
        <w:t>Portes</w:t>
      </w:r>
      <w:proofErr w:type="spellEnd"/>
      <w:r>
        <w:rPr>
          <w:rFonts w:ascii="Times New Roman" w:hAnsi="Times New Roman"/>
          <w:sz w:val="24"/>
          <w:szCs w:val="24"/>
          <w:lang w:val="en-US"/>
        </w:rPr>
        <w:t xml:space="preserve"> et al., 1999; </w:t>
      </w:r>
      <w:proofErr w:type="spellStart"/>
      <w:r>
        <w:rPr>
          <w:rFonts w:ascii="Times New Roman" w:hAnsi="Times New Roman"/>
          <w:sz w:val="24"/>
          <w:szCs w:val="24"/>
          <w:lang w:val="en-US"/>
        </w:rPr>
        <w:t>Joppke</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 2003; Levitt, 2003; Levitt and Glick Schiller, 2004)</w:t>
      </w:r>
      <w:r w:rsidR="003E13E9">
        <w:rPr>
          <w:rFonts w:ascii="Times New Roman" w:hAnsi="Times New Roman"/>
          <w:sz w:val="24"/>
          <w:szCs w:val="24"/>
          <w:lang w:val="en-US"/>
        </w:rPr>
        <w:t xml:space="preserve"> whose works were read while preparing for writing this paper agree that contemporary sociological theories about migrations and researches with </w:t>
      </w:r>
      <w:r>
        <w:rPr>
          <w:rFonts w:ascii="Times New Roman" w:hAnsi="Times New Roman"/>
          <w:sz w:val="24"/>
          <w:szCs w:val="24"/>
          <w:lang w:val="en-US"/>
        </w:rPr>
        <w:t>related</w:t>
      </w:r>
      <w:r w:rsidR="003E13E9">
        <w:rPr>
          <w:rFonts w:ascii="Times New Roman" w:hAnsi="Times New Roman"/>
          <w:sz w:val="24"/>
          <w:szCs w:val="24"/>
          <w:lang w:val="en-US"/>
        </w:rPr>
        <w:t xml:space="preserve"> topic</w:t>
      </w:r>
      <w:r>
        <w:rPr>
          <w:rFonts w:ascii="Times New Roman" w:hAnsi="Times New Roman"/>
          <w:sz w:val="24"/>
          <w:szCs w:val="24"/>
          <w:lang w:val="en-US"/>
        </w:rPr>
        <w:t>s</w:t>
      </w:r>
      <w:r w:rsidR="003E13E9">
        <w:rPr>
          <w:rFonts w:ascii="Times New Roman" w:hAnsi="Times New Roman"/>
          <w:sz w:val="24"/>
          <w:szCs w:val="24"/>
          <w:lang w:val="en-US"/>
        </w:rPr>
        <w:t xml:space="preserve"> should be positioned beyond borders of nation states.</w:t>
      </w:r>
      <w:r w:rsidR="00020C82">
        <w:rPr>
          <w:rFonts w:ascii="Times New Roman" w:hAnsi="Times New Roman"/>
          <w:sz w:val="24"/>
          <w:szCs w:val="24"/>
          <w:lang w:val="en-US"/>
        </w:rPr>
        <w:t xml:space="preserve"> As Levitt and Glick Schiller (2004: 595) write while paraphrasing </w:t>
      </w:r>
      <w:proofErr w:type="spellStart"/>
      <w:r w:rsidR="00020C82">
        <w:rPr>
          <w:rFonts w:ascii="Times New Roman" w:hAnsi="Times New Roman"/>
          <w:sz w:val="24"/>
          <w:szCs w:val="24"/>
          <w:lang w:val="en-US"/>
        </w:rPr>
        <w:t>Basch</w:t>
      </w:r>
      <w:proofErr w:type="spellEnd"/>
      <w:r w:rsidR="00020C82">
        <w:rPr>
          <w:rFonts w:ascii="Times New Roman" w:hAnsi="Times New Roman"/>
          <w:sz w:val="24"/>
          <w:szCs w:val="24"/>
          <w:lang w:val="en-US"/>
        </w:rPr>
        <w:t xml:space="preserve">, Glick Schiller and </w:t>
      </w:r>
      <w:proofErr w:type="spellStart"/>
      <w:r w:rsidR="00020C82">
        <w:rPr>
          <w:rFonts w:ascii="Times New Roman" w:hAnsi="Times New Roman"/>
          <w:sz w:val="24"/>
          <w:szCs w:val="24"/>
          <w:lang w:val="en-US"/>
        </w:rPr>
        <w:t>Szanton</w:t>
      </w:r>
      <w:proofErr w:type="spellEnd"/>
      <w:r w:rsidR="00020C82">
        <w:rPr>
          <w:rFonts w:ascii="Times New Roman" w:hAnsi="Times New Roman"/>
          <w:sz w:val="24"/>
          <w:szCs w:val="24"/>
          <w:lang w:val="en-US"/>
        </w:rPr>
        <w:t xml:space="preserve"> Blanc (1994) “now scholars increasingly recognize that some migrant</w:t>
      </w:r>
      <w:r w:rsidR="00765AC4">
        <w:rPr>
          <w:rFonts w:ascii="Times New Roman" w:hAnsi="Times New Roman"/>
          <w:sz w:val="24"/>
          <w:szCs w:val="24"/>
          <w:lang w:val="en-US"/>
        </w:rPr>
        <w:t>s</w:t>
      </w:r>
      <w:r w:rsidR="00020C82">
        <w:rPr>
          <w:rFonts w:ascii="Times New Roman" w:hAnsi="Times New Roman"/>
          <w:sz w:val="24"/>
          <w:szCs w:val="24"/>
          <w:lang w:val="en-US"/>
        </w:rPr>
        <w:t xml:space="preserve"> and their descendants remain strongly influenced by their continuing ties to their home country or by social networks that stretch across national borders. They see migrants’ cross border ties as a variable and argue that to understand contemporary migration, the strength, influence, and impact of these ties must be empirically assessed.” What they actually call for is transnational perspective on migration.</w:t>
      </w:r>
      <w:r w:rsidR="00916848">
        <w:rPr>
          <w:rFonts w:ascii="Times New Roman" w:hAnsi="Times New Roman"/>
          <w:sz w:val="24"/>
          <w:szCs w:val="24"/>
          <w:lang w:val="en-US"/>
        </w:rPr>
        <w:t xml:space="preserve"> </w:t>
      </w:r>
    </w:p>
    <w:p w:rsidR="00C7438D" w:rsidRPr="00C7438D" w:rsidRDefault="00233FA6" w:rsidP="00C7438D">
      <w:pPr>
        <w:pStyle w:val="Heading3"/>
        <w:numPr>
          <w:ilvl w:val="0"/>
          <w:numId w:val="6"/>
        </w:numPr>
        <w:rPr>
          <w:rFonts w:ascii="Times New Roman" w:hAnsi="Times New Roman" w:cs="Times New Roman"/>
          <w:color w:val="auto"/>
          <w:sz w:val="24"/>
          <w:szCs w:val="24"/>
          <w:lang w:val="en-US"/>
        </w:rPr>
      </w:pPr>
      <w:bookmarkStart w:id="1" w:name="_Toc377234935"/>
      <w:r w:rsidRPr="00C7438D">
        <w:rPr>
          <w:rFonts w:ascii="Times New Roman" w:hAnsi="Times New Roman" w:cs="Times New Roman"/>
          <w:color w:val="auto"/>
          <w:sz w:val="24"/>
          <w:szCs w:val="24"/>
          <w:lang w:val="en-US"/>
        </w:rPr>
        <w:t>Transnational perspective on migrations</w:t>
      </w:r>
      <w:r w:rsidR="00D50934" w:rsidRPr="00C7438D">
        <w:rPr>
          <w:rFonts w:ascii="Times New Roman" w:hAnsi="Times New Roman" w:cs="Times New Roman"/>
          <w:color w:val="auto"/>
          <w:sz w:val="24"/>
          <w:szCs w:val="24"/>
          <w:lang w:val="en-US"/>
        </w:rPr>
        <w:t xml:space="preserve"> and related theoretical concepts</w:t>
      </w:r>
      <w:bookmarkEnd w:id="1"/>
    </w:p>
    <w:p w:rsidR="00407CDF" w:rsidRDefault="00020C82" w:rsidP="00233FA6">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When it comes to t</w:t>
      </w:r>
      <w:r w:rsidR="00765AC4">
        <w:rPr>
          <w:rFonts w:ascii="Times New Roman" w:hAnsi="Times New Roman"/>
          <w:sz w:val="24"/>
          <w:szCs w:val="24"/>
          <w:lang w:val="en-US"/>
        </w:rPr>
        <w:t>ransnational perspective and</w:t>
      </w:r>
      <w:r>
        <w:rPr>
          <w:rFonts w:ascii="Times New Roman" w:hAnsi="Times New Roman"/>
          <w:sz w:val="24"/>
          <w:szCs w:val="24"/>
          <w:lang w:val="en-US"/>
        </w:rPr>
        <w:t xml:space="preserve"> the concepts connected to it, there is a debate about its previous existence. In other words, social scientists discuss if </w:t>
      </w:r>
      <w:proofErr w:type="spellStart"/>
      <w:r>
        <w:rPr>
          <w:rFonts w:ascii="Times New Roman" w:hAnsi="Times New Roman"/>
          <w:sz w:val="24"/>
          <w:szCs w:val="24"/>
          <w:lang w:val="en-US"/>
        </w:rPr>
        <w:t>transnationalism</w:t>
      </w:r>
      <w:proofErr w:type="spellEnd"/>
      <w:r>
        <w:rPr>
          <w:rFonts w:ascii="Times New Roman" w:hAnsi="Times New Roman"/>
          <w:sz w:val="24"/>
          <w:szCs w:val="24"/>
          <w:lang w:val="en-US"/>
        </w:rPr>
        <w:t xml:space="preserve"> </w:t>
      </w:r>
      <w:r w:rsidR="00370BC4">
        <w:rPr>
          <w:rFonts w:ascii="Times New Roman" w:hAnsi="Times New Roman"/>
          <w:sz w:val="24"/>
          <w:szCs w:val="24"/>
          <w:lang w:val="en-US"/>
        </w:rPr>
        <w:t>is kind of new</w:t>
      </w:r>
      <w:r w:rsidR="001436D3">
        <w:rPr>
          <w:rFonts w:ascii="Times New Roman" w:hAnsi="Times New Roman"/>
          <w:sz w:val="24"/>
          <w:szCs w:val="24"/>
          <w:lang w:val="en-US"/>
        </w:rPr>
        <w:t xml:space="preserve"> social</w:t>
      </w:r>
      <w:r w:rsidR="00370BC4">
        <w:rPr>
          <w:rFonts w:ascii="Times New Roman" w:hAnsi="Times New Roman"/>
          <w:sz w:val="24"/>
          <w:szCs w:val="24"/>
          <w:lang w:val="en-US"/>
        </w:rPr>
        <w:t xml:space="preserve"> phenomenon, or have it already been immanent as long as people have been migrating from one place to another, but not named and as popular</w:t>
      </w:r>
      <w:r w:rsidR="00421F2E">
        <w:rPr>
          <w:rFonts w:ascii="Times New Roman" w:hAnsi="Times New Roman"/>
          <w:sz w:val="24"/>
          <w:szCs w:val="24"/>
          <w:lang w:val="en-US"/>
        </w:rPr>
        <w:t xml:space="preserve"> and common concept</w:t>
      </w:r>
      <w:r w:rsidR="00370BC4">
        <w:rPr>
          <w:rFonts w:ascii="Times New Roman" w:hAnsi="Times New Roman"/>
          <w:sz w:val="24"/>
          <w:szCs w:val="24"/>
          <w:lang w:val="en-US"/>
        </w:rPr>
        <w:t xml:space="preserve"> as it is in the time of globalization.</w:t>
      </w:r>
      <w:r w:rsidR="00F86252">
        <w:rPr>
          <w:rFonts w:ascii="Times New Roman" w:hAnsi="Times New Roman"/>
          <w:sz w:val="24"/>
          <w:szCs w:val="24"/>
          <w:lang w:val="en-US"/>
        </w:rPr>
        <w:t xml:space="preserve"> Following what </w:t>
      </w:r>
      <w:proofErr w:type="spellStart"/>
      <w:r w:rsidR="00F86252">
        <w:rPr>
          <w:rFonts w:ascii="Times New Roman" w:hAnsi="Times New Roman"/>
          <w:sz w:val="24"/>
          <w:szCs w:val="24"/>
          <w:lang w:val="en-US"/>
        </w:rPr>
        <w:t>Snel</w:t>
      </w:r>
      <w:proofErr w:type="spellEnd"/>
      <w:r w:rsidR="00F86252">
        <w:rPr>
          <w:rFonts w:ascii="Times New Roman" w:hAnsi="Times New Roman"/>
          <w:sz w:val="24"/>
          <w:szCs w:val="24"/>
          <w:lang w:val="en-US"/>
        </w:rPr>
        <w:t xml:space="preserve">, </w:t>
      </w:r>
      <w:proofErr w:type="spellStart"/>
      <w:r w:rsidR="00F86252">
        <w:rPr>
          <w:rFonts w:ascii="Times New Roman" w:hAnsi="Times New Roman"/>
          <w:sz w:val="24"/>
          <w:szCs w:val="24"/>
          <w:lang w:val="en-US"/>
        </w:rPr>
        <w:t>Engbersen</w:t>
      </w:r>
      <w:proofErr w:type="spellEnd"/>
      <w:r w:rsidR="00F86252">
        <w:rPr>
          <w:rFonts w:ascii="Times New Roman" w:hAnsi="Times New Roman"/>
          <w:sz w:val="24"/>
          <w:szCs w:val="24"/>
          <w:lang w:val="en-US"/>
        </w:rPr>
        <w:t xml:space="preserve"> and </w:t>
      </w:r>
      <w:proofErr w:type="spellStart"/>
      <w:r w:rsidR="00F86252">
        <w:rPr>
          <w:rFonts w:ascii="Times New Roman" w:hAnsi="Times New Roman"/>
          <w:sz w:val="24"/>
          <w:szCs w:val="24"/>
          <w:lang w:val="en-US"/>
        </w:rPr>
        <w:t>Leerkes</w:t>
      </w:r>
      <w:proofErr w:type="spellEnd"/>
      <w:r w:rsidR="00F86252">
        <w:rPr>
          <w:rFonts w:ascii="Times New Roman" w:hAnsi="Times New Roman"/>
          <w:sz w:val="24"/>
          <w:szCs w:val="24"/>
          <w:lang w:val="en-US"/>
        </w:rPr>
        <w:t xml:space="preserve"> write,</w:t>
      </w:r>
      <w:r w:rsidR="00370BC4">
        <w:rPr>
          <w:rFonts w:ascii="Times New Roman" w:hAnsi="Times New Roman"/>
          <w:sz w:val="24"/>
          <w:szCs w:val="24"/>
          <w:lang w:val="en-US"/>
        </w:rPr>
        <w:t xml:space="preserve"> </w:t>
      </w:r>
      <w:proofErr w:type="spellStart"/>
      <w:r w:rsidR="00F86252">
        <w:rPr>
          <w:rFonts w:ascii="Times New Roman" w:hAnsi="Times New Roman"/>
          <w:sz w:val="24"/>
          <w:szCs w:val="24"/>
          <w:lang w:val="en-US"/>
        </w:rPr>
        <w:t>t</w:t>
      </w:r>
      <w:r w:rsidR="00916848">
        <w:rPr>
          <w:rFonts w:ascii="Times New Roman" w:hAnsi="Times New Roman"/>
          <w:sz w:val="24"/>
          <w:szCs w:val="24"/>
          <w:lang w:val="en-US"/>
        </w:rPr>
        <w:t>ransnationalism</w:t>
      </w:r>
      <w:proofErr w:type="spellEnd"/>
      <w:r w:rsidR="00F86252">
        <w:rPr>
          <w:rFonts w:ascii="Times New Roman" w:hAnsi="Times New Roman"/>
          <w:sz w:val="24"/>
          <w:szCs w:val="24"/>
          <w:lang w:val="en-US"/>
        </w:rPr>
        <w:t xml:space="preserve"> as theoretical concept</w:t>
      </w:r>
      <w:r w:rsidR="00916848">
        <w:rPr>
          <w:rFonts w:ascii="Times New Roman" w:hAnsi="Times New Roman"/>
          <w:sz w:val="24"/>
          <w:szCs w:val="24"/>
          <w:lang w:val="en-US"/>
        </w:rPr>
        <w:t xml:space="preserve"> has occurred in the early 1990s, when anthropologists noticed continuous interactions between migrants’ sending and receiving countries (Glick Schiller et al., 1992, according to </w:t>
      </w:r>
      <w:proofErr w:type="spellStart"/>
      <w:r w:rsidR="00916848">
        <w:rPr>
          <w:rFonts w:ascii="Times New Roman" w:hAnsi="Times New Roman"/>
          <w:sz w:val="24"/>
          <w:szCs w:val="24"/>
          <w:lang w:val="en-US"/>
        </w:rPr>
        <w:t>Snel</w:t>
      </w:r>
      <w:proofErr w:type="spellEnd"/>
      <w:r w:rsidR="00916848">
        <w:rPr>
          <w:rFonts w:ascii="Times New Roman" w:hAnsi="Times New Roman"/>
          <w:sz w:val="24"/>
          <w:szCs w:val="24"/>
          <w:lang w:val="en-US"/>
        </w:rPr>
        <w:t xml:space="preserve">, </w:t>
      </w:r>
      <w:proofErr w:type="spellStart"/>
      <w:r w:rsidR="00916848">
        <w:rPr>
          <w:rFonts w:ascii="Times New Roman" w:hAnsi="Times New Roman"/>
          <w:sz w:val="24"/>
          <w:szCs w:val="24"/>
          <w:lang w:val="en-US"/>
        </w:rPr>
        <w:t>Engbersen</w:t>
      </w:r>
      <w:proofErr w:type="spellEnd"/>
      <w:r w:rsidR="00916848">
        <w:rPr>
          <w:rFonts w:ascii="Times New Roman" w:hAnsi="Times New Roman"/>
          <w:sz w:val="24"/>
          <w:szCs w:val="24"/>
          <w:lang w:val="en-US"/>
        </w:rPr>
        <w:t xml:space="preserve">, and </w:t>
      </w:r>
      <w:proofErr w:type="spellStart"/>
      <w:r w:rsidR="00916848">
        <w:rPr>
          <w:rFonts w:ascii="Times New Roman" w:hAnsi="Times New Roman"/>
          <w:sz w:val="24"/>
          <w:szCs w:val="24"/>
          <w:lang w:val="en-US"/>
        </w:rPr>
        <w:t>Leerkes</w:t>
      </w:r>
      <w:proofErr w:type="spellEnd"/>
      <w:r w:rsidR="00916848">
        <w:rPr>
          <w:rFonts w:ascii="Times New Roman" w:hAnsi="Times New Roman"/>
          <w:sz w:val="24"/>
          <w:szCs w:val="24"/>
          <w:lang w:val="en-US"/>
        </w:rPr>
        <w:t xml:space="preserve">, 2006: 285). </w:t>
      </w:r>
      <w:r w:rsidR="00370BC4">
        <w:rPr>
          <w:rFonts w:ascii="Times New Roman" w:hAnsi="Times New Roman"/>
          <w:sz w:val="24"/>
          <w:szCs w:val="24"/>
          <w:lang w:val="en-US"/>
        </w:rPr>
        <w:t>Levitt and Glick Schiller (2004: 596) also argue that the concept of society should be reformulated for this purpose and that our “analytical lens” should be “broaden and deepen because migrants are often embedded in multi-layered, multi-sited transnational social fields, encompassing those who move and those who stay behind”.</w:t>
      </w:r>
      <w:r w:rsidR="007552C1">
        <w:rPr>
          <w:rFonts w:ascii="Times New Roman" w:hAnsi="Times New Roman"/>
          <w:sz w:val="24"/>
          <w:szCs w:val="24"/>
          <w:lang w:val="en-US"/>
        </w:rPr>
        <w:t xml:space="preserve"> Deduced from above-written, transnational migrations would be migrations in which persons, despite of moving across national borders, settling, and establishing relations in the new country, keep maintain</w:t>
      </w:r>
      <w:r w:rsidR="001436D3">
        <w:rPr>
          <w:rFonts w:ascii="Times New Roman" w:hAnsi="Times New Roman"/>
          <w:sz w:val="24"/>
          <w:szCs w:val="24"/>
          <w:lang w:val="en-US"/>
        </w:rPr>
        <w:t>ing</w:t>
      </w:r>
      <w:r w:rsidR="007552C1">
        <w:rPr>
          <w:rFonts w:ascii="Times New Roman" w:hAnsi="Times New Roman"/>
          <w:sz w:val="24"/>
          <w:szCs w:val="24"/>
          <w:lang w:val="en-US"/>
        </w:rPr>
        <w:t xml:space="preserve"> relations in the countries of their origins (</w:t>
      </w:r>
      <w:proofErr w:type="spellStart"/>
      <w:r w:rsidR="007552C1">
        <w:rPr>
          <w:rFonts w:ascii="Times New Roman" w:hAnsi="Times New Roman"/>
          <w:sz w:val="24"/>
          <w:szCs w:val="24"/>
          <w:lang w:val="en-US"/>
        </w:rPr>
        <w:t>Snel</w:t>
      </w:r>
      <w:proofErr w:type="spellEnd"/>
      <w:r w:rsidR="007552C1">
        <w:rPr>
          <w:rFonts w:ascii="Times New Roman" w:hAnsi="Times New Roman"/>
          <w:sz w:val="24"/>
          <w:szCs w:val="24"/>
          <w:lang w:val="en-US"/>
        </w:rPr>
        <w:t xml:space="preserve">, </w:t>
      </w:r>
      <w:proofErr w:type="spellStart"/>
      <w:r w:rsidR="007552C1">
        <w:rPr>
          <w:rFonts w:ascii="Times New Roman" w:hAnsi="Times New Roman"/>
          <w:sz w:val="24"/>
          <w:szCs w:val="24"/>
          <w:lang w:val="en-US"/>
        </w:rPr>
        <w:t>Engbersen</w:t>
      </w:r>
      <w:proofErr w:type="spellEnd"/>
      <w:r w:rsidR="007552C1">
        <w:rPr>
          <w:rFonts w:ascii="Times New Roman" w:hAnsi="Times New Roman"/>
          <w:sz w:val="24"/>
          <w:szCs w:val="24"/>
          <w:lang w:val="en-US"/>
        </w:rPr>
        <w:t xml:space="preserve">, and </w:t>
      </w:r>
      <w:proofErr w:type="spellStart"/>
      <w:r w:rsidR="007552C1">
        <w:rPr>
          <w:rFonts w:ascii="Times New Roman" w:hAnsi="Times New Roman"/>
          <w:sz w:val="24"/>
          <w:szCs w:val="24"/>
          <w:lang w:val="en-US"/>
        </w:rPr>
        <w:t>Leerkes</w:t>
      </w:r>
      <w:proofErr w:type="spellEnd"/>
      <w:r w:rsidR="007552C1">
        <w:rPr>
          <w:rFonts w:ascii="Times New Roman" w:hAnsi="Times New Roman"/>
          <w:sz w:val="24"/>
          <w:szCs w:val="24"/>
          <w:lang w:val="en-US"/>
        </w:rPr>
        <w:t>, 2006: 286).</w:t>
      </w:r>
      <w:r w:rsidR="00F86252">
        <w:rPr>
          <w:rFonts w:ascii="Times New Roman" w:hAnsi="Times New Roman"/>
          <w:sz w:val="24"/>
          <w:szCs w:val="24"/>
          <w:lang w:val="en-US"/>
        </w:rPr>
        <w:t xml:space="preserve"> As we are mentioning transformation of the understanding of society, it is useful to </w:t>
      </w:r>
      <w:r w:rsidR="00233FA6">
        <w:rPr>
          <w:rFonts w:ascii="Times New Roman" w:hAnsi="Times New Roman"/>
          <w:sz w:val="24"/>
          <w:szCs w:val="24"/>
          <w:lang w:val="en-US"/>
        </w:rPr>
        <w:t>say more</w:t>
      </w:r>
      <w:r w:rsidR="00F86252">
        <w:rPr>
          <w:rFonts w:ascii="Times New Roman" w:hAnsi="Times New Roman"/>
          <w:sz w:val="24"/>
          <w:szCs w:val="24"/>
          <w:lang w:val="en-US"/>
        </w:rPr>
        <w:t xml:space="preserve"> about the notion of transnational social field.</w:t>
      </w:r>
      <w:r w:rsidR="00407CDF">
        <w:rPr>
          <w:rFonts w:ascii="Times New Roman" w:hAnsi="Times New Roman"/>
          <w:sz w:val="24"/>
          <w:szCs w:val="24"/>
          <w:lang w:val="en-US"/>
        </w:rPr>
        <w:t xml:space="preserve"> According to</w:t>
      </w:r>
      <w:r w:rsidR="00370BC4">
        <w:rPr>
          <w:rFonts w:ascii="Times New Roman" w:hAnsi="Times New Roman"/>
          <w:sz w:val="24"/>
          <w:szCs w:val="24"/>
          <w:lang w:val="en-US"/>
        </w:rPr>
        <w:t xml:space="preserve"> </w:t>
      </w:r>
      <w:proofErr w:type="spellStart"/>
      <w:r w:rsidR="00370BC4">
        <w:rPr>
          <w:rFonts w:ascii="Times New Roman" w:hAnsi="Times New Roman"/>
          <w:sz w:val="24"/>
          <w:szCs w:val="24"/>
          <w:lang w:val="en-US"/>
        </w:rPr>
        <w:t>Portes</w:t>
      </w:r>
      <w:proofErr w:type="spellEnd"/>
      <w:r w:rsidR="00370BC4">
        <w:rPr>
          <w:rFonts w:ascii="Times New Roman" w:hAnsi="Times New Roman"/>
          <w:sz w:val="24"/>
          <w:szCs w:val="24"/>
          <w:lang w:val="en-US"/>
        </w:rPr>
        <w:t xml:space="preserve"> et al. (1999</w:t>
      </w:r>
      <w:r w:rsidR="00786D5E">
        <w:rPr>
          <w:rFonts w:ascii="Times New Roman" w:hAnsi="Times New Roman"/>
          <w:sz w:val="24"/>
          <w:szCs w:val="24"/>
          <w:lang w:val="en-US"/>
        </w:rPr>
        <w:t>: 217-218</w:t>
      </w:r>
      <w:r w:rsidR="00370BC4">
        <w:rPr>
          <w:rFonts w:ascii="Times New Roman" w:hAnsi="Times New Roman"/>
          <w:sz w:val="24"/>
          <w:szCs w:val="24"/>
          <w:lang w:val="en-US"/>
        </w:rPr>
        <w:t>)</w:t>
      </w:r>
      <w:r w:rsidR="00407CDF">
        <w:rPr>
          <w:rFonts w:ascii="Times New Roman" w:hAnsi="Times New Roman"/>
          <w:sz w:val="24"/>
          <w:szCs w:val="24"/>
          <w:lang w:val="en-US"/>
        </w:rPr>
        <w:t>,</w:t>
      </w:r>
      <w:r w:rsidR="00370BC4">
        <w:rPr>
          <w:rFonts w:ascii="Times New Roman" w:hAnsi="Times New Roman"/>
          <w:sz w:val="24"/>
          <w:szCs w:val="24"/>
          <w:lang w:val="en-US"/>
        </w:rPr>
        <w:t xml:space="preserve"> </w:t>
      </w:r>
      <w:r w:rsidR="00786D5E">
        <w:rPr>
          <w:rFonts w:ascii="Times New Roman" w:hAnsi="Times New Roman"/>
          <w:sz w:val="24"/>
          <w:szCs w:val="24"/>
          <w:lang w:val="en-US"/>
        </w:rPr>
        <w:t xml:space="preserve">it “is composed of a growing number of persons who live dual lives: speaking two languages, </w:t>
      </w:r>
      <w:r w:rsidR="00786D5E">
        <w:rPr>
          <w:rFonts w:ascii="Times New Roman" w:hAnsi="Times New Roman"/>
          <w:sz w:val="24"/>
          <w:szCs w:val="24"/>
          <w:lang w:val="en-US"/>
        </w:rPr>
        <w:lastRenderedPageBreak/>
        <w:t>having homes in two countries, and making a living through continuous regular contact across national borders”.</w:t>
      </w:r>
      <w:r w:rsidR="00233FA6">
        <w:rPr>
          <w:rFonts w:ascii="Times New Roman" w:hAnsi="Times New Roman"/>
          <w:sz w:val="24"/>
          <w:szCs w:val="24"/>
          <w:lang w:val="en-US"/>
        </w:rPr>
        <w:t xml:space="preserve"> Nevertheless, those could be people who live their lives and have relations in more than only two different countries.</w:t>
      </w:r>
      <w:r w:rsidR="00786D5E">
        <w:rPr>
          <w:rFonts w:ascii="Times New Roman" w:hAnsi="Times New Roman"/>
          <w:sz w:val="24"/>
          <w:szCs w:val="24"/>
          <w:lang w:val="en-US"/>
        </w:rPr>
        <w:t xml:space="preserve"> </w:t>
      </w:r>
      <w:r w:rsidR="00233FA6">
        <w:rPr>
          <w:rFonts w:ascii="Times New Roman" w:hAnsi="Times New Roman"/>
          <w:sz w:val="24"/>
          <w:szCs w:val="24"/>
          <w:lang w:val="en-US"/>
        </w:rPr>
        <w:t xml:space="preserve">Moreover, that is how </w:t>
      </w:r>
      <w:r w:rsidR="00786D5E">
        <w:rPr>
          <w:rFonts w:ascii="Times New Roman" w:hAnsi="Times New Roman"/>
          <w:sz w:val="24"/>
          <w:szCs w:val="24"/>
          <w:lang w:val="en-US"/>
        </w:rPr>
        <w:t xml:space="preserve">Dutch authors </w:t>
      </w:r>
      <w:proofErr w:type="spellStart"/>
      <w:r w:rsidR="00786D5E">
        <w:rPr>
          <w:rFonts w:ascii="Times New Roman" w:hAnsi="Times New Roman"/>
          <w:sz w:val="24"/>
          <w:szCs w:val="24"/>
          <w:lang w:val="en-US"/>
        </w:rPr>
        <w:t>Snel</w:t>
      </w:r>
      <w:proofErr w:type="spellEnd"/>
      <w:r w:rsidR="00786D5E">
        <w:rPr>
          <w:rFonts w:ascii="Times New Roman" w:hAnsi="Times New Roman"/>
          <w:sz w:val="24"/>
          <w:szCs w:val="24"/>
          <w:lang w:val="en-US"/>
        </w:rPr>
        <w:t xml:space="preserve">, </w:t>
      </w:r>
      <w:proofErr w:type="spellStart"/>
      <w:r w:rsidR="00786D5E">
        <w:rPr>
          <w:rFonts w:ascii="Times New Roman" w:hAnsi="Times New Roman"/>
          <w:sz w:val="24"/>
          <w:szCs w:val="24"/>
          <w:lang w:val="en-US"/>
        </w:rPr>
        <w:t>Engbersen</w:t>
      </w:r>
      <w:proofErr w:type="spellEnd"/>
      <w:r w:rsidR="00786D5E">
        <w:rPr>
          <w:rFonts w:ascii="Times New Roman" w:hAnsi="Times New Roman"/>
          <w:sz w:val="24"/>
          <w:szCs w:val="24"/>
          <w:lang w:val="en-US"/>
        </w:rPr>
        <w:t xml:space="preserve">, and </w:t>
      </w:r>
      <w:proofErr w:type="spellStart"/>
      <w:r w:rsidR="00786D5E">
        <w:rPr>
          <w:rFonts w:ascii="Times New Roman" w:hAnsi="Times New Roman"/>
          <w:sz w:val="24"/>
          <w:szCs w:val="24"/>
          <w:lang w:val="en-US"/>
        </w:rPr>
        <w:t>Leerkes</w:t>
      </w:r>
      <w:proofErr w:type="spellEnd"/>
      <w:r w:rsidR="00786D5E">
        <w:rPr>
          <w:rFonts w:ascii="Times New Roman" w:hAnsi="Times New Roman"/>
          <w:sz w:val="24"/>
          <w:szCs w:val="24"/>
          <w:lang w:val="en-US"/>
        </w:rPr>
        <w:t xml:space="preserve"> (2006</w:t>
      </w:r>
      <w:r w:rsidR="00765AC4">
        <w:rPr>
          <w:rFonts w:ascii="Times New Roman" w:hAnsi="Times New Roman"/>
          <w:sz w:val="24"/>
          <w:szCs w:val="24"/>
          <w:lang w:val="en-US"/>
        </w:rPr>
        <w:t>: 285</w:t>
      </w:r>
      <w:r w:rsidR="00786D5E">
        <w:rPr>
          <w:rFonts w:ascii="Times New Roman" w:hAnsi="Times New Roman"/>
          <w:sz w:val="24"/>
          <w:szCs w:val="24"/>
          <w:lang w:val="en-US"/>
        </w:rPr>
        <w:t xml:space="preserve">) perceive </w:t>
      </w:r>
      <w:proofErr w:type="spellStart"/>
      <w:r w:rsidR="00233FA6">
        <w:rPr>
          <w:rFonts w:ascii="Times New Roman" w:hAnsi="Times New Roman"/>
          <w:sz w:val="24"/>
          <w:szCs w:val="24"/>
          <w:lang w:val="en-US"/>
        </w:rPr>
        <w:t>transmigrants</w:t>
      </w:r>
      <w:proofErr w:type="spellEnd"/>
      <w:r w:rsidR="00233FA6">
        <w:rPr>
          <w:rFonts w:ascii="Times New Roman" w:hAnsi="Times New Roman"/>
          <w:sz w:val="24"/>
          <w:szCs w:val="24"/>
          <w:lang w:val="en-US"/>
        </w:rPr>
        <w:t xml:space="preserve"> - </w:t>
      </w:r>
      <w:r w:rsidR="00786D5E">
        <w:rPr>
          <w:rFonts w:ascii="Times New Roman" w:hAnsi="Times New Roman"/>
          <w:sz w:val="24"/>
          <w:szCs w:val="24"/>
          <w:lang w:val="en-US"/>
        </w:rPr>
        <w:t xml:space="preserve">as </w:t>
      </w:r>
      <w:r w:rsidR="001D47D0">
        <w:rPr>
          <w:rFonts w:ascii="Times New Roman" w:hAnsi="Times New Roman"/>
          <w:sz w:val="24"/>
          <w:szCs w:val="24"/>
          <w:lang w:val="en-US"/>
        </w:rPr>
        <w:t>persons,</w:t>
      </w:r>
      <w:r w:rsidR="00786D5E">
        <w:rPr>
          <w:rFonts w:ascii="Times New Roman" w:hAnsi="Times New Roman"/>
          <w:sz w:val="24"/>
          <w:szCs w:val="24"/>
          <w:lang w:val="en-US"/>
        </w:rPr>
        <w:t xml:space="preserve"> who are at home in several different social worlds, speak several languages, participate in cross-border social networks and political movements, and sometimes make a living with transnational economic activities. </w:t>
      </w:r>
      <w:r w:rsidR="0022022A">
        <w:rPr>
          <w:rFonts w:ascii="Times New Roman" w:hAnsi="Times New Roman"/>
          <w:sz w:val="24"/>
          <w:szCs w:val="24"/>
          <w:lang w:val="en-US"/>
        </w:rPr>
        <w:t xml:space="preserve">The same authors are defining transnational activities as cross-border activities of an economic, political, or socio-cultural nature. </w:t>
      </w:r>
      <w:r w:rsidR="001436D3">
        <w:rPr>
          <w:rFonts w:ascii="Times New Roman" w:hAnsi="Times New Roman"/>
          <w:sz w:val="24"/>
          <w:szCs w:val="24"/>
          <w:lang w:val="en-US"/>
        </w:rPr>
        <w:t>T</w:t>
      </w:r>
      <w:r w:rsidR="0022022A">
        <w:rPr>
          <w:rFonts w:ascii="Times New Roman" w:hAnsi="Times New Roman"/>
          <w:sz w:val="24"/>
          <w:szCs w:val="24"/>
          <w:lang w:val="en-US"/>
        </w:rPr>
        <w:t>hey classify transnational activities aimed at the country of origin which would be money transfers, visits to, and political participation in the country of origin, and activities aimed at the host country such as cultural events with the artists from the country of origin, meetings that many compatriots attend, or mobilizing political support for parties or movements in the country of origin (</w:t>
      </w:r>
      <w:r w:rsidR="001436D3">
        <w:rPr>
          <w:rFonts w:ascii="Times New Roman" w:hAnsi="Times New Roman"/>
          <w:sz w:val="24"/>
          <w:szCs w:val="24"/>
          <w:lang w:val="en-US"/>
        </w:rPr>
        <w:t xml:space="preserve">Al-Ali et al., 2001, according to </w:t>
      </w:r>
      <w:proofErr w:type="spellStart"/>
      <w:r w:rsidR="0022022A">
        <w:rPr>
          <w:rFonts w:ascii="Times New Roman" w:hAnsi="Times New Roman"/>
          <w:sz w:val="24"/>
          <w:szCs w:val="24"/>
          <w:lang w:val="en-US"/>
        </w:rPr>
        <w:t>Snel</w:t>
      </w:r>
      <w:proofErr w:type="spellEnd"/>
      <w:r w:rsidR="0022022A">
        <w:rPr>
          <w:rFonts w:ascii="Times New Roman" w:hAnsi="Times New Roman"/>
          <w:sz w:val="24"/>
          <w:szCs w:val="24"/>
          <w:lang w:val="en-US"/>
        </w:rPr>
        <w:t xml:space="preserve">, </w:t>
      </w:r>
      <w:proofErr w:type="spellStart"/>
      <w:r w:rsidR="0022022A">
        <w:rPr>
          <w:rFonts w:ascii="Times New Roman" w:hAnsi="Times New Roman"/>
          <w:sz w:val="24"/>
          <w:szCs w:val="24"/>
          <w:lang w:val="en-US"/>
        </w:rPr>
        <w:t>Engbersen</w:t>
      </w:r>
      <w:proofErr w:type="spellEnd"/>
      <w:r w:rsidR="0022022A">
        <w:rPr>
          <w:rFonts w:ascii="Times New Roman" w:hAnsi="Times New Roman"/>
          <w:sz w:val="24"/>
          <w:szCs w:val="24"/>
          <w:lang w:val="en-US"/>
        </w:rPr>
        <w:t xml:space="preserve">, and </w:t>
      </w:r>
      <w:proofErr w:type="spellStart"/>
      <w:r w:rsidR="0022022A">
        <w:rPr>
          <w:rFonts w:ascii="Times New Roman" w:hAnsi="Times New Roman"/>
          <w:sz w:val="24"/>
          <w:szCs w:val="24"/>
          <w:lang w:val="en-US"/>
        </w:rPr>
        <w:t>Leerkes</w:t>
      </w:r>
      <w:proofErr w:type="spellEnd"/>
      <w:r w:rsidR="0022022A">
        <w:rPr>
          <w:rFonts w:ascii="Times New Roman" w:hAnsi="Times New Roman"/>
          <w:sz w:val="24"/>
          <w:szCs w:val="24"/>
          <w:lang w:val="en-US"/>
        </w:rPr>
        <w:t>, 2006</w:t>
      </w:r>
      <w:r w:rsidR="00765AC4">
        <w:rPr>
          <w:rFonts w:ascii="Times New Roman" w:hAnsi="Times New Roman"/>
          <w:sz w:val="24"/>
          <w:szCs w:val="24"/>
          <w:lang w:val="en-US"/>
        </w:rPr>
        <w:t>: 289</w:t>
      </w:r>
      <w:r w:rsidR="0022022A">
        <w:rPr>
          <w:rFonts w:ascii="Times New Roman" w:hAnsi="Times New Roman"/>
          <w:sz w:val="24"/>
          <w:szCs w:val="24"/>
          <w:lang w:val="en-US"/>
        </w:rPr>
        <w:t>). However, transnational activities are not only reserved for the migrants – people on the move</w:t>
      </w:r>
      <w:r w:rsidR="00A5517D">
        <w:rPr>
          <w:rFonts w:ascii="Times New Roman" w:hAnsi="Times New Roman"/>
          <w:sz w:val="24"/>
          <w:szCs w:val="24"/>
          <w:lang w:val="en-US"/>
        </w:rPr>
        <w:t>, but also for the family and friends of migrants who also contribute to and participate in di</w:t>
      </w:r>
      <w:r w:rsidR="00407CDF">
        <w:rPr>
          <w:rFonts w:ascii="Times New Roman" w:hAnsi="Times New Roman"/>
          <w:sz w:val="24"/>
          <w:szCs w:val="24"/>
          <w:lang w:val="en-US"/>
        </w:rPr>
        <w:t>verse transnational activities.</w:t>
      </w:r>
    </w:p>
    <w:p w:rsidR="00A5517D" w:rsidRDefault="00D50934" w:rsidP="00D50934">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Concerning</w:t>
      </w:r>
      <w:r w:rsidR="00A5517D">
        <w:rPr>
          <w:rFonts w:ascii="Times New Roman" w:hAnsi="Times New Roman"/>
          <w:sz w:val="24"/>
          <w:szCs w:val="24"/>
          <w:lang w:val="en-US"/>
        </w:rPr>
        <w:t xml:space="preserve"> theoretical </w:t>
      </w:r>
      <w:r w:rsidR="00233FA6">
        <w:rPr>
          <w:rFonts w:ascii="Times New Roman" w:hAnsi="Times New Roman"/>
          <w:sz w:val="24"/>
          <w:szCs w:val="24"/>
          <w:lang w:val="en-US"/>
        </w:rPr>
        <w:t>roots</w:t>
      </w:r>
      <w:r w:rsidR="00A5517D">
        <w:rPr>
          <w:rFonts w:ascii="Times New Roman" w:hAnsi="Times New Roman"/>
          <w:sz w:val="24"/>
          <w:szCs w:val="24"/>
          <w:lang w:val="en-US"/>
        </w:rPr>
        <w:t xml:space="preserve"> of transnational perspective, Levitt and Glick Schiller (2004: 598) listed four traditions developed among scholars: “the research done by sociologists and anthropologists in the United States, studies done by Transnational Community </w:t>
      </w:r>
      <w:proofErr w:type="spellStart"/>
      <w:r w:rsidR="00A5517D">
        <w:rPr>
          <w:rFonts w:ascii="Times New Roman" w:hAnsi="Times New Roman"/>
          <w:sz w:val="24"/>
          <w:szCs w:val="24"/>
          <w:lang w:val="en-US"/>
        </w:rPr>
        <w:t>Programme</w:t>
      </w:r>
      <w:proofErr w:type="spellEnd"/>
      <w:r w:rsidR="00A5517D">
        <w:rPr>
          <w:rFonts w:ascii="Times New Roman" w:hAnsi="Times New Roman"/>
          <w:sz w:val="24"/>
          <w:szCs w:val="24"/>
          <w:lang w:val="en-US"/>
        </w:rPr>
        <w:t xml:space="preserve"> based at Oxford University, a literature on transnational families, and an effort to reformulate notions of space and social structure”.</w:t>
      </w:r>
      <w:r w:rsidR="005942C2">
        <w:rPr>
          <w:rFonts w:ascii="Times New Roman" w:hAnsi="Times New Roman"/>
          <w:sz w:val="24"/>
          <w:szCs w:val="24"/>
          <w:lang w:val="en-US"/>
        </w:rPr>
        <w:t xml:space="preserve"> Therefore, we could say that transnational perspective on migrations is invention of British and North American sociological and anthropological traditions. However, in the time of globalization which includes interconnection and spreading of scientific thoughts, and increased scientific </w:t>
      </w:r>
      <w:proofErr w:type="spellStart"/>
      <w:r w:rsidR="005942C2">
        <w:rPr>
          <w:rFonts w:ascii="Times New Roman" w:hAnsi="Times New Roman"/>
          <w:sz w:val="24"/>
          <w:szCs w:val="24"/>
          <w:lang w:val="en-US"/>
        </w:rPr>
        <w:t>interdisciplinarity</w:t>
      </w:r>
      <w:proofErr w:type="spellEnd"/>
      <w:r w:rsidR="005942C2">
        <w:rPr>
          <w:rFonts w:ascii="Times New Roman" w:hAnsi="Times New Roman"/>
          <w:sz w:val="24"/>
          <w:szCs w:val="24"/>
          <w:lang w:val="en-US"/>
        </w:rPr>
        <w:t>, usage of transnational perspective is probably growing in the rest of social sciences’ orientations, at least those European.</w:t>
      </w:r>
    </w:p>
    <w:p w:rsidR="00950D36" w:rsidRDefault="00D02836" w:rsidP="00D50934">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There is also one more perception of transnational migrations and transnational migrants that seemed quite interes</w:t>
      </w:r>
      <w:r w:rsidR="007433C1">
        <w:rPr>
          <w:rFonts w:ascii="Times New Roman" w:hAnsi="Times New Roman"/>
          <w:sz w:val="24"/>
          <w:szCs w:val="24"/>
          <w:lang w:val="en-US"/>
        </w:rPr>
        <w:t>ting and worth of thinking about</w:t>
      </w:r>
      <w:r>
        <w:rPr>
          <w:rFonts w:ascii="Times New Roman" w:hAnsi="Times New Roman"/>
          <w:sz w:val="24"/>
          <w:szCs w:val="24"/>
          <w:lang w:val="en-US"/>
        </w:rPr>
        <w:t xml:space="preserve">. </w:t>
      </w:r>
      <w:proofErr w:type="spellStart"/>
      <w:r w:rsidR="005B74CC">
        <w:rPr>
          <w:rFonts w:ascii="Times New Roman" w:hAnsi="Times New Roman"/>
          <w:sz w:val="24"/>
          <w:szCs w:val="24"/>
          <w:lang w:val="en-US"/>
        </w:rPr>
        <w:t>Joppke</w:t>
      </w:r>
      <w:proofErr w:type="spellEnd"/>
      <w:r w:rsidR="005B74CC">
        <w:rPr>
          <w:rFonts w:ascii="Times New Roman" w:hAnsi="Times New Roman"/>
          <w:sz w:val="24"/>
          <w:szCs w:val="24"/>
          <w:lang w:val="en-US"/>
        </w:rPr>
        <w:t xml:space="preserve"> and </w:t>
      </w:r>
      <w:proofErr w:type="spellStart"/>
      <w:r w:rsidR="005B74CC">
        <w:rPr>
          <w:rFonts w:ascii="Times New Roman" w:hAnsi="Times New Roman"/>
          <w:sz w:val="24"/>
          <w:szCs w:val="24"/>
          <w:lang w:val="en-US"/>
        </w:rPr>
        <w:t>Morawska</w:t>
      </w:r>
      <w:proofErr w:type="spellEnd"/>
      <w:r w:rsidR="005B74CC">
        <w:rPr>
          <w:rFonts w:ascii="Times New Roman" w:hAnsi="Times New Roman"/>
          <w:sz w:val="24"/>
          <w:szCs w:val="24"/>
          <w:lang w:val="en-US"/>
        </w:rPr>
        <w:t xml:space="preserve"> (2003: 5) explain it in the context of the social movements of the 1960s and </w:t>
      </w:r>
      <w:r w:rsidR="00567B35">
        <w:rPr>
          <w:rFonts w:ascii="Times New Roman" w:hAnsi="Times New Roman"/>
          <w:sz w:val="24"/>
          <w:szCs w:val="24"/>
          <w:lang w:val="en-US"/>
        </w:rPr>
        <w:t>growing individualization that followed those events which destroyed the previous image of a homogeneous population in any given Western state.</w:t>
      </w:r>
      <w:r w:rsidR="000F799C">
        <w:rPr>
          <w:rFonts w:ascii="Times New Roman" w:hAnsi="Times New Roman"/>
          <w:sz w:val="24"/>
          <w:szCs w:val="24"/>
          <w:lang w:val="en-US"/>
        </w:rPr>
        <w:t xml:space="preserve"> As they argue, “The new immigrant </w:t>
      </w:r>
      <w:proofErr w:type="spellStart"/>
      <w:r w:rsidR="000F799C">
        <w:rPr>
          <w:rFonts w:ascii="Times New Roman" w:hAnsi="Times New Roman"/>
          <w:sz w:val="24"/>
          <w:szCs w:val="24"/>
          <w:lang w:val="en-US"/>
        </w:rPr>
        <w:t>transnationalism</w:t>
      </w:r>
      <w:proofErr w:type="spellEnd"/>
      <w:r w:rsidR="000F799C">
        <w:rPr>
          <w:rFonts w:ascii="Times New Roman" w:hAnsi="Times New Roman"/>
          <w:sz w:val="24"/>
          <w:szCs w:val="24"/>
          <w:lang w:val="en-US"/>
        </w:rPr>
        <w:t xml:space="preserve"> was originally conceptualized as a strategy of resistance ‘from below’ by members of marginalized and underprivileged racial or </w:t>
      </w:r>
      <w:r w:rsidR="000F799C">
        <w:rPr>
          <w:rFonts w:ascii="Times New Roman" w:hAnsi="Times New Roman"/>
          <w:sz w:val="24"/>
          <w:szCs w:val="24"/>
          <w:lang w:val="en-US"/>
        </w:rPr>
        <w:lastRenderedPageBreak/>
        <w:t>ethnic groups from (semi-)peripheral parts of the world against the hegemonic powers of the ‘core’ structures of white receiver societies. Immigrants and their offspring born in these societies escape the latter’s control by engaging in transnational spaces (…).” (</w:t>
      </w:r>
      <w:proofErr w:type="spellStart"/>
      <w:r w:rsidR="000F799C">
        <w:rPr>
          <w:rFonts w:ascii="Times New Roman" w:hAnsi="Times New Roman"/>
          <w:sz w:val="24"/>
          <w:szCs w:val="24"/>
          <w:lang w:val="en-US"/>
        </w:rPr>
        <w:t>Joppke</w:t>
      </w:r>
      <w:proofErr w:type="spellEnd"/>
      <w:r w:rsidR="000F799C">
        <w:rPr>
          <w:rFonts w:ascii="Times New Roman" w:hAnsi="Times New Roman"/>
          <w:sz w:val="24"/>
          <w:szCs w:val="24"/>
          <w:lang w:val="en-US"/>
        </w:rPr>
        <w:t xml:space="preserve"> and </w:t>
      </w:r>
      <w:proofErr w:type="spellStart"/>
      <w:r w:rsidR="000F799C">
        <w:rPr>
          <w:rFonts w:ascii="Times New Roman" w:hAnsi="Times New Roman"/>
          <w:sz w:val="24"/>
          <w:szCs w:val="24"/>
          <w:lang w:val="en-US"/>
        </w:rPr>
        <w:t>Morawska</w:t>
      </w:r>
      <w:proofErr w:type="spellEnd"/>
      <w:r w:rsidR="000F799C">
        <w:rPr>
          <w:rFonts w:ascii="Times New Roman" w:hAnsi="Times New Roman"/>
          <w:sz w:val="24"/>
          <w:szCs w:val="24"/>
          <w:lang w:val="en-US"/>
        </w:rPr>
        <w:t xml:space="preserve">, 2003: 26). </w:t>
      </w:r>
      <w:r w:rsidR="007A554F">
        <w:rPr>
          <w:rFonts w:ascii="Times New Roman" w:hAnsi="Times New Roman"/>
          <w:sz w:val="24"/>
          <w:szCs w:val="24"/>
          <w:lang w:val="en-US"/>
        </w:rPr>
        <w:t>No matter of how we name certain migration</w:t>
      </w:r>
      <w:r w:rsidR="00407CDF">
        <w:rPr>
          <w:rFonts w:ascii="Times New Roman" w:hAnsi="Times New Roman"/>
          <w:sz w:val="24"/>
          <w:szCs w:val="24"/>
          <w:lang w:val="en-US"/>
        </w:rPr>
        <w:t>s</w:t>
      </w:r>
      <w:r w:rsidR="007A554F">
        <w:rPr>
          <w:rFonts w:ascii="Times New Roman" w:hAnsi="Times New Roman"/>
          <w:sz w:val="24"/>
          <w:szCs w:val="24"/>
          <w:lang w:val="en-US"/>
        </w:rPr>
        <w:t xml:space="preserve"> and migrants in different historical periods, question of their assimilation, integration, or incorporation into host society</w:t>
      </w:r>
      <w:r w:rsidR="00916848">
        <w:rPr>
          <w:rFonts w:ascii="Times New Roman" w:hAnsi="Times New Roman"/>
          <w:sz w:val="24"/>
          <w:szCs w:val="24"/>
          <w:lang w:val="en-US"/>
        </w:rPr>
        <w:t xml:space="preserve"> is still </w:t>
      </w:r>
      <w:r w:rsidR="007433C1">
        <w:rPr>
          <w:rFonts w:ascii="Times New Roman" w:hAnsi="Times New Roman"/>
          <w:sz w:val="24"/>
          <w:szCs w:val="24"/>
          <w:lang w:val="en-US"/>
        </w:rPr>
        <w:t>inherent</w:t>
      </w:r>
      <w:r w:rsidR="007A554F">
        <w:rPr>
          <w:rFonts w:ascii="Times New Roman" w:hAnsi="Times New Roman"/>
          <w:sz w:val="24"/>
          <w:szCs w:val="24"/>
          <w:lang w:val="en-US"/>
        </w:rPr>
        <w:t>. All the authors that were cited in this essay by now were writing about those problems – some of them were using those concepts independently, while some were contextualizing them in transnational perspective. For example, one of the main researc</w:t>
      </w:r>
      <w:r w:rsidR="00407CDF">
        <w:rPr>
          <w:rFonts w:ascii="Times New Roman" w:hAnsi="Times New Roman"/>
          <w:sz w:val="24"/>
          <w:szCs w:val="24"/>
          <w:lang w:val="en-US"/>
        </w:rPr>
        <w:t xml:space="preserve">h questions for </w:t>
      </w:r>
      <w:proofErr w:type="spellStart"/>
      <w:r w:rsidR="00407CDF">
        <w:rPr>
          <w:rFonts w:ascii="Times New Roman" w:hAnsi="Times New Roman"/>
          <w:sz w:val="24"/>
          <w:szCs w:val="24"/>
          <w:lang w:val="en-US"/>
        </w:rPr>
        <w:t>Snel</w:t>
      </w:r>
      <w:proofErr w:type="spellEnd"/>
      <w:r w:rsidR="00407CDF">
        <w:rPr>
          <w:rFonts w:ascii="Times New Roman" w:hAnsi="Times New Roman"/>
          <w:sz w:val="24"/>
          <w:szCs w:val="24"/>
          <w:lang w:val="en-US"/>
        </w:rPr>
        <w:t xml:space="preserve">, </w:t>
      </w:r>
      <w:proofErr w:type="spellStart"/>
      <w:r w:rsidR="00407CDF">
        <w:rPr>
          <w:rFonts w:ascii="Times New Roman" w:hAnsi="Times New Roman"/>
          <w:sz w:val="24"/>
          <w:szCs w:val="24"/>
          <w:lang w:val="en-US"/>
        </w:rPr>
        <w:t>Engbersen</w:t>
      </w:r>
      <w:proofErr w:type="spellEnd"/>
      <w:r w:rsidR="007A554F">
        <w:rPr>
          <w:rFonts w:ascii="Times New Roman" w:hAnsi="Times New Roman"/>
          <w:sz w:val="24"/>
          <w:szCs w:val="24"/>
          <w:lang w:val="en-US"/>
        </w:rPr>
        <w:t xml:space="preserve"> and </w:t>
      </w:r>
      <w:proofErr w:type="spellStart"/>
      <w:r w:rsidR="007A554F">
        <w:rPr>
          <w:rFonts w:ascii="Times New Roman" w:hAnsi="Times New Roman"/>
          <w:sz w:val="24"/>
          <w:szCs w:val="24"/>
          <w:lang w:val="en-US"/>
        </w:rPr>
        <w:t>Leerkes</w:t>
      </w:r>
      <w:proofErr w:type="spellEnd"/>
      <w:r w:rsidR="007A554F">
        <w:rPr>
          <w:rFonts w:ascii="Times New Roman" w:hAnsi="Times New Roman"/>
          <w:sz w:val="24"/>
          <w:szCs w:val="24"/>
          <w:lang w:val="en-US"/>
        </w:rPr>
        <w:t xml:space="preserve"> (2006) was what do transnational activities of modern </w:t>
      </w:r>
      <w:proofErr w:type="spellStart"/>
      <w:r w:rsidR="007A554F">
        <w:rPr>
          <w:rFonts w:ascii="Times New Roman" w:hAnsi="Times New Roman"/>
          <w:sz w:val="24"/>
          <w:szCs w:val="24"/>
          <w:lang w:val="en-US"/>
        </w:rPr>
        <w:t>transmigrants</w:t>
      </w:r>
      <w:proofErr w:type="spellEnd"/>
      <w:r w:rsidR="007A554F">
        <w:rPr>
          <w:rFonts w:ascii="Times New Roman" w:hAnsi="Times New Roman"/>
          <w:sz w:val="24"/>
          <w:szCs w:val="24"/>
          <w:lang w:val="en-US"/>
        </w:rPr>
        <w:t xml:space="preserve"> imply for the</w:t>
      </w:r>
      <w:r w:rsidR="007433C1">
        <w:rPr>
          <w:rFonts w:ascii="Times New Roman" w:hAnsi="Times New Roman"/>
          <w:sz w:val="24"/>
          <w:szCs w:val="24"/>
          <w:lang w:val="en-US"/>
        </w:rPr>
        <w:t>ir</w:t>
      </w:r>
      <w:r w:rsidR="007A554F">
        <w:rPr>
          <w:rFonts w:ascii="Times New Roman" w:hAnsi="Times New Roman"/>
          <w:sz w:val="24"/>
          <w:szCs w:val="24"/>
          <w:lang w:val="en-US"/>
        </w:rPr>
        <w:t xml:space="preserve"> integration or incorporation into the Dutch society?. </w:t>
      </w:r>
      <w:r w:rsidR="00950D36">
        <w:rPr>
          <w:rFonts w:ascii="Times New Roman" w:hAnsi="Times New Roman"/>
          <w:sz w:val="24"/>
          <w:szCs w:val="24"/>
          <w:lang w:val="en-US"/>
        </w:rPr>
        <w:t>But b</w:t>
      </w:r>
      <w:r w:rsidR="007A554F">
        <w:rPr>
          <w:rFonts w:ascii="Times New Roman" w:hAnsi="Times New Roman"/>
          <w:sz w:val="24"/>
          <w:szCs w:val="24"/>
          <w:lang w:val="en-US"/>
        </w:rPr>
        <w:t>efore discussing concepts</w:t>
      </w:r>
      <w:r w:rsidR="00CC1817">
        <w:rPr>
          <w:rFonts w:ascii="Times New Roman" w:hAnsi="Times New Roman"/>
          <w:sz w:val="24"/>
          <w:szCs w:val="24"/>
          <w:lang w:val="en-US"/>
        </w:rPr>
        <w:t xml:space="preserve"> of assimilation, integration, incorporation, and inclusion</w:t>
      </w:r>
      <w:r w:rsidR="007A554F">
        <w:rPr>
          <w:rFonts w:ascii="Times New Roman" w:hAnsi="Times New Roman"/>
          <w:sz w:val="24"/>
          <w:szCs w:val="24"/>
          <w:lang w:val="en-US"/>
        </w:rPr>
        <w:t xml:space="preserve"> in transnational context, we will shortly </w:t>
      </w:r>
      <w:r w:rsidR="00950D36">
        <w:rPr>
          <w:rFonts w:ascii="Times New Roman" w:hAnsi="Times New Roman"/>
          <w:sz w:val="24"/>
          <w:szCs w:val="24"/>
          <w:lang w:val="en-US"/>
        </w:rPr>
        <w:t>define them independently.</w:t>
      </w:r>
      <w:r w:rsidR="004C0B24">
        <w:rPr>
          <w:rFonts w:ascii="Times New Roman" w:hAnsi="Times New Roman"/>
          <w:sz w:val="24"/>
          <w:szCs w:val="24"/>
          <w:lang w:val="en-US"/>
        </w:rPr>
        <w:t xml:space="preserve"> However, to be able to understand them, we will firstly define ethnicity, or ethnic group. According to Alexander (1988: 84), ethnicity can be seen as the real or perceived primordial qualities prescribed to a group by virtue of shared racial, religious, linguistic, and other cultural characteristics, or by national origin, and similar components associated with a common territorial ancestry. </w:t>
      </w:r>
    </w:p>
    <w:p w:rsidR="00673E1D" w:rsidRDefault="00D56D29" w:rsidP="00D50934">
      <w:pPr>
        <w:spacing w:line="360" w:lineRule="auto"/>
        <w:ind w:firstLine="360"/>
        <w:jc w:val="both"/>
        <w:rPr>
          <w:rFonts w:ascii="Times New Roman" w:hAnsi="Times New Roman"/>
          <w:sz w:val="24"/>
          <w:szCs w:val="24"/>
          <w:lang w:val="en-US"/>
        </w:rPr>
      </w:pPr>
      <w:proofErr w:type="spellStart"/>
      <w:r>
        <w:rPr>
          <w:rFonts w:ascii="Times New Roman" w:hAnsi="Times New Roman"/>
          <w:sz w:val="24"/>
          <w:szCs w:val="24"/>
          <w:lang w:val="en-US"/>
        </w:rPr>
        <w:t>Joppke</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 xml:space="preserve"> (2003: 4) give us a brief insight into concepts o</w:t>
      </w:r>
      <w:r w:rsidR="00407CDF">
        <w:rPr>
          <w:rFonts w:ascii="Times New Roman" w:hAnsi="Times New Roman"/>
          <w:sz w:val="24"/>
          <w:szCs w:val="24"/>
          <w:lang w:val="en-US"/>
        </w:rPr>
        <w:t xml:space="preserve">f assimilation and integration, and according to them, </w:t>
      </w:r>
      <w:r>
        <w:rPr>
          <w:rFonts w:ascii="Times New Roman" w:hAnsi="Times New Roman"/>
          <w:sz w:val="24"/>
          <w:szCs w:val="24"/>
          <w:lang w:val="en-US"/>
        </w:rPr>
        <w:t>notion of immigrant assimilation was coined during the first wave of industrial-age migration in the late nineteenth century</w:t>
      </w:r>
      <w:r w:rsidR="00407CDF">
        <w:rPr>
          <w:rFonts w:ascii="Times New Roman" w:hAnsi="Times New Roman"/>
          <w:sz w:val="24"/>
          <w:szCs w:val="24"/>
          <w:lang w:val="en-US"/>
        </w:rPr>
        <w:t>.</w:t>
      </w:r>
      <w:r w:rsidR="00124C5A">
        <w:rPr>
          <w:rFonts w:ascii="Times New Roman" w:hAnsi="Times New Roman"/>
          <w:sz w:val="24"/>
          <w:szCs w:val="24"/>
          <w:lang w:val="en-US"/>
        </w:rPr>
        <w:t xml:space="preserve"> </w:t>
      </w:r>
      <w:r w:rsidR="003A3FD5">
        <w:rPr>
          <w:rFonts w:ascii="Times New Roman" w:hAnsi="Times New Roman"/>
          <w:sz w:val="24"/>
          <w:szCs w:val="24"/>
          <w:lang w:val="en-US"/>
        </w:rPr>
        <w:t xml:space="preserve"> On example from </w:t>
      </w:r>
      <w:r w:rsidR="00124C5A">
        <w:rPr>
          <w:rFonts w:ascii="Times New Roman" w:hAnsi="Times New Roman"/>
          <w:sz w:val="24"/>
          <w:szCs w:val="24"/>
          <w:lang w:val="en-US"/>
        </w:rPr>
        <w:t>the United States</w:t>
      </w:r>
      <w:r w:rsidR="00407CDF">
        <w:rPr>
          <w:rFonts w:ascii="Times New Roman" w:hAnsi="Times New Roman"/>
          <w:sz w:val="24"/>
          <w:szCs w:val="24"/>
          <w:lang w:val="en-US"/>
        </w:rPr>
        <w:t xml:space="preserve"> as the country which they write about,</w:t>
      </w:r>
      <w:r w:rsidR="00124C5A">
        <w:rPr>
          <w:rFonts w:ascii="Times New Roman" w:hAnsi="Times New Roman"/>
          <w:sz w:val="24"/>
          <w:szCs w:val="24"/>
          <w:lang w:val="en-US"/>
        </w:rPr>
        <w:t xml:space="preserve"> it meant that Germans there, as enemies in World War I, had to give up on preserving their own language, schools, and social habits in order to be accepted on the U.S. soil. On the other hand, integration is presented as more recent and gentler process where immigrants are not conceived as object</w:t>
      </w:r>
      <w:r w:rsidR="007433C1">
        <w:rPr>
          <w:rFonts w:ascii="Times New Roman" w:hAnsi="Times New Roman"/>
          <w:sz w:val="24"/>
          <w:szCs w:val="24"/>
          <w:lang w:val="en-US"/>
        </w:rPr>
        <w:t>s</w:t>
      </w:r>
      <w:r w:rsidR="00124C5A">
        <w:rPr>
          <w:rFonts w:ascii="Times New Roman" w:hAnsi="Times New Roman"/>
          <w:sz w:val="24"/>
          <w:szCs w:val="24"/>
          <w:lang w:val="en-US"/>
        </w:rPr>
        <w:t xml:space="preserve"> of manipulation and control but as subjects who are integrating by their free will</w:t>
      </w:r>
      <w:r w:rsidR="00673E1D">
        <w:rPr>
          <w:rFonts w:ascii="Times New Roman" w:hAnsi="Times New Roman"/>
          <w:sz w:val="24"/>
          <w:szCs w:val="24"/>
          <w:lang w:val="en-US"/>
        </w:rPr>
        <w:t xml:space="preserve">, and where state can at best set the parameters, but never guarantee a specific result. Contemporary theorist of </w:t>
      </w:r>
      <w:proofErr w:type="spellStart"/>
      <w:r w:rsidR="00673E1D">
        <w:rPr>
          <w:rFonts w:ascii="Times New Roman" w:hAnsi="Times New Roman"/>
          <w:sz w:val="24"/>
          <w:szCs w:val="24"/>
          <w:lang w:val="en-US"/>
        </w:rPr>
        <w:t>neofunctionalism</w:t>
      </w:r>
      <w:proofErr w:type="spellEnd"/>
      <w:r w:rsidR="00673E1D">
        <w:rPr>
          <w:rFonts w:ascii="Times New Roman" w:hAnsi="Times New Roman"/>
          <w:sz w:val="24"/>
          <w:szCs w:val="24"/>
          <w:lang w:val="en-US"/>
        </w:rPr>
        <w:t xml:space="preserve"> Jeffrey Alexander defines assimilation “as the effort to achieve full institutional participation through identification with the primordial qualities of the core group” (1988: 95). </w:t>
      </w:r>
      <w:r w:rsidR="002D03B4">
        <w:rPr>
          <w:rFonts w:ascii="Times New Roman" w:hAnsi="Times New Roman"/>
          <w:sz w:val="24"/>
          <w:szCs w:val="24"/>
          <w:lang w:val="en-US"/>
        </w:rPr>
        <w:t xml:space="preserve">However, he is quite critical towards modern states and their immigrant policies. </w:t>
      </w:r>
      <w:r w:rsidR="00D50934">
        <w:rPr>
          <w:rFonts w:ascii="Times New Roman" w:hAnsi="Times New Roman"/>
          <w:sz w:val="24"/>
          <w:szCs w:val="24"/>
          <w:lang w:val="en-US"/>
        </w:rPr>
        <w:t>Moreover</w:t>
      </w:r>
      <w:r w:rsidR="002D03B4">
        <w:rPr>
          <w:rFonts w:ascii="Times New Roman" w:hAnsi="Times New Roman"/>
          <w:sz w:val="24"/>
          <w:szCs w:val="24"/>
          <w:lang w:val="en-US"/>
        </w:rPr>
        <w:t>, he claims that civil s</w:t>
      </w:r>
      <w:r w:rsidR="00CC1817">
        <w:rPr>
          <w:rFonts w:ascii="Times New Roman" w:hAnsi="Times New Roman"/>
          <w:sz w:val="24"/>
          <w:szCs w:val="24"/>
          <w:lang w:val="en-US"/>
        </w:rPr>
        <w:t>phere and participation in it are</w:t>
      </w:r>
      <w:r w:rsidR="002D03B4">
        <w:rPr>
          <w:rFonts w:ascii="Times New Roman" w:hAnsi="Times New Roman"/>
          <w:sz w:val="24"/>
          <w:szCs w:val="24"/>
          <w:lang w:val="en-US"/>
        </w:rPr>
        <w:t xml:space="preserve"> very important for inclusion of immigrants in host societies. While criticizing today’s policies of </w:t>
      </w:r>
      <w:r w:rsidR="002D03B4">
        <w:rPr>
          <w:rFonts w:ascii="Times New Roman" w:hAnsi="Times New Roman"/>
          <w:sz w:val="24"/>
          <w:szCs w:val="24"/>
          <w:lang w:val="en-US"/>
        </w:rPr>
        <w:lastRenderedPageBreak/>
        <w:t>immigrants’ assimilation and inclusion</w:t>
      </w:r>
      <w:r w:rsidR="00CC1817">
        <w:rPr>
          <w:rFonts w:ascii="Times New Roman" w:hAnsi="Times New Roman"/>
          <w:sz w:val="24"/>
          <w:szCs w:val="24"/>
          <w:lang w:val="en-US"/>
        </w:rPr>
        <w:t>,</w:t>
      </w:r>
      <w:r w:rsidR="002D03B4">
        <w:rPr>
          <w:rFonts w:ascii="Times New Roman" w:hAnsi="Times New Roman"/>
          <w:sz w:val="24"/>
          <w:szCs w:val="24"/>
          <w:lang w:val="en-US"/>
        </w:rPr>
        <w:t xml:space="preserve"> he writes that they provide for the members of out-groups a civil education, imparting to them the competences needed for participation in democratic and civil life. But unfortunately, they are not neither practiced nor understood </w:t>
      </w:r>
      <w:r w:rsidR="00E927E0">
        <w:rPr>
          <w:rFonts w:ascii="Times New Roman" w:hAnsi="Times New Roman"/>
          <w:sz w:val="24"/>
          <w:szCs w:val="24"/>
          <w:lang w:val="en-US"/>
        </w:rPr>
        <w:t xml:space="preserve">in such universalistic way – they are always filtered through the </w:t>
      </w:r>
      <w:proofErr w:type="spellStart"/>
      <w:r w:rsidR="00E927E0">
        <w:rPr>
          <w:rFonts w:ascii="Times New Roman" w:hAnsi="Times New Roman"/>
          <w:sz w:val="24"/>
          <w:szCs w:val="24"/>
          <w:lang w:val="en-US"/>
        </w:rPr>
        <w:t>primordialities</w:t>
      </w:r>
      <w:proofErr w:type="spellEnd"/>
      <w:r w:rsidR="00E927E0">
        <w:rPr>
          <w:rFonts w:ascii="Times New Roman" w:hAnsi="Times New Roman"/>
          <w:sz w:val="24"/>
          <w:szCs w:val="24"/>
          <w:lang w:val="en-US"/>
        </w:rPr>
        <w:t xml:space="preserve"> of the core group. In conclusion, what people are learning is how to express civil competence in a different kind of primordial way (Alexander, 2001: 243).</w:t>
      </w:r>
      <w:r w:rsidR="00CC1817">
        <w:rPr>
          <w:rFonts w:ascii="Times New Roman" w:hAnsi="Times New Roman"/>
          <w:sz w:val="24"/>
          <w:szCs w:val="24"/>
          <w:lang w:val="en-US"/>
        </w:rPr>
        <w:t xml:space="preserve"> </w:t>
      </w:r>
      <w:r w:rsidR="003A3FD5">
        <w:rPr>
          <w:rFonts w:ascii="Times New Roman" w:hAnsi="Times New Roman"/>
          <w:sz w:val="24"/>
          <w:szCs w:val="24"/>
          <w:lang w:val="en-US"/>
        </w:rPr>
        <w:t xml:space="preserve">Concerning integration, there are few kinds of it. Namely, </w:t>
      </w:r>
      <w:proofErr w:type="spellStart"/>
      <w:r w:rsidR="00CC1817">
        <w:rPr>
          <w:rFonts w:ascii="Times New Roman" w:hAnsi="Times New Roman"/>
          <w:sz w:val="24"/>
          <w:szCs w:val="24"/>
          <w:lang w:val="en-US"/>
        </w:rPr>
        <w:t>Snel</w:t>
      </w:r>
      <w:proofErr w:type="spellEnd"/>
      <w:r w:rsidR="00CC1817">
        <w:rPr>
          <w:rFonts w:ascii="Times New Roman" w:hAnsi="Times New Roman"/>
          <w:sz w:val="24"/>
          <w:szCs w:val="24"/>
          <w:lang w:val="en-US"/>
        </w:rPr>
        <w:t xml:space="preserve">, </w:t>
      </w:r>
      <w:proofErr w:type="spellStart"/>
      <w:r w:rsidR="00CC1817">
        <w:rPr>
          <w:rFonts w:ascii="Times New Roman" w:hAnsi="Times New Roman"/>
          <w:sz w:val="24"/>
          <w:szCs w:val="24"/>
          <w:lang w:val="en-US"/>
        </w:rPr>
        <w:t>Engbersen</w:t>
      </w:r>
      <w:proofErr w:type="spellEnd"/>
      <w:r w:rsidR="00CC1817">
        <w:rPr>
          <w:rFonts w:ascii="Times New Roman" w:hAnsi="Times New Roman"/>
          <w:sz w:val="24"/>
          <w:szCs w:val="24"/>
          <w:lang w:val="en-US"/>
        </w:rPr>
        <w:t xml:space="preserve"> and </w:t>
      </w:r>
      <w:proofErr w:type="spellStart"/>
      <w:r w:rsidR="00CC1817">
        <w:rPr>
          <w:rFonts w:ascii="Times New Roman" w:hAnsi="Times New Roman"/>
          <w:sz w:val="24"/>
          <w:szCs w:val="24"/>
          <w:lang w:val="en-US"/>
        </w:rPr>
        <w:t>Leerkes</w:t>
      </w:r>
      <w:proofErr w:type="spellEnd"/>
      <w:r w:rsidR="00CC1817">
        <w:rPr>
          <w:rFonts w:ascii="Times New Roman" w:hAnsi="Times New Roman"/>
          <w:sz w:val="24"/>
          <w:szCs w:val="24"/>
          <w:lang w:val="en-US"/>
        </w:rPr>
        <w:t xml:space="preserve"> (2006: 287) distinguish two types of integration – structural, and social and cultural one. Structural integration is social position of migrants in the host society, in terms of their level of education and position in the labor market, while social and cultural integration are informal social contacts of immigrants with native people and extent to which immigrants endorse the host society’s prevailing moral standards and values.</w:t>
      </w:r>
      <w:r w:rsidR="00771D9C">
        <w:rPr>
          <w:rFonts w:ascii="Times New Roman" w:hAnsi="Times New Roman"/>
          <w:sz w:val="24"/>
          <w:szCs w:val="24"/>
          <w:lang w:val="en-US"/>
        </w:rPr>
        <w:t xml:space="preserve"> Empirical researches which they refer to (</w:t>
      </w:r>
      <w:proofErr w:type="spellStart"/>
      <w:r w:rsidR="00771D9C">
        <w:rPr>
          <w:rFonts w:ascii="Times New Roman" w:hAnsi="Times New Roman"/>
          <w:sz w:val="24"/>
          <w:szCs w:val="24"/>
          <w:lang w:val="en-US"/>
        </w:rPr>
        <w:t>Dagevos</w:t>
      </w:r>
      <w:proofErr w:type="spellEnd"/>
      <w:r w:rsidR="00771D9C">
        <w:rPr>
          <w:rFonts w:ascii="Times New Roman" w:hAnsi="Times New Roman"/>
          <w:sz w:val="24"/>
          <w:szCs w:val="24"/>
          <w:lang w:val="en-US"/>
        </w:rPr>
        <w:t xml:space="preserve">, 2001; </w:t>
      </w:r>
      <w:proofErr w:type="spellStart"/>
      <w:r w:rsidR="00771D9C">
        <w:rPr>
          <w:rFonts w:ascii="Times New Roman" w:hAnsi="Times New Roman"/>
          <w:sz w:val="24"/>
          <w:szCs w:val="24"/>
          <w:lang w:val="en-US"/>
        </w:rPr>
        <w:t>Od</w:t>
      </w:r>
      <w:r w:rsidR="00771D9C">
        <w:rPr>
          <w:rFonts w:ascii="Times New Roman" w:hAnsi="Times New Roman" w:cs="Times New Roman"/>
          <w:sz w:val="24"/>
          <w:szCs w:val="24"/>
          <w:lang w:val="en-US"/>
        </w:rPr>
        <w:t>é</w:t>
      </w:r>
      <w:proofErr w:type="spellEnd"/>
      <w:r w:rsidR="00771D9C">
        <w:rPr>
          <w:rFonts w:ascii="Times New Roman" w:hAnsi="Times New Roman"/>
          <w:sz w:val="24"/>
          <w:szCs w:val="24"/>
          <w:lang w:val="en-US"/>
        </w:rPr>
        <w:t>, 2002) showed that these two types of integration are strongly related. In other words, migrants with higher levels of education and better work conditions had more informal contacts among native people in host society; in case of the mentioned research it was the Dutch one.</w:t>
      </w:r>
    </w:p>
    <w:p w:rsidR="00771D9C" w:rsidRDefault="001060EB" w:rsidP="00D50934">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What Alexander (2001: 242) writes about incorporation is that it “points to the possibility of closing the gap between stigmatized categories of persons – persons whose particular identities have been relegated to the invisibility of private life – and the utopian promises that in principle regulate civil life, principles that imply equality, solidarity, and respect among members of society.” But it is not only present in the public space of social movements – it can be found on micro levels of society such as intermarriages, as well as on macro levels like labor markets.</w:t>
      </w:r>
      <w:r w:rsidR="00B3577F">
        <w:rPr>
          <w:rFonts w:ascii="Times New Roman" w:hAnsi="Times New Roman"/>
          <w:sz w:val="24"/>
          <w:szCs w:val="24"/>
          <w:lang w:val="en-US"/>
        </w:rPr>
        <w:t xml:space="preserve"> We will use </w:t>
      </w:r>
      <w:proofErr w:type="spellStart"/>
      <w:r w:rsidR="00B3577F">
        <w:rPr>
          <w:rFonts w:ascii="Times New Roman" w:hAnsi="Times New Roman"/>
          <w:sz w:val="24"/>
          <w:szCs w:val="24"/>
          <w:lang w:val="en-US"/>
        </w:rPr>
        <w:t>Joppke’s</w:t>
      </w:r>
      <w:proofErr w:type="spellEnd"/>
      <w:r w:rsidR="00B3577F">
        <w:rPr>
          <w:rFonts w:ascii="Times New Roman" w:hAnsi="Times New Roman"/>
          <w:sz w:val="24"/>
          <w:szCs w:val="24"/>
          <w:lang w:val="en-US"/>
        </w:rPr>
        <w:t xml:space="preserve"> and </w:t>
      </w:r>
      <w:proofErr w:type="spellStart"/>
      <w:r w:rsidR="00B3577F">
        <w:rPr>
          <w:rFonts w:ascii="Times New Roman" w:hAnsi="Times New Roman"/>
          <w:sz w:val="24"/>
          <w:szCs w:val="24"/>
          <w:lang w:val="en-US"/>
        </w:rPr>
        <w:t>Morawska’s</w:t>
      </w:r>
      <w:proofErr w:type="spellEnd"/>
      <w:r w:rsidR="00B3577F">
        <w:rPr>
          <w:rFonts w:ascii="Times New Roman" w:hAnsi="Times New Roman"/>
          <w:sz w:val="24"/>
          <w:szCs w:val="24"/>
          <w:lang w:val="en-US"/>
        </w:rPr>
        <w:t xml:space="preserve"> (2003: 3-4) overview of</w:t>
      </w:r>
      <w:r w:rsidR="00DF6E81">
        <w:rPr>
          <w:rFonts w:ascii="Times New Roman" w:hAnsi="Times New Roman"/>
          <w:sz w:val="24"/>
          <w:szCs w:val="24"/>
          <w:lang w:val="en-US"/>
        </w:rPr>
        <w:t xml:space="preserve"> integration process in contempora</w:t>
      </w:r>
      <w:r w:rsidR="006C6D7A">
        <w:rPr>
          <w:rFonts w:ascii="Times New Roman" w:hAnsi="Times New Roman"/>
          <w:sz w:val="24"/>
          <w:szCs w:val="24"/>
          <w:lang w:val="en-US"/>
        </w:rPr>
        <w:t>ry societies to close this discussion</w:t>
      </w:r>
      <w:r w:rsidR="00DF6E81">
        <w:rPr>
          <w:rFonts w:ascii="Times New Roman" w:hAnsi="Times New Roman"/>
          <w:sz w:val="24"/>
          <w:szCs w:val="24"/>
          <w:lang w:val="en-US"/>
        </w:rPr>
        <w:t>. Namely,</w:t>
      </w:r>
      <w:r w:rsidR="006C6D7A">
        <w:rPr>
          <w:rFonts w:ascii="Times New Roman" w:hAnsi="Times New Roman"/>
          <w:sz w:val="24"/>
          <w:szCs w:val="24"/>
          <w:lang w:val="en-US"/>
        </w:rPr>
        <w:t xml:space="preserve"> closely to </w:t>
      </w:r>
      <w:proofErr w:type="spellStart"/>
      <w:r w:rsidR="006C6D7A">
        <w:rPr>
          <w:rFonts w:ascii="Times New Roman" w:hAnsi="Times New Roman"/>
          <w:sz w:val="24"/>
          <w:szCs w:val="24"/>
          <w:lang w:val="en-US"/>
        </w:rPr>
        <w:t>Bourdieu’s</w:t>
      </w:r>
      <w:proofErr w:type="spellEnd"/>
      <w:r w:rsidR="006C6D7A">
        <w:rPr>
          <w:rFonts w:ascii="Times New Roman" w:hAnsi="Times New Roman"/>
          <w:sz w:val="24"/>
          <w:szCs w:val="24"/>
          <w:lang w:val="en-US"/>
        </w:rPr>
        <w:t xml:space="preserve"> and </w:t>
      </w:r>
      <w:proofErr w:type="spellStart"/>
      <w:r w:rsidR="006C6D7A">
        <w:rPr>
          <w:rFonts w:ascii="Times New Roman" w:hAnsi="Times New Roman"/>
          <w:sz w:val="24"/>
          <w:szCs w:val="24"/>
          <w:lang w:val="en-US"/>
        </w:rPr>
        <w:t>Luhmann’s</w:t>
      </w:r>
      <w:proofErr w:type="spellEnd"/>
      <w:r w:rsidR="006C6D7A">
        <w:rPr>
          <w:rFonts w:ascii="Times New Roman" w:hAnsi="Times New Roman"/>
          <w:sz w:val="24"/>
          <w:szCs w:val="24"/>
          <w:lang w:val="en-US"/>
        </w:rPr>
        <w:t xml:space="preserve"> ideas,</w:t>
      </w:r>
      <w:r w:rsidR="00DF6E81">
        <w:rPr>
          <w:rFonts w:ascii="Times New Roman" w:hAnsi="Times New Roman"/>
          <w:sz w:val="24"/>
          <w:szCs w:val="24"/>
          <w:lang w:val="en-US"/>
        </w:rPr>
        <w:t xml:space="preserve"> they give us picture of modern society as “a multiplicity of autonomous and interdependent fields or systems, which engage actors only in specific respects, never in their totality”. As modern societies do not have the centers, the notion of immigrant integration disappears from that kind of society, while the concern for inclusion takes on entirely new direction. Finally they write that “immigrants, much like everyone else, are always excluded and included at the same time, excluded as whole persons and included as </w:t>
      </w:r>
      <w:proofErr w:type="spellStart"/>
      <w:r w:rsidR="00DF6E81">
        <w:rPr>
          <w:rFonts w:ascii="Times New Roman" w:hAnsi="Times New Roman"/>
          <w:sz w:val="24"/>
          <w:szCs w:val="24"/>
          <w:lang w:val="en-US"/>
        </w:rPr>
        <w:t>sectoral</w:t>
      </w:r>
      <w:proofErr w:type="spellEnd"/>
      <w:r w:rsidR="00DF6E81">
        <w:rPr>
          <w:rFonts w:ascii="Times New Roman" w:hAnsi="Times New Roman"/>
          <w:sz w:val="24"/>
          <w:szCs w:val="24"/>
          <w:lang w:val="en-US"/>
        </w:rPr>
        <w:t xml:space="preserve"> players or agents with specific assets and habitual dispositions within specific fields or systems”. According to </w:t>
      </w:r>
      <w:r w:rsidR="007433C1">
        <w:rPr>
          <w:rFonts w:ascii="Times New Roman" w:hAnsi="Times New Roman"/>
          <w:sz w:val="24"/>
          <w:szCs w:val="24"/>
          <w:lang w:val="en-US"/>
        </w:rPr>
        <w:t>cited</w:t>
      </w:r>
      <w:r w:rsidR="00DF6E81">
        <w:rPr>
          <w:rFonts w:ascii="Times New Roman" w:hAnsi="Times New Roman"/>
          <w:sz w:val="24"/>
          <w:szCs w:val="24"/>
          <w:lang w:val="en-US"/>
        </w:rPr>
        <w:t xml:space="preserve"> authors and their perspectives, we could say that </w:t>
      </w:r>
      <w:r w:rsidR="00DF6E81">
        <w:rPr>
          <w:rFonts w:ascii="Times New Roman" w:hAnsi="Times New Roman"/>
          <w:sz w:val="24"/>
          <w:szCs w:val="24"/>
          <w:lang w:val="en-US"/>
        </w:rPr>
        <w:lastRenderedPageBreak/>
        <w:t>inclusion is perceived as sort of last step, as the indication of full acceptance into the host society. As usual, it is quite clear in theory and analytical usage, while in reality there are complex problems that cannot be solved</w:t>
      </w:r>
      <w:r w:rsidR="00266CC6">
        <w:rPr>
          <w:rFonts w:ascii="Times New Roman" w:hAnsi="Times New Roman"/>
          <w:sz w:val="24"/>
          <w:szCs w:val="24"/>
          <w:lang w:val="en-US"/>
        </w:rPr>
        <w:t xml:space="preserve"> linearly as they are sometimes presented.</w:t>
      </w:r>
    </w:p>
    <w:p w:rsidR="00266CC6" w:rsidRDefault="006C6D7A" w:rsidP="00D50934">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In connection to previous part of the paper,</w:t>
      </w:r>
      <w:r w:rsidR="00266CC6">
        <w:rPr>
          <w:rFonts w:ascii="Times New Roman" w:hAnsi="Times New Roman"/>
          <w:sz w:val="24"/>
          <w:szCs w:val="24"/>
          <w:lang w:val="en-US"/>
        </w:rPr>
        <w:t xml:space="preserve"> it is important to mention the concepts of identity and identification. Steven </w:t>
      </w:r>
      <w:proofErr w:type="spellStart"/>
      <w:r w:rsidR="00266CC6">
        <w:rPr>
          <w:rFonts w:ascii="Times New Roman" w:hAnsi="Times New Roman"/>
          <w:sz w:val="24"/>
          <w:szCs w:val="24"/>
          <w:lang w:val="en-US"/>
        </w:rPr>
        <w:t>Vertovec</w:t>
      </w:r>
      <w:proofErr w:type="spellEnd"/>
      <w:r w:rsidR="00266CC6">
        <w:rPr>
          <w:rFonts w:ascii="Times New Roman" w:hAnsi="Times New Roman"/>
          <w:sz w:val="24"/>
          <w:szCs w:val="24"/>
          <w:lang w:val="en-US"/>
        </w:rPr>
        <w:t xml:space="preserve"> (2001: 573) also argues that those concepts go hand in hand with the notion of </w:t>
      </w:r>
      <w:proofErr w:type="spellStart"/>
      <w:r w:rsidR="00266CC6">
        <w:rPr>
          <w:rFonts w:ascii="Times New Roman" w:hAnsi="Times New Roman"/>
          <w:sz w:val="24"/>
          <w:szCs w:val="24"/>
          <w:lang w:val="en-US"/>
        </w:rPr>
        <w:t>transnationalism</w:t>
      </w:r>
      <w:proofErr w:type="spellEnd"/>
      <w:r w:rsidR="00266CC6">
        <w:rPr>
          <w:rFonts w:ascii="Times New Roman" w:hAnsi="Times New Roman"/>
          <w:sz w:val="24"/>
          <w:szCs w:val="24"/>
          <w:lang w:val="en-US"/>
        </w:rPr>
        <w:t xml:space="preserve"> because “many peoples’ transnational networks are grounded upon the perception that they shar</w:t>
      </w:r>
      <w:r w:rsidR="007433C1">
        <w:rPr>
          <w:rFonts w:ascii="Times New Roman" w:hAnsi="Times New Roman"/>
          <w:sz w:val="24"/>
          <w:szCs w:val="24"/>
          <w:lang w:val="en-US"/>
        </w:rPr>
        <w:t>e some form of common identity, often based upon a place of origin and the cultural and linguistic traits associated with it</w:t>
      </w:r>
      <w:r w:rsidR="00F55288">
        <w:rPr>
          <w:rFonts w:ascii="Times New Roman" w:hAnsi="Times New Roman"/>
          <w:sz w:val="24"/>
          <w:szCs w:val="24"/>
          <w:lang w:val="en-US"/>
        </w:rPr>
        <w:t>. Such networks are marked by patterns of communication or exchange of resources and information along with participation in socio-cultural and political activities”</w:t>
      </w:r>
      <w:r w:rsidR="007433C1">
        <w:rPr>
          <w:rFonts w:ascii="Times New Roman" w:hAnsi="Times New Roman"/>
          <w:sz w:val="24"/>
          <w:szCs w:val="24"/>
          <w:lang w:val="en-US"/>
        </w:rPr>
        <w:t>.</w:t>
      </w:r>
      <w:r w:rsidR="00F55288">
        <w:rPr>
          <w:rFonts w:ascii="Times New Roman" w:hAnsi="Times New Roman"/>
          <w:sz w:val="24"/>
          <w:szCs w:val="24"/>
          <w:lang w:val="en-US"/>
        </w:rPr>
        <w:t xml:space="preserve"> In the context of our topic we will</w:t>
      </w:r>
      <w:r w:rsidR="00841CEA">
        <w:rPr>
          <w:rFonts w:ascii="Times New Roman" w:hAnsi="Times New Roman"/>
          <w:sz w:val="24"/>
          <w:szCs w:val="24"/>
          <w:lang w:val="en-US"/>
        </w:rPr>
        <w:t xml:space="preserve"> focus on ethnic identification, more specific on self-identification. According to that, ethnic identification can be seen as the extent to which people feel related to a particular ethnic group and orient themselves towards the norms and values of that group. It has a group dimension which can be described by question “To whom do I belong?” and a normative dimension which answers the question “Whose norms and values are important to me?” (</w:t>
      </w:r>
      <w:proofErr w:type="spellStart"/>
      <w:r w:rsidR="00841CEA">
        <w:rPr>
          <w:rFonts w:ascii="Times New Roman" w:hAnsi="Times New Roman"/>
          <w:sz w:val="24"/>
          <w:szCs w:val="24"/>
          <w:lang w:val="en-US"/>
        </w:rPr>
        <w:t>Snel</w:t>
      </w:r>
      <w:proofErr w:type="spellEnd"/>
      <w:r w:rsidR="00841CEA">
        <w:rPr>
          <w:rFonts w:ascii="Times New Roman" w:hAnsi="Times New Roman"/>
          <w:sz w:val="24"/>
          <w:szCs w:val="24"/>
          <w:lang w:val="en-US"/>
        </w:rPr>
        <w:t xml:space="preserve">, </w:t>
      </w:r>
      <w:proofErr w:type="spellStart"/>
      <w:r w:rsidR="00841CEA">
        <w:rPr>
          <w:rFonts w:ascii="Times New Roman" w:hAnsi="Times New Roman"/>
          <w:sz w:val="24"/>
          <w:szCs w:val="24"/>
          <w:lang w:val="en-US"/>
        </w:rPr>
        <w:t>Engbersen</w:t>
      </w:r>
      <w:proofErr w:type="spellEnd"/>
      <w:r w:rsidR="00841CEA">
        <w:rPr>
          <w:rFonts w:ascii="Times New Roman" w:hAnsi="Times New Roman"/>
          <w:sz w:val="24"/>
          <w:szCs w:val="24"/>
          <w:lang w:val="en-US"/>
        </w:rPr>
        <w:t xml:space="preserve"> and </w:t>
      </w:r>
      <w:proofErr w:type="spellStart"/>
      <w:r w:rsidR="00841CEA">
        <w:rPr>
          <w:rFonts w:ascii="Times New Roman" w:hAnsi="Times New Roman"/>
          <w:sz w:val="24"/>
          <w:szCs w:val="24"/>
          <w:lang w:val="en-US"/>
        </w:rPr>
        <w:t>Leerkes</w:t>
      </w:r>
      <w:proofErr w:type="spellEnd"/>
      <w:r w:rsidR="00841CEA">
        <w:rPr>
          <w:rFonts w:ascii="Times New Roman" w:hAnsi="Times New Roman"/>
          <w:sz w:val="24"/>
          <w:szCs w:val="24"/>
          <w:lang w:val="en-US"/>
        </w:rPr>
        <w:t>, 2006: 290-295).</w:t>
      </w:r>
    </w:p>
    <w:p w:rsidR="00D30BFF" w:rsidRDefault="00F24D01" w:rsidP="00C7438D">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Some of the authors (</w:t>
      </w:r>
      <w:proofErr w:type="spellStart"/>
      <w:r>
        <w:rPr>
          <w:rFonts w:ascii="Times New Roman" w:hAnsi="Times New Roman"/>
          <w:sz w:val="24"/>
          <w:szCs w:val="24"/>
          <w:lang w:val="en-US"/>
        </w:rPr>
        <w:t>Portes</w:t>
      </w:r>
      <w:proofErr w:type="spellEnd"/>
      <w:r>
        <w:rPr>
          <w:rFonts w:ascii="Times New Roman" w:hAnsi="Times New Roman"/>
          <w:sz w:val="24"/>
          <w:szCs w:val="24"/>
          <w:lang w:val="en-US"/>
        </w:rPr>
        <w:t xml:space="preserve"> et al., 1999;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 xml:space="preserve">, 2003; </w:t>
      </w:r>
      <w:proofErr w:type="spellStart"/>
      <w:r>
        <w:rPr>
          <w:rFonts w:ascii="Times New Roman" w:hAnsi="Times New Roman"/>
          <w:sz w:val="24"/>
          <w:szCs w:val="24"/>
          <w:lang w:val="en-US"/>
        </w:rPr>
        <w:t>Snel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Engbersen</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Leerkes</w:t>
      </w:r>
      <w:proofErr w:type="spellEnd"/>
      <w:r>
        <w:rPr>
          <w:rFonts w:ascii="Times New Roman" w:hAnsi="Times New Roman"/>
          <w:sz w:val="24"/>
          <w:szCs w:val="24"/>
          <w:lang w:val="en-US"/>
        </w:rPr>
        <w:t>, 2006) whose works were used in this essay are arguing that transnational activities and processes of assimilation and integration are concurrent – that they are happening at the same time.</w:t>
      </w:r>
      <w:r w:rsidR="004B3C40">
        <w:rPr>
          <w:rFonts w:ascii="Times New Roman" w:hAnsi="Times New Roman"/>
          <w:sz w:val="24"/>
          <w:szCs w:val="24"/>
          <w:lang w:val="en-US"/>
        </w:rPr>
        <w:t xml:space="preserve"> In other words, migrants who are preserving culture and language of the country of their origin, while acquiring knowledge</w:t>
      </w:r>
      <w:r w:rsidR="006C6D7A">
        <w:rPr>
          <w:rFonts w:ascii="Times New Roman" w:hAnsi="Times New Roman"/>
          <w:sz w:val="24"/>
          <w:szCs w:val="24"/>
          <w:lang w:val="en-US"/>
        </w:rPr>
        <w:t xml:space="preserve"> about and</w:t>
      </w:r>
      <w:r w:rsidR="004B3C40">
        <w:rPr>
          <w:rFonts w:ascii="Times New Roman" w:hAnsi="Times New Roman"/>
          <w:sz w:val="24"/>
          <w:szCs w:val="24"/>
          <w:lang w:val="en-US"/>
        </w:rPr>
        <w:t xml:space="preserve"> characteristics of the host country are perceived as successful ones.</w:t>
      </w:r>
      <w:r w:rsidR="00210A46">
        <w:rPr>
          <w:rFonts w:ascii="Times New Roman" w:hAnsi="Times New Roman"/>
          <w:sz w:val="24"/>
          <w:szCs w:val="24"/>
          <w:lang w:val="en-US"/>
        </w:rPr>
        <w:t xml:space="preserve"> Question of parallel process of assimilation and integration into the host society, and living kind of described transnational life would be one of the main concerns of our future research. In the next part we will say more about its aims, research questions, planned methodology, and research sample.</w:t>
      </w:r>
    </w:p>
    <w:p w:rsidR="008D1A84" w:rsidRPr="00C7438D" w:rsidRDefault="008D1A84" w:rsidP="00C7438D">
      <w:pPr>
        <w:pStyle w:val="Heading4"/>
        <w:numPr>
          <w:ilvl w:val="0"/>
          <w:numId w:val="6"/>
        </w:numPr>
        <w:rPr>
          <w:rFonts w:ascii="Times New Roman" w:hAnsi="Times New Roman" w:cs="Times New Roman"/>
          <w:i w:val="0"/>
          <w:color w:val="auto"/>
          <w:sz w:val="24"/>
          <w:szCs w:val="24"/>
          <w:lang w:val="en-US"/>
        </w:rPr>
      </w:pPr>
      <w:bookmarkStart w:id="2" w:name="_Toc377234936"/>
      <w:r w:rsidRPr="00C7438D">
        <w:rPr>
          <w:rFonts w:ascii="Times New Roman" w:hAnsi="Times New Roman" w:cs="Times New Roman"/>
          <w:i w:val="0"/>
          <w:color w:val="auto"/>
          <w:sz w:val="24"/>
          <w:szCs w:val="24"/>
          <w:lang w:val="en-US"/>
        </w:rPr>
        <w:t>Research aims and questions</w:t>
      </w:r>
      <w:bookmarkEnd w:id="2"/>
    </w:p>
    <w:p w:rsidR="008D1A84" w:rsidRPr="00A76030" w:rsidRDefault="00E72249" w:rsidP="0030304B">
      <w:pPr>
        <w:spacing w:line="360" w:lineRule="auto"/>
        <w:ind w:firstLine="360"/>
        <w:jc w:val="both"/>
        <w:rPr>
          <w:rFonts w:ascii="Times New Roman" w:hAnsi="Times New Roman"/>
          <w:b/>
          <w:sz w:val="24"/>
          <w:szCs w:val="24"/>
          <w:lang w:val="en-US"/>
        </w:rPr>
      </w:pPr>
      <w:r>
        <w:rPr>
          <w:rFonts w:ascii="Times New Roman" w:hAnsi="Times New Roman"/>
          <w:sz w:val="24"/>
          <w:szCs w:val="24"/>
          <w:lang w:val="en-US"/>
        </w:rPr>
        <w:t>As it is already written, topic will be transnational involvement and integration of people from former Yugoslavian countr</w:t>
      </w:r>
      <w:r w:rsidR="00A76030">
        <w:rPr>
          <w:rFonts w:ascii="Times New Roman" w:hAnsi="Times New Roman"/>
          <w:sz w:val="24"/>
          <w:szCs w:val="24"/>
          <w:lang w:val="en-US"/>
        </w:rPr>
        <w:t>ies in the area of Brno, Czech</w:t>
      </w:r>
      <w:r>
        <w:rPr>
          <w:rFonts w:ascii="Times New Roman" w:hAnsi="Times New Roman"/>
          <w:sz w:val="24"/>
          <w:szCs w:val="24"/>
          <w:lang w:val="en-US"/>
        </w:rPr>
        <w:tab/>
      </w:r>
      <w:r w:rsidR="00A76030">
        <w:rPr>
          <w:rFonts w:ascii="Times New Roman" w:hAnsi="Times New Roman"/>
          <w:sz w:val="24"/>
          <w:szCs w:val="24"/>
          <w:lang w:val="en-US"/>
        </w:rPr>
        <w:t>R</w:t>
      </w:r>
      <w:r>
        <w:rPr>
          <w:rFonts w:ascii="Times New Roman" w:hAnsi="Times New Roman"/>
          <w:sz w:val="24"/>
          <w:szCs w:val="24"/>
          <w:lang w:val="en-US"/>
        </w:rPr>
        <w:t>epublic.</w:t>
      </w:r>
      <w:r w:rsidR="00A76030">
        <w:rPr>
          <w:rFonts w:ascii="Times New Roman" w:hAnsi="Times New Roman"/>
          <w:sz w:val="24"/>
          <w:szCs w:val="24"/>
          <w:lang w:val="en-US"/>
        </w:rPr>
        <w:t xml:space="preserve"> In that</w:t>
      </w:r>
      <w:r w:rsidR="008D1A84" w:rsidRPr="008D1A84">
        <w:rPr>
          <w:rFonts w:ascii="Times New Roman" w:hAnsi="Times New Roman"/>
          <w:sz w:val="24"/>
          <w:szCs w:val="24"/>
          <w:lang w:val="en-US"/>
        </w:rPr>
        <w:t xml:space="preserve"> context focus will be put on self-identification of mentioned people. Precisely, we </w:t>
      </w:r>
      <w:r w:rsidR="008D1A84" w:rsidRPr="008D1A84">
        <w:rPr>
          <w:rFonts w:ascii="Times New Roman" w:hAnsi="Times New Roman"/>
          <w:sz w:val="24"/>
          <w:szCs w:val="24"/>
          <w:lang w:val="en-US"/>
        </w:rPr>
        <w:lastRenderedPageBreak/>
        <w:t>will try to find out if they are identifying more with co-citizens in Czech Republic, or co-citizens in their home country, or maybe with the members of the same ethnic group in Czech Republic or any other area. Moreover, we will try to find out the level of transnational activities and its influence on the overall level of their integration in</w:t>
      </w:r>
      <w:r w:rsidR="00A76030">
        <w:rPr>
          <w:rFonts w:ascii="Times New Roman" w:hAnsi="Times New Roman"/>
          <w:sz w:val="24"/>
          <w:szCs w:val="24"/>
          <w:lang w:val="en-US"/>
        </w:rPr>
        <w:t>to</w:t>
      </w:r>
      <w:r w:rsidR="008D1A84" w:rsidRPr="008D1A84">
        <w:rPr>
          <w:rFonts w:ascii="Times New Roman" w:hAnsi="Times New Roman"/>
          <w:sz w:val="24"/>
          <w:szCs w:val="24"/>
          <w:lang w:val="en-US"/>
        </w:rPr>
        <w:t xml:space="preserve"> Czech society.</w:t>
      </w:r>
      <w:r w:rsidR="00A76030">
        <w:rPr>
          <w:rFonts w:ascii="Times New Roman" w:hAnsi="Times New Roman"/>
          <w:b/>
          <w:sz w:val="24"/>
          <w:szCs w:val="24"/>
          <w:lang w:val="en-US"/>
        </w:rPr>
        <w:t xml:space="preserve"> </w:t>
      </w:r>
      <w:r w:rsidR="008D1A84">
        <w:rPr>
          <w:rFonts w:ascii="Times New Roman" w:hAnsi="Times New Roman"/>
          <w:sz w:val="24"/>
          <w:szCs w:val="24"/>
          <w:lang w:val="en-US"/>
        </w:rPr>
        <w:t>Influence of structural characteristics such as educational level, material, social, and cultural capital on transnational activities and level of incorporation in society of immigration will also be researched.</w:t>
      </w:r>
    </w:p>
    <w:p w:rsidR="008D1A84" w:rsidRDefault="00A76030" w:rsidP="00AD580E">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Among above-written k</w:t>
      </w:r>
      <w:r w:rsidR="007F018D">
        <w:rPr>
          <w:rFonts w:ascii="Times New Roman" w:hAnsi="Times New Roman"/>
          <w:sz w:val="24"/>
          <w:szCs w:val="24"/>
          <w:lang w:val="en-US"/>
        </w:rPr>
        <w:t>ey aims of the research, we will try to</w:t>
      </w:r>
      <w:r w:rsidR="008D1A84">
        <w:rPr>
          <w:rFonts w:ascii="Times New Roman" w:hAnsi="Times New Roman"/>
          <w:sz w:val="24"/>
          <w:szCs w:val="24"/>
          <w:lang w:val="en-US"/>
        </w:rPr>
        <w:t xml:space="preserve"> define the structure of group of (trans)migrants from former Yugoslavia in Brno, examine their motives for moving</w:t>
      </w:r>
      <w:r w:rsidR="007F018D">
        <w:rPr>
          <w:rFonts w:ascii="Times New Roman" w:hAnsi="Times New Roman"/>
          <w:sz w:val="24"/>
          <w:szCs w:val="24"/>
          <w:lang w:val="en-US"/>
        </w:rPr>
        <w:t xml:space="preserve"> to Brno, plans for the future such as </w:t>
      </w:r>
      <w:r w:rsidR="008D1A84">
        <w:rPr>
          <w:rFonts w:ascii="Times New Roman" w:hAnsi="Times New Roman"/>
          <w:sz w:val="24"/>
          <w:szCs w:val="24"/>
          <w:lang w:val="en-US"/>
        </w:rPr>
        <w:t>learning Czech language, studying at Czech universities,</w:t>
      </w:r>
      <w:r w:rsidR="007F018D">
        <w:rPr>
          <w:rFonts w:ascii="Times New Roman" w:hAnsi="Times New Roman"/>
          <w:sz w:val="24"/>
          <w:szCs w:val="24"/>
          <w:lang w:val="en-US"/>
        </w:rPr>
        <w:t xml:space="preserve"> or working after graduation</w:t>
      </w:r>
      <w:r w:rsidR="008D1A84">
        <w:rPr>
          <w:rFonts w:ascii="Times New Roman" w:hAnsi="Times New Roman"/>
          <w:sz w:val="24"/>
          <w:szCs w:val="24"/>
          <w:lang w:val="en-US"/>
        </w:rPr>
        <w:t xml:space="preserve">, and in the frame of migration and </w:t>
      </w:r>
      <w:proofErr w:type="spellStart"/>
      <w:r w:rsidR="008D1A84">
        <w:rPr>
          <w:rFonts w:ascii="Times New Roman" w:hAnsi="Times New Roman"/>
          <w:sz w:val="24"/>
          <w:szCs w:val="24"/>
          <w:lang w:val="en-US"/>
        </w:rPr>
        <w:t>transnationalism</w:t>
      </w:r>
      <w:proofErr w:type="spellEnd"/>
      <w:r w:rsidR="008D1A84">
        <w:rPr>
          <w:rFonts w:ascii="Times New Roman" w:hAnsi="Times New Roman"/>
          <w:sz w:val="24"/>
          <w:szCs w:val="24"/>
          <w:lang w:val="en-US"/>
        </w:rPr>
        <w:t xml:space="preserve"> theories and previous researches try to analyze and anticipate future number and structure of groups of people coming from former Yugoslavia to live in Brno.</w:t>
      </w:r>
      <w:r w:rsidR="007F018D">
        <w:rPr>
          <w:rFonts w:ascii="Times New Roman" w:hAnsi="Times New Roman"/>
          <w:sz w:val="24"/>
          <w:szCs w:val="24"/>
          <w:lang w:val="en-US"/>
        </w:rPr>
        <w:t xml:space="preserve"> There will also be examined potential differences between exchange students from former Yugoslavian countries and “permanent” migrants from there, as well as possible reinforcement of national identities while living in immigration.</w:t>
      </w:r>
    </w:p>
    <w:p w:rsidR="007F018D" w:rsidRDefault="007F018D" w:rsidP="00AD580E">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According to everything written by now, research questions would be:</w:t>
      </w:r>
    </w:p>
    <w:p w:rsidR="007F018D" w:rsidRDefault="00AF24DF" w:rsidP="00AD580E">
      <w:pPr>
        <w:pStyle w:val="ListParagraph"/>
        <w:numPr>
          <w:ilvl w:val="0"/>
          <w:numId w:val="7"/>
        </w:numPr>
        <w:spacing w:line="360" w:lineRule="auto"/>
        <w:jc w:val="both"/>
        <w:rPr>
          <w:rFonts w:ascii="Times New Roman" w:hAnsi="Times New Roman"/>
          <w:sz w:val="24"/>
          <w:szCs w:val="24"/>
          <w:lang w:val="en-US"/>
        </w:rPr>
      </w:pPr>
      <w:r>
        <w:rPr>
          <w:rFonts w:ascii="Times New Roman" w:hAnsi="Times New Roman"/>
          <w:sz w:val="24"/>
          <w:szCs w:val="24"/>
          <w:lang w:val="en-US"/>
        </w:rPr>
        <w:t>How transnational involvement is manifested among the migrants from former Yugoslavia in Brno?</w:t>
      </w:r>
    </w:p>
    <w:p w:rsidR="00AF24DF" w:rsidRDefault="00AF24DF" w:rsidP="00AD580E">
      <w:pPr>
        <w:pStyle w:val="ListParagraph"/>
        <w:numPr>
          <w:ilvl w:val="0"/>
          <w:numId w:val="7"/>
        </w:numPr>
        <w:spacing w:line="360" w:lineRule="auto"/>
        <w:jc w:val="both"/>
        <w:rPr>
          <w:rFonts w:ascii="Times New Roman" w:hAnsi="Times New Roman"/>
          <w:sz w:val="24"/>
          <w:szCs w:val="24"/>
          <w:lang w:val="en-US"/>
        </w:rPr>
      </w:pPr>
      <w:r>
        <w:rPr>
          <w:rFonts w:ascii="Times New Roman" w:hAnsi="Times New Roman"/>
          <w:sz w:val="24"/>
          <w:szCs w:val="24"/>
          <w:lang w:val="en-US"/>
        </w:rPr>
        <w:t>What is the structure of their transnational activities? Are they more directed towards country of origin, or host country – Czech Republic?</w:t>
      </w:r>
    </w:p>
    <w:p w:rsidR="00AF24DF" w:rsidRDefault="00AF24DF" w:rsidP="00AD580E">
      <w:pPr>
        <w:pStyle w:val="ListParagraph"/>
        <w:numPr>
          <w:ilvl w:val="0"/>
          <w:numId w:val="7"/>
        </w:numPr>
        <w:spacing w:line="360" w:lineRule="auto"/>
        <w:jc w:val="both"/>
        <w:rPr>
          <w:rFonts w:ascii="Times New Roman" w:hAnsi="Times New Roman"/>
          <w:sz w:val="24"/>
          <w:szCs w:val="24"/>
          <w:lang w:val="en-US"/>
        </w:rPr>
      </w:pPr>
      <w:r>
        <w:rPr>
          <w:rFonts w:ascii="Times New Roman" w:hAnsi="Times New Roman"/>
          <w:sz w:val="24"/>
          <w:szCs w:val="24"/>
          <w:lang w:val="en-US"/>
        </w:rPr>
        <w:t>How structural and social integrations are manifested among the migrants from former Yugoslavia in Brno?</w:t>
      </w:r>
    </w:p>
    <w:p w:rsidR="00D30BFF" w:rsidRPr="00C7438D" w:rsidRDefault="00AF24DF" w:rsidP="00AD580E">
      <w:pPr>
        <w:pStyle w:val="ListParagraph"/>
        <w:numPr>
          <w:ilvl w:val="0"/>
          <w:numId w:val="7"/>
        </w:numPr>
        <w:spacing w:line="360" w:lineRule="auto"/>
        <w:jc w:val="both"/>
        <w:rPr>
          <w:rFonts w:ascii="Times New Roman" w:hAnsi="Times New Roman"/>
          <w:sz w:val="24"/>
          <w:szCs w:val="24"/>
          <w:lang w:val="en-US"/>
        </w:rPr>
      </w:pPr>
      <w:r>
        <w:rPr>
          <w:rFonts w:ascii="Times New Roman" w:hAnsi="Times New Roman"/>
          <w:sz w:val="24"/>
          <w:szCs w:val="24"/>
          <w:lang w:val="en-US"/>
        </w:rPr>
        <w:t>What their transnational activities imply for the level of their integration into Czech society?</w:t>
      </w:r>
    </w:p>
    <w:p w:rsidR="00AF24DF" w:rsidRPr="00C7438D" w:rsidRDefault="00AF24DF" w:rsidP="00C7438D">
      <w:pPr>
        <w:pStyle w:val="Heading5"/>
        <w:numPr>
          <w:ilvl w:val="0"/>
          <w:numId w:val="6"/>
        </w:numPr>
        <w:rPr>
          <w:rFonts w:ascii="Times New Roman" w:hAnsi="Times New Roman" w:cs="Times New Roman"/>
          <w:b/>
          <w:color w:val="auto"/>
          <w:sz w:val="24"/>
          <w:szCs w:val="24"/>
          <w:lang w:val="en-US"/>
        </w:rPr>
      </w:pPr>
      <w:bookmarkStart w:id="3" w:name="_Toc377234937"/>
      <w:r w:rsidRPr="00C7438D">
        <w:rPr>
          <w:rFonts w:ascii="Times New Roman" w:hAnsi="Times New Roman" w:cs="Times New Roman"/>
          <w:b/>
          <w:color w:val="auto"/>
          <w:sz w:val="24"/>
          <w:szCs w:val="24"/>
          <w:lang w:val="en-US"/>
        </w:rPr>
        <w:t>Research methodology and sample</w:t>
      </w:r>
      <w:bookmarkEnd w:id="3"/>
    </w:p>
    <w:p w:rsidR="00AF24DF" w:rsidRDefault="00AF24DF" w:rsidP="0030304B">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The main research method will be semi-structured interview. Prepared interview questions will be used as directions of the talk between</w:t>
      </w:r>
      <w:r w:rsidR="001F6906">
        <w:rPr>
          <w:rFonts w:ascii="Times New Roman" w:hAnsi="Times New Roman"/>
          <w:sz w:val="24"/>
          <w:szCs w:val="24"/>
          <w:lang w:val="en-US"/>
        </w:rPr>
        <w:t xml:space="preserve"> researcher and subjects of our research – informants. By that we will leave some space for opening new questions and topics that we were not thinking of while preparing for the interview. This kind of interview is the most appropriate for the topic of research </w:t>
      </w:r>
      <w:r w:rsidR="002F79DC">
        <w:rPr>
          <w:rFonts w:ascii="Times New Roman" w:hAnsi="Times New Roman"/>
          <w:sz w:val="24"/>
          <w:szCs w:val="24"/>
          <w:lang w:val="en-US"/>
        </w:rPr>
        <w:t xml:space="preserve">because it </w:t>
      </w:r>
      <w:r w:rsidR="0030304B">
        <w:rPr>
          <w:rFonts w:ascii="Times New Roman" w:hAnsi="Times New Roman"/>
          <w:sz w:val="24"/>
          <w:szCs w:val="24"/>
          <w:lang w:val="en-US"/>
        </w:rPr>
        <w:t>allows</w:t>
      </w:r>
      <w:r w:rsidR="002F79DC">
        <w:rPr>
          <w:rFonts w:ascii="Times New Roman" w:hAnsi="Times New Roman"/>
          <w:sz w:val="24"/>
          <w:szCs w:val="24"/>
          <w:lang w:val="en-US"/>
        </w:rPr>
        <w:t xml:space="preserve"> us quite deep insight in the topic and possibility to understand and interpret given information in </w:t>
      </w:r>
      <w:r w:rsidR="002F79DC">
        <w:rPr>
          <w:rFonts w:ascii="Times New Roman" w:hAnsi="Times New Roman"/>
          <w:sz w:val="24"/>
          <w:szCs w:val="24"/>
          <w:lang w:val="en-US"/>
        </w:rPr>
        <w:lastRenderedPageBreak/>
        <w:t>the context of sociological theories. Besides that, we will try to participate in some of the events</w:t>
      </w:r>
      <w:r w:rsidR="0030304B">
        <w:rPr>
          <w:rFonts w:ascii="Times New Roman" w:hAnsi="Times New Roman"/>
          <w:sz w:val="24"/>
          <w:szCs w:val="24"/>
          <w:lang w:val="en-US"/>
        </w:rPr>
        <w:t xml:space="preserve"> such as concerts, parties, or exhibitions</w:t>
      </w:r>
      <w:r w:rsidR="002F79DC">
        <w:rPr>
          <w:rFonts w:ascii="Times New Roman" w:hAnsi="Times New Roman"/>
          <w:sz w:val="24"/>
          <w:szCs w:val="24"/>
          <w:lang w:val="en-US"/>
        </w:rPr>
        <w:t xml:space="preserve"> organized by </w:t>
      </w:r>
      <w:r w:rsidR="0030304B">
        <w:rPr>
          <w:rFonts w:ascii="Times New Roman" w:hAnsi="Times New Roman"/>
          <w:sz w:val="24"/>
          <w:szCs w:val="24"/>
          <w:lang w:val="en-US"/>
        </w:rPr>
        <w:t xml:space="preserve">migrants in Brno. That could be chance to find out more useful information in less formal way, and finally to see by ourselves how some of the transnational activities look like “in live”. </w:t>
      </w:r>
    </w:p>
    <w:p w:rsidR="001F6906" w:rsidRDefault="001F6906" w:rsidP="0030304B">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 xml:space="preserve">The current plan is to have interview with approximately fifty informants. We do not personally know all of them, but the method of “snow ball” will be used for that purpose. In other words, at the end of each interview we will ask our informant to recommend us someone with similar life path – a person from one of former Yugoslavian countries who is living in Brno currently. </w:t>
      </w:r>
    </w:p>
    <w:p w:rsidR="0030304B" w:rsidRPr="00C7438D" w:rsidRDefault="0030304B" w:rsidP="00C7438D">
      <w:pPr>
        <w:pStyle w:val="Heading6"/>
        <w:numPr>
          <w:ilvl w:val="0"/>
          <w:numId w:val="6"/>
        </w:numPr>
        <w:rPr>
          <w:rFonts w:ascii="Times New Roman" w:hAnsi="Times New Roman" w:cs="Times New Roman"/>
          <w:b/>
          <w:i w:val="0"/>
          <w:color w:val="auto"/>
          <w:sz w:val="24"/>
          <w:szCs w:val="24"/>
          <w:lang w:val="en-US"/>
        </w:rPr>
      </w:pPr>
      <w:bookmarkStart w:id="4" w:name="_Toc377234938"/>
      <w:r w:rsidRPr="00C7438D">
        <w:rPr>
          <w:rFonts w:ascii="Times New Roman" w:hAnsi="Times New Roman" w:cs="Times New Roman"/>
          <w:b/>
          <w:i w:val="0"/>
          <w:color w:val="auto"/>
          <w:sz w:val="24"/>
          <w:szCs w:val="24"/>
          <w:lang w:val="en-US"/>
        </w:rPr>
        <w:t>Conclusion</w:t>
      </w:r>
      <w:bookmarkEnd w:id="4"/>
      <w:r w:rsidRPr="00C7438D">
        <w:rPr>
          <w:rFonts w:ascii="Times New Roman" w:hAnsi="Times New Roman" w:cs="Times New Roman"/>
          <w:b/>
          <w:i w:val="0"/>
          <w:color w:val="auto"/>
          <w:sz w:val="24"/>
          <w:szCs w:val="24"/>
          <w:lang w:val="en-US"/>
        </w:rPr>
        <w:t xml:space="preserve"> </w:t>
      </w:r>
    </w:p>
    <w:p w:rsidR="0030304B" w:rsidRDefault="0030304B" w:rsidP="00AD580E">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For the final</w:t>
      </w:r>
      <w:r w:rsidR="00CA39BB">
        <w:rPr>
          <w:rFonts w:ascii="Times New Roman" w:hAnsi="Times New Roman"/>
          <w:sz w:val="24"/>
          <w:szCs w:val="24"/>
          <w:lang w:val="en-US"/>
        </w:rPr>
        <w:t xml:space="preserve"> word, we will briefly present current ideas and plans for the research, and some of the general expectations of it. Firstly, there is going to follow way more detailed literature review, especially of the research papers on similar topics that we could use as sort of background for expectation and conclusions. Afterwards, there will be set final research questions according to which there would be prepared interview questions. In the meantime we will try to contact as large as possible number of potential informants and ask them about participation in the research. Interviews will take us few weeks after which there will be made transcripts of them, and finally interpretation and writing of the research report will follow. Whole time we will be in contact with a professor who will be the mentor of our work on the master thesis. </w:t>
      </w:r>
    </w:p>
    <w:p w:rsidR="00547288" w:rsidRDefault="00CA39BB" w:rsidP="00AD580E">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Although we did not come up with any presumptions of the research, there are few of them</w:t>
      </w:r>
      <w:r w:rsidR="00780C6C">
        <w:rPr>
          <w:rFonts w:ascii="Times New Roman" w:hAnsi="Times New Roman"/>
          <w:sz w:val="24"/>
          <w:szCs w:val="24"/>
          <w:lang w:val="en-US"/>
        </w:rPr>
        <w:t xml:space="preserve"> which we thought of after reading literature cited in this essay. </w:t>
      </w:r>
      <w:r w:rsidR="00B15045">
        <w:rPr>
          <w:rFonts w:ascii="Times New Roman" w:hAnsi="Times New Roman"/>
          <w:sz w:val="24"/>
          <w:szCs w:val="24"/>
          <w:lang w:val="en-US"/>
        </w:rPr>
        <w:t xml:space="preserve">For example, immigrant communities with greater average economic resources and human capital such as educational level and professional skills should have higher levels of </w:t>
      </w:r>
      <w:proofErr w:type="spellStart"/>
      <w:r w:rsidR="00B15045">
        <w:rPr>
          <w:rFonts w:ascii="Times New Roman" w:hAnsi="Times New Roman"/>
          <w:sz w:val="24"/>
          <w:szCs w:val="24"/>
          <w:lang w:val="en-US"/>
        </w:rPr>
        <w:t>transnationalism</w:t>
      </w:r>
      <w:proofErr w:type="spellEnd"/>
      <w:r w:rsidR="00B15045">
        <w:rPr>
          <w:rFonts w:ascii="Times New Roman" w:hAnsi="Times New Roman"/>
          <w:sz w:val="24"/>
          <w:szCs w:val="24"/>
          <w:lang w:val="en-US"/>
        </w:rPr>
        <w:t xml:space="preserve"> because of their superior access to the infrastructure that makes these activities possible (</w:t>
      </w:r>
      <w:proofErr w:type="spellStart"/>
      <w:r w:rsidR="00B15045">
        <w:rPr>
          <w:rFonts w:ascii="Times New Roman" w:hAnsi="Times New Roman"/>
          <w:sz w:val="24"/>
          <w:szCs w:val="24"/>
          <w:lang w:val="en-US"/>
        </w:rPr>
        <w:t>Portes</w:t>
      </w:r>
      <w:proofErr w:type="spellEnd"/>
      <w:r w:rsidR="00B15045">
        <w:rPr>
          <w:rFonts w:ascii="Times New Roman" w:hAnsi="Times New Roman"/>
          <w:sz w:val="24"/>
          <w:szCs w:val="24"/>
          <w:lang w:val="en-US"/>
        </w:rPr>
        <w:t xml:space="preserve"> et al., 1999: 224). This statement could be applied on the previously mentioned research of immigrants’ lives in Dutch society. That research also showed that involvement in transnational activities did not diminish with increased length of stay in host country. Moreover, it showed that migrant groups that were poorly integrated into Dutch society were not more involved in transnational activities and had no stronger identifications </w:t>
      </w:r>
      <w:r w:rsidR="000C3EAD">
        <w:rPr>
          <w:rFonts w:ascii="Times New Roman" w:hAnsi="Times New Roman"/>
          <w:sz w:val="24"/>
          <w:szCs w:val="24"/>
          <w:lang w:val="en-US"/>
        </w:rPr>
        <w:t>with the countries of origin (</w:t>
      </w:r>
      <w:proofErr w:type="spellStart"/>
      <w:r w:rsidR="000C3EAD">
        <w:rPr>
          <w:rFonts w:ascii="Times New Roman" w:hAnsi="Times New Roman"/>
          <w:sz w:val="24"/>
          <w:szCs w:val="24"/>
          <w:lang w:val="en-US"/>
        </w:rPr>
        <w:t>Snel</w:t>
      </w:r>
      <w:proofErr w:type="spellEnd"/>
      <w:r w:rsidR="000C3EAD">
        <w:rPr>
          <w:rFonts w:ascii="Times New Roman" w:hAnsi="Times New Roman"/>
          <w:sz w:val="24"/>
          <w:szCs w:val="24"/>
          <w:lang w:val="en-US"/>
        </w:rPr>
        <w:t xml:space="preserve">, </w:t>
      </w:r>
      <w:proofErr w:type="spellStart"/>
      <w:r w:rsidR="000C3EAD">
        <w:rPr>
          <w:rFonts w:ascii="Times New Roman" w:hAnsi="Times New Roman"/>
          <w:sz w:val="24"/>
          <w:szCs w:val="24"/>
          <w:lang w:val="en-US"/>
        </w:rPr>
        <w:t>Engbersen</w:t>
      </w:r>
      <w:proofErr w:type="spellEnd"/>
      <w:r w:rsidR="000C3EAD">
        <w:rPr>
          <w:rFonts w:ascii="Times New Roman" w:hAnsi="Times New Roman"/>
          <w:sz w:val="24"/>
          <w:szCs w:val="24"/>
          <w:lang w:val="en-US"/>
        </w:rPr>
        <w:t xml:space="preserve"> and </w:t>
      </w:r>
      <w:proofErr w:type="spellStart"/>
      <w:r w:rsidR="000C3EAD">
        <w:rPr>
          <w:rFonts w:ascii="Times New Roman" w:hAnsi="Times New Roman"/>
          <w:sz w:val="24"/>
          <w:szCs w:val="24"/>
          <w:lang w:val="en-US"/>
        </w:rPr>
        <w:t>Leerkes</w:t>
      </w:r>
      <w:proofErr w:type="spellEnd"/>
      <w:r w:rsidR="000C3EAD">
        <w:rPr>
          <w:rFonts w:ascii="Times New Roman" w:hAnsi="Times New Roman"/>
          <w:sz w:val="24"/>
          <w:szCs w:val="24"/>
          <w:lang w:val="en-US"/>
        </w:rPr>
        <w:t xml:space="preserve">, 2006). Finally, as we think of the immigrants from former Yugoslavia as groups with </w:t>
      </w:r>
      <w:r w:rsidR="000C3EAD">
        <w:rPr>
          <w:rFonts w:ascii="Times New Roman" w:hAnsi="Times New Roman"/>
          <w:sz w:val="24"/>
          <w:szCs w:val="24"/>
          <w:lang w:val="en-US"/>
        </w:rPr>
        <w:lastRenderedPageBreak/>
        <w:t>high level of transnational activities, and this was one of the motives for the research in the first place, we can assume that mentioned groups will characterize high level of integration in Czech society. However, research will show how correct are these presumptions.</w:t>
      </w:r>
    </w:p>
    <w:p w:rsidR="001D47D0" w:rsidRPr="00C7438D" w:rsidRDefault="001D47D0" w:rsidP="00C7438D">
      <w:pPr>
        <w:pStyle w:val="Heading7"/>
        <w:numPr>
          <w:ilvl w:val="0"/>
          <w:numId w:val="6"/>
        </w:numPr>
        <w:rPr>
          <w:rFonts w:ascii="Times New Roman" w:hAnsi="Times New Roman" w:cs="Times New Roman"/>
          <w:b/>
          <w:i w:val="0"/>
          <w:color w:val="auto"/>
          <w:sz w:val="24"/>
          <w:szCs w:val="24"/>
          <w:lang w:val="en-US"/>
        </w:rPr>
      </w:pPr>
      <w:bookmarkStart w:id="5" w:name="_Toc377234939"/>
      <w:r w:rsidRPr="00C7438D">
        <w:rPr>
          <w:rFonts w:ascii="Times New Roman" w:hAnsi="Times New Roman" w:cs="Times New Roman"/>
          <w:b/>
          <w:i w:val="0"/>
          <w:color w:val="auto"/>
          <w:sz w:val="24"/>
          <w:szCs w:val="24"/>
          <w:lang w:val="en-US"/>
        </w:rPr>
        <w:t>Bibliography</w:t>
      </w:r>
      <w:bookmarkEnd w:id="5"/>
    </w:p>
    <w:p w:rsidR="001D47D0" w:rsidRPr="00DB531C" w:rsidRDefault="001D47D0" w:rsidP="001D47D0">
      <w:pPr>
        <w:spacing w:line="240" w:lineRule="auto"/>
        <w:jc w:val="both"/>
        <w:rPr>
          <w:rFonts w:ascii="Times New Roman" w:hAnsi="Times New Roman"/>
          <w:b/>
          <w:sz w:val="24"/>
          <w:szCs w:val="24"/>
          <w:u w:val="single"/>
          <w:lang w:val="hr-HR"/>
        </w:rPr>
      </w:pPr>
      <w:r>
        <w:rPr>
          <w:rFonts w:ascii="Times New Roman" w:hAnsi="Times New Roman"/>
          <w:sz w:val="24"/>
          <w:szCs w:val="24"/>
          <w:lang w:val="en-US"/>
        </w:rPr>
        <w:t xml:space="preserve">Alexander, Jeffrey C. 1988. “Core Solidarity, Ethnic </w:t>
      </w:r>
      <w:proofErr w:type="spellStart"/>
      <w:r>
        <w:rPr>
          <w:rFonts w:ascii="Times New Roman" w:hAnsi="Times New Roman"/>
          <w:sz w:val="24"/>
          <w:szCs w:val="24"/>
          <w:lang w:val="en-US"/>
        </w:rPr>
        <w:t>Outgroup</w:t>
      </w:r>
      <w:proofErr w:type="spellEnd"/>
      <w:r>
        <w:rPr>
          <w:rFonts w:ascii="Times New Roman" w:hAnsi="Times New Roman"/>
          <w:sz w:val="24"/>
          <w:szCs w:val="24"/>
          <w:lang w:val="en-US"/>
        </w:rPr>
        <w:t xml:space="preserve"> and Social Differentiation.” </w:t>
      </w:r>
      <w:proofErr w:type="gramStart"/>
      <w:r>
        <w:rPr>
          <w:rFonts w:ascii="Times New Roman" w:hAnsi="Times New Roman"/>
          <w:sz w:val="24"/>
          <w:szCs w:val="24"/>
          <w:lang w:val="en-US"/>
        </w:rPr>
        <w:t xml:space="preserve">Pp. 78-106 in </w:t>
      </w:r>
      <w:r>
        <w:rPr>
          <w:rFonts w:ascii="Times New Roman" w:hAnsi="Times New Roman"/>
          <w:i/>
          <w:sz w:val="24"/>
          <w:szCs w:val="24"/>
          <w:lang w:val="en-US"/>
        </w:rPr>
        <w:t xml:space="preserve">Action and Its Environments, </w:t>
      </w:r>
      <w:r>
        <w:rPr>
          <w:rFonts w:ascii="Times New Roman" w:hAnsi="Times New Roman"/>
          <w:sz w:val="24"/>
          <w:szCs w:val="24"/>
          <w:lang w:val="en-US"/>
        </w:rPr>
        <w:t>edited by J.C. Alexander.</w:t>
      </w:r>
      <w:proofErr w:type="gramEnd"/>
      <w:r>
        <w:rPr>
          <w:rFonts w:ascii="Times New Roman" w:hAnsi="Times New Roman"/>
          <w:i/>
          <w:sz w:val="24"/>
          <w:szCs w:val="24"/>
          <w:lang w:val="en-US"/>
        </w:rPr>
        <w:t xml:space="preserve"> </w:t>
      </w:r>
      <w:r>
        <w:rPr>
          <w:rFonts w:ascii="Times New Roman" w:hAnsi="Times New Roman"/>
          <w:sz w:val="24"/>
          <w:szCs w:val="24"/>
          <w:lang w:val="en-US"/>
        </w:rPr>
        <w:t>New York: Columbia University Press.</w:t>
      </w:r>
    </w:p>
    <w:p w:rsidR="001D47D0" w:rsidRDefault="001D47D0" w:rsidP="001D47D0">
      <w:pPr>
        <w:spacing w:line="240" w:lineRule="auto"/>
        <w:jc w:val="both"/>
        <w:rPr>
          <w:rFonts w:ascii="Times New Roman" w:hAnsi="Times New Roman"/>
          <w:sz w:val="24"/>
          <w:szCs w:val="24"/>
          <w:lang w:val="en-US"/>
        </w:rPr>
      </w:pPr>
      <w:r w:rsidRPr="009304F2">
        <w:rPr>
          <w:rFonts w:ascii="Times New Roman" w:hAnsi="Times New Roman"/>
          <w:sz w:val="24"/>
          <w:szCs w:val="24"/>
          <w:lang w:val="en-US"/>
        </w:rPr>
        <w:t>Alexander</w:t>
      </w:r>
      <w:r>
        <w:rPr>
          <w:rFonts w:ascii="Times New Roman" w:hAnsi="Times New Roman"/>
          <w:sz w:val="24"/>
          <w:szCs w:val="24"/>
          <w:lang w:val="en-US"/>
        </w:rPr>
        <w:t xml:space="preserve">, Jeffrey C. 2001. </w:t>
      </w:r>
      <w:proofErr w:type="gramStart"/>
      <w:r>
        <w:rPr>
          <w:rFonts w:ascii="Times New Roman" w:hAnsi="Times New Roman"/>
          <w:sz w:val="24"/>
          <w:szCs w:val="24"/>
          <w:lang w:val="en-US"/>
        </w:rPr>
        <w:t xml:space="preserve">“Theorizing the ‘Modes of Incorporation’: Assimilation, Hyphenation, and Multiculturalism as Varieties of Civil </w:t>
      </w:r>
      <w:proofErr w:type="spellStart"/>
      <w:r>
        <w:rPr>
          <w:rFonts w:ascii="Times New Roman" w:hAnsi="Times New Roman"/>
          <w:sz w:val="24"/>
          <w:szCs w:val="24"/>
          <w:lang w:val="en-US"/>
        </w:rPr>
        <w:t>Participation.ˮ</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Sociological Theory </w:t>
      </w:r>
      <w:r>
        <w:rPr>
          <w:rFonts w:ascii="Times New Roman" w:hAnsi="Times New Roman"/>
          <w:sz w:val="24"/>
          <w:szCs w:val="24"/>
          <w:lang w:val="en-US"/>
        </w:rPr>
        <w:t>19(3): 237-249.</w:t>
      </w:r>
      <w:proofErr w:type="gramEnd"/>
      <w:r>
        <w:rPr>
          <w:rFonts w:ascii="Times New Roman" w:hAnsi="Times New Roman"/>
          <w:sz w:val="24"/>
          <w:szCs w:val="24"/>
          <w:lang w:val="en-US"/>
        </w:rPr>
        <w:t xml:space="preserve"> </w:t>
      </w:r>
    </w:p>
    <w:p w:rsidR="001D47D0" w:rsidRDefault="001D47D0" w:rsidP="001D47D0">
      <w:pPr>
        <w:spacing w:line="240" w:lineRule="auto"/>
        <w:jc w:val="both"/>
        <w:rPr>
          <w:rFonts w:ascii="Times New Roman" w:hAnsi="Times New Roman"/>
          <w:sz w:val="24"/>
          <w:szCs w:val="24"/>
          <w:lang w:val="en-US"/>
        </w:rPr>
      </w:pPr>
      <w:proofErr w:type="spellStart"/>
      <w:proofErr w:type="gramStart"/>
      <w:r w:rsidRPr="009304F2">
        <w:rPr>
          <w:rFonts w:ascii="Times New Roman" w:hAnsi="Times New Roman"/>
          <w:sz w:val="24"/>
          <w:szCs w:val="24"/>
          <w:lang w:val="en-US"/>
        </w:rPr>
        <w:t>Joppke</w:t>
      </w:r>
      <w:proofErr w:type="spellEnd"/>
      <w:r>
        <w:rPr>
          <w:rFonts w:ascii="Times New Roman" w:hAnsi="Times New Roman"/>
          <w:sz w:val="24"/>
          <w:szCs w:val="24"/>
          <w:lang w:val="en-US"/>
        </w:rPr>
        <w:t xml:space="preserve">, Christian and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Ewa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2003. “Integrating Immigrants in Liberal Nation-States: Policies and Practices.” </w:t>
      </w:r>
      <w:proofErr w:type="gramStart"/>
      <w:r>
        <w:rPr>
          <w:rFonts w:ascii="Times New Roman" w:hAnsi="Times New Roman"/>
          <w:sz w:val="24"/>
          <w:szCs w:val="24"/>
          <w:lang w:val="en-US"/>
        </w:rPr>
        <w:t xml:space="preserve">Pp. 1-37 in </w:t>
      </w:r>
      <w:r>
        <w:rPr>
          <w:rFonts w:ascii="Times New Roman" w:hAnsi="Times New Roman"/>
          <w:i/>
          <w:sz w:val="24"/>
          <w:szCs w:val="24"/>
          <w:lang w:val="en-US"/>
        </w:rPr>
        <w:t xml:space="preserve">Toward Assimilation and Citizenship: Immigrants in Liberal Nation-States, </w:t>
      </w:r>
      <w:r>
        <w:rPr>
          <w:rFonts w:ascii="Times New Roman" w:hAnsi="Times New Roman"/>
          <w:sz w:val="24"/>
          <w:szCs w:val="24"/>
          <w:lang w:val="en-US"/>
        </w:rPr>
        <w:t xml:space="preserve">edited by C. </w:t>
      </w:r>
      <w:proofErr w:type="spellStart"/>
      <w:r>
        <w:rPr>
          <w:rFonts w:ascii="Times New Roman" w:hAnsi="Times New Roman"/>
          <w:sz w:val="24"/>
          <w:szCs w:val="24"/>
          <w:lang w:val="en-US"/>
        </w:rPr>
        <w:t>Joppke</w:t>
      </w:r>
      <w:proofErr w:type="spellEnd"/>
      <w:r>
        <w:rPr>
          <w:rFonts w:ascii="Times New Roman" w:hAnsi="Times New Roman"/>
          <w:sz w:val="24"/>
          <w:szCs w:val="24"/>
          <w:lang w:val="en-US"/>
        </w:rPr>
        <w:t xml:space="preserve"> and E.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w:t>
      </w:r>
      <w:proofErr w:type="gramEnd"/>
      <w:r>
        <w:rPr>
          <w:rFonts w:ascii="Times New Roman" w:hAnsi="Times New Roman"/>
          <w:i/>
          <w:sz w:val="24"/>
          <w:szCs w:val="24"/>
          <w:lang w:val="en-US"/>
        </w:rPr>
        <w:t xml:space="preserve"> </w:t>
      </w:r>
      <w:r>
        <w:rPr>
          <w:rFonts w:ascii="Times New Roman" w:hAnsi="Times New Roman"/>
          <w:sz w:val="24"/>
          <w:szCs w:val="24"/>
          <w:lang w:val="en-US"/>
        </w:rPr>
        <w:t>New York: Palgrave Macmillan.</w:t>
      </w:r>
    </w:p>
    <w:p w:rsidR="001D47D0" w:rsidRDefault="001D47D0" w:rsidP="001D47D0">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Levitt, Peggy. 2003. “Keeping Feet in Both Worlds: Transnational Practices and Immigrant Incorporation in the United States.” </w:t>
      </w:r>
      <w:proofErr w:type="gramStart"/>
      <w:r>
        <w:rPr>
          <w:rFonts w:ascii="Times New Roman" w:hAnsi="Times New Roman"/>
          <w:sz w:val="24"/>
          <w:szCs w:val="24"/>
          <w:lang w:val="en-US"/>
        </w:rPr>
        <w:t xml:space="preserve">Pp. 177-195 in </w:t>
      </w:r>
      <w:r>
        <w:rPr>
          <w:rFonts w:ascii="Times New Roman" w:hAnsi="Times New Roman"/>
          <w:i/>
          <w:sz w:val="24"/>
          <w:szCs w:val="24"/>
          <w:lang w:val="en-US"/>
        </w:rPr>
        <w:t xml:space="preserve">Toward Assimilation and Citizenship: Immigrants in Liberal Nation-States, </w:t>
      </w:r>
      <w:r>
        <w:rPr>
          <w:rFonts w:ascii="Times New Roman" w:hAnsi="Times New Roman"/>
          <w:sz w:val="24"/>
          <w:szCs w:val="24"/>
          <w:lang w:val="en-US"/>
        </w:rPr>
        <w:t xml:space="preserve">edited by C. </w:t>
      </w:r>
      <w:proofErr w:type="spellStart"/>
      <w:r>
        <w:rPr>
          <w:rFonts w:ascii="Times New Roman" w:hAnsi="Times New Roman"/>
          <w:sz w:val="24"/>
          <w:szCs w:val="24"/>
          <w:lang w:val="en-US"/>
        </w:rPr>
        <w:t>Joppke</w:t>
      </w:r>
      <w:proofErr w:type="spellEnd"/>
      <w:r>
        <w:rPr>
          <w:rFonts w:ascii="Times New Roman" w:hAnsi="Times New Roman"/>
          <w:sz w:val="24"/>
          <w:szCs w:val="24"/>
          <w:lang w:val="en-US"/>
        </w:rPr>
        <w:t xml:space="preserve"> and E. </w:t>
      </w:r>
      <w:proofErr w:type="spellStart"/>
      <w:r>
        <w:rPr>
          <w:rFonts w:ascii="Times New Roman" w:hAnsi="Times New Roman"/>
          <w:sz w:val="24"/>
          <w:szCs w:val="24"/>
          <w:lang w:val="en-US"/>
        </w:rPr>
        <w:t>Morawska</w:t>
      </w:r>
      <w:proofErr w:type="spellEnd"/>
      <w:r>
        <w:rPr>
          <w:rFonts w:ascii="Times New Roman" w:hAnsi="Times New Roman"/>
          <w:sz w:val="24"/>
          <w:szCs w:val="24"/>
          <w:lang w:val="en-US"/>
        </w:rPr>
        <w:t>.</w:t>
      </w:r>
      <w:proofErr w:type="gramEnd"/>
      <w:r>
        <w:rPr>
          <w:rFonts w:ascii="Times New Roman" w:hAnsi="Times New Roman"/>
          <w:i/>
          <w:sz w:val="24"/>
          <w:szCs w:val="24"/>
          <w:lang w:val="en-US"/>
        </w:rPr>
        <w:t xml:space="preserve"> </w:t>
      </w:r>
      <w:r>
        <w:rPr>
          <w:rFonts w:ascii="Times New Roman" w:hAnsi="Times New Roman"/>
          <w:sz w:val="24"/>
          <w:szCs w:val="24"/>
          <w:lang w:val="en-US"/>
        </w:rPr>
        <w:t>New York: Palgrave Macmillan.</w:t>
      </w:r>
    </w:p>
    <w:p w:rsidR="001D47D0" w:rsidRDefault="001D47D0" w:rsidP="001D47D0">
      <w:pPr>
        <w:spacing w:line="240" w:lineRule="auto"/>
        <w:jc w:val="both"/>
        <w:rPr>
          <w:rFonts w:ascii="Times New Roman" w:hAnsi="Times New Roman"/>
          <w:sz w:val="24"/>
          <w:szCs w:val="24"/>
          <w:lang w:val="en-US"/>
        </w:rPr>
      </w:pPr>
      <w:proofErr w:type="gramStart"/>
      <w:r w:rsidRPr="009304F2">
        <w:rPr>
          <w:rFonts w:ascii="Times New Roman" w:hAnsi="Times New Roman"/>
          <w:sz w:val="24"/>
          <w:szCs w:val="24"/>
          <w:lang w:val="en-US"/>
        </w:rPr>
        <w:t>Levitt</w:t>
      </w:r>
      <w:r>
        <w:rPr>
          <w:rFonts w:ascii="Times New Roman" w:hAnsi="Times New Roman"/>
          <w:sz w:val="24"/>
          <w:szCs w:val="24"/>
          <w:lang w:val="en-US"/>
        </w:rPr>
        <w:t>, Peggy and Glick Schiller, Nina.</w:t>
      </w:r>
      <w:proofErr w:type="gramEnd"/>
      <w:r>
        <w:rPr>
          <w:rFonts w:ascii="Times New Roman" w:hAnsi="Times New Roman"/>
          <w:sz w:val="24"/>
          <w:szCs w:val="24"/>
          <w:lang w:val="en-US"/>
        </w:rPr>
        <w:t xml:space="preserve"> 2004. “Conceptualizing Simultaneity: A Transnational Social Field Perspective on Society.” </w:t>
      </w:r>
      <w:r>
        <w:rPr>
          <w:rFonts w:ascii="Times New Roman" w:hAnsi="Times New Roman"/>
          <w:i/>
          <w:sz w:val="24"/>
          <w:szCs w:val="24"/>
          <w:lang w:val="en-US"/>
        </w:rPr>
        <w:t xml:space="preserve">International Migration Review </w:t>
      </w:r>
      <w:r>
        <w:rPr>
          <w:rFonts w:ascii="Times New Roman" w:hAnsi="Times New Roman"/>
          <w:sz w:val="24"/>
          <w:szCs w:val="24"/>
          <w:lang w:val="en-US"/>
        </w:rPr>
        <w:t>38(145): 595-629.</w:t>
      </w:r>
    </w:p>
    <w:p w:rsidR="001D47D0" w:rsidRPr="00210A46" w:rsidRDefault="001D47D0" w:rsidP="001D47D0">
      <w:pPr>
        <w:spacing w:line="240" w:lineRule="auto"/>
        <w:jc w:val="both"/>
        <w:rPr>
          <w:rFonts w:ascii="Times New Roman" w:hAnsi="Times New Roman"/>
          <w:sz w:val="24"/>
          <w:szCs w:val="24"/>
        </w:rPr>
      </w:pPr>
      <w:proofErr w:type="spellStart"/>
      <w:r>
        <w:rPr>
          <w:rFonts w:ascii="Times New Roman" w:hAnsi="Times New Roman"/>
          <w:sz w:val="24"/>
          <w:szCs w:val="24"/>
          <w:lang w:val="en-US"/>
        </w:rPr>
        <w:t>Morawska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Ewa</w:t>
      </w:r>
      <w:proofErr w:type="spellEnd"/>
      <w:r>
        <w:rPr>
          <w:rFonts w:ascii="Times New Roman" w:hAnsi="Times New Roman"/>
          <w:sz w:val="24"/>
          <w:szCs w:val="24"/>
          <w:lang w:val="en-US"/>
        </w:rPr>
        <w:t xml:space="preserve">. 2003. “Immigrant </w:t>
      </w:r>
      <w:proofErr w:type="spellStart"/>
      <w:r>
        <w:rPr>
          <w:rFonts w:ascii="Times New Roman" w:hAnsi="Times New Roman"/>
          <w:sz w:val="24"/>
          <w:szCs w:val="24"/>
          <w:lang w:val="en-US"/>
        </w:rPr>
        <w:t>Transnationalism</w:t>
      </w:r>
      <w:proofErr w:type="spellEnd"/>
      <w:r>
        <w:rPr>
          <w:rFonts w:ascii="Times New Roman" w:hAnsi="Times New Roman"/>
          <w:sz w:val="24"/>
          <w:szCs w:val="24"/>
          <w:lang w:val="en-US"/>
        </w:rPr>
        <w:t xml:space="preserve"> and Assimilation: A Variety of Combinations and the Analytic Strategy it Suggests.”</w:t>
      </w:r>
      <w:r w:rsidR="00547288">
        <w:rPr>
          <w:rFonts w:ascii="Times New Roman" w:hAnsi="Times New Roman"/>
          <w:sz w:val="24"/>
          <w:szCs w:val="24"/>
          <w:lang w:val="en-US"/>
        </w:rPr>
        <w:t xml:space="preserve"> </w:t>
      </w:r>
      <w:proofErr w:type="gramStart"/>
      <w:r w:rsidR="00547288">
        <w:rPr>
          <w:rFonts w:ascii="Times New Roman" w:hAnsi="Times New Roman"/>
          <w:sz w:val="24"/>
          <w:szCs w:val="24"/>
          <w:lang w:val="en-US"/>
        </w:rPr>
        <w:t xml:space="preserve">Pp. 133-177 in </w:t>
      </w:r>
      <w:r w:rsidR="00547288">
        <w:rPr>
          <w:rFonts w:ascii="Times New Roman" w:hAnsi="Times New Roman"/>
          <w:i/>
          <w:sz w:val="24"/>
          <w:szCs w:val="24"/>
          <w:lang w:val="en-US"/>
        </w:rPr>
        <w:t xml:space="preserve">Toward Assimilation and Citizenship: Immigrants in Liberal Nation-States, </w:t>
      </w:r>
      <w:r w:rsidR="00547288">
        <w:rPr>
          <w:rFonts w:ascii="Times New Roman" w:hAnsi="Times New Roman"/>
          <w:sz w:val="24"/>
          <w:szCs w:val="24"/>
          <w:lang w:val="en-US"/>
        </w:rPr>
        <w:t xml:space="preserve">edited by C. </w:t>
      </w:r>
      <w:proofErr w:type="spellStart"/>
      <w:r w:rsidR="00547288">
        <w:rPr>
          <w:rFonts w:ascii="Times New Roman" w:hAnsi="Times New Roman"/>
          <w:sz w:val="24"/>
          <w:szCs w:val="24"/>
          <w:lang w:val="en-US"/>
        </w:rPr>
        <w:t>Joppke</w:t>
      </w:r>
      <w:proofErr w:type="spellEnd"/>
      <w:r w:rsidR="00547288">
        <w:rPr>
          <w:rFonts w:ascii="Times New Roman" w:hAnsi="Times New Roman"/>
          <w:sz w:val="24"/>
          <w:szCs w:val="24"/>
          <w:lang w:val="en-US"/>
        </w:rPr>
        <w:t xml:space="preserve"> and E. </w:t>
      </w:r>
      <w:proofErr w:type="spellStart"/>
      <w:r w:rsidR="00547288">
        <w:rPr>
          <w:rFonts w:ascii="Times New Roman" w:hAnsi="Times New Roman"/>
          <w:sz w:val="24"/>
          <w:szCs w:val="24"/>
          <w:lang w:val="en-US"/>
        </w:rPr>
        <w:t>Morawska</w:t>
      </w:r>
      <w:proofErr w:type="spellEnd"/>
      <w:r w:rsidR="00547288">
        <w:rPr>
          <w:rFonts w:ascii="Times New Roman" w:hAnsi="Times New Roman"/>
          <w:sz w:val="24"/>
          <w:szCs w:val="24"/>
          <w:lang w:val="en-US"/>
        </w:rPr>
        <w:t>.</w:t>
      </w:r>
      <w:proofErr w:type="gramEnd"/>
      <w:r w:rsidR="00547288">
        <w:rPr>
          <w:rFonts w:ascii="Times New Roman" w:hAnsi="Times New Roman"/>
          <w:i/>
          <w:sz w:val="24"/>
          <w:szCs w:val="24"/>
          <w:lang w:val="en-US"/>
        </w:rPr>
        <w:t xml:space="preserve"> </w:t>
      </w:r>
      <w:r w:rsidR="00547288" w:rsidRPr="00210A46">
        <w:rPr>
          <w:rFonts w:ascii="Times New Roman" w:hAnsi="Times New Roman"/>
          <w:sz w:val="24"/>
          <w:szCs w:val="24"/>
        </w:rPr>
        <w:t xml:space="preserve">New York: </w:t>
      </w:r>
      <w:proofErr w:type="spellStart"/>
      <w:r w:rsidR="00547288" w:rsidRPr="00210A46">
        <w:rPr>
          <w:rFonts w:ascii="Times New Roman" w:hAnsi="Times New Roman"/>
          <w:sz w:val="24"/>
          <w:szCs w:val="24"/>
        </w:rPr>
        <w:t>Palgrave</w:t>
      </w:r>
      <w:proofErr w:type="spellEnd"/>
      <w:r w:rsidR="00547288" w:rsidRPr="00210A46">
        <w:rPr>
          <w:rFonts w:ascii="Times New Roman" w:hAnsi="Times New Roman"/>
          <w:sz w:val="24"/>
          <w:szCs w:val="24"/>
        </w:rPr>
        <w:t xml:space="preserve"> </w:t>
      </w:r>
      <w:proofErr w:type="spellStart"/>
      <w:r w:rsidR="00547288" w:rsidRPr="00210A46">
        <w:rPr>
          <w:rFonts w:ascii="Times New Roman" w:hAnsi="Times New Roman"/>
          <w:sz w:val="24"/>
          <w:szCs w:val="24"/>
        </w:rPr>
        <w:t>Macmillan</w:t>
      </w:r>
      <w:proofErr w:type="spellEnd"/>
      <w:r w:rsidR="00547288" w:rsidRPr="00210A46">
        <w:rPr>
          <w:rFonts w:ascii="Times New Roman" w:hAnsi="Times New Roman"/>
          <w:sz w:val="24"/>
          <w:szCs w:val="24"/>
        </w:rPr>
        <w:t>.</w:t>
      </w:r>
    </w:p>
    <w:p w:rsidR="001D47D0" w:rsidRDefault="001D47D0" w:rsidP="001D47D0">
      <w:pPr>
        <w:spacing w:line="240" w:lineRule="auto"/>
        <w:jc w:val="both"/>
        <w:rPr>
          <w:rFonts w:ascii="Times New Roman" w:hAnsi="Times New Roman"/>
          <w:sz w:val="24"/>
          <w:szCs w:val="24"/>
          <w:lang w:val="en-US" w:eastAsia="es-ES"/>
        </w:rPr>
      </w:pPr>
      <w:r w:rsidRPr="001D47D0">
        <w:rPr>
          <w:rFonts w:ascii="Times New Roman" w:hAnsi="Times New Roman"/>
          <w:sz w:val="24"/>
          <w:szCs w:val="24"/>
          <w:lang w:eastAsia="es-ES"/>
        </w:rPr>
        <w:t xml:space="preserve">Portes, Alejandro, </w:t>
      </w:r>
      <w:proofErr w:type="spellStart"/>
      <w:r w:rsidRPr="001D47D0">
        <w:rPr>
          <w:rFonts w:ascii="Times New Roman" w:hAnsi="Times New Roman"/>
          <w:sz w:val="24"/>
          <w:szCs w:val="24"/>
          <w:lang w:eastAsia="es-ES"/>
        </w:rPr>
        <w:t>Guarnizo</w:t>
      </w:r>
      <w:proofErr w:type="spellEnd"/>
      <w:r w:rsidRPr="001D47D0">
        <w:rPr>
          <w:rFonts w:ascii="Times New Roman" w:hAnsi="Times New Roman"/>
          <w:sz w:val="24"/>
          <w:szCs w:val="24"/>
          <w:lang w:eastAsia="es-ES"/>
        </w:rPr>
        <w:t xml:space="preserve">, Luis E. and </w:t>
      </w:r>
      <w:proofErr w:type="spellStart"/>
      <w:r w:rsidRPr="001D47D0">
        <w:rPr>
          <w:rFonts w:ascii="Times New Roman" w:hAnsi="Times New Roman"/>
          <w:sz w:val="24"/>
          <w:szCs w:val="24"/>
          <w:lang w:eastAsia="es-ES"/>
        </w:rPr>
        <w:t>Landolt</w:t>
      </w:r>
      <w:proofErr w:type="spellEnd"/>
      <w:r w:rsidRPr="001D47D0">
        <w:rPr>
          <w:rFonts w:ascii="Times New Roman" w:hAnsi="Times New Roman"/>
          <w:sz w:val="24"/>
          <w:szCs w:val="24"/>
          <w:lang w:eastAsia="es-ES"/>
        </w:rPr>
        <w:t xml:space="preserve">, Patricia. </w:t>
      </w:r>
      <w:r w:rsidRPr="00DB531C">
        <w:rPr>
          <w:rFonts w:ascii="Times New Roman" w:hAnsi="Times New Roman"/>
          <w:sz w:val="24"/>
          <w:szCs w:val="24"/>
          <w:lang w:val="en-US" w:eastAsia="es-ES"/>
        </w:rPr>
        <w:t xml:space="preserve">1999. </w:t>
      </w:r>
      <w:r w:rsidRPr="00FE7F36">
        <w:rPr>
          <w:rFonts w:ascii="Times New Roman" w:hAnsi="Times New Roman"/>
          <w:sz w:val="24"/>
          <w:szCs w:val="24"/>
          <w:lang w:val="en-US" w:eastAsia="es-ES"/>
        </w:rPr>
        <w:t xml:space="preserve">“The Study of </w:t>
      </w:r>
      <w:proofErr w:type="spellStart"/>
      <w:r w:rsidRPr="00FE7F36">
        <w:rPr>
          <w:rFonts w:ascii="Times New Roman" w:hAnsi="Times New Roman"/>
          <w:sz w:val="24"/>
          <w:szCs w:val="24"/>
          <w:lang w:val="en-US" w:eastAsia="es-ES"/>
        </w:rPr>
        <w:t>Transnationalism</w:t>
      </w:r>
      <w:proofErr w:type="spellEnd"/>
      <w:r w:rsidRPr="00FE7F36">
        <w:rPr>
          <w:rFonts w:ascii="Times New Roman" w:hAnsi="Times New Roman"/>
          <w:sz w:val="24"/>
          <w:szCs w:val="24"/>
          <w:lang w:val="en-US" w:eastAsia="es-ES"/>
        </w:rPr>
        <w:t>: Pitfalls and Promise</w:t>
      </w:r>
      <w:r>
        <w:rPr>
          <w:rFonts w:ascii="Times New Roman" w:hAnsi="Times New Roman"/>
          <w:sz w:val="24"/>
          <w:szCs w:val="24"/>
          <w:lang w:val="en-US" w:eastAsia="es-ES"/>
        </w:rPr>
        <w:t xml:space="preserve"> of an Emergent Research Field.”</w:t>
      </w:r>
      <w:r w:rsidRPr="00FE7F36">
        <w:rPr>
          <w:rFonts w:ascii="Times New Roman" w:hAnsi="Times New Roman"/>
          <w:sz w:val="24"/>
          <w:szCs w:val="24"/>
          <w:lang w:val="en-US" w:eastAsia="es-ES"/>
        </w:rPr>
        <w:t xml:space="preserve"> </w:t>
      </w:r>
      <w:r>
        <w:rPr>
          <w:rFonts w:ascii="Times New Roman" w:hAnsi="Times New Roman"/>
          <w:i/>
          <w:sz w:val="24"/>
          <w:szCs w:val="24"/>
          <w:lang w:val="en-US" w:eastAsia="es-ES"/>
        </w:rPr>
        <w:t>Ethnic and Racial Studies</w:t>
      </w:r>
      <w:r w:rsidRPr="00FE7F36">
        <w:rPr>
          <w:rFonts w:ascii="Times New Roman" w:hAnsi="Times New Roman"/>
          <w:i/>
          <w:sz w:val="24"/>
          <w:szCs w:val="24"/>
          <w:lang w:val="en-US" w:eastAsia="es-ES"/>
        </w:rPr>
        <w:t xml:space="preserve"> </w:t>
      </w:r>
      <w:r w:rsidRPr="00FE7F36">
        <w:rPr>
          <w:rFonts w:ascii="Times New Roman" w:hAnsi="Times New Roman"/>
          <w:sz w:val="24"/>
          <w:szCs w:val="24"/>
          <w:lang w:val="en-US" w:eastAsia="es-ES"/>
        </w:rPr>
        <w:t>22(2): 217-237.</w:t>
      </w:r>
    </w:p>
    <w:p w:rsidR="00547288" w:rsidRPr="00547288" w:rsidRDefault="00547288" w:rsidP="00547288">
      <w:pPr>
        <w:spacing w:line="240" w:lineRule="auto"/>
        <w:jc w:val="both"/>
        <w:rPr>
          <w:rFonts w:ascii="Times New Roman" w:hAnsi="Times New Roman"/>
          <w:sz w:val="24"/>
          <w:szCs w:val="24"/>
          <w:lang w:val="en-US"/>
        </w:rPr>
      </w:pPr>
      <w:proofErr w:type="spellStart"/>
      <w:r w:rsidRPr="009304F2">
        <w:rPr>
          <w:rFonts w:ascii="Times New Roman" w:hAnsi="Times New Roman"/>
          <w:sz w:val="24"/>
          <w:szCs w:val="24"/>
          <w:lang w:val="en-US"/>
        </w:rPr>
        <w:t>Snel</w:t>
      </w:r>
      <w:proofErr w:type="spellEnd"/>
      <w:r w:rsidRPr="009304F2">
        <w:rPr>
          <w:rFonts w:ascii="Times New Roman" w:hAnsi="Times New Roman"/>
          <w:sz w:val="24"/>
          <w:szCs w:val="24"/>
          <w:lang w:val="en-US"/>
        </w:rPr>
        <w:t xml:space="preserve">, Erik, </w:t>
      </w:r>
      <w:proofErr w:type="spellStart"/>
      <w:r w:rsidRPr="009304F2">
        <w:rPr>
          <w:rFonts w:ascii="Times New Roman" w:hAnsi="Times New Roman"/>
          <w:sz w:val="24"/>
          <w:szCs w:val="24"/>
          <w:lang w:val="en-US"/>
        </w:rPr>
        <w:t>Engbersen</w:t>
      </w:r>
      <w:proofErr w:type="spellEnd"/>
      <w:r w:rsidRPr="009304F2">
        <w:rPr>
          <w:rFonts w:ascii="Times New Roman" w:hAnsi="Times New Roman"/>
          <w:sz w:val="24"/>
          <w:szCs w:val="24"/>
          <w:lang w:val="en-US"/>
        </w:rPr>
        <w:t xml:space="preserve">, </w:t>
      </w:r>
      <w:proofErr w:type="spellStart"/>
      <w:r w:rsidRPr="009304F2">
        <w:rPr>
          <w:rFonts w:ascii="Times New Roman" w:hAnsi="Times New Roman"/>
          <w:sz w:val="24"/>
          <w:szCs w:val="24"/>
          <w:lang w:val="en-US"/>
        </w:rPr>
        <w:t>Godfried</w:t>
      </w:r>
      <w:proofErr w:type="spellEnd"/>
      <w:r w:rsidRPr="009304F2">
        <w:rPr>
          <w:rFonts w:ascii="Times New Roman" w:hAnsi="Times New Roman"/>
          <w:sz w:val="24"/>
          <w:szCs w:val="24"/>
          <w:lang w:val="en-US"/>
        </w:rPr>
        <w:t xml:space="preserve"> and </w:t>
      </w:r>
      <w:proofErr w:type="spellStart"/>
      <w:r w:rsidRPr="009304F2">
        <w:rPr>
          <w:rFonts w:ascii="Times New Roman" w:hAnsi="Times New Roman"/>
          <w:sz w:val="24"/>
          <w:szCs w:val="24"/>
          <w:lang w:val="en-US"/>
        </w:rPr>
        <w:t>Leerkes</w:t>
      </w:r>
      <w:proofErr w:type="spellEnd"/>
      <w:r w:rsidRPr="009304F2">
        <w:rPr>
          <w:rFonts w:ascii="Times New Roman" w:hAnsi="Times New Roman"/>
          <w:sz w:val="24"/>
          <w:szCs w:val="24"/>
          <w:lang w:val="en-US"/>
        </w:rPr>
        <w:t xml:space="preserve">, </w:t>
      </w:r>
      <w:proofErr w:type="spellStart"/>
      <w:r w:rsidRPr="009304F2">
        <w:rPr>
          <w:rFonts w:ascii="Times New Roman" w:hAnsi="Times New Roman"/>
          <w:sz w:val="24"/>
          <w:szCs w:val="24"/>
          <w:lang w:val="en-US"/>
        </w:rPr>
        <w:t>Arjen</w:t>
      </w:r>
      <w:proofErr w:type="spellEnd"/>
      <w:r w:rsidRPr="009304F2">
        <w:rPr>
          <w:rFonts w:ascii="Times New Roman" w:hAnsi="Times New Roman"/>
          <w:sz w:val="24"/>
          <w:szCs w:val="24"/>
          <w:lang w:val="en-US"/>
        </w:rPr>
        <w:t>. 2006. “Transnational Involvement</w:t>
      </w:r>
      <w:r>
        <w:rPr>
          <w:rFonts w:ascii="Times New Roman" w:hAnsi="Times New Roman"/>
          <w:sz w:val="24"/>
          <w:szCs w:val="24"/>
          <w:lang w:val="en-US"/>
        </w:rPr>
        <w:t xml:space="preserve"> and Social Integration.” </w:t>
      </w:r>
      <w:r w:rsidRPr="00547288">
        <w:rPr>
          <w:rFonts w:ascii="Times New Roman" w:hAnsi="Times New Roman"/>
          <w:i/>
          <w:sz w:val="24"/>
          <w:szCs w:val="24"/>
          <w:lang w:val="en-US"/>
        </w:rPr>
        <w:t xml:space="preserve">Global Networks </w:t>
      </w:r>
      <w:r w:rsidRPr="00547288">
        <w:rPr>
          <w:rFonts w:ascii="Times New Roman" w:hAnsi="Times New Roman"/>
          <w:sz w:val="24"/>
          <w:szCs w:val="24"/>
          <w:lang w:val="en-US"/>
        </w:rPr>
        <w:t>6(3): 285-308.</w:t>
      </w:r>
    </w:p>
    <w:p w:rsidR="00547288" w:rsidRDefault="00547288" w:rsidP="00547288">
      <w:pPr>
        <w:spacing w:line="240" w:lineRule="auto"/>
        <w:jc w:val="both"/>
        <w:rPr>
          <w:rFonts w:ascii="Times New Roman" w:hAnsi="Times New Roman"/>
          <w:sz w:val="24"/>
          <w:szCs w:val="24"/>
          <w:lang w:val="en-US"/>
        </w:rPr>
      </w:pPr>
      <w:proofErr w:type="spellStart"/>
      <w:r w:rsidRPr="009304F2">
        <w:rPr>
          <w:rFonts w:ascii="Times New Roman" w:hAnsi="Times New Roman"/>
          <w:sz w:val="24"/>
          <w:szCs w:val="24"/>
          <w:lang w:val="en-US"/>
        </w:rPr>
        <w:t>Vertovec</w:t>
      </w:r>
      <w:proofErr w:type="spellEnd"/>
      <w:r>
        <w:rPr>
          <w:rFonts w:ascii="Times New Roman" w:hAnsi="Times New Roman"/>
          <w:sz w:val="24"/>
          <w:szCs w:val="24"/>
          <w:lang w:val="en-US"/>
        </w:rPr>
        <w:t>, Steven. 2001. “</w:t>
      </w:r>
      <w:proofErr w:type="spellStart"/>
      <w:r>
        <w:rPr>
          <w:rFonts w:ascii="Times New Roman" w:hAnsi="Times New Roman"/>
          <w:sz w:val="24"/>
          <w:szCs w:val="24"/>
          <w:lang w:val="en-US"/>
        </w:rPr>
        <w:t>Transnationalism</w:t>
      </w:r>
      <w:proofErr w:type="spellEnd"/>
      <w:r>
        <w:rPr>
          <w:rFonts w:ascii="Times New Roman" w:hAnsi="Times New Roman"/>
          <w:sz w:val="24"/>
          <w:szCs w:val="24"/>
          <w:lang w:val="en-US"/>
        </w:rPr>
        <w:t xml:space="preserve"> and Identity.” </w:t>
      </w:r>
      <w:r>
        <w:rPr>
          <w:rFonts w:ascii="Times New Roman" w:hAnsi="Times New Roman"/>
          <w:i/>
          <w:sz w:val="24"/>
          <w:szCs w:val="24"/>
          <w:lang w:val="en-US"/>
        </w:rPr>
        <w:t xml:space="preserve">Journal of Ethnic and Migration Studies </w:t>
      </w:r>
      <w:r>
        <w:rPr>
          <w:rFonts w:ascii="Times New Roman" w:hAnsi="Times New Roman"/>
          <w:sz w:val="24"/>
          <w:szCs w:val="24"/>
          <w:lang w:val="en-US"/>
        </w:rPr>
        <w:t>27(4): 573-582.</w:t>
      </w:r>
    </w:p>
    <w:p w:rsidR="00F24D01" w:rsidRDefault="00F24D01" w:rsidP="000D1E8E">
      <w:pPr>
        <w:spacing w:line="360" w:lineRule="auto"/>
        <w:jc w:val="both"/>
        <w:rPr>
          <w:rFonts w:ascii="Times New Roman" w:hAnsi="Times New Roman"/>
          <w:sz w:val="24"/>
          <w:szCs w:val="24"/>
          <w:lang w:val="en-US"/>
        </w:rPr>
      </w:pPr>
    </w:p>
    <w:p w:rsidR="00B968B2" w:rsidRPr="000D1E8E" w:rsidRDefault="00B968B2" w:rsidP="000D1E8E">
      <w:pPr>
        <w:spacing w:line="360" w:lineRule="auto"/>
        <w:jc w:val="both"/>
        <w:rPr>
          <w:rFonts w:ascii="Times New Roman" w:hAnsi="Times New Roman" w:cs="Times New Roman"/>
          <w:sz w:val="24"/>
          <w:szCs w:val="24"/>
          <w:lang w:val="en-US"/>
        </w:rPr>
      </w:pPr>
    </w:p>
    <w:sectPr w:rsidR="00B968B2" w:rsidRPr="000D1E8E" w:rsidSect="00DE1846">
      <w:footerReference w:type="default" r:id="rId8"/>
      <w:pgSz w:w="11906" w:h="16838"/>
      <w:pgMar w:top="1417" w:right="1701" w:bottom="1417" w:left="1701"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8C" w:rsidRDefault="0087238C" w:rsidP="00DE1846">
      <w:pPr>
        <w:spacing w:after="0" w:line="240" w:lineRule="auto"/>
      </w:pPr>
      <w:r>
        <w:separator/>
      </w:r>
    </w:p>
  </w:endnote>
  <w:endnote w:type="continuationSeparator" w:id="0">
    <w:p w:rsidR="0087238C" w:rsidRDefault="0087238C" w:rsidP="00DE1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3590"/>
      <w:docPartObj>
        <w:docPartGallery w:val="Page Numbers (Bottom of Page)"/>
        <w:docPartUnique/>
      </w:docPartObj>
    </w:sdtPr>
    <w:sdtContent>
      <w:p w:rsidR="00DE1846" w:rsidRDefault="008D7D8B">
        <w:pPr>
          <w:pStyle w:val="Footer"/>
          <w:jc w:val="right"/>
        </w:pPr>
        <w:fldSimple w:instr=" PAGE   \* MERGEFORMAT ">
          <w:r w:rsidR="00AD580E">
            <w:rPr>
              <w:noProof/>
            </w:rPr>
            <w:t>11</w:t>
          </w:r>
        </w:fldSimple>
      </w:p>
    </w:sdtContent>
  </w:sdt>
  <w:p w:rsidR="00DE1846" w:rsidRDefault="00DE1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8C" w:rsidRDefault="0087238C" w:rsidP="00DE1846">
      <w:pPr>
        <w:spacing w:after="0" w:line="240" w:lineRule="auto"/>
      </w:pPr>
      <w:r>
        <w:separator/>
      </w:r>
    </w:p>
  </w:footnote>
  <w:footnote w:type="continuationSeparator" w:id="0">
    <w:p w:rsidR="0087238C" w:rsidRDefault="0087238C" w:rsidP="00DE1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1FB"/>
    <w:multiLevelType w:val="hybridMultilevel"/>
    <w:tmpl w:val="0F26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95F63"/>
    <w:multiLevelType w:val="hybridMultilevel"/>
    <w:tmpl w:val="3E8284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433C1A"/>
    <w:multiLevelType w:val="hybridMultilevel"/>
    <w:tmpl w:val="6A6AEF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A324AE2"/>
    <w:multiLevelType w:val="multilevel"/>
    <w:tmpl w:val="FBB4ADB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EC252E5"/>
    <w:multiLevelType w:val="hybridMultilevel"/>
    <w:tmpl w:val="667A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36A46"/>
    <w:multiLevelType w:val="hybridMultilevel"/>
    <w:tmpl w:val="E850D52E"/>
    <w:lvl w:ilvl="0" w:tplc="6D968E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D5755"/>
    <w:multiLevelType w:val="hybridMultilevel"/>
    <w:tmpl w:val="141614C0"/>
    <w:lvl w:ilvl="0" w:tplc="DE36380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1E8E"/>
    <w:rsid w:val="000016FC"/>
    <w:rsid w:val="00020C82"/>
    <w:rsid w:val="00043A99"/>
    <w:rsid w:val="00061692"/>
    <w:rsid w:val="00067873"/>
    <w:rsid w:val="000B176D"/>
    <w:rsid w:val="000C3EAD"/>
    <w:rsid w:val="000D1E8E"/>
    <w:rsid w:val="000F799C"/>
    <w:rsid w:val="001060EB"/>
    <w:rsid w:val="00124C5A"/>
    <w:rsid w:val="001436D3"/>
    <w:rsid w:val="0014386C"/>
    <w:rsid w:val="001D47D0"/>
    <w:rsid w:val="001E17FF"/>
    <w:rsid w:val="001E730F"/>
    <w:rsid w:val="001F6906"/>
    <w:rsid w:val="00210A46"/>
    <w:rsid w:val="0022022A"/>
    <w:rsid w:val="00233FA6"/>
    <w:rsid w:val="00236A2A"/>
    <w:rsid w:val="0025280C"/>
    <w:rsid w:val="00266CC6"/>
    <w:rsid w:val="0027338D"/>
    <w:rsid w:val="0027488B"/>
    <w:rsid w:val="00294F8A"/>
    <w:rsid w:val="002D03B4"/>
    <w:rsid w:val="002F79DC"/>
    <w:rsid w:val="0030304B"/>
    <w:rsid w:val="003168AC"/>
    <w:rsid w:val="00370BC4"/>
    <w:rsid w:val="00375ECB"/>
    <w:rsid w:val="003862D0"/>
    <w:rsid w:val="003A3FD5"/>
    <w:rsid w:val="003E13E9"/>
    <w:rsid w:val="00407CDF"/>
    <w:rsid w:val="00421F2E"/>
    <w:rsid w:val="004B3C40"/>
    <w:rsid w:val="004C0B24"/>
    <w:rsid w:val="00517D9F"/>
    <w:rsid w:val="00547288"/>
    <w:rsid w:val="00567B35"/>
    <w:rsid w:val="005942C2"/>
    <w:rsid w:val="005B74CC"/>
    <w:rsid w:val="005D4D89"/>
    <w:rsid w:val="00617D9B"/>
    <w:rsid w:val="006477FA"/>
    <w:rsid w:val="00673E1D"/>
    <w:rsid w:val="0067702A"/>
    <w:rsid w:val="006C6D7A"/>
    <w:rsid w:val="007433C1"/>
    <w:rsid w:val="007552C1"/>
    <w:rsid w:val="00755F85"/>
    <w:rsid w:val="00765AC4"/>
    <w:rsid w:val="00771D9C"/>
    <w:rsid w:val="00780C6C"/>
    <w:rsid w:val="00786D5E"/>
    <w:rsid w:val="007A554F"/>
    <w:rsid w:val="007B615A"/>
    <w:rsid w:val="007C01E4"/>
    <w:rsid w:val="007D389A"/>
    <w:rsid w:val="007F018D"/>
    <w:rsid w:val="00841CEA"/>
    <w:rsid w:val="008453AA"/>
    <w:rsid w:val="0087238C"/>
    <w:rsid w:val="0087676D"/>
    <w:rsid w:val="008D1A84"/>
    <w:rsid w:val="008D7D8B"/>
    <w:rsid w:val="00916848"/>
    <w:rsid w:val="00950D36"/>
    <w:rsid w:val="00957116"/>
    <w:rsid w:val="009656D5"/>
    <w:rsid w:val="00974298"/>
    <w:rsid w:val="009825D0"/>
    <w:rsid w:val="009903A5"/>
    <w:rsid w:val="00A5517D"/>
    <w:rsid w:val="00A76030"/>
    <w:rsid w:val="00A96E94"/>
    <w:rsid w:val="00AA24E1"/>
    <w:rsid w:val="00AD580E"/>
    <w:rsid w:val="00AE3935"/>
    <w:rsid w:val="00AF24DF"/>
    <w:rsid w:val="00B15045"/>
    <w:rsid w:val="00B3577F"/>
    <w:rsid w:val="00B968B2"/>
    <w:rsid w:val="00BD5744"/>
    <w:rsid w:val="00C7438D"/>
    <w:rsid w:val="00CA39BB"/>
    <w:rsid w:val="00CC1817"/>
    <w:rsid w:val="00D02836"/>
    <w:rsid w:val="00D30BFF"/>
    <w:rsid w:val="00D50934"/>
    <w:rsid w:val="00D56D29"/>
    <w:rsid w:val="00D94A46"/>
    <w:rsid w:val="00DB4791"/>
    <w:rsid w:val="00DE1846"/>
    <w:rsid w:val="00DF0344"/>
    <w:rsid w:val="00DF6E81"/>
    <w:rsid w:val="00E40E4B"/>
    <w:rsid w:val="00E43714"/>
    <w:rsid w:val="00E72249"/>
    <w:rsid w:val="00E927E0"/>
    <w:rsid w:val="00EB3AB6"/>
    <w:rsid w:val="00F24D01"/>
    <w:rsid w:val="00F55288"/>
    <w:rsid w:val="00F86252"/>
    <w:rsid w:val="00FD25C2"/>
    <w:rsid w:val="00FE4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0F"/>
  </w:style>
  <w:style w:type="paragraph" w:styleId="Heading1">
    <w:name w:val="heading 1"/>
    <w:basedOn w:val="Normal"/>
    <w:next w:val="Normal"/>
    <w:link w:val="Heading1Char"/>
    <w:rsid w:val="00210A46"/>
    <w:pPr>
      <w:keepNext/>
      <w:suppressAutoHyphens/>
      <w:autoSpaceDN w:val="0"/>
      <w:spacing w:before="240" w:after="60"/>
      <w:textAlignment w:val="baseline"/>
      <w:outlineLvl w:val="0"/>
    </w:pPr>
    <w:rPr>
      <w:rFonts w:ascii="Cambria" w:eastAsia="Times New Roman" w:hAnsi="Cambria" w:cs="Times New Roman"/>
      <w:b/>
      <w:bCs/>
      <w:kern w:val="3"/>
      <w:sz w:val="32"/>
      <w:szCs w:val="32"/>
      <w:lang w:val="hr-HR"/>
    </w:rPr>
  </w:style>
  <w:style w:type="paragraph" w:styleId="Heading2">
    <w:name w:val="heading 2"/>
    <w:basedOn w:val="Normal"/>
    <w:next w:val="Normal"/>
    <w:link w:val="Heading2Char"/>
    <w:uiPriority w:val="9"/>
    <w:unhideWhenUsed/>
    <w:qFormat/>
    <w:rsid w:val="00C743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3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43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43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43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43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88"/>
    <w:pPr>
      <w:ind w:left="720"/>
      <w:contextualSpacing/>
    </w:pPr>
  </w:style>
  <w:style w:type="character" w:customStyle="1" w:styleId="Heading1Char">
    <w:name w:val="Heading 1 Char"/>
    <w:basedOn w:val="DefaultParagraphFont"/>
    <w:link w:val="Heading1"/>
    <w:rsid w:val="00210A46"/>
    <w:rPr>
      <w:rFonts w:ascii="Cambria" w:eastAsia="Times New Roman" w:hAnsi="Cambria" w:cs="Times New Roman"/>
      <w:b/>
      <w:bCs/>
      <w:kern w:val="3"/>
      <w:sz w:val="32"/>
      <w:szCs w:val="32"/>
      <w:lang w:val="hr-HR"/>
    </w:rPr>
  </w:style>
  <w:style w:type="paragraph" w:styleId="Header">
    <w:name w:val="header"/>
    <w:basedOn w:val="Normal"/>
    <w:link w:val="HeaderChar"/>
    <w:uiPriority w:val="99"/>
    <w:semiHidden/>
    <w:unhideWhenUsed/>
    <w:rsid w:val="00DE1846"/>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DE1846"/>
  </w:style>
  <w:style w:type="paragraph" w:styleId="Footer">
    <w:name w:val="footer"/>
    <w:basedOn w:val="Normal"/>
    <w:link w:val="FooterChar"/>
    <w:uiPriority w:val="99"/>
    <w:unhideWhenUsed/>
    <w:rsid w:val="00DE1846"/>
    <w:pPr>
      <w:tabs>
        <w:tab w:val="center" w:pos="4419"/>
        <w:tab w:val="right" w:pos="8838"/>
      </w:tabs>
      <w:spacing w:after="0" w:line="240" w:lineRule="auto"/>
    </w:pPr>
  </w:style>
  <w:style w:type="character" w:customStyle="1" w:styleId="FooterChar">
    <w:name w:val="Footer Char"/>
    <w:basedOn w:val="DefaultParagraphFont"/>
    <w:link w:val="Footer"/>
    <w:uiPriority w:val="99"/>
    <w:rsid w:val="00DE1846"/>
  </w:style>
  <w:style w:type="character" w:customStyle="1" w:styleId="Heading2Char">
    <w:name w:val="Heading 2 Char"/>
    <w:basedOn w:val="DefaultParagraphFont"/>
    <w:link w:val="Heading2"/>
    <w:uiPriority w:val="9"/>
    <w:rsid w:val="00C74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43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743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743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743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7438D"/>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unhideWhenUsed/>
    <w:rsid w:val="00C7438D"/>
    <w:pPr>
      <w:tabs>
        <w:tab w:val="right" w:leader="dot" w:pos="8494"/>
      </w:tabs>
      <w:spacing w:after="100"/>
      <w:jc w:val="center"/>
    </w:pPr>
    <w:rPr>
      <w:rFonts w:ascii="Times New Roman" w:hAnsi="Times New Roman" w:cs="Times New Roman"/>
      <w:b/>
      <w:sz w:val="24"/>
      <w:szCs w:val="24"/>
      <w:lang w:val="en-US"/>
    </w:rPr>
  </w:style>
  <w:style w:type="paragraph" w:styleId="TOC3">
    <w:name w:val="toc 3"/>
    <w:basedOn w:val="Normal"/>
    <w:next w:val="Normal"/>
    <w:autoRedefine/>
    <w:uiPriority w:val="39"/>
    <w:unhideWhenUsed/>
    <w:rsid w:val="00C7438D"/>
    <w:pPr>
      <w:spacing w:after="100"/>
      <w:ind w:left="440"/>
    </w:pPr>
  </w:style>
  <w:style w:type="paragraph" w:styleId="TOC4">
    <w:name w:val="toc 4"/>
    <w:basedOn w:val="Normal"/>
    <w:next w:val="Normal"/>
    <w:autoRedefine/>
    <w:uiPriority w:val="39"/>
    <w:unhideWhenUsed/>
    <w:rsid w:val="00C7438D"/>
    <w:pPr>
      <w:spacing w:after="100"/>
      <w:ind w:left="660"/>
    </w:pPr>
  </w:style>
  <w:style w:type="paragraph" w:styleId="TOC5">
    <w:name w:val="toc 5"/>
    <w:basedOn w:val="Normal"/>
    <w:next w:val="Normal"/>
    <w:autoRedefine/>
    <w:uiPriority w:val="39"/>
    <w:unhideWhenUsed/>
    <w:rsid w:val="00C7438D"/>
    <w:pPr>
      <w:spacing w:after="100"/>
      <w:ind w:left="880"/>
    </w:pPr>
  </w:style>
  <w:style w:type="paragraph" w:styleId="TOC6">
    <w:name w:val="toc 6"/>
    <w:basedOn w:val="Normal"/>
    <w:next w:val="Normal"/>
    <w:autoRedefine/>
    <w:uiPriority w:val="39"/>
    <w:unhideWhenUsed/>
    <w:rsid w:val="00C7438D"/>
    <w:pPr>
      <w:spacing w:after="100"/>
      <w:ind w:left="1100"/>
    </w:pPr>
  </w:style>
  <w:style w:type="paragraph" w:styleId="TOC7">
    <w:name w:val="toc 7"/>
    <w:basedOn w:val="Normal"/>
    <w:next w:val="Normal"/>
    <w:autoRedefine/>
    <w:uiPriority w:val="39"/>
    <w:unhideWhenUsed/>
    <w:rsid w:val="00C7438D"/>
    <w:pPr>
      <w:spacing w:after="100"/>
      <w:ind w:left="1320"/>
    </w:pPr>
  </w:style>
  <w:style w:type="character" w:styleId="Hyperlink">
    <w:name w:val="Hyperlink"/>
    <w:basedOn w:val="DefaultParagraphFont"/>
    <w:uiPriority w:val="99"/>
    <w:unhideWhenUsed/>
    <w:rsid w:val="00C743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309475">
      <w:bodyDiv w:val="1"/>
      <w:marLeft w:val="0"/>
      <w:marRight w:val="0"/>
      <w:marTop w:val="0"/>
      <w:marBottom w:val="0"/>
      <w:divBdr>
        <w:top w:val="none" w:sz="0" w:space="0" w:color="auto"/>
        <w:left w:val="none" w:sz="0" w:space="0" w:color="auto"/>
        <w:bottom w:val="none" w:sz="0" w:space="0" w:color="auto"/>
        <w:right w:val="none" w:sz="0" w:space="0" w:color="auto"/>
      </w:divBdr>
    </w:div>
    <w:div w:id="232813661">
      <w:bodyDiv w:val="1"/>
      <w:marLeft w:val="0"/>
      <w:marRight w:val="0"/>
      <w:marTop w:val="0"/>
      <w:marBottom w:val="0"/>
      <w:divBdr>
        <w:top w:val="none" w:sz="0" w:space="0" w:color="auto"/>
        <w:left w:val="none" w:sz="0" w:space="0" w:color="auto"/>
        <w:bottom w:val="none" w:sz="0" w:space="0" w:color="auto"/>
        <w:right w:val="none" w:sz="0" w:space="0" w:color="auto"/>
      </w:divBdr>
    </w:div>
    <w:div w:id="283578584">
      <w:bodyDiv w:val="1"/>
      <w:marLeft w:val="0"/>
      <w:marRight w:val="0"/>
      <w:marTop w:val="0"/>
      <w:marBottom w:val="0"/>
      <w:divBdr>
        <w:top w:val="none" w:sz="0" w:space="0" w:color="auto"/>
        <w:left w:val="none" w:sz="0" w:space="0" w:color="auto"/>
        <w:bottom w:val="none" w:sz="0" w:space="0" w:color="auto"/>
        <w:right w:val="none" w:sz="0" w:space="0" w:color="auto"/>
      </w:divBdr>
    </w:div>
    <w:div w:id="1078020448">
      <w:bodyDiv w:val="1"/>
      <w:marLeft w:val="0"/>
      <w:marRight w:val="0"/>
      <w:marTop w:val="0"/>
      <w:marBottom w:val="0"/>
      <w:divBdr>
        <w:top w:val="none" w:sz="0" w:space="0" w:color="auto"/>
        <w:left w:val="none" w:sz="0" w:space="0" w:color="auto"/>
        <w:bottom w:val="none" w:sz="0" w:space="0" w:color="auto"/>
        <w:right w:val="none" w:sz="0" w:space="0" w:color="auto"/>
      </w:divBdr>
    </w:div>
    <w:div w:id="1258713999">
      <w:bodyDiv w:val="1"/>
      <w:marLeft w:val="0"/>
      <w:marRight w:val="0"/>
      <w:marTop w:val="0"/>
      <w:marBottom w:val="0"/>
      <w:divBdr>
        <w:top w:val="none" w:sz="0" w:space="0" w:color="auto"/>
        <w:left w:val="none" w:sz="0" w:space="0" w:color="auto"/>
        <w:bottom w:val="none" w:sz="0" w:space="0" w:color="auto"/>
        <w:right w:val="none" w:sz="0" w:space="0" w:color="auto"/>
      </w:divBdr>
    </w:div>
    <w:div w:id="1268850752">
      <w:bodyDiv w:val="1"/>
      <w:marLeft w:val="0"/>
      <w:marRight w:val="0"/>
      <w:marTop w:val="0"/>
      <w:marBottom w:val="0"/>
      <w:divBdr>
        <w:top w:val="none" w:sz="0" w:space="0" w:color="auto"/>
        <w:left w:val="none" w:sz="0" w:space="0" w:color="auto"/>
        <w:bottom w:val="none" w:sz="0" w:space="0" w:color="auto"/>
        <w:right w:val="none" w:sz="0" w:space="0" w:color="auto"/>
      </w:divBdr>
    </w:div>
    <w:div w:id="1356614016">
      <w:bodyDiv w:val="1"/>
      <w:marLeft w:val="0"/>
      <w:marRight w:val="0"/>
      <w:marTop w:val="0"/>
      <w:marBottom w:val="0"/>
      <w:divBdr>
        <w:top w:val="none" w:sz="0" w:space="0" w:color="auto"/>
        <w:left w:val="none" w:sz="0" w:space="0" w:color="auto"/>
        <w:bottom w:val="none" w:sz="0" w:space="0" w:color="auto"/>
        <w:right w:val="none" w:sz="0" w:space="0" w:color="auto"/>
      </w:divBdr>
    </w:div>
    <w:div w:id="1596402055">
      <w:bodyDiv w:val="1"/>
      <w:marLeft w:val="0"/>
      <w:marRight w:val="0"/>
      <w:marTop w:val="0"/>
      <w:marBottom w:val="0"/>
      <w:divBdr>
        <w:top w:val="none" w:sz="0" w:space="0" w:color="auto"/>
        <w:left w:val="none" w:sz="0" w:space="0" w:color="auto"/>
        <w:bottom w:val="none" w:sz="0" w:space="0" w:color="auto"/>
        <w:right w:val="none" w:sz="0" w:space="0" w:color="auto"/>
      </w:divBdr>
    </w:div>
    <w:div w:id="1607032347">
      <w:bodyDiv w:val="1"/>
      <w:marLeft w:val="0"/>
      <w:marRight w:val="0"/>
      <w:marTop w:val="0"/>
      <w:marBottom w:val="0"/>
      <w:divBdr>
        <w:top w:val="none" w:sz="0" w:space="0" w:color="auto"/>
        <w:left w:val="none" w:sz="0" w:space="0" w:color="auto"/>
        <w:bottom w:val="none" w:sz="0" w:space="0" w:color="auto"/>
        <w:right w:val="none" w:sz="0" w:space="0" w:color="auto"/>
      </w:divBdr>
    </w:div>
    <w:div w:id="1711152770">
      <w:bodyDiv w:val="1"/>
      <w:marLeft w:val="0"/>
      <w:marRight w:val="0"/>
      <w:marTop w:val="0"/>
      <w:marBottom w:val="0"/>
      <w:divBdr>
        <w:top w:val="none" w:sz="0" w:space="0" w:color="auto"/>
        <w:left w:val="none" w:sz="0" w:space="0" w:color="auto"/>
        <w:bottom w:val="none" w:sz="0" w:space="0" w:color="auto"/>
        <w:right w:val="none" w:sz="0" w:space="0" w:color="auto"/>
      </w:divBdr>
    </w:div>
    <w:div w:id="1774091758">
      <w:bodyDiv w:val="1"/>
      <w:marLeft w:val="0"/>
      <w:marRight w:val="0"/>
      <w:marTop w:val="0"/>
      <w:marBottom w:val="0"/>
      <w:divBdr>
        <w:top w:val="none" w:sz="0" w:space="0" w:color="auto"/>
        <w:left w:val="none" w:sz="0" w:space="0" w:color="auto"/>
        <w:bottom w:val="none" w:sz="0" w:space="0" w:color="auto"/>
        <w:right w:val="none" w:sz="0" w:space="0" w:color="auto"/>
      </w:divBdr>
    </w:div>
    <w:div w:id="1807433977">
      <w:bodyDiv w:val="1"/>
      <w:marLeft w:val="0"/>
      <w:marRight w:val="0"/>
      <w:marTop w:val="0"/>
      <w:marBottom w:val="0"/>
      <w:divBdr>
        <w:top w:val="none" w:sz="0" w:space="0" w:color="auto"/>
        <w:left w:val="none" w:sz="0" w:space="0" w:color="auto"/>
        <w:bottom w:val="none" w:sz="0" w:space="0" w:color="auto"/>
        <w:right w:val="none" w:sz="0" w:space="0" w:color="auto"/>
      </w:divBdr>
    </w:div>
    <w:div w:id="1847791835">
      <w:bodyDiv w:val="1"/>
      <w:marLeft w:val="0"/>
      <w:marRight w:val="0"/>
      <w:marTop w:val="0"/>
      <w:marBottom w:val="0"/>
      <w:divBdr>
        <w:top w:val="none" w:sz="0" w:space="0" w:color="auto"/>
        <w:left w:val="none" w:sz="0" w:space="0" w:color="auto"/>
        <w:bottom w:val="none" w:sz="0" w:space="0" w:color="auto"/>
        <w:right w:val="none" w:sz="0" w:space="0" w:color="auto"/>
      </w:divBdr>
    </w:div>
    <w:div w:id="1903515370">
      <w:bodyDiv w:val="1"/>
      <w:marLeft w:val="0"/>
      <w:marRight w:val="0"/>
      <w:marTop w:val="0"/>
      <w:marBottom w:val="0"/>
      <w:divBdr>
        <w:top w:val="none" w:sz="0" w:space="0" w:color="auto"/>
        <w:left w:val="none" w:sz="0" w:space="0" w:color="auto"/>
        <w:bottom w:val="none" w:sz="0" w:space="0" w:color="auto"/>
        <w:right w:val="none" w:sz="0" w:space="0" w:color="auto"/>
      </w:divBdr>
    </w:div>
    <w:div w:id="19859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5AEBA-ED1C-46F6-95E8-682E9EAC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3807</Words>
  <Characters>21703</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28</cp:revision>
  <dcterms:created xsi:type="dcterms:W3CDTF">2014-01-08T09:20:00Z</dcterms:created>
  <dcterms:modified xsi:type="dcterms:W3CDTF">2014-01-11T21:53:00Z</dcterms:modified>
</cp:coreProperties>
</file>