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9D7" w:rsidRPr="00A00BE0" w:rsidRDefault="000E09D7" w:rsidP="00132B82">
      <w:pPr>
        <w:autoSpaceDE w:val="0"/>
        <w:autoSpaceDN w:val="0"/>
        <w:adjustRightInd w:val="0"/>
        <w:spacing w:line="360" w:lineRule="auto"/>
        <w:jc w:val="center"/>
        <w:rPr>
          <w:b/>
          <w:bCs/>
          <w:sz w:val="40"/>
          <w:szCs w:val="40"/>
        </w:rPr>
      </w:pPr>
      <w:r w:rsidRPr="00A00BE0">
        <w:rPr>
          <w:b/>
          <w:bCs/>
          <w:sz w:val="40"/>
          <w:szCs w:val="40"/>
        </w:rPr>
        <w:t>MASARYKOVA UNIVERZITA</w:t>
      </w:r>
    </w:p>
    <w:p w:rsidR="000E09D7" w:rsidRPr="00EF0419" w:rsidRDefault="000E09D7" w:rsidP="00EF0419">
      <w:pPr>
        <w:autoSpaceDE w:val="0"/>
        <w:autoSpaceDN w:val="0"/>
        <w:adjustRightInd w:val="0"/>
        <w:spacing w:line="360" w:lineRule="auto"/>
        <w:jc w:val="center"/>
        <w:rPr>
          <w:b/>
          <w:bCs/>
          <w:sz w:val="40"/>
          <w:szCs w:val="40"/>
        </w:rPr>
      </w:pPr>
      <w:r w:rsidRPr="00A00BE0">
        <w:rPr>
          <w:b/>
          <w:bCs/>
          <w:sz w:val="40"/>
          <w:szCs w:val="40"/>
        </w:rPr>
        <w:t>FAKULTA SOCIÁLNÍCH STUDIÍ</w:t>
      </w:r>
    </w:p>
    <w:p w:rsidR="000E09D7" w:rsidRPr="00A00BE0" w:rsidRDefault="000E09D7" w:rsidP="00132B82">
      <w:pPr>
        <w:pStyle w:val="Normln1"/>
        <w:rPr>
          <w:rFonts w:cs="Times New Roman"/>
        </w:rPr>
      </w:pPr>
    </w:p>
    <w:p w:rsidR="000E09D7" w:rsidRPr="00A00BE0" w:rsidRDefault="000E09D7" w:rsidP="00132B82">
      <w:pPr>
        <w:pStyle w:val="Normln1"/>
        <w:rPr>
          <w:rFonts w:cs="Times New Roman"/>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s1026" type="#_x0000_t75" alt="faculty_logo" style="position:absolute;left:0;text-align:left;margin-left:227.7pt;margin-top:5.45pt;width:2in;height:2in;z-index:251658240;visibility:visible;mso-position-horizontal-relative:page">
            <v:imagedata r:id="rId5" o:title=""/>
            <w10:wrap type="square" anchorx="page"/>
          </v:shape>
        </w:pict>
      </w:r>
    </w:p>
    <w:p w:rsidR="000E09D7" w:rsidRPr="00A00BE0" w:rsidRDefault="000E09D7" w:rsidP="00132B82">
      <w:pPr>
        <w:pStyle w:val="Normln1"/>
        <w:rPr>
          <w:rFonts w:cs="Times New Roman"/>
        </w:rPr>
      </w:pPr>
    </w:p>
    <w:p w:rsidR="000E09D7" w:rsidRPr="006165B1" w:rsidRDefault="000E09D7" w:rsidP="00132B82">
      <w:pPr>
        <w:pStyle w:val="Normln1"/>
        <w:rPr>
          <w:rFonts w:ascii="Calibri" w:hAnsi="Calibri" w:cs="Calibri"/>
        </w:rPr>
      </w:pPr>
    </w:p>
    <w:p w:rsidR="000E09D7" w:rsidRPr="006165B1" w:rsidRDefault="000E09D7" w:rsidP="00132B82">
      <w:pPr>
        <w:pStyle w:val="Normln1"/>
        <w:rPr>
          <w:rFonts w:ascii="Calibri" w:hAnsi="Calibri" w:cs="Calibri"/>
        </w:rPr>
      </w:pPr>
    </w:p>
    <w:p w:rsidR="000E09D7" w:rsidRPr="006165B1" w:rsidRDefault="000E09D7" w:rsidP="00132B82">
      <w:pPr>
        <w:pStyle w:val="Normln1"/>
        <w:rPr>
          <w:rFonts w:ascii="Calibri" w:hAnsi="Calibri" w:cs="Calibri"/>
        </w:rPr>
      </w:pPr>
    </w:p>
    <w:p w:rsidR="000E09D7" w:rsidRPr="006165B1" w:rsidRDefault="000E09D7" w:rsidP="00132B82">
      <w:pPr>
        <w:pStyle w:val="Normln1"/>
        <w:rPr>
          <w:rFonts w:ascii="Calibri" w:hAnsi="Calibri" w:cs="Calibri"/>
        </w:rPr>
      </w:pPr>
    </w:p>
    <w:p w:rsidR="000E09D7" w:rsidRPr="006165B1" w:rsidRDefault="000E09D7" w:rsidP="00132B82">
      <w:pPr>
        <w:pStyle w:val="Normln1"/>
        <w:rPr>
          <w:rFonts w:ascii="Calibri" w:hAnsi="Calibri" w:cs="Calibri"/>
        </w:rPr>
      </w:pPr>
    </w:p>
    <w:p w:rsidR="000E09D7" w:rsidRPr="006165B1" w:rsidRDefault="000E09D7" w:rsidP="00132B82">
      <w:pPr>
        <w:pStyle w:val="Normln1"/>
        <w:rPr>
          <w:rFonts w:ascii="Calibri" w:hAnsi="Calibri" w:cs="Calibri"/>
        </w:rPr>
      </w:pPr>
    </w:p>
    <w:p w:rsidR="000E09D7" w:rsidRPr="00A56D9E" w:rsidRDefault="000E09D7" w:rsidP="00B207CB">
      <w:pPr>
        <w:spacing w:line="360" w:lineRule="auto"/>
        <w:jc w:val="center"/>
        <w:rPr>
          <w:rFonts w:ascii="Times New Roman" w:hAnsi="Times New Roman"/>
          <w:b/>
          <w:sz w:val="36"/>
          <w:szCs w:val="36"/>
        </w:rPr>
      </w:pPr>
      <w:r>
        <w:rPr>
          <w:rFonts w:ascii="Times New Roman" w:hAnsi="Times New Roman"/>
          <w:b/>
          <w:color w:val="FF0000"/>
          <w:sz w:val="36"/>
          <w:szCs w:val="36"/>
        </w:rPr>
        <w:t xml:space="preserve">Zhodnocení projevů inkrementálního způsobu rozhodování ve veřejné politice: ukázka vlivu způsobu </w:t>
      </w:r>
      <w:r w:rsidRPr="00B207CB">
        <w:rPr>
          <w:rFonts w:ascii="Times New Roman" w:hAnsi="Times New Roman"/>
          <w:b/>
          <w:sz w:val="36"/>
          <w:szCs w:val="36"/>
          <w:highlight w:val="yellow"/>
        </w:rPr>
        <w:t>Inkrementální proces rozhodování-</w:t>
      </w:r>
      <w:r w:rsidRPr="00A56D9E">
        <w:rPr>
          <w:rFonts w:ascii="Times New Roman" w:hAnsi="Times New Roman"/>
          <w:b/>
          <w:sz w:val="36"/>
          <w:szCs w:val="36"/>
        </w:rPr>
        <w:t xml:space="preserve"> financování politických stran soukromými osobami, právnickými osobami či společnostmi a </w:t>
      </w:r>
      <w:r>
        <w:rPr>
          <w:rFonts w:ascii="Times New Roman" w:hAnsi="Times New Roman"/>
          <w:b/>
          <w:color w:val="FF0000"/>
          <w:sz w:val="36"/>
          <w:szCs w:val="36"/>
        </w:rPr>
        <w:t xml:space="preserve">jeho </w:t>
      </w:r>
      <w:r w:rsidRPr="00A56D9E">
        <w:rPr>
          <w:rFonts w:ascii="Times New Roman" w:hAnsi="Times New Roman"/>
          <w:b/>
          <w:sz w:val="36"/>
          <w:szCs w:val="36"/>
        </w:rPr>
        <w:t xml:space="preserve">vliv </w:t>
      </w:r>
      <w:r w:rsidRPr="00B207CB">
        <w:rPr>
          <w:rFonts w:ascii="Times New Roman" w:hAnsi="Times New Roman"/>
          <w:b/>
          <w:sz w:val="36"/>
          <w:szCs w:val="36"/>
          <w:highlight w:val="yellow"/>
        </w:rPr>
        <w:t>tohoto financování</w:t>
      </w:r>
      <w:r w:rsidRPr="00A56D9E">
        <w:rPr>
          <w:rFonts w:ascii="Times New Roman" w:hAnsi="Times New Roman"/>
          <w:b/>
          <w:sz w:val="36"/>
          <w:szCs w:val="36"/>
        </w:rPr>
        <w:t xml:space="preserve"> na politická rozhodnutí</w:t>
      </w:r>
    </w:p>
    <w:p w:rsidR="000E09D7" w:rsidRDefault="000E09D7" w:rsidP="00EF0419">
      <w:pPr>
        <w:pStyle w:val="NormalWeb"/>
        <w:jc w:val="center"/>
        <w:rPr>
          <w:b/>
          <w:color w:val="000000"/>
          <w:sz w:val="28"/>
          <w:szCs w:val="28"/>
        </w:rPr>
      </w:pPr>
    </w:p>
    <w:p w:rsidR="000E09D7" w:rsidRPr="00EF0419" w:rsidRDefault="000E09D7" w:rsidP="00EF0419">
      <w:pPr>
        <w:pStyle w:val="NormalWeb"/>
        <w:jc w:val="center"/>
        <w:rPr>
          <w:b/>
          <w:sz w:val="28"/>
          <w:szCs w:val="28"/>
        </w:rPr>
      </w:pPr>
      <w:r w:rsidRPr="00EF0419">
        <w:rPr>
          <w:b/>
          <w:color w:val="000000"/>
          <w:sz w:val="28"/>
          <w:szCs w:val="28"/>
        </w:rPr>
        <w:t xml:space="preserve">Základy veřejné politiky </w:t>
      </w:r>
      <w:r>
        <w:rPr>
          <w:b/>
          <w:color w:val="000000"/>
          <w:sz w:val="28"/>
          <w:szCs w:val="28"/>
        </w:rPr>
        <w:t>(</w:t>
      </w:r>
      <w:r w:rsidRPr="00EF0419">
        <w:rPr>
          <w:b/>
          <w:color w:val="000000"/>
          <w:sz w:val="28"/>
          <w:szCs w:val="28"/>
        </w:rPr>
        <w:t>VPL150</w:t>
      </w:r>
      <w:r>
        <w:rPr>
          <w:b/>
          <w:color w:val="000000"/>
          <w:sz w:val="28"/>
          <w:szCs w:val="28"/>
        </w:rPr>
        <w:t>)</w:t>
      </w:r>
    </w:p>
    <w:p w:rsidR="000E09D7" w:rsidRPr="00732025" w:rsidRDefault="000E09D7" w:rsidP="000A1B94">
      <w:pPr>
        <w:pStyle w:val="TOCHeading"/>
        <w:rPr>
          <w:rFonts w:ascii="Times New Roman" w:hAnsi="Times New Roman"/>
          <w:color w:val="FF0000"/>
          <w:sz w:val="48"/>
          <w:szCs w:val="48"/>
        </w:rPr>
      </w:pPr>
      <w:r w:rsidRPr="00732025">
        <w:rPr>
          <w:rFonts w:ascii="Times New Roman" w:hAnsi="Times New Roman"/>
          <w:color w:val="FF0000"/>
          <w:sz w:val="48"/>
          <w:szCs w:val="48"/>
        </w:rPr>
        <w:t>Velice dobré!</w:t>
      </w:r>
    </w:p>
    <w:p w:rsidR="000E09D7" w:rsidRPr="00732025" w:rsidRDefault="000E09D7" w:rsidP="000A1B94">
      <w:pPr>
        <w:rPr>
          <w:color w:val="FF0000"/>
        </w:rPr>
      </w:pPr>
      <w:r w:rsidRPr="00732025">
        <w:rPr>
          <w:color w:val="FF0000"/>
        </w:rPr>
        <w:t>Prosím o doplnění velice drobných poznámek uvedených ve Vašem textu, spíše formálních a objasňujících některé obecně formulované pasáže. Z hlediska struktury, obsahu a reflexivity je stať na dobré úrovni!</w:t>
      </w:r>
    </w:p>
    <w:p w:rsidR="000E09D7" w:rsidRPr="00732025" w:rsidRDefault="000E09D7" w:rsidP="000A1B94">
      <w:pPr>
        <w:rPr>
          <w:color w:val="FF0000"/>
        </w:rPr>
      </w:pPr>
      <w:r w:rsidRPr="00732025">
        <w:rPr>
          <w:color w:val="FF0000"/>
        </w:rPr>
        <w:t>Druhou verzi textu odevzdejte nejpozději dva týdny před koncem zkouškového období.</w:t>
      </w:r>
    </w:p>
    <w:p w:rsidR="000E09D7" w:rsidRDefault="000E09D7" w:rsidP="00A56D9E">
      <w:pPr>
        <w:tabs>
          <w:tab w:val="left" w:pos="2880"/>
          <w:tab w:val="center" w:pos="4536"/>
        </w:tabs>
        <w:jc w:val="center"/>
        <w:rPr>
          <w:rFonts w:ascii="Times New Roman" w:hAnsi="Times New Roman"/>
          <w:b/>
          <w:sz w:val="28"/>
          <w:szCs w:val="28"/>
        </w:rPr>
      </w:pPr>
    </w:p>
    <w:p w:rsidR="000E09D7" w:rsidRPr="00A56D9E" w:rsidRDefault="000E09D7" w:rsidP="00A56D9E">
      <w:pPr>
        <w:tabs>
          <w:tab w:val="left" w:pos="2880"/>
          <w:tab w:val="center" w:pos="4536"/>
        </w:tabs>
        <w:jc w:val="center"/>
        <w:rPr>
          <w:rFonts w:ascii="Times New Roman" w:hAnsi="Times New Roman"/>
          <w:b/>
          <w:sz w:val="28"/>
          <w:szCs w:val="28"/>
        </w:rPr>
      </w:pPr>
      <w:r>
        <w:rPr>
          <w:rFonts w:ascii="Times New Roman" w:hAnsi="Times New Roman"/>
          <w:b/>
          <w:sz w:val="28"/>
          <w:szCs w:val="28"/>
        </w:rPr>
        <w:t>Seminární práce</w:t>
      </w:r>
    </w:p>
    <w:p w:rsidR="000E09D7" w:rsidRDefault="000E09D7" w:rsidP="00EF0419">
      <w:pPr>
        <w:pStyle w:val="BodyText"/>
        <w:spacing w:line="360" w:lineRule="auto"/>
        <w:jc w:val="both"/>
        <w:rPr>
          <w:rFonts w:cs="Times New Roman"/>
          <w:b/>
          <w:bCs/>
          <w:sz w:val="28"/>
          <w:szCs w:val="28"/>
        </w:rPr>
      </w:pPr>
    </w:p>
    <w:p w:rsidR="000E09D7" w:rsidRDefault="000E09D7" w:rsidP="00EF0419">
      <w:pPr>
        <w:pStyle w:val="BodyText"/>
        <w:spacing w:line="360" w:lineRule="auto"/>
        <w:jc w:val="both"/>
        <w:rPr>
          <w:rFonts w:cs="Times New Roman"/>
          <w:b/>
          <w:bCs/>
          <w:sz w:val="28"/>
          <w:szCs w:val="28"/>
        </w:rPr>
      </w:pPr>
      <w:r w:rsidRPr="00687724">
        <w:rPr>
          <w:rFonts w:cs="Times New Roman"/>
          <w:b/>
          <w:bCs/>
          <w:sz w:val="28"/>
          <w:szCs w:val="28"/>
        </w:rPr>
        <w:t>Lukáš Žmolík</w:t>
      </w:r>
    </w:p>
    <w:p w:rsidR="000E09D7" w:rsidRDefault="000E09D7" w:rsidP="00EF0419">
      <w:pPr>
        <w:pStyle w:val="BodyText"/>
        <w:spacing w:line="360" w:lineRule="auto"/>
        <w:jc w:val="both"/>
        <w:rPr>
          <w:rFonts w:cs="Times New Roman"/>
          <w:b/>
          <w:bCs/>
          <w:sz w:val="28"/>
          <w:szCs w:val="28"/>
        </w:rPr>
      </w:pPr>
      <w:r w:rsidRPr="00687724">
        <w:rPr>
          <w:rFonts w:cs="Times New Roman"/>
          <w:b/>
          <w:bCs/>
          <w:sz w:val="28"/>
          <w:szCs w:val="28"/>
        </w:rPr>
        <w:t>Politologie-Veřejná politika a lidské zdroje</w:t>
      </w:r>
      <w:r>
        <w:rPr>
          <w:rFonts w:cs="Times New Roman"/>
          <w:b/>
          <w:bCs/>
          <w:sz w:val="28"/>
          <w:szCs w:val="28"/>
        </w:rPr>
        <w:t xml:space="preserve">                   </w:t>
      </w:r>
    </w:p>
    <w:p w:rsidR="000E09D7" w:rsidRDefault="000E09D7" w:rsidP="00EF0419">
      <w:pPr>
        <w:pStyle w:val="BodyText"/>
        <w:spacing w:line="360" w:lineRule="auto"/>
        <w:jc w:val="both"/>
        <w:rPr>
          <w:rFonts w:cs="Times New Roman"/>
          <w:b/>
          <w:bCs/>
          <w:sz w:val="28"/>
          <w:szCs w:val="28"/>
        </w:rPr>
      </w:pPr>
      <w:r>
        <w:rPr>
          <w:rFonts w:cs="Times New Roman"/>
          <w:b/>
          <w:bCs/>
          <w:sz w:val="28"/>
          <w:szCs w:val="28"/>
        </w:rPr>
        <w:t xml:space="preserve">Anna Vybíralová </w:t>
      </w:r>
    </w:p>
    <w:p w:rsidR="000E09D7" w:rsidRDefault="000E09D7" w:rsidP="00EF0419">
      <w:pPr>
        <w:pStyle w:val="BodyText"/>
        <w:spacing w:line="360" w:lineRule="auto"/>
        <w:rPr>
          <w:rFonts w:cs="Times New Roman"/>
          <w:b/>
          <w:bCs/>
          <w:sz w:val="28"/>
          <w:szCs w:val="28"/>
        </w:rPr>
      </w:pPr>
      <w:r>
        <w:rPr>
          <w:rFonts w:cs="Times New Roman"/>
          <w:b/>
          <w:bCs/>
          <w:sz w:val="28"/>
          <w:szCs w:val="28"/>
        </w:rPr>
        <w:t xml:space="preserve">Psychologie - </w:t>
      </w:r>
      <w:r w:rsidRPr="00687724">
        <w:rPr>
          <w:rFonts w:cs="Times New Roman"/>
          <w:b/>
          <w:bCs/>
          <w:sz w:val="28"/>
          <w:szCs w:val="28"/>
        </w:rPr>
        <w:t>Veřejná politika a lidské zdroje</w:t>
      </w:r>
      <w:r>
        <w:rPr>
          <w:rFonts w:cs="Times New Roman"/>
          <w:b/>
          <w:bCs/>
          <w:sz w:val="28"/>
          <w:szCs w:val="28"/>
        </w:rPr>
        <w:t xml:space="preserve">                   </w:t>
      </w:r>
    </w:p>
    <w:p w:rsidR="000E09D7" w:rsidRPr="009B70A4" w:rsidRDefault="000E09D7" w:rsidP="00132B82">
      <w:pPr>
        <w:pStyle w:val="BodyText"/>
        <w:spacing w:line="360" w:lineRule="auto"/>
        <w:jc w:val="right"/>
        <w:rPr>
          <w:rFonts w:cs="Times New Roman"/>
          <w:b/>
          <w:bCs/>
          <w:sz w:val="28"/>
          <w:szCs w:val="28"/>
        </w:rPr>
      </w:pPr>
      <w:r>
        <w:rPr>
          <w:rFonts w:cs="Times New Roman"/>
          <w:b/>
          <w:bCs/>
          <w:sz w:val="28"/>
          <w:szCs w:val="28"/>
        </w:rPr>
        <w:t>V Brně 2013</w:t>
      </w:r>
    </w:p>
    <w:p w:rsidR="000E09D7" w:rsidRDefault="000E09D7">
      <w:pPr>
        <w:pStyle w:val="TOCHeading"/>
      </w:pPr>
      <w:r w:rsidRPr="00E12A19">
        <w:rPr>
          <w:rFonts w:ascii="Times New Roman" w:hAnsi="Times New Roman"/>
          <w:color w:val="auto"/>
          <w:sz w:val="48"/>
          <w:szCs w:val="48"/>
        </w:rPr>
        <w:t>OBSAH</w:t>
      </w:r>
    </w:p>
    <w:p w:rsidR="000E09D7" w:rsidRDefault="000E09D7" w:rsidP="00E12A19"/>
    <w:p w:rsidR="000E09D7" w:rsidRPr="00B015E3" w:rsidRDefault="000E09D7" w:rsidP="00E12A19">
      <w:pPr>
        <w:rPr>
          <w:b/>
          <w:bCs/>
          <w:color w:val="FF0000"/>
          <w:sz w:val="24"/>
          <w:szCs w:val="24"/>
        </w:rPr>
      </w:pPr>
      <w:r w:rsidRPr="00B015E3">
        <w:rPr>
          <w:b/>
          <w:bCs/>
          <w:color w:val="FF0000"/>
          <w:sz w:val="24"/>
          <w:szCs w:val="24"/>
        </w:rPr>
        <w:t>Úvod, závěr a literatura se nečíslují!</w:t>
      </w:r>
    </w:p>
    <w:p w:rsidR="000E09D7" w:rsidRPr="00E12A19" w:rsidRDefault="000E09D7" w:rsidP="00E863E6">
      <w:pPr>
        <w:pStyle w:val="TOC1"/>
        <w:tabs>
          <w:tab w:val="right" w:leader="dot" w:pos="9072"/>
        </w:tabs>
      </w:pPr>
      <w:r w:rsidRPr="00E12A19">
        <w:t xml:space="preserve">1 </w:t>
      </w:r>
      <w:r>
        <w:t>Úvod</w:t>
      </w:r>
      <w:r w:rsidRPr="00E12A19">
        <w:tab/>
        <w:t>1</w:t>
      </w:r>
    </w:p>
    <w:p w:rsidR="000E09D7" w:rsidRDefault="000E09D7" w:rsidP="00E863E6">
      <w:pPr>
        <w:tabs>
          <w:tab w:val="right" w:leader="dot" w:pos="9072"/>
        </w:tabs>
      </w:pPr>
      <w:r w:rsidRPr="00EF0419">
        <w:rPr>
          <w:rFonts w:ascii="Times New Roman" w:hAnsi="Times New Roman"/>
          <w:b/>
          <w:sz w:val="28"/>
          <w:szCs w:val="28"/>
        </w:rPr>
        <w:t>2 Koncept inkrementálního rozhodování</w:t>
      </w:r>
      <w:r>
        <w:rPr>
          <w:rFonts w:ascii="Times New Roman" w:hAnsi="Times New Roman"/>
          <w:b/>
          <w:sz w:val="28"/>
          <w:szCs w:val="28"/>
        </w:rPr>
        <w:t xml:space="preserve"> </w:t>
      </w:r>
      <w:r>
        <w:tab/>
      </w:r>
    </w:p>
    <w:p w:rsidR="000E09D7" w:rsidRPr="00E12A19" w:rsidRDefault="000E09D7" w:rsidP="00E863E6">
      <w:pPr>
        <w:tabs>
          <w:tab w:val="right" w:leader="dot" w:pos="9072"/>
        </w:tabs>
        <w:rPr>
          <w:rFonts w:ascii="Times New Roman" w:hAnsi="Times New Roman"/>
          <w:b/>
          <w:sz w:val="28"/>
          <w:szCs w:val="28"/>
        </w:rPr>
      </w:pPr>
      <w:r w:rsidRPr="00FF0F43">
        <w:rPr>
          <w:rFonts w:ascii="Times New Roman" w:hAnsi="Times New Roman"/>
          <w:b/>
          <w:sz w:val="28"/>
          <w:szCs w:val="28"/>
        </w:rPr>
        <w:t>3 Politické stran</w:t>
      </w:r>
      <w:r>
        <w:rPr>
          <w:rFonts w:ascii="Times New Roman" w:hAnsi="Times New Roman"/>
          <w:b/>
          <w:sz w:val="28"/>
          <w:szCs w:val="28"/>
        </w:rPr>
        <w:t>y</w:t>
      </w:r>
      <w:r>
        <w:rPr>
          <w:rFonts w:ascii="Times New Roman" w:hAnsi="Times New Roman"/>
          <w:b/>
          <w:color w:val="FF0000"/>
          <w:sz w:val="28"/>
          <w:szCs w:val="28"/>
        </w:rPr>
        <w:t xml:space="preserve"> jaké? Kde? „existence PS“ nebo „koncept rozložení politické moci mezi PS“? konkrétněji</w:t>
      </w:r>
      <w:r>
        <w:tab/>
        <w:t>3</w:t>
      </w:r>
    </w:p>
    <w:p w:rsidR="000E09D7" w:rsidRPr="00E12A19" w:rsidRDefault="000E09D7" w:rsidP="00E863E6">
      <w:pPr>
        <w:tabs>
          <w:tab w:val="right" w:leader="dot" w:pos="9072"/>
        </w:tabs>
        <w:spacing w:line="360" w:lineRule="auto"/>
        <w:jc w:val="both"/>
        <w:rPr>
          <w:rFonts w:ascii="Times New Roman" w:hAnsi="Times New Roman"/>
          <w:b/>
          <w:sz w:val="28"/>
          <w:szCs w:val="28"/>
        </w:rPr>
      </w:pPr>
      <w:r>
        <w:rPr>
          <w:rFonts w:ascii="Times New Roman" w:hAnsi="Times New Roman"/>
          <w:b/>
          <w:sz w:val="28"/>
          <w:szCs w:val="28"/>
        </w:rPr>
        <w:t xml:space="preserve">4 </w:t>
      </w:r>
      <w:r w:rsidRPr="00EB0597">
        <w:rPr>
          <w:rFonts w:ascii="Times New Roman" w:hAnsi="Times New Roman"/>
          <w:b/>
          <w:sz w:val="28"/>
          <w:szCs w:val="28"/>
        </w:rPr>
        <w:t xml:space="preserve">Financování politických stran </w:t>
      </w:r>
      <w:r>
        <w:rPr>
          <w:rFonts w:ascii="Times New Roman" w:hAnsi="Times New Roman"/>
          <w:b/>
          <w:color w:val="FF0000"/>
          <w:sz w:val="28"/>
          <w:szCs w:val="28"/>
        </w:rPr>
        <w:t>jakých? Kde? Konkrétněji!</w:t>
      </w:r>
      <w:r>
        <w:rPr>
          <w:b/>
        </w:rPr>
        <w:tab/>
        <w:t>4</w:t>
      </w:r>
    </w:p>
    <w:p w:rsidR="000E09D7" w:rsidRDefault="000E09D7" w:rsidP="00E863E6">
      <w:pPr>
        <w:tabs>
          <w:tab w:val="right" w:leader="dot" w:pos="9072"/>
        </w:tabs>
        <w:spacing w:line="360" w:lineRule="auto"/>
        <w:jc w:val="both"/>
      </w:pPr>
      <w:r w:rsidRPr="00E12A19">
        <w:rPr>
          <w:rFonts w:ascii="Times New Roman" w:hAnsi="Times New Roman"/>
          <w:b/>
          <w:sz w:val="28"/>
          <w:szCs w:val="28"/>
        </w:rPr>
        <w:t>5 Případová studie negativního financování politických stran třetí stranou v ČR</w:t>
      </w:r>
      <w:r>
        <w:rPr>
          <w:rFonts w:ascii="Times New Roman" w:hAnsi="Times New Roman"/>
          <w:b/>
          <w:sz w:val="28"/>
          <w:szCs w:val="28"/>
        </w:rPr>
        <w:t xml:space="preserve"> </w:t>
      </w:r>
      <w:r>
        <w:tab/>
        <w:t>5</w:t>
      </w:r>
    </w:p>
    <w:p w:rsidR="000E09D7" w:rsidRDefault="000E09D7" w:rsidP="00E863E6">
      <w:pPr>
        <w:tabs>
          <w:tab w:val="right" w:leader="dot" w:pos="9072"/>
        </w:tabs>
        <w:spacing w:line="360" w:lineRule="auto"/>
        <w:jc w:val="both"/>
      </w:pPr>
      <w:r w:rsidRPr="00E12A19">
        <w:rPr>
          <w:rFonts w:ascii="Times New Roman" w:hAnsi="Times New Roman"/>
          <w:b/>
          <w:sz w:val="28"/>
          <w:szCs w:val="28"/>
        </w:rPr>
        <w:t xml:space="preserve">6 </w:t>
      </w:r>
      <w:r>
        <w:rPr>
          <w:rFonts w:ascii="Times New Roman" w:hAnsi="Times New Roman"/>
          <w:b/>
          <w:sz w:val="28"/>
          <w:szCs w:val="28"/>
        </w:rPr>
        <w:t xml:space="preserve">Závěr </w:t>
      </w:r>
      <w:r>
        <w:tab/>
        <w:t>6</w:t>
      </w:r>
    </w:p>
    <w:p w:rsidR="000E09D7" w:rsidRPr="00E12A19" w:rsidRDefault="000E09D7" w:rsidP="00E12A19">
      <w:pPr>
        <w:spacing w:line="360" w:lineRule="auto"/>
        <w:jc w:val="both"/>
        <w:rPr>
          <w:rFonts w:ascii="Times New Roman" w:hAnsi="Times New Roman"/>
          <w:b/>
          <w:sz w:val="28"/>
          <w:szCs w:val="28"/>
        </w:rPr>
      </w:pPr>
      <w:r w:rsidRPr="00E12A19">
        <w:rPr>
          <w:rFonts w:ascii="Times New Roman" w:hAnsi="Times New Roman"/>
          <w:b/>
          <w:sz w:val="28"/>
          <w:szCs w:val="28"/>
        </w:rPr>
        <w:t>7 Literatura</w:t>
      </w:r>
      <w:r w:rsidRPr="00E12A19">
        <w:rPr>
          <w:rFonts w:ascii="Times New Roman" w:hAnsi="Times New Roman"/>
          <w:sz w:val="28"/>
          <w:szCs w:val="28"/>
        </w:rPr>
        <w:t>…………………………………………………………………</w:t>
      </w:r>
    </w:p>
    <w:p w:rsidR="000E09D7" w:rsidRDefault="000E09D7" w:rsidP="007A194D">
      <w:pPr>
        <w:rPr>
          <w:b/>
          <w:sz w:val="28"/>
          <w:szCs w:val="28"/>
        </w:rPr>
      </w:pPr>
    </w:p>
    <w:p w:rsidR="000E09D7" w:rsidRDefault="000E09D7" w:rsidP="007A194D">
      <w:pPr>
        <w:rPr>
          <w:b/>
          <w:sz w:val="28"/>
          <w:szCs w:val="28"/>
        </w:rPr>
      </w:pPr>
    </w:p>
    <w:p w:rsidR="000E09D7" w:rsidRDefault="000E09D7" w:rsidP="007A194D">
      <w:pPr>
        <w:rPr>
          <w:b/>
          <w:sz w:val="28"/>
          <w:szCs w:val="28"/>
        </w:rPr>
      </w:pPr>
    </w:p>
    <w:p w:rsidR="000E09D7" w:rsidRDefault="000E09D7" w:rsidP="007A194D">
      <w:pPr>
        <w:rPr>
          <w:b/>
          <w:sz w:val="28"/>
          <w:szCs w:val="28"/>
        </w:rPr>
      </w:pPr>
    </w:p>
    <w:p w:rsidR="000E09D7" w:rsidRDefault="000E09D7" w:rsidP="007A194D">
      <w:pPr>
        <w:rPr>
          <w:b/>
          <w:sz w:val="28"/>
          <w:szCs w:val="28"/>
        </w:rPr>
      </w:pPr>
    </w:p>
    <w:p w:rsidR="000E09D7" w:rsidRDefault="000E09D7" w:rsidP="007A194D">
      <w:pPr>
        <w:rPr>
          <w:b/>
          <w:sz w:val="28"/>
          <w:szCs w:val="28"/>
        </w:rPr>
      </w:pPr>
    </w:p>
    <w:p w:rsidR="000E09D7" w:rsidRDefault="000E09D7" w:rsidP="007A194D">
      <w:pPr>
        <w:rPr>
          <w:b/>
          <w:sz w:val="28"/>
          <w:szCs w:val="28"/>
        </w:rPr>
      </w:pPr>
    </w:p>
    <w:p w:rsidR="000E09D7" w:rsidRDefault="000E09D7" w:rsidP="007A194D">
      <w:pPr>
        <w:rPr>
          <w:b/>
          <w:sz w:val="28"/>
          <w:szCs w:val="28"/>
        </w:rPr>
      </w:pPr>
    </w:p>
    <w:p w:rsidR="000E09D7" w:rsidRDefault="000E09D7" w:rsidP="007A194D">
      <w:pPr>
        <w:rPr>
          <w:b/>
          <w:sz w:val="28"/>
          <w:szCs w:val="28"/>
        </w:rPr>
      </w:pPr>
    </w:p>
    <w:p w:rsidR="000E09D7" w:rsidRDefault="000E09D7" w:rsidP="007A194D">
      <w:pPr>
        <w:rPr>
          <w:b/>
          <w:sz w:val="28"/>
          <w:szCs w:val="28"/>
        </w:rPr>
      </w:pPr>
    </w:p>
    <w:p w:rsidR="000E09D7" w:rsidRDefault="000E09D7" w:rsidP="007A194D">
      <w:pPr>
        <w:rPr>
          <w:b/>
          <w:sz w:val="28"/>
          <w:szCs w:val="28"/>
        </w:rPr>
      </w:pPr>
    </w:p>
    <w:p w:rsidR="000E09D7" w:rsidRDefault="000E09D7" w:rsidP="007A194D">
      <w:pPr>
        <w:rPr>
          <w:b/>
          <w:sz w:val="28"/>
          <w:szCs w:val="28"/>
        </w:rPr>
      </w:pPr>
    </w:p>
    <w:p w:rsidR="000E09D7" w:rsidRDefault="000E09D7" w:rsidP="007A194D">
      <w:pPr>
        <w:rPr>
          <w:b/>
          <w:sz w:val="28"/>
          <w:szCs w:val="28"/>
        </w:rPr>
      </w:pPr>
    </w:p>
    <w:p w:rsidR="000E09D7" w:rsidRDefault="000E09D7" w:rsidP="007A194D">
      <w:pPr>
        <w:rPr>
          <w:b/>
          <w:sz w:val="28"/>
          <w:szCs w:val="28"/>
        </w:rPr>
      </w:pPr>
    </w:p>
    <w:p w:rsidR="000E09D7" w:rsidRDefault="000E09D7" w:rsidP="007A194D">
      <w:pPr>
        <w:rPr>
          <w:b/>
          <w:sz w:val="28"/>
          <w:szCs w:val="28"/>
        </w:rPr>
      </w:pPr>
    </w:p>
    <w:p w:rsidR="000E09D7" w:rsidRPr="00EF0419" w:rsidRDefault="000E09D7" w:rsidP="00EF0419">
      <w:pPr>
        <w:spacing w:line="360" w:lineRule="auto"/>
        <w:jc w:val="both"/>
        <w:rPr>
          <w:rFonts w:ascii="Times New Roman" w:hAnsi="Times New Roman"/>
          <w:b/>
          <w:sz w:val="28"/>
          <w:szCs w:val="28"/>
        </w:rPr>
      </w:pPr>
      <w:r>
        <w:rPr>
          <w:rFonts w:ascii="Times New Roman" w:hAnsi="Times New Roman"/>
          <w:b/>
          <w:sz w:val="28"/>
          <w:szCs w:val="28"/>
        </w:rPr>
        <w:t>1 Úvod</w:t>
      </w:r>
    </w:p>
    <w:p w:rsidR="000E09D7" w:rsidRDefault="000E09D7" w:rsidP="00493AD9">
      <w:pPr>
        <w:spacing w:line="360" w:lineRule="auto"/>
        <w:ind w:firstLine="708"/>
        <w:jc w:val="both"/>
        <w:rPr>
          <w:rFonts w:ascii="Times New Roman" w:hAnsi="Times New Roman"/>
          <w:sz w:val="24"/>
          <w:szCs w:val="24"/>
        </w:rPr>
      </w:pPr>
      <w:r>
        <w:rPr>
          <w:rFonts w:ascii="Times New Roman" w:hAnsi="Times New Roman"/>
          <w:sz w:val="24"/>
          <w:szCs w:val="24"/>
        </w:rPr>
        <w:t xml:space="preserve">V této práci se budeme zabývat konceptem inkrementálního rozhodování, který </w:t>
      </w:r>
      <w:r>
        <w:rPr>
          <w:rFonts w:ascii="Times New Roman" w:hAnsi="Times New Roman"/>
          <w:color w:val="FF0000"/>
          <w:sz w:val="24"/>
          <w:szCs w:val="24"/>
        </w:rPr>
        <w:t xml:space="preserve">pojednává o čem a proč se jím zabýváte? Jek je využitelný v oblasti veřejné politiky? </w:t>
      </w:r>
      <w:r>
        <w:rPr>
          <w:rFonts w:ascii="Times New Roman" w:hAnsi="Times New Roman"/>
          <w:sz w:val="24"/>
          <w:szCs w:val="24"/>
        </w:rPr>
        <w:t xml:space="preserve">zasadíme do problematiky financování politických stran třetími osobami. Práce bude strukturována do několika kapitol. Úvodem bude představeno samotné inkrementální rozhodování, </w:t>
      </w:r>
      <w:r>
        <w:rPr>
          <w:rFonts w:ascii="Times New Roman" w:hAnsi="Times New Roman"/>
          <w:color w:val="FF0000"/>
          <w:sz w:val="24"/>
          <w:szCs w:val="24"/>
        </w:rPr>
        <w:t>o kterém pojednávají jací autoři a v jaké souvislosti? Jaké studie/zdroje/autory k tomu využíváte?</w:t>
      </w:r>
      <w:r>
        <w:rPr>
          <w:rFonts w:ascii="Times New Roman" w:hAnsi="Times New Roman"/>
          <w:sz w:val="24"/>
          <w:szCs w:val="24"/>
        </w:rPr>
        <w:t xml:space="preserve"> které bude následováno uvedením do problematiky politické strany a jejího financování</w:t>
      </w:r>
      <w:r>
        <w:rPr>
          <w:rFonts w:ascii="Times New Roman" w:hAnsi="Times New Roman"/>
          <w:color w:val="FF0000"/>
          <w:sz w:val="24"/>
          <w:szCs w:val="24"/>
        </w:rPr>
        <w:t xml:space="preserve"> proč? V jaké souvislosti? Proč právě politické strany? Je inkrementální rozhodování využívané a využitelné výhradně u politických stran anebo i v jiných politických arénách a oblastech společnosti (v nestátních ziskových a neziskových organizací v sektoru trhu a v občanském sektoru?)</w:t>
      </w:r>
      <w:r>
        <w:rPr>
          <w:rFonts w:ascii="Times New Roman" w:hAnsi="Times New Roman"/>
          <w:sz w:val="24"/>
          <w:szCs w:val="24"/>
        </w:rPr>
        <w:t>. Druhá část práce bude protkána konkrétní empirickou studií zadané problematiky na území ČR.</w:t>
      </w:r>
      <w:r>
        <w:rPr>
          <w:rFonts w:ascii="Times New Roman" w:hAnsi="Times New Roman"/>
          <w:color w:val="FF0000"/>
          <w:sz w:val="24"/>
          <w:szCs w:val="24"/>
        </w:rPr>
        <w:t xml:space="preserve"> Čím se v této praktické kapitole zabýváte, na základě jakých dat a proč?</w:t>
      </w:r>
      <w:r>
        <w:rPr>
          <w:rFonts w:ascii="Times New Roman" w:hAnsi="Times New Roman"/>
          <w:sz w:val="24"/>
          <w:szCs w:val="24"/>
        </w:rPr>
        <w:t xml:space="preserve"> </w:t>
      </w:r>
    </w:p>
    <w:p w:rsidR="000E09D7" w:rsidRDefault="000E09D7" w:rsidP="006156B2">
      <w:pPr>
        <w:spacing w:line="360" w:lineRule="auto"/>
        <w:ind w:firstLine="708"/>
        <w:jc w:val="both"/>
        <w:rPr>
          <w:rFonts w:ascii="Times New Roman" w:hAnsi="Times New Roman"/>
          <w:sz w:val="24"/>
          <w:szCs w:val="24"/>
        </w:rPr>
      </w:pPr>
      <w:r>
        <w:rPr>
          <w:rFonts w:ascii="Times New Roman" w:hAnsi="Times New Roman"/>
          <w:sz w:val="24"/>
          <w:szCs w:val="24"/>
        </w:rPr>
        <w:t xml:space="preserve"> Tato práce si klade za cíl </w:t>
      </w:r>
      <w:r w:rsidRPr="006156B2">
        <w:rPr>
          <w:rFonts w:ascii="Times New Roman" w:hAnsi="Times New Roman"/>
          <w:sz w:val="24"/>
          <w:szCs w:val="24"/>
          <w:highlight w:val="yellow"/>
        </w:rPr>
        <w:t>zaměření na způsob a rozsah, ve kterém ať už fyzické či právnické osoby, jimž veřejně-politický proces nepřísluší, ovlivňují veřejně-politická rozhodování.</w:t>
      </w:r>
      <w:r>
        <w:rPr>
          <w:rFonts w:ascii="Times New Roman" w:hAnsi="Times New Roman"/>
          <w:sz w:val="24"/>
          <w:szCs w:val="24"/>
        </w:rPr>
        <w:t xml:space="preserve"> </w:t>
      </w:r>
      <w:r>
        <w:rPr>
          <w:rFonts w:ascii="Times New Roman" w:hAnsi="Times New Roman"/>
          <w:color w:val="FF0000"/>
          <w:sz w:val="24"/>
          <w:szCs w:val="24"/>
        </w:rPr>
        <w:t>To je ale empiricky formulovaný cíl, ten nebyl předmětem zadání, cílem mělo být představit koncept inkrementálního rozhodování a demonstrovat jeho využitelnosti (ve Vašem případně na příkladu rozhodování politických stran/kdy/za jakých okolností/očem? V ČR)</w:t>
      </w:r>
      <w:r>
        <w:rPr>
          <w:rFonts w:ascii="Times New Roman" w:hAnsi="Times New Roman"/>
          <w:sz w:val="24"/>
          <w:szCs w:val="24"/>
        </w:rPr>
        <w:t xml:space="preserve"> Daná rozhodnutí nevznikají</w:t>
      </w:r>
      <w:r w:rsidRPr="007A194D">
        <w:rPr>
          <w:rFonts w:ascii="Times New Roman" w:hAnsi="Times New Roman"/>
          <w:sz w:val="24"/>
          <w:szCs w:val="24"/>
        </w:rPr>
        <w:t xml:space="preserve"> s čistými a nejlepšími úmysly pro blaho státu, jak bychom možná mohli od veřejných činitelů očekávat</w:t>
      </w:r>
      <w:r>
        <w:rPr>
          <w:rFonts w:ascii="Times New Roman" w:hAnsi="Times New Roman"/>
          <w:color w:val="FF0000"/>
          <w:sz w:val="24"/>
          <w:szCs w:val="24"/>
        </w:rPr>
        <w:t xml:space="preserve"> (kdo to tvrdí? Uveďte odkaz na autory tohoto tvrzení)</w:t>
      </w:r>
      <w:r w:rsidRPr="007A194D">
        <w:rPr>
          <w:rFonts w:ascii="Times New Roman" w:hAnsi="Times New Roman"/>
          <w:sz w:val="24"/>
          <w:szCs w:val="24"/>
        </w:rPr>
        <w:t>. Nahlédneme-li do veřejně</w:t>
      </w:r>
      <w:r>
        <w:rPr>
          <w:rFonts w:ascii="Times New Roman" w:hAnsi="Times New Roman"/>
          <w:sz w:val="24"/>
          <w:szCs w:val="24"/>
        </w:rPr>
        <w:t xml:space="preserve">-politického dění z pohledu </w:t>
      </w:r>
      <w:r w:rsidRPr="00722602">
        <w:rPr>
          <w:rFonts w:ascii="Times New Roman" w:hAnsi="Times New Roman"/>
          <w:sz w:val="24"/>
          <w:szCs w:val="24"/>
          <w:highlight w:val="yellow"/>
        </w:rPr>
        <w:t>politologické obce i investigativních žurnalistů</w:t>
      </w:r>
      <w:r>
        <w:rPr>
          <w:rFonts w:ascii="Times New Roman" w:hAnsi="Times New Roman"/>
          <w:color w:val="FF0000"/>
          <w:sz w:val="24"/>
          <w:szCs w:val="24"/>
        </w:rPr>
        <w:t>?</w:t>
      </w:r>
      <w:r>
        <w:rPr>
          <w:rFonts w:ascii="Times New Roman" w:hAnsi="Times New Roman"/>
          <w:sz w:val="24"/>
          <w:szCs w:val="24"/>
        </w:rPr>
        <w:t xml:space="preserve"> </w:t>
      </w:r>
      <w:r w:rsidRPr="00722602">
        <w:rPr>
          <w:rFonts w:ascii="Times New Roman" w:hAnsi="Times New Roman"/>
          <w:sz w:val="24"/>
          <w:szCs w:val="24"/>
          <w:highlight w:val="yellow"/>
        </w:rPr>
        <w:t>a</w:t>
      </w:r>
      <w:r>
        <w:rPr>
          <w:rFonts w:ascii="Times New Roman" w:hAnsi="Times New Roman"/>
          <w:sz w:val="24"/>
          <w:szCs w:val="24"/>
        </w:rPr>
        <w:t xml:space="preserve"> </w:t>
      </w:r>
      <w:r w:rsidRPr="007A194D">
        <w:rPr>
          <w:rFonts w:ascii="Times New Roman" w:hAnsi="Times New Roman"/>
          <w:sz w:val="24"/>
          <w:szCs w:val="24"/>
        </w:rPr>
        <w:t xml:space="preserve">můžeme vidět, jak </w:t>
      </w:r>
      <w:r w:rsidRPr="00722602">
        <w:rPr>
          <w:rFonts w:ascii="Times New Roman" w:hAnsi="Times New Roman"/>
          <w:sz w:val="24"/>
          <w:szCs w:val="24"/>
          <w:highlight w:val="yellow"/>
        </w:rPr>
        <w:t>veřejné rozhodování</w:t>
      </w:r>
      <w:r w:rsidRPr="007A194D">
        <w:rPr>
          <w:rFonts w:ascii="Times New Roman" w:hAnsi="Times New Roman"/>
          <w:sz w:val="24"/>
          <w:szCs w:val="24"/>
        </w:rPr>
        <w:t xml:space="preserve"> </w:t>
      </w:r>
      <w:r>
        <w:rPr>
          <w:rFonts w:ascii="Times New Roman" w:hAnsi="Times New Roman"/>
          <w:color w:val="FF0000"/>
          <w:sz w:val="24"/>
          <w:szCs w:val="24"/>
        </w:rPr>
        <w:t xml:space="preserve">??? </w:t>
      </w:r>
      <w:r w:rsidRPr="007A194D">
        <w:rPr>
          <w:rFonts w:ascii="Times New Roman" w:hAnsi="Times New Roman"/>
          <w:sz w:val="24"/>
          <w:szCs w:val="24"/>
        </w:rPr>
        <w:t>na území</w:t>
      </w:r>
      <w:r>
        <w:rPr>
          <w:rFonts w:ascii="Times New Roman" w:hAnsi="Times New Roman"/>
          <w:sz w:val="24"/>
          <w:szCs w:val="24"/>
        </w:rPr>
        <w:t xml:space="preserve"> České republiky vypadá v realitě. Dále </w:t>
      </w:r>
      <w:r w:rsidRPr="007A194D">
        <w:rPr>
          <w:rFonts w:ascii="Times New Roman" w:hAnsi="Times New Roman"/>
          <w:sz w:val="24"/>
          <w:szCs w:val="24"/>
        </w:rPr>
        <w:t xml:space="preserve">jak proces, jež by měl být nezávislý </w:t>
      </w:r>
      <w:r>
        <w:rPr>
          <w:rFonts w:ascii="Times New Roman" w:hAnsi="Times New Roman"/>
          <w:color w:val="FF0000"/>
          <w:sz w:val="24"/>
          <w:szCs w:val="24"/>
        </w:rPr>
        <w:t xml:space="preserve">na kom, čem: </w:t>
      </w:r>
      <w:r w:rsidRPr="007A194D">
        <w:rPr>
          <w:rFonts w:ascii="Times New Roman" w:hAnsi="Times New Roman"/>
          <w:sz w:val="24"/>
          <w:szCs w:val="24"/>
        </w:rPr>
        <w:t>a snažit se být p</w:t>
      </w:r>
      <w:r>
        <w:rPr>
          <w:rFonts w:ascii="Times New Roman" w:hAnsi="Times New Roman"/>
          <w:sz w:val="24"/>
          <w:szCs w:val="24"/>
        </w:rPr>
        <w:t xml:space="preserve">ro stát co nejvíce prospěšný, </w:t>
      </w:r>
      <w:r w:rsidRPr="007A194D">
        <w:rPr>
          <w:rFonts w:ascii="Times New Roman" w:hAnsi="Times New Roman"/>
          <w:sz w:val="24"/>
          <w:szCs w:val="24"/>
        </w:rPr>
        <w:t>často podléhá soukromým či fyzickým osobám, jimž rozhodování vůbec nenáleží a to jen díky korupci, trefně směřované na hlavní aktéry veřejně-politického dění</w:t>
      </w:r>
      <w:r>
        <w:rPr>
          <w:rFonts w:ascii="Times New Roman" w:hAnsi="Times New Roman"/>
          <w:color w:val="FF0000"/>
          <w:sz w:val="24"/>
          <w:szCs w:val="24"/>
        </w:rPr>
        <w:t xml:space="preserve"> (ad ibidem o autorech zabývajících se korupcí, klientelilsmem v čr a zahraniční typu Frič, Keller aj.)</w:t>
      </w:r>
      <w:r w:rsidRPr="007A194D">
        <w:rPr>
          <w:rFonts w:ascii="Times New Roman" w:hAnsi="Times New Roman"/>
          <w:sz w:val="24"/>
          <w:szCs w:val="24"/>
        </w:rPr>
        <w:t>.</w:t>
      </w:r>
      <w:r>
        <w:rPr>
          <w:rFonts w:ascii="Times New Roman" w:hAnsi="Times New Roman"/>
          <w:sz w:val="24"/>
          <w:szCs w:val="24"/>
        </w:rPr>
        <w:t xml:space="preserve"> </w:t>
      </w:r>
    </w:p>
    <w:p w:rsidR="000E09D7" w:rsidRPr="001C0067" w:rsidRDefault="000E09D7" w:rsidP="001C0067">
      <w:pPr>
        <w:spacing w:line="360" w:lineRule="auto"/>
        <w:ind w:firstLine="708"/>
        <w:jc w:val="both"/>
        <w:rPr>
          <w:rFonts w:ascii="Times New Roman" w:hAnsi="Times New Roman"/>
          <w:sz w:val="24"/>
          <w:szCs w:val="24"/>
        </w:rPr>
      </w:pPr>
    </w:p>
    <w:p w:rsidR="000E09D7" w:rsidRPr="00EF0419" w:rsidRDefault="000E09D7" w:rsidP="00EF0419">
      <w:pPr>
        <w:spacing w:line="360" w:lineRule="auto"/>
        <w:jc w:val="both"/>
        <w:rPr>
          <w:rFonts w:ascii="Times New Roman" w:hAnsi="Times New Roman"/>
          <w:b/>
          <w:sz w:val="28"/>
          <w:szCs w:val="28"/>
        </w:rPr>
      </w:pPr>
      <w:r w:rsidRPr="00EF0419">
        <w:rPr>
          <w:rFonts w:ascii="Times New Roman" w:hAnsi="Times New Roman"/>
          <w:b/>
          <w:sz w:val="28"/>
          <w:szCs w:val="28"/>
        </w:rPr>
        <w:t>2 Koncept inkrementálního rozhodování</w:t>
      </w:r>
    </w:p>
    <w:p w:rsidR="000E09D7" w:rsidRPr="00E12A19" w:rsidRDefault="000E09D7" w:rsidP="00934721">
      <w:pPr>
        <w:spacing w:line="360" w:lineRule="auto"/>
        <w:ind w:firstLine="708"/>
        <w:jc w:val="both"/>
        <w:rPr>
          <w:rFonts w:ascii="Times New Roman" w:hAnsi="Times New Roman"/>
          <w:sz w:val="24"/>
          <w:szCs w:val="24"/>
        </w:rPr>
      </w:pPr>
      <w:r w:rsidRPr="00E12A19">
        <w:rPr>
          <w:rFonts w:ascii="Times New Roman" w:hAnsi="Times New Roman"/>
          <w:sz w:val="24"/>
          <w:szCs w:val="24"/>
        </w:rPr>
        <w:t xml:space="preserve">Koncepce inkrementálních rozhodování, </w:t>
      </w:r>
      <w:r>
        <w:rPr>
          <w:rFonts w:ascii="Times New Roman" w:hAnsi="Times New Roman"/>
          <w:sz w:val="24"/>
          <w:szCs w:val="24"/>
        </w:rPr>
        <w:t>vznikla jako kritika</w:t>
      </w:r>
      <w:r w:rsidRPr="00E12A19">
        <w:rPr>
          <w:rFonts w:ascii="Times New Roman" w:hAnsi="Times New Roman"/>
          <w:sz w:val="24"/>
          <w:szCs w:val="24"/>
        </w:rPr>
        <w:t xml:space="preserve"> racionálního myšlení, zpochybňujícího možnou absolutní racionalitu člověka. </w:t>
      </w:r>
      <w:r>
        <w:rPr>
          <w:rFonts w:ascii="Times New Roman" w:hAnsi="Times New Roman"/>
          <w:sz w:val="24"/>
          <w:szCs w:val="24"/>
        </w:rPr>
        <w:t xml:space="preserve">Lindblom </w:t>
      </w:r>
      <w:r>
        <w:rPr>
          <w:rFonts w:ascii="Times New Roman" w:hAnsi="Times New Roman"/>
          <w:color w:val="FF0000"/>
          <w:sz w:val="24"/>
          <w:szCs w:val="24"/>
        </w:rPr>
        <w:t>(rok vydání)</w:t>
      </w:r>
      <w:r>
        <w:rPr>
          <w:rFonts w:ascii="Times New Roman" w:hAnsi="Times New Roman"/>
          <w:sz w:val="24"/>
          <w:szCs w:val="24"/>
        </w:rPr>
        <w:t xml:space="preserve">, který je autorem této koncepce, </w:t>
      </w:r>
      <w:r w:rsidRPr="00E12A19">
        <w:rPr>
          <w:rFonts w:ascii="Times New Roman" w:hAnsi="Times New Roman"/>
          <w:sz w:val="24"/>
          <w:szCs w:val="24"/>
        </w:rPr>
        <w:t>uvádí, že člověk není schopen ani s těmi nejlepšími úmysly dosáhnout naprosté racionality, jelikož možnosti lidského myšlení jsou velmi omezené</w:t>
      </w:r>
      <w:r>
        <w:rPr>
          <w:rFonts w:ascii="Times New Roman" w:hAnsi="Times New Roman"/>
          <w:sz w:val="24"/>
          <w:szCs w:val="24"/>
        </w:rPr>
        <w:t xml:space="preserve"> (</w:t>
      </w:r>
      <w:r>
        <w:rPr>
          <w:rFonts w:ascii="Times New Roman" w:hAnsi="Times New Roman"/>
          <w:color w:val="FF0000"/>
          <w:sz w:val="24"/>
          <w:szCs w:val="24"/>
        </w:rPr>
        <w:t xml:space="preserve">blíže </w:t>
      </w:r>
      <w:r>
        <w:rPr>
          <w:rFonts w:ascii="Times New Roman" w:hAnsi="Times New Roman"/>
          <w:sz w:val="24"/>
          <w:szCs w:val="24"/>
        </w:rPr>
        <w:t>Winkler 2013).</w:t>
      </w:r>
      <w:r>
        <w:rPr>
          <w:rFonts w:ascii="Times New Roman" w:hAnsi="Times New Roman"/>
          <w:color w:val="FF0000"/>
          <w:sz w:val="24"/>
          <w:szCs w:val="24"/>
        </w:rPr>
        <w:t xml:space="preserve"> </w:t>
      </w:r>
      <w:r w:rsidRPr="00E12A19">
        <w:rPr>
          <w:rFonts w:ascii="Times New Roman" w:hAnsi="Times New Roman"/>
          <w:sz w:val="24"/>
          <w:szCs w:val="24"/>
        </w:rPr>
        <w:t>Myslíme, že teorie inkrementálního rozhodování, je více než na místě, dočítáme-li se neustále o kauzách, kdy veřejně-politické rozhodování není zapříčiněno pouze omezenou lidskou racionalitou, ale především korupcí a zaměřením se politiků n</w:t>
      </w:r>
      <w:r>
        <w:rPr>
          <w:rFonts w:ascii="Times New Roman" w:hAnsi="Times New Roman"/>
          <w:sz w:val="24"/>
          <w:szCs w:val="24"/>
        </w:rPr>
        <w:t>a osobní, nikoli veřejné cíle.</w:t>
      </w:r>
    </w:p>
    <w:p w:rsidR="000E09D7" w:rsidRPr="00E12A19" w:rsidRDefault="000E09D7" w:rsidP="004D62F5">
      <w:pPr>
        <w:spacing w:line="360" w:lineRule="auto"/>
        <w:ind w:firstLine="708"/>
        <w:jc w:val="both"/>
        <w:rPr>
          <w:rFonts w:ascii="Times New Roman" w:hAnsi="Times New Roman"/>
          <w:sz w:val="24"/>
          <w:szCs w:val="24"/>
        </w:rPr>
      </w:pPr>
      <w:r w:rsidRPr="00E12A19">
        <w:rPr>
          <w:rFonts w:ascii="Times New Roman" w:hAnsi="Times New Roman"/>
          <w:sz w:val="24"/>
          <w:szCs w:val="24"/>
        </w:rPr>
        <w:t>Sami příznivci racionalistického modelu tvorby rozhodnutí kritizují tento model v několika aspektech. Nejvýznamnějš</w:t>
      </w:r>
      <w:r>
        <w:rPr>
          <w:rFonts w:ascii="Times New Roman" w:hAnsi="Times New Roman"/>
          <w:sz w:val="24"/>
          <w:szCs w:val="24"/>
        </w:rPr>
        <w:t xml:space="preserve">ím zastáncem a zároveň kritikem, </w:t>
      </w:r>
      <w:r w:rsidRPr="00E12A19">
        <w:rPr>
          <w:rFonts w:ascii="Times New Roman" w:hAnsi="Times New Roman"/>
          <w:sz w:val="24"/>
          <w:szCs w:val="24"/>
        </w:rPr>
        <w:t>je bezpochyby Herbert Simon, je</w:t>
      </w:r>
      <w:r>
        <w:rPr>
          <w:rFonts w:ascii="Times New Roman" w:hAnsi="Times New Roman"/>
          <w:sz w:val="24"/>
          <w:szCs w:val="24"/>
        </w:rPr>
        <w:t>n</w:t>
      </w:r>
      <w:r w:rsidRPr="00E12A19">
        <w:rPr>
          <w:rFonts w:ascii="Times New Roman" w:hAnsi="Times New Roman"/>
          <w:sz w:val="24"/>
          <w:szCs w:val="24"/>
        </w:rPr>
        <w:t>ž je jediný psycholog, který obdržel Nobelovu cenu právě za ilustraci omezené racionality lidského jednání</w:t>
      </w:r>
      <w:r>
        <w:rPr>
          <w:rFonts w:ascii="Times New Roman" w:hAnsi="Times New Roman"/>
          <w:color w:val="FF0000"/>
          <w:sz w:val="24"/>
          <w:szCs w:val="24"/>
        </w:rPr>
        <w:t>, kterou prezentoval v polovině 60. let ve své knize Administrativní chování</w:t>
      </w:r>
      <w:r w:rsidRPr="00E12A19">
        <w:rPr>
          <w:rFonts w:ascii="Times New Roman" w:hAnsi="Times New Roman"/>
          <w:sz w:val="24"/>
          <w:szCs w:val="24"/>
        </w:rPr>
        <w:t>.</w:t>
      </w:r>
      <w:bookmarkStart w:id="0" w:name="_GoBack"/>
      <w:bookmarkEnd w:id="0"/>
      <w:r w:rsidRPr="00E12A19">
        <w:rPr>
          <w:rFonts w:ascii="Times New Roman" w:hAnsi="Times New Roman"/>
          <w:sz w:val="24"/>
          <w:szCs w:val="24"/>
        </w:rPr>
        <w:t xml:space="preserve"> Příklad </w:t>
      </w:r>
      <w:r>
        <w:rPr>
          <w:rFonts w:ascii="Times New Roman" w:hAnsi="Times New Roman"/>
          <w:color w:val="FF0000"/>
          <w:sz w:val="24"/>
          <w:szCs w:val="24"/>
        </w:rPr>
        <w:t xml:space="preserve">jaký? </w:t>
      </w:r>
      <w:r w:rsidRPr="00E12A19">
        <w:rPr>
          <w:rFonts w:ascii="Times New Roman" w:hAnsi="Times New Roman"/>
          <w:sz w:val="24"/>
          <w:szCs w:val="24"/>
        </w:rPr>
        <w:t>je velmi prostý a je na něj hojně poukazováno</w:t>
      </w:r>
      <w:r>
        <w:rPr>
          <w:rFonts w:ascii="Times New Roman" w:hAnsi="Times New Roman"/>
          <w:sz w:val="24"/>
          <w:szCs w:val="24"/>
        </w:rPr>
        <w:t xml:space="preserve"> v průběhu akademického studia</w:t>
      </w:r>
      <w:r w:rsidRPr="00E12A19">
        <w:rPr>
          <w:rFonts w:ascii="Times New Roman" w:hAnsi="Times New Roman"/>
          <w:sz w:val="24"/>
          <w:szCs w:val="24"/>
        </w:rPr>
        <w:t>.</w:t>
      </w:r>
    </w:p>
    <w:p w:rsidR="000E09D7" w:rsidRPr="00E12A19" w:rsidRDefault="000E09D7" w:rsidP="003C6B25">
      <w:pPr>
        <w:spacing w:line="360" w:lineRule="auto"/>
        <w:ind w:firstLine="708"/>
        <w:jc w:val="both"/>
        <w:rPr>
          <w:rFonts w:ascii="Times New Roman" w:hAnsi="Times New Roman"/>
          <w:sz w:val="24"/>
          <w:szCs w:val="24"/>
        </w:rPr>
      </w:pPr>
      <w:r w:rsidRPr="00E12A19">
        <w:rPr>
          <w:rFonts w:ascii="Times New Roman" w:hAnsi="Times New Roman"/>
          <w:sz w:val="24"/>
          <w:szCs w:val="24"/>
        </w:rPr>
        <w:t xml:space="preserve">V následujícím textu se pokusíme teorii vysvětlit. Linda </w:t>
      </w:r>
      <w:r>
        <w:rPr>
          <w:rFonts w:ascii="Times New Roman" w:hAnsi="Times New Roman"/>
          <w:color w:val="FF0000"/>
          <w:sz w:val="24"/>
          <w:szCs w:val="24"/>
        </w:rPr>
        <w:t xml:space="preserve">kdo to je? </w:t>
      </w:r>
      <w:r w:rsidRPr="00E12A19">
        <w:rPr>
          <w:rFonts w:ascii="Times New Roman" w:hAnsi="Times New Roman"/>
          <w:sz w:val="24"/>
          <w:szCs w:val="24"/>
        </w:rPr>
        <w:t>začala studovat sociologii, kterou s dobrými výsledky ukončila  magisterským titulem. Po většinu času na škole, se Linda aktivně zajímala o genderovou problematiku</w:t>
      </w:r>
      <w:r>
        <w:rPr>
          <w:rFonts w:ascii="Times New Roman" w:hAnsi="Times New Roman"/>
          <w:sz w:val="24"/>
          <w:szCs w:val="24"/>
        </w:rPr>
        <w:t xml:space="preserve">, </w:t>
      </w:r>
      <w:r w:rsidRPr="00E12A19">
        <w:rPr>
          <w:rFonts w:ascii="Times New Roman" w:hAnsi="Times New Roman"/>
          <w:sz w:val="24"/>
          <w:szCs w:val="24"/>
        </w:rPr>
        <w:t xml:space="preserve">a byla členkou několika téže orientovaných organizací. Přisuďte procentuální šanci, že Linda pracuje v bance a nadále přisuďte percentuálně šanci, že Linda pracuje v bance a je i nadále členkou organizace orientující se na genderovou problematiku. I když ve druhém případě není dle racionálního přístupu možná vyšší </w:t>
      </w:r>
      <w:r>
        <w:rPr>
          <w:rFonts w:ascii="Times New Roman" w:hAnsi="Times New Roman"/>
          <w:sz w:val="24"/>
          <w:szCs w:val="24"/>
        </w:rPr>
        <w:t xml:space="preserve">pravděpodobnost, </w:t>
      </w:r>
      <w:r w:rsidRPr="00E12A19">
        <w:rPr>
          <w:rFonts w:ascii="Times New Roman" w:hAnsi="Times New Roman"/>
          <w:sz w:val="24"/>
          <w:szCs w:val="24"/>
        </w:rPr>
        <w:t>většina lidí, na nichž Simon tuto studii prezentoval, ji přisoudila druhé variantě</w:t>
      </w:r>
      <w:r>
        <w:rPr>
          <w:rFonts w:ascii="Times New Roman" w:hAnsi="Times New Roman"/>
          <w:sz w:val="24"/>
          <w:szCs w:val="24"/>
        </w:rPr>
        <w:t xml:space="preserve"> </w:t>
      </w:r>
      <w:r w:rsidRPr="00E12A19">
        <w:rPr>
          <w:rFonts w:ascii="Times New Roman" w:hAnsi="Times New Roman"/>
          <w:sz w:val="24"/>
          <w:szCs w:val="24"/>
        </w:rPr>
        <w:t>(Plháková, 2005). Obd</w:t>
      </w:r>
      <w:r>
        <w:rPr>
          <w:rFonts w:ascii="Times New Roman" w:hAnsi="Times New Roman"/>
          <w:sz w:val="24"/>
          <w:szCs w:val="24"/>
        </w:rPr>
        <w:t xml:space="preserve">obných iracionálních konstruktů, můžeme spatřit </w:t>
      </w:r>
      <w:r w:rsidRPr="00E12A19">
        <w:rPr>
          <w:rFonts w:ascii="Times New Roman" w:hAnsi="Times New Roman"/>
          <w:sz w:val="24"/>
          <w:szCs w:val="24"/>
        </w:rPr>
        <w:t>v psychologii velmi mnoho. Vztáhneme-li však případ ke kritice racioná</w:t>
      </w:r>
      <w:r>
        <w:rPr>
          <w:rFonts w:ascii="Times New Roman" w:hAnsi="Times New Roman"/>
          <w:sz w:val="24"/>
          <w:szCs w:val="24"/>
        </w:rPr>
        <w:t xml:space="preserve">lního rozhodování, vidíme </w:t>
      </w:r>
      <w:r w:rsidRPr="00E12A19">
        <w:rPr>
          <w:rFonts w:ascii="Times New Roman" w:hAnsi="Times New Roman"/>
          <w:sz w:val="24"/>
          <w:szCs w:val="24"/>
        </w:rPr>
        <w:t>omezenost lidského myšlení, nejsme schopni v mysli vytvořit koncept zahrnující všechny možné situace, ovlivňující faktory, rizika a nevýhody, jež rozhodnutí může přinést. Naše mysl nefunguje primárně racionálně</w:t>
      </w:r>
      <w:r>
        <w:rPr>
          <w:rFonts w:ascii="Times New Roman" w:hAnsi="Times New Roman"/>
          <w:sz w:val="24"/>
          <w:szCs w:val="24"/>
        </w:rPr>
        <w:t xml:space="preserve"> (</w:t>
      </w:r>
      <w:r w:rsidRPr="00E12A19">
        <w:rPr>
          <w:rFonts w:ascii="Times New Roman" w:hAnsi="Times New Roman"/>
          <w:sz w:val="24"/>
          <w:szCs w:val="24"/>
        </w:rPr>
        <w:t xml:space="preserve">Incremental </w:t>
      </w:r>
      <w:r>
        <w:rPr>
          <w:rFonts w:ascii="Times New Roman" w:hAnsi="Times New Roman"/>
          <w:sz w:val="24"/>
          <w:szCs w:val="24"/>
        </w:rPr>
        <w:t xml:space="preserve">budgeting in local authorities </w:t>
      </w:r>
      <w:r w:rsidRPr="00E12A19">
        <w:rPr>
          <w:rFonts w:ascii="Times New Roman" w:hAnsi="Times New Roman"/>
          <w:sz w:val="24"/>
          <w:szCs w:val="24"/>
        </w:rPr>
        <w:t>1992)</w:t>
      </w:r>
      <w:r>
        <w:rPr>
          <w:rFonts w:ascii="Times New Roman" w:hAnsi="Times New Roman"/>
          <w:sz w:val="24"/>
          <w:szCs w:val="24"/>
        </w:rPr>
        <w:t xml:space="preserve">.  </w:t>
      </w:r>
      <w:r w:rsidRPr="00E12A19">
        <w:rPr>
          <w:rFonts w:ascii="Times New Roman" w:hAnsi="Times New Roman"/>
          <w:sz w:val="24"/>
          <w:szCs w:val="24"/>
        </w:rPr>
        <w:t>Navíc racionální model bývá obv</w:t>
      </w:r>
      <w:r>
        <w:rPr>
          <w:rFonts w:ascii="Times New Roman" w:hAnsi="Times New Roman"/>
          <w:sz w:val="24"/>
          <w:szCs w:val="24"/>
        </w:rPr>
        <w:t>ykle spojen s čistě ekonomickým rozhodnutím</w:t>
      </w:r>
      <w:r w:rsidRPr="00E12A19">
        <w:rPr>
          <w:rFonts w:ascii="Times New Roman" w:hAnsi="Times New Roman"/>
          <w:sz w:val="24"/>
          <w:szCs w:val="24"/>
        </w:rPr>
        <w:t xml:space="preserve">, ale aktéři ve veřejné politice musí činit rozhodnutí nejen z ekonomického pohledu, který se snaží dosahovat způsobu, kdy se maximalizují zisky a přitom ztráty budu jen minimální, bez ohledu na sociální oblast zájmu, ale právě i s ohledem na </w:t>
      </w:r>
      <w:r w:rsidRPr="003C6B25">
        <w:rPr>
          <w:rFonts w:ascii="Times New Roman" w:hAnsi="Times New Roman"/>
          <w:sz w:val="24"/>
          <w:szCs w:val="24"/>
          <w:highlight w:val="yellow"/>
        </w:rPr>
        <w:t>sociální oblasti</w:t>
      </w:r>
      <w:r>
        <w:rPr>
          <w:rFonts w:ascii="Times New Roman" w:hAnsi="Times New Roman"/>
          <w:color w:val="FF0000"/>
          <w:sz w:val="24"/>
          <w:szCs w:val="24"/>
        </w:rPr>
        <w:t xml:space="preserve"> jasněji</w:t>
      </w:r>
      <w:r w:rsidRPr="00E12A19">
        <w:rPr>
          <w:rFonts w:ascii="Times New Roman" w:hAnsi="Times New Roman"/>
          <w:sz w:val="24"/>
          <w:szCs w:val="24"/>
        </w:rPr>
        <w:t xml:space="preserve"> (Incremental </w:t>
      </w:r>
      <w:r>
        <w:rPr>
          <w:rFonts w:ascii="Times New Roman" w:hAnsi="Times New Roman"/>
          <w:sz w:val="24"/>
          <w:szCs w:val="24"/>
        </w:rPr>
        <w:t xml:space="preserve">budgeting in local authorities </w:t>
      </w:r>
      <w:r w:rsidRPr="00E12A19">
        <w:rPr>
          <w:rFonts w:ascii="Times New Roman" w:hAnsi="Times New Roman"/>
          <w:sz w:val="24"/>
          <w:szCs w:val="24"/>
        </w:rPr>
        <w:t>1992)</w:t>
      </w:r>
      <w:r>
        <w:rPr>
          <w:rFonts w:ascii="Times New Roman" w:hAnsi="Times New Roman"/>
          <w:sz w:val="24"/>
          <w:szCs w:val="24"/>
        </w:rPr>
        <w:t xml:space="preserve">. Pro ekonomiku státu, </w:t>
      </w:r>
      <w:r w:rsidRPr="00E12A19">
        <w:rPr>
          <w:rFonts w:ascii="Times New Roman" w:hAnsi="Times New Roman"/>
          <w:sz w:val="24"/>
          <w:szCs w:val="24"/>
        </w:rPr>
        <w:t>by bylo pravděpodobně velmi výhodné zrušit sociální dávky, což čistě</w:t>
      </w:r>
      <w:r>
        <w:rPr>
          <w:rFonts w:ascii="Times New Roman" w:hAnsi="Times New Roman"/>
          <w:sz w:val="24"/>
          <w:szCs w:val="24"/>
        </w:rPr>
        <w:t xml:space="preserve"> z</w:t>
      </w:r>
      <w:r w:rsidRPr="00E12A19">
        <w:rPr>
          <w:rFonts w:ascii="Times New Roman" w:hAnsi="Times New Roman"/>
          <w:sz w:val="24"/>
          <w:szCs w:val="24"/>
        </w:rPr>
        <w:t xml:space="preserve"> ekonomického pohledu vyznívá velmi racionálně, ale z e</w:t>
      </w:r>
      <w:r>
        <w:rPr>
          <w:rFonts w:ascii="Times New Roman" w:hAnsi="Times New Roman"/>
          <w:sz w:val="24"/>
          <w:szCs w:val="24"/>
        </w:rPr>
        <w:t xml:space="preserve">tického a sociálního pohledu, </w:t>
      </w:r>
      <w:r w:rsidRPr="00E12A19">
        <w:rPr>
          <w:rFonts w:ascii="Times New Roman" w:hAnsi="Times New Roman"/>
          <w:sz w:val="24"/>
          <w:szCs w:val="24"/>
        </w:rPr>
        <w:t xml:space="preserve">je </w:t>
      </w:r>
      <w:r>
        <w:rPr>
          <w:rFonts w:ascii="Times New Roman" w:hAnsi="Times New Roman"/>
          <w:sz w:val="24"/>
          <w:szCs w:val="24"/>
        </w:rPr>
        <w:t xml:space="preserve">to </w:t>
      </w:r>
      <w:r w:rsidRPr="00E12A19">
        <w:rPr>
          <w:rFonts w:ascii="Times New Roman" w:hAnsi="Times New Roman"/>
          <w:sz w:val="24"/>
          <w:szCs w:val="24"/>
        </w:rPr>
        <w:t xml:space="preserve">nepřijatelné. Proto v 50. letech přichází </w:t>
      </w:r>
      <w:r w:rsidRPr="00E12A19">
        <w:rPr>
          <w:rFonts w:ascii="Times New Roman" w:hAnsi="Times New Roman"/>
          <w:i/>
          <w:sz w:val="24"/>
          <w:szCs w:val="24"/>
        </w:rPr>
        <w:t>Charless Lindblom</w:t>
      </w:r>
      <w:r w:rsidRPr="00E12A19">
        <w:rPr>
          <w:rFonts w:ascii="Times New Roman" w:hAnsi="Times New Roman"/>
          <w:sz w:val="24"/>
          <w:szCs w:val="24"/>
        </w:rPr>
        <w:t xml:space="preserve"> se studií </w:t>
      </w:r>
      <w:r w:rsidRPr="00F40F3A">
        <w:rPr>
          <w:rFonts w:ascii="Times New Roman" w:hAnsi="Times New Roman"/>
          <w:i/>
          <w:sz w:val="24"/>
          <w:szCs w:val="24"/>
        </w:rPr>
        <w:t>„The science of muddling throught´“</w:t>
      </w:r>
      <w:r w:rsidRPr="00E12A19">
        <w:rPr>
          <w:rFonts w:ascii="Times New Roman" w:hAnsi="Times New Roman"/>
          <w:sz w:val="24"/>
          <w:szCs w:val="24"/>
        </w:rPr>
        <w:t xml:space="preserve"> a nastíní inkrementalistický model tvorby rozhodnutí a s ním bouřlivou diskuzi mezi příznivci a odpůrci ra</w:t>
      </w:r>
      <w:r>
        <w:rPr>
          <w:rFonts w:ascii="Times New Roman" w:hAnsi="Times New Roman"/>
          <w:sz w:val="24"/>
          <w:szCs w:val="24"/>
        </w:rPr>
        <w:t>cionalistického modelu (W</w:t>
      </w:r>
      <w:r w:rsidRPr="00E12A19">
        <w:rPr>
          <w:rFonts w:ascii="Times New Roman" w:hAnsi="Times New Roman"/>
          <w:sz w:val="24"/>
          <w:szCs w:val="24"/>
        </w:rPr>
        <w:t xml:space="preserve">inkler 2002). </w:t>
      </w:r>
      <w:r w:rsidRPr="00F40F3A">
        <w:rPr>
          <w:rFonts w:ascii="Times New Roman" w:hAnsi="Times New Roman"/>
          <w:i/>
          <w:sz w:val="24"/>
          <w:szCs w:val="24"/>
        </w:rPr>
        <w:t>Lindblom</w:t>
      </w:r>
      <w:r w:rsidRPr="00E12A19">
        <w:rPr>
          <w:rFonts w:ascii="Times New Roman" w:hAnsi="Times New Roman"/>
          <w:sz w:val="24"/>
          <w:szCs w:val="24"/>
        </w:rPr>
        <w:t xml:space="preserve"> navazuje na Simonovu kritiku omezené racionality, ale přichází s novými, prohloubenými myšlenkami, často právě z veřejně-politické pra</w:t>
      </w:r>
      <w:r>
        <w:rPr>
          <w:rFonts w:ascii="Times New Roman" w:hAnsi="Times New Roman"/>
          <w:sz w:val="24"/>
          <w:szCs w:val="24"/>
        </w:rPr>
        <w:t xml:space="preserve">xe a svou kritiku uvádí v mnoha nových aspektech. </w:t>
      </w:r>
      <w:r w:rsidRPr="00E12A19">
        <w:rPr>
          <w:rFonts w:ascii="Times New Roman" w:hAnsi="Times New Roman"/>
          <w:sz w:val="24"/>
          <w:szCs w:val="24"/>
        </w:rPr>
        <w:t xml:space="preserve">  </w:t>
      </w:r>
    </w:p>
    <w:p w:rsidR="000E09D7" w:rsidRPr="00E12A19" w:rsidRDefault="000E09D7" w:rsidP="00A23A77">
      <w:pPr>
        <w:spacing w:line="360" w:lineRule="auto"/>
        <w:ind w:firstLine="708"/>
        <w:jc w:val="both"/>
        <w:rPr>
          <w:rFonts w:ascii="Times New Roman" w:hAnsi="Times New Roman"/>
          <w:sz w:val="24"/>
          <w:szCs w:val="24"/>
        </w:rPr>
      </w:pPr>
      <w:r w:rsidRPr="00E12A19">
        <w:rPr>
          <w:rFonts w:ascii="Times New Roman" w:hAnsi="Times New Roman"/>
          <w:sz w:val="24"/>
          <w:szCs w:val="24"/>
        </w:rPr>
        <w:t xml:space="preserve"> O inkrementalismu můžeme přemýšlet, jako o způsobu ne až tak invazivním a sebe nevyzdvihujícím. Snaží se úkony provádět po menších částech s ohledem na zpětnou vazbu. Koncept Lindbloma byl ten, že se inkrementální analýza skládá z po sobě jdoucích srovnání (Lindblom, 1975). To znamená, že se bude </w:t>
      </w:r>
      <w:r w:rsidRPr="00A23A77">
        <w:rPr>
          <w:rFonts w:ascii="Times New Roman" w:hAnsi="Times New Roman"/>
          <w:sz w:val="24"/>
          <w:szCs w:val="24"/>
          <w:highlight w:val="yellow"/>
        </w:rPr>
        <w:t>porovnávat účinky alternativních politik proti sobě a beze změny vůbec</w:t>
      </w:r>
      <w:r>
        <w:rPr>
          <w:rFonts w:ascii="Times New Roman" w:hAnsi="Times New Roman"/>
          <w:color w:val="FF0000"/>
          <w:sz w:val="24"/>
          <w:szCs w:val="24"/>
        </w:rPr>
        <w:t xml:space="preserve"> jasněji!</w:t>
      </w:r>
      <w:r w:rsidRPr="00E12A19">
        <w:rPr>
          <w:rFonts w:ascii="Times New Roman" w:hAnsi="Times New Roman"/>
          <w:sz w:val="24"/>
          <w:szCs w:val="24"/>
        </w:rPr>
        <w:t xml:space="preserve">. Tato srovnání budou zaznamenána chronologicky, a to méně vhodné bude omezeno či vyřazeno. V tomto přístupu vidí </w:t>
      </w:r>
      <w:r>
        <w:rPr>
          <w:rFonts w:ascii="Times New Roman" w:hAnsi="Times New Roman"/>
          <w:color w:val="FF0000"/>
          <w:sz w:val="24"/>
          <w:szCs w:val="24"/>
        </w:rPr>
        <w:t xml:space="preserve">kdo? L </w:t>
      </w:r>
      <w:r w:rsidRPr="00E12A19">
        <w:rPr>
          <w:rFonts w:ascii="Times New Roman" w:hAnsi="Times New Roman"/>
          <w:sz w:val="24"/>
          <w:szCs w:val="24"/>
        </w:rPr>
        <w:t xml:space="preserve">zejména tu výhodu, že si cíle klade postupně a analýzy jsou zde mnohem častější, proto nedojde k odklonu od primárního cíle, ten je v rámci inkrementálního procesu možno přeformulovat </w:t>
      </w:r>
      <w:r>
        <w:rPr>
          <w:rFonts w:ascii="Times New Roman" w:hAnsi="Times New Roman"/>
          <w:color w:val="FF0000"/>
          <w:sz w:val="24"/>
          <w:szCs w:val="24"/>
        </w:rPr>
        <w:t xml:space="preserve">aniž by byly změněny jeho původní záměry ? </w:t>
      </w:r>
      <w:r w:rsidRPr="00E12A19">
        <w:rPr>
          <w:rFonts w:ascii="Times New Roman" w:hAnsi="Times New Roman"/>
          <w:sz w:val="24"/>
          <w:szCs w:val="24"/>
        </w:rPr>
        <w:t xml:space="preserve">(Lindblom, 1975). </w:t>
      </w:r>
    </w:p>
    <w:p w:rsidR="000E09D7" w:rsidRDefault="000E09D7" w:rsidP="00EF0419">
      <w:pPr>
        <w:spacing w:line="360" w:lineRule="auto"/>
        <w:ind w:firstLine="708"/>
        <w:jc w:val="both"/>
        <w:rPr>
          <w:rFonts w:ascii="Times New Roman" w:hAnsi="Times New Roman"/>
          <w:sz w:val="24"/>
          <w:szCs w:val="24"/>
        </w:rPr>
      </w:pPr>
      <w:r>
        <w:rPr>
          <w:rFonts w:ascii="Times New Roman" w:hAnsi="Times New Roman"/>
          <w:sz w:val="24"/>
          <w:szCs w:val="24"/>
        </w:rPr>
        <w:t>V akademických pracích je často uvedeno</w:t>
      </w:r>
      <w:r w:rsidRPr="00E12A19">
        <w:rPr>
          <w:rFonts w:ascii="Times New Roman" w:hAnsi="Times New Roman"/>
          <w:sz w:val="24"/>
          <w:szCs w:val="24"/>
        </w:rPr>
        <w:t>, že politické rozhodnutí není otázkou jednotlivce, nýbrž skupiny kvalifikovaných lidí, jejichž základ však nemůžeme omezit jen na racionální, právní či ekonomický. Jsme především lidé a jsme ovlivnitelní, a i když vystavíme základy veřejně-polického procesu na etických normách, intelektu a rozumu, každý člen do politiky přichází s vlastní vizí, ideály, vzory, má odlišnou výchovu a vymezit tak opravdovou racionalitu mezi hodnotově odlišnými lidmi, může být až nemožné</w:t>
      </w:r>
      <w:r>
        <w:rPr>
          <w:rFonts w:ascii="Times New Roman" w:hAnsi="Times New Roman"/>
          <w:sz w:val="24"/>
          <w:szCs w:val="24"/>
        </w:rPr>
        <w:t xml:space="preserve">. </w:t>
      </w:r>
      <w:r w:rsidRPr="00E12A19">
        <w:rPr>
          <w:rFonts w:ascii="Times New Roman" w:hAnsi="Times New Roman"/>
          <w:sz w:val="24"/>
          <w:szCs w:val="24"/>
        </w:rPr>
        <w:t>Zde tedy vidíme příklad toho, jak obtížné může veřejně politické rozhodování být. I kdyby k němu všichni aktéři přistupovali opravdu s nejčistšími úmysly a měly pro něj ty nejlepší rozumové p</w:t>
      </w:r>
      <w:r w:rsidRPr="007A194D">
        <w:rPr>
          <w:rFonts w:ascii="Times New Roman" w:hAnsi="Times New Roman"/>
          <w:sz w:val="24"/>
          <w:szCs w:val="24"/>
        </w:rPr>
        <w:t>ředpokla</w:t>
      </w:r>
      <w:r>
        <w:rPr>
          <w:rFonts w:ascii="Times New Roman" w:hAnsi="Times New Roman"/>
          <w:sz w:val="24"/>
          <w:szCs w:val="24"/>
        </w:rPr>
        <w:t xml:space="preserve">dy, jen těžko a s velkým úsilím, </w:t>
      </w:r>
      <w:r w:rsidRPr="007A194D">
        <w:rPr>
          <w:rFonts w:ascii="Times New Roman" w:hAnsi="Times New Roman"/>
          <w:sz w:val="24"/>
          <w:szCs w:val="24"/>
        </w:rPr>
        <w:t xml:space="preserve">se jim podaří dosáhnout optimálních výsledků. </w:t>
      </w:r>
    </w:p>
    <w:p w:rsidR="000E09D7" w:rsidRPr="00EF0419" w:rsidRDefault="000E09D7" w:rsidP="00EF0419">
      <w:pPr>
        <w:spacing w:line="360" w:lineRule="auto"/>
        <w:ind w:firstLine="708"/>
        <w:jc w:val="both"/>
        <w:rPr>
          <w:rFonts w:ascii="Times New Roman" w:hAnsi="Times New Roman"/>
          <w:sz w:val="24"/>
          <w:szCs w:val="24"/>
        </w:rPr>
      </w:pPr>
    </w:p>
    <w:p w:rsidR="000E09D7" w:rsidRDefault="000E09D7">
      <w:pPr>
        <w:rPr>
          <w:rFonts w:ascii="Times New Roman" w:hAnsi="Times New Roman"/>
          <w:b/>
          <w:sz w:val="28"/>
          <w:szCs w:val="28"/>
        </w:rPr>
      </w:pPr>
      <w:r w:rsidRPr="00FF0F43">
        <w:rPr>
          <w:rFonts w:ascii="Times New Roman" w:hAnsi="Times New Roman"/>
          <w:b/>
          <w:sz w:val="28"/>
          <w:szCs w:val="28"/>
        </w:rPr>
        <w:t>3 Politické stran</w:t>
      </w:r>
      <w:r>
        <w:rPr>
          <w:rFonts w:ascii="Times New Roman" w:hAnsi="Times New Roman"/>
          <w:b/>
          <w:sz w:val="28"/>
          <w:szCs w:val="28"/>
        </w:rPr>
        <w:t>y</w:t>
      </w:r>
    </w:p>
    <w:p w:rsidR="000E09D7" w:rsidRPr="00D81C2C" w:rsidRDefault="000E09D7" w:rsidP="00830A18">
      <w:pPr>
        <w:spacing w:line="360" w:lineRule="auto"/>
        <w:ind w:firstLine="708"/>
        <w:jc w:val="both"/>
        <w:rPr>
          <w:rFonts w:ascii="Times New Roman" w:hAnsi="Times New Roman"/>
          <w:sz w:val="24"/>
          <w:szCs w:val="24"/>
        </w:rPr>
      </w:pPr>
      <w:r>
        <w:rPr>
          <w:rFonts w:ascii="Times New Roman" w:hAnsi="Times New Roman"/>
          <w:sz w:val="24"/>
          <w:szCs w:val="24"/>
        </w:rPr>
        <w:t>Politické strany jsou nezbytným prvkem moderní politiky. Proces formování politických stran, vyvolán měnící se občanskou kulturou a demokratizací industriální společnosti, můžeme datovat k 19. století. S</w:t>
      </w:r>
      <w:r w:rsidRPr="003E47FE">
        <w:rPr>
          <w:rFonts w:ascii="Times New Roman" w:hAnsi="Times New Roman"/>
          <w:sz w:val="24"/>
          <w:szCs w:val="24"/>
        </w:rPr>
        <w:t>trany od svého vzniku procházejí evolučním vývojem</w:t>
      </w:r>
      <w:r>
        <w:rPr>
          <w:rFonts w:ascii="Times New Roman" w:hAnsi="Times New Roman"/>
          <w:sz w:val="24"/>
          <w:szCs w:val="24"/>
        </w:rPr>
        <w:t xml:space="preserve">, který dává prostor pro vznik různým typům politických aktérů. </w:t>
      </w:r>
      <w:r w:rsidRPr="00A23A77">
        <w:rPr>
          <w:rFonts w:ascii="Times New Roman" w:hAnsi="Times New Roman"/>
          <w:sz w:val="24"/>
          <w:szCs w:val="24"/>
          <w:highlight w:val="yellow"/>
        </w:rPr>
        <w:t>Její</w:t>
      </w:r>
      <w:r>
        <w:rPr>
          <w:rFonts w:ascii="Times New Roman" w:hAnsi="Times New Roman"/>
          <w:sz w:val="24"/>
          <w:szCs w:val="24"/>
        </w:rPr>
        <w:t xml:space="preserve"> neexistence, je ovšem pro soudobé demokracie nepředstavitelná. Primární funkcí politických stran, je pojítko mezi státem (exekutivou) a občany (Kopeček a kol. 2005</w:t>
      </w:r>
      <w:r w:rsidRPr="00A23A77">
        <w:rPr>
          <w:rFonts w:ascii="Times New Roman" w:hAnsi="Times New Roman"/>
          <w:sz w:val="24"/>
          <w:szCs w:val="24"/>
          <w:highlight w:val="yellow"/>
        </w:rPr>
        <w:t>: 9</w:t>
      </w:r>
      <w:r>
        <w:rPr>
          <w:rFonts w:ascii="Times New Roman" w:hAnsi="Times New Roman"/>
          <w:sz w:val="24"/>
          <w:szCs w:val="24"/>
        </w:rPr>
        <w:t xml:space="preserve">). Akt voleb, nebo- li svobodná volební soutěž, je nejstěžejnějším prvkem demokracie, při kterém si občané vybírají své zastupitele. Pro charakter této práce, je podstatné vymezení samotného pojmu politické strany. Politologickou obcí, je nejfrekventovaněji přijímána definice významného klasika stranicko-politických systémů, </w:t>
      </w:r>
      <w:r w:rsidRPr="00820D27">
        <w:rPr>
          <w:rFonts w:ascii="Times New Roman" w:hAnsi="Times New Roman"/>
          <w:i/>
          <w:sz w:val="24"/>
          <w:szCs w:val="24"/>
        </w:rPr>
        <w:t>Giovani Sartoriho</w:t>
      </w:r>
      <w:r>
        <w:rPr>
          <w:rFonts w:ascii="Times New Roman" w:hAnsi="Times New Roman"/>
          <w:sz w:val="24"/>
          <w:szCs w:val="24"/>
        </w:rPr>
        <w:t xml:space="preserve">. V jeho vnímání je politická strana </w:t>
      </w:r>
      <w:r w:rsidRPr="00820D27">
        <w:rPr>
          <w:rFonts w:ascii="Times New Roman" w:hAnsi="Times New Roman"/>
          <w:i/>
          <w:sz w:val="24"/>
          <w:szCs w:val="24"/>
        </w:rPr>
        <w:t>„politická skupina, jež se účastní voleb, jež je schopna jejich prostřednictvím prosadit své kandidáty do veřejných úřadů“</w:t>
      </w:r>
      <w:r>
        <w:rPr>
          <w:rFonts w:ascii="Times New Roman" w:hAnsi="Times New Roman"/>
          <w:sz w:val="24"/>
          <w:szCs w:val="24"/>
        </w:rPr>
        <w:t xml:space="preserve"> (Sartori 1976: 64). Oblíbenost této definice plyne z její obecnosti a snadné uchopitelnosti. O širší vymezení politických stran, se pokusili Sarotoriho soukupníci </w:t>
      </w:r>
      <w:r w:rsidRPr="00820D27">
        <w:rPr>
          <w:rFonts w:ascii="Times New Roman" w:hAnsi="Times New Roman"/>
          <w:i/>
          <w:sz w:val="24"/>
          <w:szCs w:val="24"/>
        </w:rPr>
        <w:t>La Palombara a Weiner</w:t>
      </w:r>
      <w:r>
        <w:rPr>
          <w:rFonts w:ascii="Times New Roman" w:hAnsi="Times New Roman"/>
          <w:sz w:val="24"/>
          <w:szCs w:val="24"/>
        </w:rPr>
        <w:t>. K charakteristickým znakům</w:t>
      </w:r>
      <w:r w:rsidRPr="00D81C2C">
        <w:rPr>
          <w:rFonts w:ascii="Times New Roman" w:hAnsi="Times New Roman"/>
          <w:sz w:val="24"/>
          <w:szCs w:val="24"/>
        </w:rPr>
        <w:t xml:space="preserve"> připojují aspekty trvalosti </w:t>
      </w:r>
      <w:r>
        <w:rPr>
          <w:rFonts w:ascii="Times New Roman" w:hAnsi="Times New Roman"/>
          <w:sz w:val="24"/>
          <w:szCs w:val="24"/>
        </w:rPr>
        <w:t>organizační struktury; existenci</w:t>
      </w:r>
      <w:r w:rsidRPr="00D81C2C">
        <w:rPr>
          <w:rFonts w:ascii="Times New Roman" w:hAnsi="Times New Roman"/>
          <w:sz w:val="24"/>
          <w:szCs w:val="24"/>
        </w:rPr>
        <w:t xml:space="preserve"> místních územních struktur a centrální</w:t>
      </w:r>
      <w:r w:rsidRPr="00A23A77">
        <w:rPr>
          <w:rFonts w:ascii="Times New Roman" w:hAnsi="Times New Roman"/>
          <w:sz w:val="24"/>
          <w:szCs w:val="24"/>
          <w:highlight w:val="yellow"/>
        </w:rPr>
        <w:t>ho</w:t>
      </w:r>
      <w:r w:rsidRPr="00D81C2C">
        <w:rPr>
          <w:rFonts w:ascii="Times New Roman" w:hAnsi="Times New Roman"/>
          <w:sz w:val="24"/>
          <w:szCs w:val="24"/>
        </w:rPr>
        <w:t xml:space="preserve"> vedení; ideologickou orientaci a prezentaci svých zájmů (La Palombara a Weiner, 1966: 29). </w:t>
      </w:r>
    </w:p>
    <w:p w:rsidR="000E09D7" w:rsidRDefault="000E09D7" w:rsidP="004C5A67">
      <w:pPr>
        <w:spacing w:line="360" w:lineRule="auto"/>
        <w:ind w:firstLine="708"/>
        <w:jc w:val="both"/>
        <w:rPr>
          <w:rFonts w:ascii="Times New Roman" w:hAnsi="Times New Roman"/>
          <w:sz w:val="24"/>
          <w:szCs w:val="24"/>
        </w:rPr>
      </w:pPr>
      <w:r>
        <w:rPr>
          <w:rFonts w:ascii="Times New Roman" w:hAnsi="Times New Roman"/>
          <w:sz w:val="24"/>
          <w:szCs w:val="24"/>
        </w:rPr>
        <w:t>Určitým úskalím pro chápání politických stran a jejich funkci, je nemožnost jasného rozlišení politické strany od zájmových skupin. Za nejvýznamnější zájmové skupiny lze považovat odbory, zájmová sdružení či různé komory. Hlavní rozdíl mezi politickou stranou a zájmovou skupinou, lze vidět v tom, že politické strany se snaží moc získat a vykonávat, zatímco zájmové skupiny pouze na moc působit a uplatňovat svůj vliv (</w:t>
      </w:r>
      <w:r>
        <w:rPr>
          <w:rFonts w:ascii="Times New Roman" w:hAnsi="Times New Roman"/>
          <w:color w:val="FF0000"/>
          <w:sz w:val="24"/>
          <w:szCs w:val="24"/>
        </w:rPr>
        <w:t xml:space="preserve"> blíže </w:t>
      </w:r>
      <w:r>
        <w:rPr>
          <w:rFonts w:ascii="Times New Roman" w:hAnsi="Times New Roman"/>
          <w:sz w:val="24"/>
          <w:szCs w:val="24"/>
        </w:rPr>
        <w:t xml:space="preserve">Fiala a Strmiska, 1998: </w:t>
      </w:r>
      <w:r w:rsidRPr="00A23A77">
        <w:rPr>
          <w:rFonts w:ascii="Times New Roman" w:hAnsi="Times New Roman"/>
          <w:sz w:val="24"/>
          <w:szCs w:val="24"/>
          <w:u w:val="single"/>
        </w:rPr>
        <w:t>36</w:t>
      </w:r>
      <w:r>
        <w:rPr>
          <w:rFonts w:ascii="Times New Roman" w:hAnsi="Times New Roman"/>
          <w:sz w:val="24"/>
          <w:szCs w:val="24"/>
        </w:rPr>
        <w:t xml:space="preserve">). </w:t>
      </w:r>
    </w:p>
    <w:p w:rsidR="000E09D7" w:rsidRPr="004C5A67" w:rsidRDefault="000E09D7" w:rsidP="004C5A67">
      <w:pPr>
        <w:spacing w:line="360" w:lineRule="auto"/>
        <w:jc w:val="both"/>
        <w:rPr>
          <w:rFonts w:ascii="Times New Roman" w:hAnsi="Times New Roman"/>
          <w:sz w:val="24"/>
          <w:szCs w:val="24"/>
        </w:rPr>
      </w:pPr>
    </w:p>
    <w:p w:rsidR="000E09D7" w:rsidRPr="00EB0597" w:rsidRDefault="000E09D7" w:rsidP="00EB0597">
      <w:pPr>
        <w:spacing w:line="360" w:lineRule="auto"/>
        <w:jc w:val="both"/>
        <w:rPr>
          <w:rFonts w:ascii="Times New Roman" w:hAnsi="Times New Roman"/>
          <w:b/>
          <w:sz w:val="28"/>
          <w:szCs w:val="28"/>
        </w:rPr>
      </w:pPr>
      <w:r>
        <w:rPr>
          <w:rFonts w:ascii="Times New Roman" w:hAnsi="Times New Roman"/>
          <w:b/>
          <w:sz w:val="28"/>
          <w:szCs w:val="28"/>
        </w:rPr>
        <w:t xml:space="preserve">4 </w:t>
      </w:r>
      <w:r w:rsidRPr="00EB0597">
        <w:rPr>
          <w:rFonts w:ascii="Times New Roman" w:hAnsi="Times New Roman"/>
          <w:b/>
          <w:sz w:val="28"/>
          <w:szCs w:val="28"/>
        </w:rPr>
        <w:t xml:space="preserve">Financování politických stran </w:t>
      </w:r>
    </w:p>
    <w:p w:rsidR="000E09D7" w:rsidRDefault="000E09D7" w:rsidP="006F623D">
      <w:pPr>
        <w:spacing w:line="360" w:lineRule="auto"/>
        <w:ind w:firstLine="708"/>
        <w:jc w:val="both"/>
        <w:rPr>
          <w:rFonts w:ascii="Times New Roman" w:hAnsi="Times New Roman"/>
          <w:sz w:val="24"/>
          <w:szCs w:val="24"/>
        </w:rPr>
      </w:pPr>
      <w:r>
        <w:rPr>
          <w:rFonts w:ascii="Times New Roman" w:hAnsi="Times New Roman"/>
          <w:sz w:val="24"/>
          <w:szCs w:val="24"/>
        </w:rPr>
        <w:t>Financování politických stran a hnutí, je v globálním měřítku velmi citlivým a diskutovatelným tématem. Problematika nastavení financování polických stran nabízí spoustu východisek, přičemž hlavní východiskem je politický systém země (Outlý 2003: 44). Názory na důležitost způsobu a míry financování politických stran, se v odborné veřejnosti různí. Při analýze úspěchu Silvia Berlusconiho v Itálii, nebo Andreje Babiše v parlamentních volbách ČR 2013, se nabízí jako žádoucí nazírání Oswalda Spenglera: „</w:t>
      </w:r>
      <w:r w:rsidRPr="009442D8">
        <w:rPr>
          <w:rFonts w:ascii="Times New Roman" w:hAnsi="Times New Roman"/>
          <w:i/>
          <w:sz w:val="24"/>
          <w:szCs w:val="24"/>
        </w:rPr>
        <w:t xml:space="preserve">peníze mění volby v hru </w:t>
      </w:r>
      <w:r>
        <w:rPr>
          <w:rFonts w:ascii="Times New Roman" w:hAnsi="Times New Roman"/>
          <w:i/>
          <w:sz w:val="24"/>
          <w:szCs w:val="24"/>
        </w:rPr>
        <w:t>toho</w:t>
      </w:r>
      <w:r w:rsidRPr="009442D8">
        <w:rPr>
          <w:rFonts w:ascii="Times New Roman" w:hAnsi="Times New Roman"/>
          <w:i/>
          <w:sz w:val="24"/>
          <w:szCs w:val="24"/>
        </w:rPr>
        <w:t>, kdo je vlastní, volby samy jsou fraškou, v níž se předstírá, že občané činí rozhodnutí“</w:t>
      </w:r>
      <w:r>
        <w:rPr>
          <w:rFonts w:ascii="Times New Roman" w:hAnsi="Times New Roman"/>
          <w:sz w:val="24"/>
          <w:szCs w:val="24"/>
        </w:rPr>
        <w:t xml:space="preserve"> (Heidenheimer 2002: 3-4). </w:t>
      </w:r>
    </w:p>
    <w:p w:rsidR="000E09D7" w:rsidRDefault="000E09D7" w:rsidP="003B6229">
      <w:pPr>
        <w:spacing w:line="360" w:lineRule="auto"/>
        <w:ind w:firstLine="708"/>
        <w:jc w:val="both"/>
        <w:rPr>
          <w:rFonts w:ascii="Times New Roman" w:hAnsi="Times New Roman"/>
          <w:sz w:val="24"/>
          <w:szCs w:val="24"/>
        </w:rPr>
      </w:pPr>
      <w:r>
        <w:rPr>
          <w:rFonts w:ascii="Times New Roman" w:hAnsi="Times New Roman"/>
          <w:sz w:val="24"/>
          <w:szCs w:val="24"/>
        </w:rPr>
        <w:t xml:space="preserve">V této práci se však autoři zaměří pouze na problematiku České republiky. Financování politických stran je obsaženo na úrovni ústavy, ale také na úrovni zákonů a usnesení Poslanecké sněmovny, jenž se primárně zabývá hospodaření jednotlivých poslaneckých klubů. V ČR funguje </w:t>
      </w:r>
      <w:r w:rsidRPr="006F623D">
        <w:rPr>
          <w:rFonts w:ascii="Times New Roman" w:hAnsi="Times New Roman"/>
          <w:sz w:val="24"/>
          <w:szCs w:val="24"/>
        </w:rPr>
        <w:t>tzv. smíšený systém financování stran, který do velké míry zahrnuje jak státní,</w:t>
      </w:r>
      <w:r>
        <w:rPr>
          <w:rFonts w:ascii="Times New Roman" w:hAnsi="Times New Roman"/>
          <w:sz w:val="24"/>
          <w:szCs w:val="24"/>
        </w:rPr>
        <w:t xml:space="preserve"> tak soukromé formy financování (Kolaříková 2011: 50).</w:t>
      </w:r>
    </w:p>
    <w:p w:rsidR="000E09D7" w:rsidRDefault="000E09D7" w:rsidP="003B6229">
      <w:pPr>
        <w:spacing w:line="360" w:lineRule="auto"/>
        <w:ind w:firstLine="708"/>
        <w:jc w:val="both"/>
        <w:rPr>
          <w:rFonts w:ascii="Times New Roman" w:hAnsi="Times New Roman"/>
          <w:sz w:val="24"/>
          <w:szCs w:val="24"/>
        </w:rPr>
      </w:pPr>
      <w:r>
        <w:rPr>
          <w:rFonts w:ascii="Times New Roman" w:hAnsi="Times New Roman"/>
          <w:sz w:val="24"/>
          <w:szCs w:val="24"/>
        </w:rPr>
        <w:t xml:space="preserve">Práce si neklade za cíl prozkoumat jednotlivé způsoby financování. Pro širší uvedení do dané problematiky však uvedeme základní způsoby finančních toků do stranických pokladen. Mezi </w:t>
      </w:r>
      <w:r w:rsidRPr="009F0EB8">
        <w:rPr>
          <w:rFonts w:ascii="Times New Roman" w:hAnsi="Times New Roman"/>
          <w:i/>
          <w:sz w:val="24"/>
          <w:szCs w:val="24"/>
        </w:rPr>
        <w:t>přímé státní příspěvky</w:t>
      </w:r>
      <w:r>
        <w:rPr>
          <w:rFonts w:ascii="Times New Roman" w:hAnsi="Times New Roman"/>
          <w:sz w:val="24"/>
          <w:szCs w:val="24"/>
        </w:rPr>
        <w:t xml:space="preserve"> řadíme: </w:t>
      </w:r>
      <w:r w:rsidRPr="00EF1E27">
        <w:rPr>
          <w:rFonts w:ascii="Times New Roman" w:hAnsi="Times New Roman"/>
          <w:i/>
          <w:sz w:val="24"/>
          <w:szCs w:val="24"/>
        </w:rPr>
        <w:t>úhradu volební nákladů; příspěvek na činnost; stálý příspěvek a příspěvek za mandát</w:t>
      </w:r>
      <w:r>
        <w:rPr>
          <w:rFonts w:ascii="Times New Roman" w:hAnsi="Times New Roman"/>
          <w:sz w:val="24"/>
          <w:szCs w:val="24"/>
        </w:rPr>
        <w:t xml:space="preserve">. V současných podmínkách přítomnosti tzv. klientelistických stran, se jako hlavní přednost financování státem jeví zabraňování nežádoucím vlivům ekonomických a mocenských korporací, na činnost strany. Touto problematikou se autoři budou extenzivně zajímat v následující kapitole. Mezi </w:t>
      </w:r>
      <w:r w:rsidRPr="00EF1E27">
        <w:rPr>
          <w:rFonts w:ascii="Times New Roman" w:hAnsi="Times New Roman"/>
          <w:i/>
          <w:sz w:val="24"/>
          <w:szCs w:val="24"/>
        </w:rPr>
        <w:t>nepřímé státní financování</w:t>
      </w:r>
      <w:r>
        <w:rPr>
          <w:rFonts w:ascii="Times New Roman" w:hAnsi="Times New Roman"/>
          <w:sz w:val="24"/>
          <w:szCs w:val="24"/>
        </w:rPr>
        <w:t xml:space="preserve"> řadíme: </w:t>
      </w:r>
      <w:r w:rsidRPr="00EF1E27">
        <w:rPr>
          <w:rFonts w:ascii="Times New Roman" w:hAnsi="Times New Roman"/>
          <w:i/>
          <w:sz w:val="24"/>
          <w:szCs w:val="24"/>
        </w:rPr>
        <w:t>členské příspěvky; sponzorské dary; příjmy z podnikatelské činnosti a v poslední řadě nepřímé formy soukromého financování</w:t>
      </w:r>
      <w:r>
        <w:rPr>
          <w:rFonts w:ascii="Times New Roman" w:hAnsi="Times New Roman"/>
          <w:sz w:val="24"/>
          <w:szCs w:val="24"/>
        </w:rPr>
        <w:t xml:space="preserve"> (Outlý 2003: 53-58).  V posledně jmenované formě shledává </w:t>
      </w:r>
      <w:r w:rsidRPr="00EF1E27">
        <w:rPr>
          <w:rFonts w:ascii="Times New Roman" w:hAnsi="Times New Roman"/>
          <w:i/>
          <w:sz w:val="24"/>
          <w:szCs w:val="24"/>
        </w:rPr>
        <w:t>Outlý</w:t>
      </w:r>
      <w:r>
        <w:rPr>
          <w:rFonts w:ascii="Times New Roman" w:hAnsi="Times New Roman"/>
          <w:sz w:val="24"/>
          <w:szCs w:val="24"/>
        </w:rPr>
        <w:t xml:space="preserve"> největší úskalí, jež není definováno v zákonech. </w:t>
      </w:r>
      <w:r w:rsidRPr="00EF1E27">
        <w:rPr>
          <w:rFonts w:ascii="Times New Roman" w:hAnsi="Times New Roman"/>
          <w:sz w:val="24"/>
          <w:szCs w:val="24"/>
        </w:rPr>
        <w:t>„</w:t>
      </w:r>
      <w:r w:rsidRPr="00EF1E27">
        <w:rPr>
          <w:rFonts w:ascii="Times New Roman" w:hAnsi="Times New Roman"/>
          <w:i/>
          <w:sz w:val="24"/>
          <w:szCs w:val="24"/>
        </w:rPr>
        <w:t>Příkladem nepřímého financování z vlastních zdrojů jsou obtížně vyčíslitelné nefinanční dary politickým stranám, jako je třeba poskytování služeb či hmotných statků za výrazně nižší ceny, než je za normálních okolností obvyklé, a to i ve formě velmi výhodných půjček či skryté reklamy v médiích“</w:t>
      </w:r>
      <w:r w:rsidRPr="00EF1E27">
        <w:rPr>
          <w:rFonts w:ascii="Times New Roman" w:hAnsi="Times New Roman"/>
          <w:sz w:val="24"/>
          <w:szCs w:val="24"/>
        </w:rPr>
        <w:t xml:space="preserve"> (Outlý 2003: 103)</w:t>
      </w:r>
    </w:p>
    <w:p w:rsidR="000E09D7" w:rsidRDefault="000E09D7" w:rsidP="009723DD">
      <w:pPr>
        <w:spacing w:line="360" w:lineRule="auto"/>
        <w:ind w:firstLine="708"/>
        <w:jc w:val="both"/>
        <w:rPr>
          <w:rFonts w:ascii="Times New Roman" w:hAnsi="Times New Roman"/>
          <w:sz w:val="24"/>
          <w:szCs w:val="24"/>
        </w:rPr>
      </w:pPr>
      <w:r>
        <w:rPr>
          <w:rFonts w:ascii="Times New Roman" w:hAnsi="Times New Roman"/>
          <w:sz w:val="24"/>
          <w:szCs w:val="24"/>
        </w:rPr>
        <w:t xml:space="preserve">Na závěr této kapitoly se ještě seznámíme s pojmem </w:t>
      </w:r>
      <w:r w:rsidRPr="009723DD">
        <w:rPr>
          <w:rFonts w:ascii="Times New Roman" w:hAnsi="Times New Roman"/>
          <w:i/>
          <w:sz w:val="24"/>
          <w:szCs w:val="24"/>
        </w:rPr>
        <w:t>kartelové strany</w:t>
      </w:r>
      <w:r>
        <w:rPr>
          <w:rFonts w:ascii="Times New Roman" w:hAnsi="Times New Roman"/>
          <w:sz w:val="24"/>
          <w:szCs w:val="24"/>
        </w:rPr>
        <w:t>, s níž je v politologické obci spojena změna získávání finančních prostředků. J</w:t>
      </w:r>
      <w:r w:rsidRPr="003E47FE">
        <w:rPr>
          <w:rFonts w:ascii="Times New Roman" w:hAnsi="Times New Roman"/>
          <w:sz w:val="24"/>
          <w:szCs w:val="24"/>
        </w:rPr>
        <w:t xml:space="preserve">ejí výskyt se datuje k poslední čtvrtině 20. století, a to především ve vyspělých demokraciích (Klíma 2013: 230). Samotný pojem </w:t>
      </w:r>
      <w:r w:rsidRPr="003E47FE">
        <w:rPr>
          <w:rFonts w:ascii="Times New Roman" w:hAnsi="Times New Roman"/>
          <w:i/>
          <w:sz w:val="24"/>
          <w:szCs w:val="24"/>
        </w:rPr>
        <w:t>kartelová strana</w:t>
      </w:r>
      <w:r w:rsidRPr="003E47FE">
        <w:rPr>
          <w:rFonts w:ascii="Times New Roman" w:hAnsi="Times New Roman"/>
          <w:sz w:val="24"/>
          <w:szCs w:val="24"/>
        </w:rPr>
        <w:t xml:space="preserve"> je výrazně spjat se jmény </w:t>
      </w:r>
      <w:r w:rsidRPr="003E47FE">
        <w:rPr>
          <w:rFonts w:ascii="Times New Roman" w:hAnsi="Times New Roman"/>
          <w:i/>
          <w:sz w:val="24"/>
          <w:szCs w:val="24"/>
        </w:rPr>
        <w:t>Richarda Katze a Petera Maira</w:t>
      </w:r>
      <w:r w:rsidRPr="003E47FE">
        <w:rPr>
          <w:rFonts w:ascii="Times New Roman" w:hAnsi="Times New Roman"/>
          <w:sz w:val="24"/>
          <w:szCs w:val="24"/>
        </w:rPr>
        <w:t>. Podle jejich názoru v takové straně dochází k oslabování vazeb na stranické členství, které jsou nahrazeny nadměrnou fixací parlamentních stran ke státu, s níž je spojena změna financování politických stran; změna volební soutěže; přístup do státem kontrolovaných médií a omezení demokracie pouze na akt voleb (Katz, Mair 1995: 16). V ideově-politické rovině se rozdíly mezi kartelovými politickými stranami stírají a dochází k nadstandardní spolupráci těchto stran, jejíž konsekvencí může být ztráta zájmu o volební soutěž a o politiku obecně (Detterbeck 2005: 175).</w:t>
      </w:r>
    </w:p>
    <w:p w:rsidR="000E09D7" w:rsidRDefault="000E09D7" w:rsidP="009723DD">
      <w:pPr>
        <w:spacing w:line="360" w:lineRule="auto"/>
        <w:jc w:val="both"/>
        <w:rPr>
          <w:rFonts w:ascii="Times New Roman" w:hAnsi="Times New Roman"/>
          <w:b/>
          <w:sz w:val="28"/>
          <w:szCs w:val="28"/>
        </w:rPr>
      </w:pPr>
    </w:p>
    <w:p w:rsidR="000E09D7" w:rsidRPr="009723DD" w:rsidRDefault="000E09D7" w:rsidP="009723DD">
      <w:pPr>
        <w:spacing w:line="360" w:lineRule="auto"/>
        <w:jc w:val="both"/>
        <w:rPr>
          <w:rFonts w:ascii="Times New Roman" w:hAnsi="Times New Roman"/>
          <w:b/>
          <w:sz w:val="28"/>
          <w:szCs w:val="28"/>
        </w:rPr>
      </w:pPr>
      <w:r>
        <w:rPr>
          <w:rFonts w:ascii="Times New Roman" w:hAnsi="Times New Roman"/>
          <w:b/>
          <w:sz w:val="28"/>
          <w:szCs w:val="28"/>
        </w:rPr>
        <w:t xml:space="preserve">5 </w:t>
      </w:r>
      <w:r w:rsidRPr="009723DD">
        <w:rPr>
          <w:rFonts w:ascii="Times New Roman" w:hAnsi="Times New Roman"/>
          <w:b/>
          <w:sz w:val="28"/>
          <w:szCs w:val="28"/>
        </w:rPr>
        <w:t>Případová studie negativního financování politických stran třetí stranou v</w:t>
      </w:r>
      <w:r>
        <w:rPr>
          <w:rFonts w:ascii="Times New Roman" w:hAnsi="Times New Roman"/>
          <w:b/>
          <w:sz w:val="28"/>
          <w:szCs w:val="28"/>
        </w:rPr>
        <w:t> </w:t>
      </w:r>
      <w:r w:rsidRPr="009723DD">
        <w:rPr>
          <w:rFonts w:ascii="Times New Roman" w:hAnsi="Times New Roman"/>
          <w:b/>
          <w:sz w:val="28"/>
          <w:szCs w:val="28"/>
        </w:rPr>
        <w:t>ČR</w:t>
      </w:r>
    </w:p>
    <w:p w:rsidR="000E09D7" w:rsidRDefault="000E09D7" w:rsidP="000D2149">
      <w:pPr>
        <w:spacing w:line="360" w:lineRule="auto"/>
        <w:ind w:firstLine="708"/>
        <w:jc w:val="both"/>
        <w:rPr>
          <w:rFonts w:ascii="Times New Roman" w:hAnsi="Times New Roman"/>
          <w:bCs/>
          <w:sz w:val="24"/>
          <w:szCs w:val="24"/>
          <w:shd w:val="clear" w:color="auto" w:fill="FDFDFE"/>
        </w:rPr>
      </w:pPr>
      <w:r>
        <w:rPr>
          <w:rFonts w:ascii="Times New Roman" w:hAnsi="Times New Roman"/>
          <w:sz w:val="24"/>
          <w:szCs w:val="24"/>
        </w:rPr>
        <w:t xml:space="preserve">Zeptáte- li se v současnosti občanů, co si spojují s pojmem politická strana, nejpravděpodobnější odpověď bude korupce. Česká veřejnost vnímá politiky s odporem, jako někoho, kdo si do politiky přišel „nahrabat“, nebo se v lepším případě „těší“ nezájmu. Stávající situaci nejlépe vystihuje výrok prezidenta Miloše Zemana, že politik je v ČR vnímán hůře než uklizečka. V televizním vysílaní se politici předhánějí při výrocích, že je třeba obnovit důvěru v politiku. Bohužel se tento úkol zdá být již několik let nesplnitelný a občané jsou stálé více k politice skeptičtí, klesá účast ve volbách a vznikají protestní strany či hnutí, která ovšem krátce po vstupu do vrcholné politiky čelí vlastním finančních skandálům. Tento příklad nejlépe vystihuje strana Věci Veřejné, která se před parlamentními volbami v roce 2010 prezentovala jako bojovník proti korupci. </w:t>
      </w:r>
      <w:r>
        <w:rPr>
          <w:rFonts w:ascii="Times New Roman" w:hAnsi="Times New Roman"/>
          <w:bCs/>
          <w:sz w:val="24"/>
          <w:szCs w:val="24"/>
          <w:shd w:val="clear" w:color="auto" w:fill="FDFDFE"/>
        </w:rPr>
        <w:t xml:space="preserve">Politolog Michal Klíma nazývá Věci Veřejné klientelistickou stranou. </w:t>
      </w:r>
      <w:r w:rsidRPr="003E47FE">
        <w:rPr>
          <w:rFonts w:ascii="Times New Roman" w:hAnsi="Times New Roman"/>
          <w:bCs/>
          <w:i/>
          <w:sz w:val="24"/>
          <w:szCs w:val="24"/>
          <w:shd w:val="clear" w:color="auto" w:fill="FDFDFE"/>
        </w:rPr>
        <w:t>Klíma</w:t>
      </w:r>
      <w:r w:rsidRPr="003E47FE">
        <w:rPr>
          <w:rFonts w:ascii="Times New Roman" w:hAnsi="Times New Roman"/>
          <w:bCs/>
          <w:sz w:val="24"/>
          <w:szCs w:val="24"/>
          <w:shd w:val="clear" w:color="auto" w:fill="FDFDFE"/>
        </w:rPr>
        <w:t xml:space="preserve"> se domnívá, že </w:t>
      </w:r>
      <w:r>
        <w:rPr>
          <w:rFonts w:ascii="Times New Roman" w:hAnsi="Times New Roman"/>
          <w:bCs/>
          <w:sz w:val="24"/>
          <w:szCs w:val="24"/>
          <w:shd w:val="clear" w:color="auto" w:fill="FDFDFE"/>
        </w:rPr>
        <w:t xml:space="preserve">za </w:t>
      </w:r>
      <w:r w:rsidRPr="003E47FE">
        <w:rPr>
          <w:rFonts w:ascii="Times New Roman" w:hAnsi="Times New Roman"/>
          <w:bCs/>
          <w:sz w:val="24"/>
          <w:szCs w:val="24"/>
          <w:shd w:val="clear" w:color="auto" w:fill="FDFDFE"/>
        </w:rPr>
        <w:t xml:space="preserve">vzestupem </w:t>
      </w:r>
      <w:r w:rsidRPr="003E47FE">
        <w:rPr>
          <w:rFonts w:ascii="Times New Roman" w:hAnsi="Times New Roman"/>
          <w:bCs/>
          <w:i/>
          <w:sz w:val="24"/>
          <w:szCs w:val="24"/>
          <w:shd w:val="clear" w:color="auto" w:fill="FDFDFE"/>
        </w:rPr>
        <w:t>klientelistických stran</w:t>
      </w:r>
      <w:r w:rsidRPr="003E47FE">
        <w:rPr>
          <w:rFonts w:ascii="Times New Roman" w:hAnsi="Times New Roman"/>
          <w:bCs/>
          <w:sz w:val="24"/>
          <w:szCs w:val="24"/>
          <w:shd w:val="clear" w:color="auto" w:fill="FDFDFE"/>
        </w:rPr>
        <w:t xml:space="preserve"> stojí nestabilní politické prostředí, které nazývá úrodnou půdou pro různé podnikatelské projekty v politické sféře (Klíma 2013: 232). V případě </w:t>
      </w:r>
      <w:r>
        <w:rPr>
          <w:rFonts w:ascii="Times New Roman" w:hAnsi="Times New Roman"/>
          <w:bCs/>
          <w:i/>
          <w:sz w:val="24"/>
          <w:szCs w:val="24"/>
          <w:shd w:val="clear" w:color="auto" w:fill="FDFDFE"/>
        </w:rPr>
        <w:t>Věcech</w:t>
      </w:r>
      <w:r w:rsidRPr="003E47FE">
        <w:rPr>
          <w:rFonts w:ascii="Times New Roman" w:hAnsi="Times New Roman"/>
          <w:bCs/>
          <w:i/>
          <w:sz w:val="24"/>
          <w:szCs w:val="24"/>
          <w:shd w:val="clear" w:color="auto" w:fill="FDFDFE"/>
        </w:rPr>
        <w:t xml:space="preserve"> Veřejných (VV)</w:t>
      </w:r>
      <w:r>
        <w:rPr>
          <w:rFonts w:ascii="Times New Roman" w:hAnsi="Times New Roman"/>
          <w:bCs/>
          <w:sz w:val="24"/>
          <w:szCs w:val="24"/>
          <w:shd w:val="clear" w:color="auto" w:fill="FDFDFE"/>
        </w:rPr>
        <w:t xml:space="preserve">, </w:t>
      </w:r>
      <w:r w:rsidRPr="003E47FE">
        <w:rPr>
          <w:rFonts w:ascii="Times New Roman" w:hAnsi="Times New Roman"/>
          <w:bCs/>
          <w:sz w:val="24"/>
          <w:szCs w:val="24"/>
          <w:shd w:val="clear" w:color="auto" w:fill="FDFDFE"/>
        </w:rPr>
        <w:t xml:space="preserve">šlo původně o lokální stranu působící v Praze, která byla následně ovládnuta soukromou bezpečností agenturou </w:t>
      </w:r>
      <w:r w:rsidRPr="003E47FE">
        <w:rPr>
          <w:rFonts w:ascii="Times New Roman" w:hAnsi="Times New Roman"/>
          <w:bCs/>
          <w:i/>
          <w:sz w:val="24"/>
          <w:szCs w:val="24"/>
          <w:shd w:val="clear" w:color="auto" w:fill="FDFDFE"/>
        </w:rPr>
        <w:t>ABL</w:t>
      </w:r>
      <w:r w:rsidRPr="003E47FE">
        <w:rPr>
          <w:rFonts w:ascii="Times New Roman" w:hAnsi="Times New Roman"/>
          <w:bCs/>
          <w:sz w:val="24"/>
          <w:szCs w:val="24"/>
          <w:shd w:val="clear" w:color="auto" w:fill="FDFDFE"/>
        </w:rPr>
        <w:t xml:space="preserve">, vlastněnou podnikatelem </w:t>
      </w:r>
      <w:r w:rsidRPr="003E47FE">
        <w:rPr>
          <w:rFonts w:ascii="Times New Roman" w:hAnsi="Times New Roman"/>
          <w:bCs/>
          <w:i/>
          <w:sz w:val="24"/>
          <w:szCs w:val="24"/>
          <w:shd w:val="clear" w:color="auto" w:fill="FDFDFE"/>
        </w:rPr>
        <w:t>Vítem Bártou</w:t>
      </w:r>
      <w:r>
        <w:rPr>
          <w:rFonts w:ascii="Times New Roman" w:hAnsi="Times New Roman"/>
          <w:bCs/>
          <w:i/>
          <w:sz w:val="24"/>
          <w:szCs w:val="24"/>
          <w:shd w:val="clear" w:color="auto" w:fill="FDFDFE"/>
        </w:rPr>
        <w:t>,</w:t>
      </w:r>
      <w:r>
        <w:rPr>
          <w:rFonts w:ascii="Times New Roman" w:hAnsi="Times New Roman"/>
          <w:bCs/>
          <w:sz w:val="24"/>
          <w:szCs w:val="24"/>
          <w:shd w:val="clear" w:color="auto" w:fill="FDFDFE"/>
        </w:rPr>
        <w:t xml:space="preserve"> který se stal jejím úhlavním politikem a ministrem dopravy</w:t>
      </w:r>
      <w:r w:rsidRPr="003E47FE">
        <w:rPr>
          <w:rFonts w:ascii="Times New Roman" w:hAnsi="Times New Roman"/>
          <w:bCs/>
          <w:i/>
          <w:sz w:val="24"/>
          <w:szCs w:val="24"/>
          <w:shd w:val="clear" w:color="auto" w:fill="FDFDFE"/>
        </w:rPr>
        <w:t xml:space="preserve"> </w:t>
      </w:r>
      <w:r w:rsidRPr="003E47FE">
        <w:rPr>
          <w:rFonts w:ascii="Times New Roman" w:hAnsi="Times New Roman"/>
          <w:bCs/>
          <w:sz w:val="24"/>
          <w:szCs w:val="24"/>
          <w:shd w:val="clear" w:color="auto" w:fill="FDFDFE"/>
        </w:rPr>
        <w:t>(Hloušek 2013: 322</w:t>
      </w:r>
      <w:r w:rsidRPr="003E47FE">
        <w:rPr>
          <w:rFonts w:ascii="Times New Roman" w:hAnsi="Times New Roman"/>
          <w:sz w:val="24"/>
          <w:szCs w:val="24"/>
          <w:shd w:val="clear" w:color="auto" w:fill="FFFFFF"/>
        </w:rPr>
        <w:t>–</w:t>
      </w:r>
      <w:r w:rsidRPr="003E47FE">
        <w:rPr>
          <w:rFonts w:ascii="Times New Roman" w:hAnsi="Times New Roman"/>
          <w:bCs/>
          <w:sz w:val="24"/>
          <w:szCs w:val="24"/>
          <w:shd w:val="clear" w:color="auto" w:fill="FDFDFE"/>
        </w:rPr>
        <w:t xml:space="preserve">340). </w:t>
      </w:r>
    </w:p>
    <w:p w:rsidR="000E09D7" w:rsidRDefault="000E09D7" w:rsidP="00EF1E27">
      <w:pPr>
        <w:spacing w:line="360" w:lineRule="auto"/>
        <w:ind w:firstLine="708"/>
        <w:jc w:val="both"/>
        <w:rPr>
          <w:rFonts w:ascii="Times New Roman" w:hAnsi="Times New Roman"/>
          <w:color w:val="000000"/>
          <w:sz w:val="24"/>
          <w:szCs w:val="24"/>
          <w:shd w:val="clear" w:color="auto" w:fill="FFFFFF"/>
        </w:rPr>
      </w:pPr>
      <w:r>
        <w:rPr>
          <w:rFonts w:ascii="Times New Roman" w:hAnsi="Times New Roman"/>
          <w:sz w:val="24"/>
          <w:szCs w:val="24"/>
        </w:rPr>
        <w:t xml:space="preserve">O financování politických stran se už léta vedou bouřlivé diskuze, jejíž kořeny sahají k roku 1996, kdy proběhl první velký skandál ve financování politických stran, resp. ODS. Ukázalo se, že dva největší sponzoři </w:t>
      </w:r>
      <w:r w:rsidRPr="00CE10AC">
        <w:rPr>
          <w:rFonts w:ascii="Times New Roman" w:hAnsi="Times New Roman"/>
          <w:color w:val="000000"/>
          <w:sz w:val="24"/>
          <w:szCs w:val="24"/>
          <w:shd w:val="clear" w:color="auto" w:fill="FFFFFF"/>
        </w:rPr>
        <w:t>Radžív Sinha z Mauricia a Maďar Lájos Bács</w:t>
      </w:r>
      <w:r>
        <w:rPr>
          <w:rFonts w:ascii="Times New Roman" w:hAnsi="Times New Roman"/>
          <w:color w:val="000000"/>
          <w:sz w:val="24"/>
          <w:szCs w:val="24"/>
          <w:shd w:val="clear" w:color="auto" w:fill="FFFFFF"/>
        </w:rPr>
        <w:t>, kteří údajně darovali straně 7, 5 milionu korun, jsou nastrčené figury a skutečným dárcem je kontroverzní podnikatel Milan Šrejber, který se podílel na privatizaci Třineckých železáren vládou Václava Klause (</w:t>
      </w:r>
      <w:r>
        <w:t>ceskapozice.cz, 2009</w:t>
      </w:r>
      <w:r>
        <w:rPr>
          <w:rFonts w:ascii="Times New Roman" w:hAnsi="Times New Roman"/>
          <w:color w:val="000000"/>
          <w:sz w:val="24"/>
          <w:szCs w:val="24"/>
          <w:shd w:val="clear" w:color="auto" w:fill="FFFFFF"/>
        </w:rPr>
        <w:t xml:space="preserve">). Ačkoliv šlo nepochybně i o osobní spory, kdy se část ODS snažila převzít vedení strany, tato událost byla prvním krokem k propuknutí rozsáhlé korupce v nejvyšších patrech státních úřadů, kde si podnikatelé prostřednictvím finančního daru zajistili vliv na tvorbu veřejných politik. </w:t>
      </w:r>
    </w:p>
    <w:p w:rsidR="000E09D7" w:rsidRDefault="000E09D7" w:rsidP="0018396A">
      <w:pPr>
        <w:spacing w:line="360" w:lineRule="auto"/>
        <w:ind w:firstLine="708"/>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Po aférách se sponzorskými dary soukromých osob z 90. let, byla zpřísněna pravidla pro přijímání darů. Ve výsledku se ale situace nikterak nezlepšila. Jediným východiskem k čistější politice byla podle Ondřeje Císaře transparentnost (Císař 1999: 95-99). Ačkoliv mají strany i hnutí transparentní a veřejně přístupné účetnictví, finanční transakce na účtu transparentní rozhodně nejsou. V neustále se vynořujících okolnostech o propojení podnikatelů a politiků, při zadávání veřejných zakázek, značně sílí nespokojenost veřejnosti. Podle průzkumu společnosti SANEP, který zkoumal názor občanů na sponzorské dary stran od podnikatelů, se 85 % občanů domnívá, že motivem milionových darů od podnikatelů, je prosazení vlastních obchodních zájmů (SANEP 2010). Nedůvěra eskalovala při volbách do Poslanecké sněmovny Parlamentu České republiky v roce 2010, kdy v systému kroužkování občané vyřadili nedůvěryhodné politiky z vrcholné politické scény. </w:t>
      </w:r>
    </w:p>
    <w:p w:rsidR="000E09D7" w:rsidRPr="004235BE" w:rsidRDefault="000E09D7" w:rsidP="004235BE">
      <w:pPr>
        <w:spacing w:line="360" w:lineRule="auto"/>
        <w:ind w:firstLine="708"/>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Vliv na politické elity z nejvyšších pater exekutivy, je pro podnikatele, se zájmy o největší státní zakázky velmi důležitý. Diskutabilně se jeví sponzorské dary podnikatele Zdeňka Bakaly, který daroval před volbami milionové příspěvky členům budoucí vládní koalice. ODS daroval 15 milionů korun, TOP 09 daroval 7, 5 milionů korun a Věcem Veřejným 6 milionů korun (Procházková 2010).  Svůj krok poté neobratně zdůvodnil tím, že mu strany nabídly odpovědné politiky.</w:t>
      </w:r>
    </w:p>
    <w:p w:rsidR="000E09D7" w:rsidRPr="004235BE" w:rsidRDefault="000E09D7" w:rsidP="004235BE">
      <w:pPr>
        <w:spacing w:line="360" w:lineRule="auto"/>
        <w:ind w:firstLine="708"/>
        <w:jc w:val="both"/>
        <w:rPr>
          <w:rFonts w:ascii="Times New Roman" w:hAnsi="Times New Roman"/>
          <w:sz w:val="24"/>
          <w:szCs w:val="24"/>
        </w:rPr>
      </w:pPr>
      <w:r w:rsidRPr="004235BE">
        <w:rPr>
          <w:rFonts w:ascii="Times New Roman" w:hAnsi="Times New Roman"/>
          <w:sz w:val="24"/>
          <w:szCs w:val="24"/>
        </w:rPr>
        <w:t xml:space="preserve">Jelikož </w:t>
      </w:r>
      <w:r>
        <w:rPr>
          <w:rFonts w:ascii="Times New Roman" w:hAnsi="Times New Roman"/>
          <w:sz w:val="24"/>
          <w:szCs w:val="24"/>
        </w:rPr>
        <w:t xml:space="preserve">je nutno konstatovat, že </w:t>
      </w:r>
      <w:r w:rsidRPr="004235BE">
        <w:rPr>
          <w:rFonts w:ascii="Times New Roman" w:hAnsi="Times New Roman"/>
          <w:sz w:val="24"/>
          <w:szCs w:val="24"/>
        </w:rPr>
        <w:t>financování politických stran bylo vždy poněkud zahaleno v mlze a vznikaly nejrůznější více či méně opodstatněné kritiky tohoto financování a jejich následného vlivu na veřejně-politická rozhodnutí</w:t>
      </w:r>
      <w:r>
        <w:rPr>
          <w:rFonts w:ascii="Times New Roman" w:hAnsi="Times New Roman"/>
          <w:sz w:val="24"/>
          <w:szCs w:val="24"/>
        </w:rPr>
        <w:t xml:space="preserve">, </w:t>
      </w:r>
      <w:r w:rsidRPr="004235BE">
        <w:rPr>
          <w:rFonts w:ascii="Times New Roman" w:hAnsi="Times New Roman"/>
          <w:sz w:val="24"/>
          <w:szCs w:val="24"/>
        </w:rPr>
        <w:t xml:space="preserve">byl </w:t>
      </w:r>
      <w:r w:rsidRPr="004235BE">
        <w:rPr>
          <w:rFonts w:ascii="Times New Roman" w:hAnsi="Times New Roman"/>
          <w:i/>
          <w:sz w:val="24"/>
          <w:szCs w:val="24"/>
        </w:rPr>
        <w:t>Sociologickým ústavem Akademie věd</w:t>
      </w:r>
      <w:r w:rsidRPr="004235BE">
        <w:rPr>
          <w:rFonts w:ascii="Times New Roman" w:hAnsi="Times New Roman"/>
          <w:sz w:val="24"/>
          <w:szCs w:val="24"/>
        </w:rPr>
        <w:t xml:space="preserve"> uveřejněn server </w:t>
      </w:r>
      <w:r w:rsidRPr="004235BE">
        <w:rPr>
          <w:rFonts w:ascii="Times New Roman" w:hAnsi="Times New Roman"/>
          <w:i/>
          <w:sz w:val="24"/>
          <w:szCs w:val="24"/>
        </w:rPr>
        <w:t>www.politickefinance.cz</w:t>
      </w:r>
      <w:r w:rsidRPr="004235BE">
        <w:rPr>
          <w:rFonts w:ascii="Times New Roman" w:hAnsi="Times New Roman"/>
          <w:sz w:val="24"/>
          <w:szCs w:val="24"/>
        </w:rPr>
        <w:t>, kde se můžeme dočíst nejen o financování politických stran, ale i vlivu tohoto financování na veřejné zakázky. Nejen, že je tento server něčím, co by nemělo chybět v žádném demokratickém státě, ale přináší spoustu informací, jak úzce spolu souvisejí veřejně-politický proces a korupce. Vidíme zde například konkrétní případ firmy TELMO, jež v letech 2010 a 2012 sponzorovala přední politické strany v České republice a to částkou přesahující 400 000 korun. První sponzorovanou stranou byla ODS se 70 000 korun, následovala TOP 09 s 35 000 a poslední stranou, jež obdržela příspěve</w:t>
      </w:r>
      <w:r>
        <w:rPr>
          <w:rFonts w:ascii="Times New Roman" w:hAnsi="Times New Roman"/>
          <w:sz w:val="24"/>
          <w:szCs w:val="24"/>
        </w:rPr>
        <w:t xml:space="preserve">k 30 000 korun, </w:t>
      </w:r>
      <w:r w:rsidRPr="004235BE">
        <w:rPr>
          <w:rFonts w:ascii="Times New Roman" w:hAnsi="Times New Roman"/>
          <w:sz w:val="24"/>
          <w:szCs w:val="24"/>
        </w:rPr>
        <w:t xml:space="preserve">byla ČSSD. Následně společnost TELMO obdržela veřejné zakázky přesahující 19 </w:t>
      </w:r>
      <w:r>
        <w:rPr>
          <w:rFonts w:ascii="Times New Roman" w:hAnsi="Times New Roman"/>
          <w:sz w:val="24"/>
          <w:szCs w:val="24"/>
        </w:rPr>
        <w:t xml:space="preserve">milionů korun </w:t>
      </w:r>
      <w:r>
        <w:rPr>
          <w:rFonts w:ascii="Times New Roman" w:hAnsi="Times New Roman"/>
          <w:sz w:val="26"/>
          <w:szCs w:val="24"/>
        </w:rPr>
        <w:t>(politickefinance.cz, 2010)</w:t>
      </w:r>
      <w:r>
        <w:rPr>
          <w:rFonts w:ascii="Times New Roman" w:hAnsi="Times New Roman"/>
          <w:sz w:val="24"/>
          <w:szCs w:val="24"/>
        </w:rPr>
        <w:t xml:space="preserve"> Udělování veřejných zakázek, b</w:t>
      </w:r>
      <w:r w:rsidRPr="004235BE">
        <w:rPr>
          <w:rFonts w:ascii="Times New Roman" w:hAnsi="Times New Roman"/>
          <w:sz w:val="24"/>
          <w:szCs w:val="24"/>
        </w:rPr>
        <w:t>y mělo být důležitým předmětem veřejně-politického rozhodování a být nezmanipulovatelné, aby ve prospěch státu byla zakázka provedena jak precizně, tak i co nejlevněji. Z kritického pohledu musím</w:t>
      </w:r>
      <w:r>
        <w:rPr>
          <w:rFonts w:ascii="Times New Roman" w:hAnsi="Times New Roman"/>
          <w:sz w:val="24"/>
          <w:szCs w:val="24"/>
        </w:rPr>
        <w:t>e</w:t>
      </w:r>
      <w:r w:rsidRPr="004235BE">
        <w:rPr>
          <w:rFonts w:ascii="Times New Roman" w:hAnsi="Times New Roman"/>
          <w:sz w:val="24"/>
          <w:szCs w:val="24"/>
        </w:rPr>
        <w:t xml:space="preserve"> konstatovat, že financování politických stran touto firmou mohlo být jen těžko motivováno pouze nezištnými sympatiemi, jelikož ODS a ČSSD jsou již od svého vzniku opoziční strany s protichůdn</w:t>
      </w:r>
      <w:r>
        <w:rPr>
          <w:rFonts w:ascii="Times New Roman" w:hAnsi="Times New Roman"/>
          <w:sz w:val="24"/>
          <w:szCs w:val="24"/>
        </w:rPr>
        <w:t xml:space="preserve">ými názory, tudíž se sympatiemi, ať už levicovými či pravicovými, </w:t>
      </w:r>
      <w:r w:rsidRPr="004235BE">
        <w:rPr>
          <w:rFonts w:ascii="Times New Roman" w:hAnsi="Times New Roman"/>
          <w:sz w:val="24"/>
          <w:szCs w:val="24"/>
        </w:rPr>
        <w:t>firma motivována být nemohla. Záznamy z jednání TELMO s politickými stranami bohužel nejsou zdokumentovány, avšak i bez nich je více než jasné, že společnost investující do v té době tří n</w:t>
      </w:r>
      <w:r>
        <w:rPr>
          <w:rFonts w:ascii="Times New Roman" w:hAnsi="Times New Roman"/>
          <w:sz w:val="24"/>
          <w:szCs w:val="24"/>
        </w:rPr>
        <w:t xml:space="preserve">ejvlivnějších politických stran, </w:t>
      </w:r>
      <w:r w:rsidRPr="004235BE">
        <w:rPr>
          <w:rFonts w:ascii="Times New Roman" w:hAnsi="Times New Roman"/>
          <w:sz w:val="24"/>
          <w:szCs w:val="24"/>
        </w:rPr>
        <w:t>by v nezávislém</w:t>
      </w:r>
      <w:r>
        <w:rPr>
          <w:rFonts w:ascii="Times New Roman" w:hAnsi="Times New Roman"/>
          <w:sz w:val="24"/>
          <w:szCs w:val="24"/>
        </w:rPr>
        <w:t xml:space="preserve"> výběrovém řízení na firmu, jež má splnit veřejnou zakázku, </w:t>
      </w:r>
      <w:r w:rsidRPr="004235BE">
        <w:rPr>
          <w:rFonts w:ascii="Times New Roman" w:hAnsi="Times New Roman"/>
          <w:sz w:val="24"/>
          <w:szCs w:val="24"/>
        </w:rPr>
        <w:t xml:space="preserve">neobstála. </w:t>
      </w:r>
      <w:r>
        <w:rPr>
          <w:rFonts w:ascii="Times New Roman" w:hAnsi="Times New Roman"/>
          <w:sz w:val="24"/>
          <w:szCs w:val="24"/>
        </w:rPr>
        <w:t xml:space="preserve">Takovýchto případů, </w:t>
      </w:r>
      <w:r w:rsidRPr="004235BE">
        <w:rPr>
          <w:rFonts w:ascii="Times New Roman" w:hAnsi="Times New Roman"/>
          <w:sz w:val="24"/>
          <w:szCs w:val="24"/>
        </w:rPr>
        <w:t>můžeme nalézt opravdu spoustu, server se mimo jiné snaží ilustrovat nemožnost kontroly veřejně-politických proce</w:t>
      </w:r>
      <w:r>
        <w:rPr>
          <w:rFonts w:ascii="Times New Roman" w:hAnsi="Times New Roman"/>
          <w:sz w:val="24"/>
          <w:szCs w:val="24"/>
        </w:rPr>
        <w:t xml:space="preserve">sů, </w:t>
      </w:r>
      <w:r w:rsidRPr="004235BE">
        <w:rPr>
          <w:rFonts w:ascii="Times New Roman" w:hAnsi="Times New Roman"/>
          <w:sz w:val="24"/>
          <w:szCs w:val="24"/>
        </w:rPr>
        <w:t>ovlivněných financováním fyzickými či právnickými osobami. Ty navíc podléhají ochraně osobních</w:t>
      </w:r>
      <w:r>
        <w:rPr>
          <w:rFonts w:ascii="Times New Roman" w:hAnsi="Times New Roman"/>
          <w:sz w:val="24"/>
          <w:szCs w:val="24"/>
        </w:rPr>
        <w:t xml:space="preserve"> údajů, takže možnost napadnutí, je zde naprosto minimální (politickefinance, 2010)</w:t>
      </w:r>
    </w:p>
    <w:p w:rsidR="000E09D7" w:rsidRPr="004235BE" w:rsidRDefault="000E09D7" w:rsidP="00964975">
      <w:pPr>
        <w:spacing w:line="360" w:lineRule="auto"/>
        <w:ind w:firstLine="708"/>
        <w:jc w:val="both"/>
        <w:rPr>
          <w:rFonts w:ascii="Times New Roman" w:hAnsi="Times New Roman"/>
          <w:sz w:val="24"/>
          <w:szCs w:val="24"/>
          <w:vertAlign w:val="superscript"/>
        </w:rPr>
      </w:pPr>
      <w:r w:rsidRPr="004235BE">
        <w:rPr>
          <w:rFonts w:ascii="Times New Roman" w:hAnsi="Times New Roman"/>
          <w:sz w:val="24"/>
          <w:szCs w:val="24"/>
        </w:rPr>
        <w:t>Dalším případem,</w:t>
      </w:r>
      <w:r>
        <w:rPr>
          <w:rFonts w:ascii="Times New Roman" w:hAnsi="Times New Roman"/>
          <w:sz w:val="24"/>
          <w:szCs w:val="24"/>
        </w:rPr>
        <w:t xml:space="preserve"> který je poněkud staršího data, </w:t>
      </w:r>
      <w:r w:rsidRPr="004235BE">
        <w:rPr>
          <w:rFonts w:ascii="Times New Roman" w:hAnsi="Times New Roman"/>
          <w:sz w:val="24"/>
          <w:szCs w:val="24"/>
        </w:rPr>
        <w:t>je investigativní test novináře Jiřího Benáka</w:t>
      </w:r>
      <w:r>
        <w:rPr>
          <w:rFonts w:ascii="Times New Roman" w:hAnsi="Times New Roman"/>
          <w:sz w:val="24"/>
          <w:szCs w:val="24"/>
        </w:rPr>
        <w:t xml:space="preserve"> </w:t>
      </w:r>
      <w:r w:rsidRPr="004235BE">
        <w:rPr>
          <w:rFonts w:ascii="Times New Roman" w:hAnsi="Times New Roman"/>
          <w:sz w:val="24"/>
          <w:szCs w:val="24"/>
        </w:rPr>
        <w:t>z Mladé Fronty Dnes. Ten se v době zvažování zákona o milionovém poplatku za každý provozovaný výherní automat rozhodl vyzkoušet aktéry hlavních politických stran té doby. Za každým představitelem strany přišel, jakožto soukromník vlastnící hernu a nabídl úplatek v hodnotě milionu korunu, zaslouží-li se o zrušení navrhovaného zákona. Strany se ukázaly v nejrůznějším světle, od odmítnutí, protože by je úplatek mohl zkompromitovat až po příslib, že se o změnu zákona pokusí zasadit a ještě skryjí toto financování skrze inzerci do stranických novin. (MF DNES)</w:t>
      </w:r>
      <w:r>
        <w:rPr>
          <w:rFonts w:ascii="Times New Roman" w:hAnsi="Times New Roman"/>
          <w:sz w:val="24"/>
          <w:szCs w:val="24"/>
        </w:rPr>
        <w:t xml:space="preserve"> </w:t>
      </w:r>
    </w:p>
    <w:p w:rsidR="000E09D7" w:rsidRDefault="000E09D7" w:rsidP="004D62F5"/>
    <w:p w:rsidR="000E09D7" w:rsidRDefault="000E09D7" w:rsidP="00A23A77">
      <w:pPr>
        <w:rPr>
          <w:rFonts w:ascii="Times New Roman" w:hAnsi="Times New Roman"/>
          <w:b/>
          <w:sz w:val="28"/>
          <w:szCs w:val="28"/>
        </w:rPr>
      </w:pPr>
      <w:r>
        <w:t xml:space="preserve"> </w:t>
      </w:r>
      <w:r w:rsidRPr="004C5A67">
        <w:rPr>
          <w:rFonts w:ascii="Times New Roman" w:hAnsi="Times New Roman"/>
          <w:b/>
          <w:sz w:val="28"/>
          <w:szCs w:val="28"/>
        </w:rPr>
        <w:t>Závěr</w:t>
      </w:r>
    </w:p>
    <w:p w:rsidR="000E09D7" w:rsidRPr="004C5A67" w:rsidRDefault="000E09D7" w:rsidP="00A23A77">
      <w:pPr>
        <w:spacing w:line="360" w:lineRule="auto"/>
        <w:ind w:firstLine="708"/>
        <w:jc w:val="both"/>
        <w:rPr>
          <w:rFonts w:ascii="Times New Roman" w:hAnsi="Times New Roman"/>
          <w:sz w:val="24"/>
          <w:szCs w:val="24"/>
        </w:rPr>
      </w:pPr>
      <w:r>
        <w:rPr>
          <w:rFonts w:ascii="Times New Roman" w:hAnsi="Times New Roman"/>
          <w:sz w:val="24"/>
          <w:szCs w:val="24"/>
        </w:rPr>
        <w:t xml:space="preserve">Tato páce si kladla za cíl analyzovat koncept inkrementálního rozhodování, který zde byl demonstrován na financování politických stran. </w:t>
      </w:r>
      <w:r>
        <w:rPr>
          <w:rFonts w:ascii="Times New Roman" w:hAnsi="Times New Roman"/>
          <w:color w:val="FF0000"/>
          <w:sz w:val="24"/>
          <w:szCs w:val="24"/>
        </w:rPr>
        <w:t xml:space="preserve">V jedné dvou větách vložte podrobnější informace o tom, co IR je a na jakém případě s jakými výsledky jste IR demonstrovali, případně na jaká jiná témata je možné IR aplikovat! </w:t>
      </w:r>
      <w:r>
        <w:rPr>
          <w:rFonts w:ascii="Times New Roman" w:hAnsi="Times New Roman"/>
          <w:sz w:val="24"/>
          <w:szCs w:val="24"/>
        </w:rPr>
        <w:t xml:space="preserve">Námi vybraná problematika, je v kontextu veřejných nálad v České republice, více než aktuální. Za použití převážně odborné politologické literatury, doplněnou o informace z elektronických článků, se autoři pokusili čtenáře uvést do kontextu současných kauz a jejich interpretací. Na závěr studie je možné konstatovat, že o míře zkorumpovatelnosti stran nerozhoduje ideologická orientace, nýbrž postavení v rozhodujících exekutivních patrech státu, prostřednictvím kterých můžou jednotlivé strany snadno ovlivňovat veřejné dění, jako je například fenomén veřejných zakázek. </w:t>
      </w:r>
    </w:p>
    <w:p w:rsidR="000E09D7" w:rsidRDefault="000E09D7" w:rsidP="00A56D9E">
      <w:pPr>
        <w:spacing w:line="360" w:lineRule="auto"/>
        <w:jc w:val="both"/>
      </w:pPr>
    </w:p>
    <w:p w:rsidR="000E09D7" w:rsidRDefault="000E09D7" w:rsidP="004D62F5"/>
    <w:p w:rsidR="000E09D7" w:rsidRDefault="000E09D7" w:rsidP="004D62F5"/>
    <w:p w:rsidR="000E09D7" w:rsidRDefault="000E09D7" w:rsidP="004D62F5"/>
    <w:p w:rsidR="000E09D7" w:rsidRDefault="000E09D7" w:rsidP="004D62F5"/>
    <w:p w:rsidR="000E09D7" w:rsidRDefault="000E09D7" w:rsidP="004D62F5"/>
    <w:p w:rsidR="000E09D7" w:rsidRDefault="000E09D7" w:rsidP="004D62F5"/>
    <w:p w:rsidR="000E09D7" w:rsidRDefault="000E09D7" w:rsidP="004D62F5"/>
    <w:p w:rsidR="000E09D7" w:rsidRDefault="000E09D7" w:rsidP="004D62F5"/>
    <w:p w:rsidR="000E09D7" w:rsidRDefault="000E09D7" w:rsidP="004D62F5"/>
    <w:p w:rsidR="000E09D7" w:rsidRDefault="000E09D7" w:rsidP="004D62F5"/>
    <w:p w:rsidR="000E09D7" w:rsidRDefault="000E09D7" w:rsidP="004D62F5"/>
    <w:p w:rsidR="000E09D7" w:rsidRDefault="000E09D7" w:rsidP="004D62F5"/>
    <w:p w:rsidR="000E09D7" w:rsidRDefault="000E09D7" w:rsidP="004D62F5"/>
    <w:p w:rsidR="000E09D7" w:rsidRDefault="000E09D7" w:rsidP="004D62F5"/>
    <w:p w:rsidR="000E09D7" w:rsidRDefault="000E09D7" w:rsidP="004D62F5"/>
    <w:p w:rsidR="000E09D7" w:rsidRDefault="000E09D7" w:rsidP="004D62F5"/>
    <w:p w:rsidR="000E09D7" w:rsidRDefault="000E09D7" w:rsidP="004D62F5"/>
    <w:p w:rsidR="000E09D7" w:rsidRDefault="000E09D7" w:rsidP="004D62F5"/>
    <w:p w:rsidR="000E09D7" w:rsidRDefault="000E09D7" w:rsidP="004D62F5"/>
    <w:p w:rsidR="000E09D7" w:rsidRDefault="000E09D7" w:rsidP="004D62F5"/>
    <w:p w:rsidR="000E09D7" w:rsidRPr="007C4C2E" w:rsidRDefault="000E09D7" w:rsidP="004D62F5">
      <w:pPr>
        <w:rPr>
          <w:rFonts w:ascii="Times New Roman" w:hAnsi="Times New Roman"/>
          <w:b/>
          <w:sz w:val="28"/>
          <w:szCs w:val="28"/>
        </w:rPr>
      </w:pPr>
      <w:r w:rsidRPr="007C4C2E">
        <w:rPr>
          <w:rFonts w:ascii="Times New Roman" w:hAnsi="Times New Roman"/>
          <w:b/>
          <w:sz w:val="28"/>
          <w:szCs w:val="28"/>
        </w:rPr>
        <w:t xml:space="preserve">Literatura: </w:t>
      </w:r>
    </w:p>
    <w:p w:rsidR="000E09D7" w:rsidRDefault="000E09D7" w:rsidP="007C4C2E"/>
    <w:p w:rsidR="000E09D7" w:rsidRPr="007C4C2E" w:rsidRDefault="000E09D7" w:rsidP="007C4C2E">
      <w:pPr>
        <w:pStyle w:val="ListParagraph"/>
        <w:numPr>
          <w:ilvl w:val="0"/>
          <w:numId w:val="2"/>
        </w:numPr>
        <w:rPr>
          <w:rFonts w:ascii="Times New Roman" w:hAnsi="Times New Roman"/>
          <w:sz w:val="24"/>
          <w:szCs w:val="24"/>
        </w:rPr>
      </w:pPr>
      <w:r w:rsidRPr="007C4C2E">
        <w:rPr>
          <w:rFonts w:ascii="Times New Roman" w:hAnsi="Times New Roman"/>
          <w:sz w:val="24"/>
          <w:szCs w:val="24"/>
        </w:rPr>
        <w:t xml:space="preserve">Incremental budgeting in local authorities. (1992). </w:t>
      </w:r>
      <w:r w:rsidRPr="007C4C2E">
        <w:rPr>
          <w:rFonts w:ascii="Times New Roman" w:hAnsi="Times New Roman"/>
          <w:i/>
          <w:iCs/>
          <w:sz w:val="24"/>
          <w:szCs w:val="24"/>
        </w:rPr>
        <w:t>The International Journal of Public Sector Management, 5</w:t>
      </w:r>
      <w:r w:rsidRPr="007C4C2E">
        <w:rPr>
          <w:rFonts w:ascii="Times New Roman" w:hAnsi="Times New Roman"/>
          <w:sz w:val="24"/>
          <w:szCs w:val="24"/>
        </w:rPr>
        <w:t xml:space="preserve">(5), 11. Retrieved from </w:t>
      </w:r>
      <w:hyperlink r:id="rId6" w:history="1">
        <w:r w:rsidRPr="007C4C2E">
          <w:rPr>
            <w:rStyle w:val="Hyperlink"/>
            <w:rFonts w:ascii="Times New Roman" w:hAnsi="Times New Roman"/>
            <w:color w:val="auto"/>
            <w:sz w:val="24"/>
            <w:szCs w:val="24"/>
          </w:rPr>
          <w:t>http://search.proquest.com/docview/234419130?accountid=16531</w:t>
        </w:r>
      </w:hyperlink>
    </w:p>
    <w:p w:rsidR="000E09D7" w:rsidRDefault="000E09D7" w:rsidP="007C4C2E">
      <w:pPr>
        <w:pStyle w:val="ListParagraph"/>
        <w:jc w:val="both"/>
        <w:rPr>
          <w:rFonts w:ascii="Times New Roman" w:hAnsi="Times New Roman"/>
          <w:sz w:val="24"/>
          <w:szCs w:val="24"/>
        </w:rPr>
      </w:pPr>
    </w:p>
    <w:p w:rsidR="000E09D7" w:rsidRPr="007C4C2E" w:rsidRDefault="000E09D7" w:rsidP="007C4C2E">
      <w:pPr>
        <w:pStyle w:val="ListParagraph"/>
        <w:numPr>
          <w:ilvl w:val="0"/>
          <w:numId w:val="2"/>
        </w:numPr>
        <w:jc w:val="both"/>
        <w:rPr>
          <w:rFonts w:ascii="Times New Roman" w:hAnsi="Times New Roman"/>
          <w:sz w:val="24"/>
          <w:szCs w:val="24"/>
        </w:rPr>
      </w:pPr>
      <w:r w:rsidRPr="007C4C2E">
        <w:rPr>
          <w:rFonts w:ascii="Times New Roman" w:hAnsi="Times New Roman"/>
          <w:sz w:val="24"/>
          <w:szCs w:val="24"/>
        </w:rPr>
        <w:t>Lindblom, C.E., "</w:t>
      </w:r>
      <w:r w:rsidRPr="007C4C2E">
        <w:rPr>
          <w:rStyle w:val="hit1"/>
          <w:rFonts w:ascii="Times New Roman" w:hAnsi="Times New Roman"/>
          <w:color w:val="auto"/>
          <w:sz w:val="24"/>
          <w:szCs w:val="24"/>
        </w:rPr>
        <w:t>Incremental</w:t>
      </w:r>
      <w:r w:rsidRPr="007C4C2E">
        <w:rPr>
          <w:rFonts w:ascii="Times New Roman" w:hAnsi="Times New Roman"/>
          <w:sz w:val="24"/>
          <w:szCs w:val="24"/>
        </w:rPr>
        <w:t xml:space="preserve"> Decision-Making", in Golembiewski, R.T. and Rabin. J. (Eds), Public Budgeting and Finance, F.E. Peacock, Illinois, 1975.</w:t>
      </w:r>
    </w:p>
    <w:p w:rsidR="000E09D7" w:rsidRDefault="000E09D7" w:rsidP="007C4C2E">
      <w:pPr>
        <w:jc w:val="both"/>
        <w:rPr>
          <w:rFonts w:ascii="Times New Roman" w:hAnsi="Times New Roman"/>
          <w:sz w:val="24"/>
          <w:szCs w:val="24"/>
        </w:rPr>
      </w:pPr>
    </w:p>
    <w:p w:rsidR="000E09D7" w:rsidRPr="007C4C2E" w:rsidRDefault="000E09D7" w:rsidP="007C4C2E">
      <w:pPr>
        <w:pStyle w:val="ListParagraph"/>
        <w:numPr>
          <w:ilvl w:val="0"/>
          <w:numId w:val="2"/>
        </w:numPr>
        <w:jc w:val="both"/>
        <w:rPr>
          <w:rFonts w:ascii="Times New Roman" w:hAnsi="Times New Roman"/>
          <w:sz w:val="24"/>
          <w:szCs w:val="24"/>
        </w:rPr>
      </w:pPr>
      <w:r w:rsidRPr="007C4C2E">
        <w:rPr>
          <w:rFonts w:ascii="Times New Roman" w:hAnsi="Times New Roman"/>
          <w:sz w:val="24"/>
          <w:szCs w:val="24"/>
        </w:rPr>
        <w:t>Lindblom, C.E., "Policy Analysis", American Economic Review, Vol. 48, June 1958, pp. 298-301.</w:t>
      </w:r>
    </w:p>
    <w:p w:rsidR="000E09D7" w:rsidRDefault="000E09D7" w:rsidP="007C4C2E">
      <w:pPr>
        <w:jc w:val="both"/>
        <w:rPr>
          <w:rFonts w:ascii="Times New Roman" w:hAnsi="Times New Roman"/>
          <w:sz w:val="24"/>
          <w:szCs w:val="24"/>
        </w:rPr>
      </w:pPr>
    </w:p>
    <w:p w:rsidR="000E09D7" w:rsidRPr="007C4C2E" w:rsidRDefault="000E09D7" w:rsidP="007C4C2E">
      <w:pPr>
        <w:pStyle w:val="ListParagraph"/>
        <w:numPr>
          <w:ilvl w:val="0"/>
          <w:numId w:val="2"/>
        </w:numPr>
        <w:jc w:val="both"/>
        <w:rPr>
          <w:rFonts w:ascii="Times New Roman" w:hAnsi="Times New Roman"/>
          <w:sz w:val="24"/>
          <w:szCs w:val="24"/>
        </w:rPr>
      </w:pPr>
      <w:r w:rsidRPr="007C4C2E">
        <w:rPr>
          <w:rFonts w:ascii="Times New Roman" w:hAnsi="Times New Roman"/>
          <w:sz w:val="24"/>
          <w:szCs w:val="24"/>
        </w:rPr>
        <w:t xml:space="preserve">PLHÁKOVÁ, Alena. </w:t>
      </w:r>
      <w:r w:rsidRPr="007C4C2E">
        <w:rPr>
          <w:rFonts w:ascii="Times New Roman" w:hAnsi="Times New Roman"/>
          <w:i/>
          <w:iCs/>
          <w:sz w:val="24"/>
          <w:szCs w:val="24"/>
        </w:rPr>
        <w:t>Učebnice obecné psychologie</w:t>
      </w:r>
      <w:r w:rsidRPr="007C4C2E">
        <w:rPr>
          <w:rFonts w:ascii="Times New Roman" w:hAnsi="Times New Roman"/>
          <w:sz w:val="24"/>
          <w:szCs w:val="24"/>
        </w:rPr>
        <w:t>. [Brno: Masarykova univerzita v Brně. Středisko pro pomoc studentům se specifickými nároky, 2005.</w:t>
      </w:r>
    </w:p>
    <w:p w:rsidR="000E09D7" w:rsidRDefault="000E09D7" w:rsidP="007C4C2E">
      <w:pPr>
        <w:jc w:val="both"/>
        <w:rPr>
          <w:rFonts w:ascii="Times New Roman" w:hAnsi="Times New Roman"/>
          <w:sz w:val="24"/>
          <w:szCs w:val="24"/>
        </w:rPr>
      </w:pPr>
    </w:p>
    <w:p w:rsidR="000E09D7" w:rsidRPr="007C4C2E" w:rsidRDefault="000E09D7" w:rsidP="007C4C2E">
      <w:pPr>
        <w:pStyle w:val="ListParagraph"/>
        <w:numPr>
          <w:ilvl w:val="0"/>
          <w:numId w:val="2"/>
        </w:numPr>
        <w:jc w:val="both"/>
        <w:rPr>
          <w:rFonts w:ascii="Times New Roman" w:hAnsi="Times New Roman"/>
          <w:sz w:val="24"/>
          <w:szCs w:val="24"/>
        </w:rPr>
      </w:pPr>
      <w:r w:rsidRPr="007C4C2E">
        <w:rPr>
          <w:rFonts w:ascii="Times New Roman" w:hAnsi="Times New Roman"/>
          <w:sz w:val="24"/>
          <w:szCs w:val="24"/>
        </w:rPr>
        <w:t xml:space="preserve">Vyzkoušel jsem politiky, co všechno udělají za milion. In: </w:t>
      </w:r>
      <w:r w:rsidRPr="007C4C2E">
        <w:rPr>
          <w:rFonts w:ascii="Times New Roman" w:hAnsi="Times New Roman"/>
          <w:i/>
          <w:iCs/>
          <w:sz w:val="24"/>
          <w:szCs w:val="24"/>
        </w:rPr>
        <w:t>www.zpravy.idnes.cz</w:t>
      </w:r>
      <w:r w:rsidRPr="007C4C2E">
        <w:rPr>
          <w:rFonts w:ascii="Times New Roman" w:hAnsi="Times New Roman"/>
          <w:sz w:val="24"/>
          <w:szCs w:val="24"/>
        </w:rPr>
        <w:t xml:space="preserve"> [online]. 2009 [cit. 2013-11-28]. Dostupné z: </w:t>
      </w:r>
      <w:hyperlink r:id="rId7" w:history="1">
        <w:r w:rsidRPr="007C4C2E">
          <w:rPr>
            <w:rStyle w:val="Hyperlink"/>
            <w:rFonts w:ascii="Times New Roman" w:hAnsi="Times New Roman"/>
            <w:color w:val="auto"/>
            <w:sz w:val="24"/>
            <w:szCs w:val="24"/>
          </w:rPr>
          <w:t>http://zpravy.idnes.cz/vyzkousel-jsem</w:t>
        </w:r>
      </w:hyperlink>
      <w:r w:rsidRPr="007C4C2E">
        <w:rPr>
          <w:rFonts w:ascii="Times New Roman" w:hAnsi="Times New Roman"/>
          <w:sz w:val="24"/>
          <w:szCs w:val="24"/>
        </w:rPr>
        <w:t xml:space="preserve"> politiky-co-vsechno-udelaji-za-milion-pd2-/domaci.aspx?c=A090927_120306_domaci_jan</w:t>
      </w:r>
    </w:p>
    <w:p w:rsidR="000E09D7" w:rsidRDefault="000E09D7" w:rsidP="007C4C2E">
      <w:pPr>
        <w:jc w:val="both"/>
        <w:rPr>
          <w:rFonts w:ascii="Times New Roman" w:hAnsi="Times New Roman"/>
          <w:sz w:val="24"/>
          <w:szCs w:val="24"/>
        </w:rPr>
      </w:pPr>
    </w:p>
    <w:p w:rsidR="000E09D7" w:rsidRDefault="000E09D7" w:rsidP="007C4C2E">
      <w:pPr>
        <w:pStyle w:val="ListParagraph"/>
        <w:numPr>
          <w:ilvl w:val="0"/>
          <w:numId w:val="2"/>
        </w:numPr>
        <w:rPr>
          <w:rFonts w:ascii="Times New Roman" w:hAnsi="Times New Roman"/>
          <w:sz w:val="24"/>
          <w:szCs w:val="24"/>
        </w:rPr>
      </w:pPr>
      <w:r w:rsidRPr="007C4C2E">
        <w:rPr>
          <w:rFonts w:ascii="Times New Roman" w:hAnsi="Times New Roman"/>
          <w:sz w:val="24"/>
          <w:szCs w:val="24"/>
        </w:rPr>
        <w:t>Vědci zprůhlednili financování politických stran v Česku. Dali na web i sponzory. In:</w:t>
      </w:r>
      <w:r w:rsidRPr="007C4C2E">
        <w:rPr>
          <w:rFonts w:ascii="Times New Roman" w:hAnsi="Times New Roman"/>
          <w:i/>
          <w:iCs/>
          <w:sz w:val="24"/>
          <w:szCs w:val="24"/>
        </w:rPr>
        <w:t>www.ihned.cz</w:t>
      </w:r>
      <w:r w:rsidRPr="007C4C2E">
        <w:rPr>
          <w:rFonts w:ascii="Times New Roman" w:hAnsi="Times New Roman"/>
          <w:sz w:val="24"/>
          <w:szCs w:val="24"/>
        </w:rPr>
        <w:t xml:space="preserve"> [online]. 2013, 5.11. 2013 [cit. 2013-11-28]. Dostupné z: </w:t>
      </w:r>
      <w:hyperlink r:id="rId8" w:history="1">
        <w:r w:rsidRPr="007C4C2E">
          <w:rPr>
            <w:rStyle w:val="Hyperlink"/>
            <w:rFonts w:ascii="Times New Roman" w:hAnsi="Times New Roman"/>
            <w:color w:val="auto"/>
            <w:sz w:val="24"/>
            <w:szCs w:val="24"/>
          </w:rPr>
          <w:t>http://zpravy.ihned.cz/?p=012000_d&amp;article[id]=61155360</w:t>
        </w:r>
      </w:hyperlink>
    </w:p>
    <w:p w:rsidR="000E09D7" w:rsidRPr="007C4C2E" w:rsidRDefault="000E09D7" w:rsidP="007C4C2E">
      <w:pPr>
        <w:pStyle w:val="ListParagraph"/>
        <w:rPr>
          <w:rFonts w:ascii="Times New Roman" w:hAnsi="Times New Roman"/>
          <w:sz w:val="24"/>
          <w:szCs w:val="24"/>
        </w:rPr>
      </w:pPr>
    </w:p>
    <w:p w:rsidR="000E09D7" w:rsidRPr="007C4C2E" w:rsidRDefault="000E09D7" w:rsidP="007C4C2E">
      <w:pPr>
        <w:pStyle w:val="ListParagraph"/>
        <w:rPr>
          <w:rFonts w:ascii="Times New Roman" w:hAnsi="Times New Roman"/>
          <w:sz w:val="24"/>
          <w:szCs w:val="24"/>
        </w:rPr>
      </w:pPr>
    </w:p>
    <w:p w:rsidR="000E09D7" w:rsidRPr="007C4C2E" w:rsidRDefault="000E09D7" w:rsidP="007C4C2E">
      <w:pPr>
        <w:pStyle w:val="ListParagraph"/>
        <w:numPr>
          <w:ilvl w:val="0"/>
          <w:numId w:val="2"/>
        </w:numPr>
        <w:jc w:val="both"/>
        <w:rPr>
          <w:rFonts w:ascii="Times New Roman" w:hAnsi="Times New Roman"/>
          <w:sz w:val="24"/>
          <w:szCs w:val="24"/>
          <w:shd w:val="clear" w:color="auto" w:fill="F5F6F7"/>
        </w:rPr>
      </w:pPr>
      <w:r w:rsidRPr="007C4C2E">
        <w:rPr>
          <w:rFonts w:ascii="Times New Roman" w:hAnsi="Times New Roman"/>
          <w:sz w:val="24"/>
          <w:szCs w:val="24"/>
        </w:rPr>
        <w:t xml:space="preserve">WINKLER, Jiří. </w:t>
      </w:r>
      <w:r w:rsidRPr="007C4C2E">
        <w:rPr>
          <w:rFonts w:ascii="Times New Roman" w:hAnsi="Times New Roman"/>
          <w:i/>
          <w:iCs/>
          <w:sz w:val="24"/>
          <w:szCs w:val="24"/>
        </w:rPr>
        <w:t>Implementace: institucionální hledisko analýzy veřejných programů</w:t>
      </w:r>
      <w:r w:rsidRPr="007C4C2E">
        <w:rPr>
          <w:rFonts w:ascii="Times New Roman" w:hAnsi="Times New Roman"/>
          <w:sz w:val="24"/>
          <w:szCs w:val="24"/>
        </w:rPr>
        <w:t xml:space="preserve">. 1. vyd. Brno: Masarykova univerzita, 2002, 160 s. </w:t>
      </w:r>
    </w:p>
    <w:p w:rsidR="000E09D7" w:rsidRPr="007C4C2E" w:rsidRDefault="000E09D7" w:rsidP="007C4C2E">
      <w:pPr>
        <w:pStyle w:val="ListParagraph"/>
        <w:numPr>
          <w:ilvl w:val="0"/>
          <w:numId w:val="2"/>
        </w:numPr>
        <w:jc w:val="both"/>
        <w:rPr>
          <w:rFonts w:ascii="Times New Roman" w:hAnsi="Times New Roman"/>
          <w:sz w:val="24"/>
          <w:szCs w:val="24"/>
          <w:shd w:val="clear" w:color="auto" w:fill="F5F6F7"/>
        </w:rPr>
      </w:pPr>
    </w:p>
    <w:p w:rsidR="000E09D7" w:rsidRPr="007C4C2E" w:rsidRDefault="000E09D7" w:rsidP="007C4C2E">
      <w:pPr>
        <w:pStyle w:val="ListParagraph"/>
        <w:numPr>
          <w:ilvl w:val="0"/>
          <w:numId w:val="2"/>
        </w:numPr>
        <w:jc w:val="both"/>
        <w:rPr>
          <w:rFonts w:ascii="Times New Roman" w:hAnsi="Times New Roman"/>
          <w:sz w:val="24"/>
          <w:szCs w:val="24"/>
          <w:shd w:val="clear" w:color="auto" w:fill="F5F6F7"/>
        </w:rPr>
      </w:pPr>
      <w:r w:rsidRPr="007C4C2E">
        <w:rPr>
          <w:rFonts w:ascii="Times New Roman" w:hAnsi="Times New Roman"/>
          <w:sz w:val="24"/>
          <w:szCs w:val="24"/>
          <w:shd w:val="clear" w:color="auto" w:fill="F5F6F7"/>
        </w:rPr>
        <w:t>STRMISKA, Maxmilián.</w:t>
      </w:r>
      <w:r w:rsidRPr="007C4C2E">
        <w:rPr>
          <w:rStyle w:val="apple-converted-space"/>
          <w:rFonts w:ascii="Times New Roman" w:hAnsi="Times New Roman"/>
          <w:sz w:val="24"/>
          <w:szCs w:val="24"/>
          <w:shd w:val="clear" w:color="auto" w:fill="F5F6F7"/>
        </w:rPr>
        <w:t> </w:t>
      </w:r>
      <w:r w:rsidRPr="007C4C2E">
        <w:rPr>
          <w:rFonts w:ascii="Times New Roman" w:hAnsi="Times New Roman"/>
          <w:i/>
          <w:iCs/>
          <w:sz w:val="24"/>
          <w:szCs w:val="24"/>
          <w:shd w:val="clear" w:color="auto" w:fill="F5F6F7"/>
        </w:rPr>
        <w:t>Politické strany moderní Evropy: analýza stranicko-politických systémů</w:t>
      </w:r>
      <w:r w:rsidRPr="007C4C2E">
        <w:rPr>
          <w:rFonts w:ascii="Times New Roman" w:hAnsi="Times New Roman"/>
          <w:sz w:val="24"/>
          <w:szCs w:val="24"/>
          <w:shd w:val="clear" w:color="auto" w:fill="F5F6F7"/>
        </w:rPr>
        <w:t>. Vyd. 1. Praha: Portál, 2005, 727 s. ISBN 80-7367-038-0.</w:t>
      </w:r>
    </w:p>
    <w:p w:rsidR="000E09D7" w:rsidRPr="007C4C2E" w:rsidRDefault="000E09D7" w:rsidP="007C4C2E">
      <w:pPr>
        <w:pStyle w:val="NormalWeb"/>
        <w:numPr>
          <w:ilvl w:val="0"/>
          <w:numId w:val="2"/>
        </w:numPr>
        <w:jc w:val="both"/>
      </w:pPr>
      <w:r w:rsidRPr="007C4C2E">
        <w:rPr>
          <w:shd w:val="clear" w:color="auto" w:fill="F7F7F7"/>
        </w:rPr>
        <w:t xml:space="preserve">Winkler, Jiří. 2013. Přednáška </w:t>
      </w:r>
      <w:r w:rsidRPr="007C4C2E">
        <w:t>Racionální modely rozhodování ve veřejné politice, možnosti strategické analýzy. Před</w:t>
      </w:r>
      <w:r>
        <w:t>mět Základy veřejné politiky. Br</w:t>
      </w:r>
      <w:r w:rsidRPr="007C4C2E">
        <w:t>no: FSS MU.</w:t>
      </w:r>
    </w:p>
    <w:tbl>
      <w:tblPr>
        <w:tblW w:w="5000" w:type="pct"/>
        <w:tblCellSpacing w:w="15" w:type="dxa"/>
        <w:tblCellMar>
          <w:top w:w="15" w:type="dxa"/>
          <w:left w:w="15" w:type="dxa"/>
          <w:bottom w:w="15" w:type="dxa"/>
          <w:right w:w="15" w:type="dxa"/>
        </w:tblCellMar>
        <w:tblLook w:val="00A0"/>
      </w:tblPr>
      <w:tblGrid>
        <w:gridCol w:w="9162"/>
      </w:tblGrid>
      <w:tr w:rsidR="000E09D7" w:rsidRPr="00E863E6" w:rsidTr="00223B3D">
        <w:trPr>
          <w:tblCellSpacing w:w="15" w:type="dxa"/>
        </w:trPr>
        <w:tc>
          <w:tcPr>
            <w:tcW w:w="0" w:type="auto"/>
            <w:shd w:val="clear" w:color="auto" w:fill="F5F6F7"/>
            <w:vAlign w:val="center"/>
          </w:tcPr>
          <w:p w:rsidR="000E09D7" w:rsidRPr="007C4C2E" w:rsidRDefault="000E09D7" w:rsidP="007C4C2E">
            <w:pPr>
              <w:pStyle w:val="ListParagraph"/>
              <w:numPr>
                <w:ilvl w:val="0"/>
                <w:numId w:val="2"/>
              </w:numPr>
              <w:spacing w:after="0" w:line="240" w:lineRule="auto"/>
              <w:jc w:val="both"/>
              <w:rPr>
                <w:rFonts w:ascii="Times New Roman" w:eastAsia="Arial Unicode MS" w:hAnsi="Times New Roman"/>
                <w:sz w:val="24"/>
                <w:szCs w:val="24"/>
                <w:lang w:eastAsia="cs-CZ"/>
              </w:rPr>
            </w:pPr>
            <w:r w:rsidRPr="007C4C2E">
              <w:rPr>
                <w:rFonts w:ascii="Times New Roman" w:eastAsia="Arial Unicode MS" w:hAnsi="Times New Roman"/>
                <w:sz w:val="24"/>
                <w:szCs w:val="24"/>
                <w:lang w:eastAsia="cs-CZ"/>
              </w:rPr>
              <w:t>Political corruption : concepts &amp; kontext. c2002. Edited by Arnold J. Heidenheimer, Michael Johnston, New Brunswick, U.S.A. : Transaction Publishers.</w:t>
            </w:r>
          </w:p>
        </w:tc>
      </w:tr>
      <w:tr w:rsidR="000E09D7" w:rsidRPr="00E863E6" w:rsidTr="00223B3D">
        <w:trPr>
          <w:tblCellSpacing w:w="15" w:type="dxa"/>
        </w:trPr>
        <w:tc>
          <w:tcPr>
            <w:tcW w:w="0" w:type="auto"/>
            <w:shd w:val="clear" w:color="auto" w:fill="F5F6F7"/>
            <w:vAlign w:val="center"/>
          </w:tcPr>
          <w:p w:rsidR="000E09D7" w:rsidRPr="00223B3D" w:rsidRDefault="000E09D7" w:rsidP="007C4C2E">
            <w:pPr>
              <w:spacing w:after="0" w:line="240" w:lineRule="auto"/>
              <w:jc w:val="both"/>
              <w:rPr>
                <w:rFonts w:ascii="Times New Roman" w:eastAsia="Arial Unicode MS" w:hAnsi="Times New Roman"/>
                <w:sz w:val="24"/>
                <w:szCs w:val="24"/>
                <w:lang w:eastAsia="cs-CZ"/>
              </w:rPr>
            </w:pPr>
          </w:p>
        </w:tc>
      </w:tr>
    </w:tbl>
    <w:p w:rsidR="000E09D7" w:rsidRPr="007C4C2E" w:rsidRDefault="000E09D7" w:rsidP="007C4C2E">
      <w:pPr>
        <w:spacing w:line="360" w:lineRule="auto"/>
        <w:jc w:val="both"/>
        <w:rPr>
          <w:rFonts w:ascii="Times New Roman" w:hAnsi="Times New Roman"/>
          <w:sz w:val="24"/>
          <w:szCs w:val="24"/>
          <w:shd w:val="clear" w:color="auto" w:fill="F5F6F7"/>
        </w:rPr>
      </w:pPr>
    </w:p>
    <w:p w:rsidR="000E09D7" w:rsidRPr="007C4C2E" w:rsidRDefault="000E09D7" w:rsidP="007C4C2E">
      <w:pPr>
        <w:pStyle w:val="ListParagraph"/>
        <w:numPr>
          <w:ilvl w:val="0"/>
          <w:numId w:val="2"/>
        </w:numPr>
        <w:spacing w:line="360" w:lineRule="auto"/>
        <w:jc w:val="both"/>
        <w:rPr>
          <w:rFonts w:ascii="Times New Roman" w:hAnsi="Times New Roman"/>
          <w:sz w:val="24"/>
          <w:szCs w:val="24"/>
          <w:shd w:val="clear" w:color="auto" w:fill="FFFFF0"/>
        </w:rPr>
      </w:pPr>
      <w:r w:rsidRPr="007C4C2E">
        <w:rPr>
          <w:rFonts w:ascii="Times New Roman" w:hAnsi="Times New Roman"/>
          <w:sz w:val="24"/>
          <w:szCs w:val="24"/>
          <w:shd w:val="clear" w:color="auto" w:fill="FFFFF0"/>
        </w:rPr>
        <w:t>KOLAŘÍKOVÁ, Zuzana. Financování politických stran v České republice: možnosti a limity reformy [online]. 2</w:t>
      </w:r>
      <w:r>
        <w:rPr>
          <w:rFonts w:ascii="Times New Roman" w:hAnsi="Times New Roman"/>
          <w:sz w:val="24"/>
          <w:szCs w:val="24"/>
          <w:shd w:val="clear" w:color="auto" w:fill="FFFFF0"/>
        </w:rPr>
        <w:t>013</w:t>
      </w:r>
      <w:r w:rsidRPr="007C4C2E">
        <w:rPr>
          <w:rFonts w:ascii="Times New Roman" w:hAnsi="Times New Roman"/>
          <w:sz w:val="24"/>
          <w:szCs w:val="24"/>
          <w:shd w:val="clear" w:color="auto" w:fill="FFFFF0"/>
        </w:rPr>
        <w:t>. Diplomová práce. Masarykova univerzita, Fakulta sociálních studií. Vedoucí práce Anna Matušková. Dostupné z: &lt;http://is.muni.cz/th/385059/fss_m/&gt;.</w:t>
      </w:r>
    </w:p>
    <w:p w:rsidR="000E09D7" w:rsidRPr="007C4C2E" w:rsidRDefault="000E09D7" w:rsidP="007C4C2E">
      <w:pPr>
        <w:pStyle w:val="ListParagraph"/>
        <w:spacing w:line="360" w:lineRule="auto"/>
        <w:jc w:val="both"/>
        <w:rPr>
          <w:rFonts w:ascii="Times New Roman" w:hAnsi="Times New Roman"/>
          <w:sz w:val="24"/>
          <w:szCs w:val="24"/>
          <w:shd w:val="clear" w:color="auto" w:fill="FFFFF0"/>
        </w:rPr>
      </w:pPr>
    </w:p>
    <w:p w:rsidR="000E09D7" w:rsidRPr="007C4C2E" w:rsidRDefault="000E09D7" w:rsidP="007C4C2E">
      <w:pPr>
        <w:pStyle w:val="ListParagraph"/>
        <w:numPr>
          <w:ilvl w:val="0"/>
          <w:numId w:val="2"/>
        </w:numPr>
        <w:spacing w:line="360" w:lineRule="auto"/>
        <w:jc w:val="both"/>
        <w:rPr>
          <w:rFonts w:ascii="Times New Roman" w:hAnsi="Times New Roman"/>
          <w:sz w:val="24"/>
          <w:szCs w:val="24"/>
          <w:shd w:val="clear" w:color="auto" w:fill="FFFFF0"/>
        </w:rPr>
      </w:pPr>
      <w:r w:rsidRPr="007C4C2E">
        <w:rPr>
          <w:rFonts w:ascii="Times New Roman" w:hAnsi="Times New Roman"/>
          <w:sz w:val="24"/>
          <w:szCs w:val="24"/>
          <w:shd w:val="clear" w:color="auto" w:fill="F5F6F7"/>
        </w:rPr>
        <w:t xml:space="preserve"> Outlý, Jan. 2003. Strany a stát, volby a finance. Vybrané aspekty primárních voleb a financování politických stran. Olomouc: Periplum. </w:t>
      </w:r>
    </w:p>
    <w:p w:rsidR="000E09D7" w:rsidRPr="007C4C2E" w:rsidRDefault="000E09D7" w:rsidP="007C4C2E">
      <w:pPr>
        <w:pStyle w:val="ListParagraph"/>
        <w:rPr>
          <w:rFonts w:ascii="Times New Roman" w:hAnsi="Times New Roman"/>
          <w:sz w:val="24"/>
          <w:szCs w:val="24"/>
        </w:rPr>
      </w:pPr>
    </w:p>
    <w:p w:rsidR="000E09D7" w:rsidRPr="007C4C2E" w:rsidRDefault="000E09D7" w:rsidP="007C4C2E">
      <w:pPr>
        <w:pStyle w:val="ListParagraph"/>
        <w:numPr>
          <w:ilvl w:val="0"/>
          <w:numId w:val="2"/>
        </w:numPr>
        <w:jc w:val="both"/>
        <w:rPr>
          <w:rFonts w:ascii="Times New Roman" w:hAnsi="Times New Roman"/>
          <w:sz w:val="24"/>
          <w:szCs w:val="24"/>
        </w:rPr>
      </w:pPr>
      <w:r w:rsidRPr="007C4C2E">
        <w:rPr>
          <w:rFonts w:ascii="Times New Roman" w:hAnsi="Times New Roman"/>
          <w:sz w:val="24"/>
          <w:szCs w:val="24"/>
        </w:rPr>
        <w:t>Katz, Richard a Mair, Peter. 1995. „Changing models of Party Organisation and Party Democracy: The Emergence of the Cartel Party.“ Party Politics 1, č. 1, 5-28.</w:t>
      </w:r>
    </w:p>
    <w:p w:rsidR="000E09D7" w:rsidRPr="007C4C2E" w:rsidRDefault="000E09D7" w:rsidP="007C4C2E">
      <w:pPr>
        <w:jc w:val="both"/>
        <w:rPr>
          <w:rFonts w:ascii="Times New Roman" w:hAnsi="Times New Roman"/>
          <w:sz w:val="24"/>
          <w:szCs w:val="24"/>
          <w:shd w:val="clear" w:color="auto" w:fill="F5F6F7"/>
        </w:rPr>
      </w:pPr>
    </w:p>
    <w:p w:rsidR="000E09D7" w:rsidRPr="007C4C2E" w:rsidRDefault="000E09D7" w:rsidP="007C4C2E">
      <w:pPr>
        <w:pStyle w:val="ListParagraph"/>
        <w:numPr>
          <w:ilvl w:val="0"/>
          <w:numId w:val="2"/>
        </w:numPr>
        <w:jc w:val="both"/>
        <w:rPr>
          <w:rFonts w:ascii="Times New Roman" w:hAnsi="Times New Roman"/>
          <w:sz w:val="24"/>
          <w:szCs w:val="24"/>
        </w:rPr>
      </w:pPr>
      <w:r w:rsidRPr="007C4C2E">
        <w:rPr>
          <w:rFonts w:ascii="Times New Roman" w:hAnsi="Times New Roman"/>
          <w:sz w:val="24"/>
          <w:szCs w:val="24"/>
        </w:rPr>
        <w:t xml:space="preserve">Klíma, Michal. 2013. „Koncept klientelistické strany. Případová studie – Česká republika.“ </w:t>
      </w:r>
      <w:r w:rsidRPr="007C4C2E">
        <w:rPr>
          <w:rFonts w:ascii="Times New Roman" w:hAnsi="Times New Roman"/>
          <w:i/>
          <w:sz w:val="24"/>
          <w:szCs w:val="24"/>
        </w:rPr>
        <w:t>Politologický časopis</w:t>
      </w:r>
      <w:r w:rsidRPr="007C4C2E">
        <w:rPr>
          <w:rFonts w:ascii="Times New Roman" w:hAnsi="Times New Roman"/>
          <w:sz w:val="24"/>
          <w:szCs w:val="24"/>
        </w:rPr>
        <w:t>, č. 3, roč. XX, 215–235.</w:t>
      </w:r>
    </w:p>
    <w:p w:rsidR="000E09D7" w:rsidRDefault="000E09D7" w:rsidP="007C4C2E">
      <w:pPr>
        <w:pStyle w:val="ListParagraph"/>
        <w:rPr>
          <w:rFonts w:ascii="Times New Roman" w:hAnsi="Times New Roman"/>
          <w:lang w:val="en-US"/>
        </w:rPr>
      </w:pPr>
    </w:p>
    <w:p w:rsidR="000E09D7" w:rsidRPr="007C4C2E" w:rsidRDefault="000E09D7" w:rsidP="007C4C2E">
      <w:pPr>
        <w:pStyle w:val="Default"/>
        <w:numPr>
          <w:ilvl w:val="0"/>
          <w:numId w:val="2"/>
        </w:numPr>
        <w:spacing w:line="360" w:lineRule="auto"/>
        <w:jc w:val="both"/>
        <w:rPr>
          <w:rFonts w:ascii="Times New Roman" w:hAnsi="Times New Roman" w:cs="Times New Roman"/>
          <w:color w:val="auto"/>
          <w:lang w:val="en-US"/>
        </w:rPr>
      </w:pPr>
      <w:r w:rsidRPr="00B207CB">
        <w:rPr>
          <w:rFonts w:ascii="Times New Roman" w:hAnsi="Times New Roman" w:cs="Times New Roman"/>
          <w:color w:val="auto"/>
          <w:lang w:val="de-DE"/>
        </w:rPr>
        <w:t xml:space="preserve">Detterbeck, Klaus. 2005. „Cartel Parties in Western Europe?“ </w:t>
      </w:r>
      <w:r w:rsidRPr="007C4C2E">
        <w:rPr>
          <w:rFonts w:ascii="Times New Roman" w:hAnsi="Times New Roman" w:cs="Times New Roman"/>
          <w:i/>
          <w:color w:val="auto"/>
          <w:lang w:val="en-US"/>
        </w:rPr>
        <w:t xml:space="preserve">Party Politics </w:t>
      </w:r>
      <w:r w:rsidRPr="007C4C2E">
        <w:rPr>
          <w:rFonts w:ascii="Times New Roman" w:hAnsi="Times New Roman" w:cs="Times New Roman"/>
          <w:color w:val="auto"/>
          <w:lang w:val="en-US"/>
        </w:rPr>
        <w:t>vol. 11, no. 2, 173</w:t>
      </w:r>
      <w:r w:rsidRPr="007C4C2E">
        <w:rPr>
          <w:rFonts w:ascii="Times New Roman" w:hAnsi="Times New Roman" w:cs="Times New Roman"/>
          <w:color w:val="auto"/>
        </w:rPr>
        <w:t>–</w:t>
      </w:r>
      <w:r w:rsidRPr="007C4C2E">
        <w:rPr>
          <w:rFonts w:ascii="Times New Roman" w:hAnsi="Times New Roman" w:cs="Times New Roman"/>
          <w:color w:val="auto"/>
          <w:lang w:val="en-US"/>
        </w:rPr>
        <w:t>191.</w:t>
      </w:r>
    </w:p>
    <w:p w:rsidR="000E09D7" w:rsidRPr="007C4C2E" w:rsidRDefault="000E09D7" w:rsidP="007C4C2E">
      <w:pPr>
        <w:pStyle w:val="Default"/>
        <w:spacing w:line="360" w:lineRule="auto"/>
        <w:jc w:val="both"/>
        <w:rPr>
          <w:rFonts w:ascii="Times New Roman" w:hAnsi="Times New Roman" w:cs="Times New Roman"/>
          <w:color w:val="auto"/>
        </w:rPr>
      </w:pPr>
    </w:p>
    <w:p w:rsidR="000E09D7" w:rsidRDefault="000E09D7" w:rsidP="007C4C2E">
      <w:pPr>
        <w:pStyle w:val="Default"/>
        <w:numPr>
          <w:ilvl w:val="0"/>
          <w:numId w:val="2"/>
        </w:numPr>
        <w:spacing w:line="360" w:lineRule="auto"/>
        <w:jc w:val="both"/>
        <w:rPr>
          <w:rFonts w:ascii="Times New Roman" w:hAnsi="Times New Roman" w:cs="Times New Roman"/>
          <w:color w:val="auto"/>
        </w:rPr>
      </w:pPr>
      <w:r w:rsidRPr="007C4C2E">
        <w:rPr>
          <w:rFonts w:ascii="Times New Roman" w:hAnsi="Times New Roman" w:cs="Times New Roman"/>
          <w:color w:val="auto"/>
        </w:rPr>
        <w:t xml:space="preserve">Hloušek, Vít. 2012. „Věci veřejné: politické podnikání strany typu firmy. “ </w:t>
      </w:r>
      <w:r w:rsidRPr="007C4C2E">
        <w:rPr>
          <w:rFonts w:ascii="Times New Roman" w:hAnsi="Times New Roman" w:cs="Times New Roman"/>
          <w:i/>
          <w:color w:val="auto"/>
        </w:rPr>
        <w:t>Politologický časopis</w:t>
      </w:r>
      <w:r w:rsidRPr="007C4C2E">
        <w:rPr>
          <w:rFonts w:ascii="Times New Roman" w:hAnsi="Times New Roman" w:cs="Times New Roman"/>
          <w:color w:val="auto"/>
        </w:rPr>
        <w:t>, č. 4, roč. XIX, 322–340.</w:t>
      </w:r>
    </w:p>
    <w:p w:rsidR="000E09D7" w:rsidRPr="007C4C2E" w:rsidRDefault="000E09D7" w:rsidP="007C4C2E">
      <w:pPr>
        <w:pStyle w:val="Default"/>
        <w:spacing w:line="360" w:lineRule="auto"/>
        <w:jc w:val="both"/>
        <w:rPr>
          <w:rFonts w:ascii="Times New Roman" w:hAnsi="Times New Roman" w:cs="Times New Roman"/>
          <w:color w:val="auto"/>
        </w:rPr>
      </w:pPr>
    </w:p>
    <w:p w:rsidR="000E09D7" w:rsidRPr="007C4C2E" w:rsidRDefault="000E09D7" w:rsidP="007C4C2E">
      <w:pPr>
        <w:pStyle w:val="ListParagraph"/>
        <w:numPr>
          <w:ilvl w:val="0"/>
          <w:numId w:val="2"/>
        </w:numPr>
        <w:tabs>
          <w:tab w:val="left" w:pos="7500"/>
        </w:tabs>
        <w:jc w:val="both"/>
        <w:rPr>
          <w:rFonts w:ascii="Times New Roman" w:hAnsi="Times New Roman"/>
          <w:sz w:val="24"/>
          <w:szCs w:val="24"/>
        </w:rPr>
      </w:pPr>
      <w:r w:rsidRPr="007C4C2E">
        <w:rPr>
          <w:rFonts w:ascii="Times New Roman" w:hAnsi="Times New Roman"/>
          <w:sz w:val="24"/>
          <w:szCs w:val="24"/>
        </w:rPr>
        <w:t>Procházková, Martina. 2010. Bakala daroval před volbami pravici před 28 milionů, ČSSD se zlobí, MFDNES.</w:t>
      </w:r>
    </w:p>
    <w:p w:rsidR="000E09D7" w:rsidRPr="007C4C2E" w:rsidRDefault="000E09D7" w:rsidP="007C4C2E">
      <w:pPr>
        <w:pStyle w:val="ListParagraph"/>
        <w:rPr>
          <w:rFonts w:ascii="Times New Roman" w:hAnsi="Times New Roman"/>
          <w:sz w:val="24"/>
          <w:szCs w:val="24"/>
        </w:rPr>
      </w:pPr>
    </w:p>
    <w:p w:rsidR="000E09D7" w:rsidRPr="007C4C2E" w:rsidRDefault="000E09D7" w:rsidP="007C4C2E">
      <w:pPr>
        <w:pStyle w:val="ListParagraph"/>
        <w:numPr>
          <w:ilvl w:val="0"/>
          <w:numId w:val="2"/>
        </w:numPr>
        <w:tabs>
          <w:tab w:val="left" w:pos="7500"/>
        </w:tabs>
        <w:jc w:val="both"/>
        <w:rPr>
          <w:rFonts w:ascii="Times New Roman" w:hAnsi="Times New Roman"/>
          <w:sz w:val="24"/>
          <w:szCs w:val="24"/>
        </w:rPr>
      </w:pPr>
      <w:r w:rsidRPr="007C4C2E">
        <w:rPr>
          <w:rFonts w:ascii="Times New Roman" w:hAnsi="Times New Roman"/>
          <w:sz w:val="24"/>
          <w:szCs w:val="24"/>
        </w:rPr>
        <w:t>SANEP, 2010. Názor občanů na finanční podporu a sponzorské dary politických stran od podnikatelů.</w:t>
      </w:r>
    </w:p>
    <w:p w:rsidR="000E09D7" w:rsidRPr="007C4C2E" w:rsidRDefault="000E09D7" w:rsidP="007C4C2E">
      <w:pPr>
        <w:pStyle w:val="ListParagraph"/>
        <w:rPr>
          <w:rFonts w:ascii="Times New Roman" w:hAnsi="Times New Roman"/>
          <w:sz w:val="24"/>
          <w:szCs w:val="24"/>
        </w:rPr>
      </w:pPr>
    </w:p>
    <w:p w:rsidR="000E09D7" w:rsidRPr="007C4C2E" w:rsidRDefault="000E09D7" w:rsidP="007C4C2E">
      <w:pPr>
        <w:pStyle w:val="ListParagraph"/>
        <w:numPr>
          <w:ilvl w:val="0"/>
          <w:numId w:val="2"/>
        </w:numPr>
        <w:tabs>
          <w:tab w:val="left" w:pos="7500"/>
        </w:tabs>
        <w:jc w:val="both"/>
        <w:rPr>
          <w:rFonts w:ascii="Times New Roman" w:hAnsi="Times New Roman"/>
          <w:sz w:val="24"/>
          <w:szCs w:val="24"/>
        </w:rPr>
      </w:pPr>
      <w:r w:rsidRPr="007C4C2E">
        <w:rPr>
          <w:rFonts w:ascii="Times New Roman" w:hAnsi="Times New Roman"/>
          <w:sz w:val="24"/>
          <w:szCs w:val="24"/>
        </w:rPr>
        <w:t>Fiala, Petr a Strmiska, Maxmilián. 1998. Teorie politických stran. Brno: CDK.</w:t>
      </w:r>
    </w:p>
    <w:p w:rsidR="000E09D7" w:rsidRPr="007C4C2E" w:rsidRDefault="000E09D7" w:rsidP="007C4C2E">
      <w:pPr>
        <w:pStyle w:val="ListParagraph"/>
        <w:rPr>
          <w:rFonts w:ascii="Times New Roman" w:hAnsi="Times New Roman"/>
          <w:sz w:val="24"/>
          <w:szCs w:val="24"/>
        </w:rPr>
      </w:pPr>
    </w:p>
    <w:p w:rsidR="000E09D7" w:rsidRPr="007C4C2E" w:rsidRDefault="000E09D7" w:rsidP="007C4C2E">
      <w:pPr>
        <w:pStyle w:val="ListParagraph"/>
        <w:numPr>
          <w:ilvl w:val="0"/>
          <w:numId w:val="2"/>
        </w:numPr>
        <w:tabs>
          <w:tab w:val="left" w:pos="7500"/>
        </w:tabs>
        <w:jc w:val="both"/>
        <w:rPr>
          <w:rFonts w:ascii="Times New Roman" w:hAnsi="Times New Roman"/>
          <w:sz w:val="24"/>
          <w:szCs w:val="24"/>
        </w:rPr>
      </w:pPr>
      <w:r w:rsidRPr="007C4C2E">
        <w:rPr>
          <w:rFonts w:ascii="Times New Roman" w:hAnsi="Times New Roman"/>
          <w:sz w:val="24"/>
          <w:szCs w:val="24"/>
        </w:rPr>
        <w:t>La Palombara, Joseph- Weiner, Myron. 1966. Political Parties and Political Development. Princeton: Princepton University Press.</w:t>
      </w:r>
    </w:p>
    <w:p w:rsidR="000E09D7" w:rsidRPr="007C4C2E" w:rsidRDefault="000E09D7" w:rsidP="007C4C2E">
      <w:pPr>
        <w:pStyle w:val="ListParagraph"/>
        <w:rPr>
          <w:rFonts w:ascii="Times New Roman" w:hAnsi="Times New Roman"/>
          <w:sz w:val="24"/>
          <w:szCs w:val="24"/>
        </w:rPr>
      </w:pPr>
    </w:p>
    <w:p w:rsidR="000E09D7" w:rsidRPr="007C4C2E" w:rsidRDefault="000E09D7" w:rsidP="007C4C2E">
      <w:pPr>
        <w:pStyle w:val="ListParagraph"/>
        <w:numPr>
          <w:ilvl w:val="0"/>
          <w:numId w:val="2"/>
        </w:numPr>
        <w:tabs>
          <w:tab w:val="left" w:pos="7500"/>
        </w:tabs>
        <w:jc w:val="both"/>
        <w:rPr>
          <w:rFonts w:ascii="Times New Roman" w:hAnsi="Times New Roman"/>
          <w:sz w:val="24"/>
          <w:szCs w:val="24"/>
        </w:rPr>
      </w:pPr>
      <w:r w:rsidRPr="007C4C2E">
        <w:rPr>
          <w:rFonts w:ascii="Times New Roman" w:hAnsi="Times New Roman"/>
          <w:sz w:val="24"/>
          <w:szCs w:val="24"/>
        </w:rPr>
        <w:t xml:space="preserve">Sartori, Giovanni. 1976. Parties and Party Systems. A Framework for Analysis. Cambridge: Cambridge University Press. </w:t>
      </w:r>
    </w:p>
    <w:sectPr w:rsidR="000E09D7" w:rsidRPr="007C4C2E" w:rsidSect="007C202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libri Light">
    <w:altName w:val="Calibri"/>
    <w:panose1 w:val="00000000000000000000"/>
    <w:charset w:val="EE"/>
    <w:family w:val="swiss"/>
    <w:notTrueType/>
    <w:pitch w:val="variable"/>
    <w:sig w:usb0="00000005" w:usb1="00000000" w:usb2="00000000" w:usb3="00000000" w:csb0="00000002" w:csb1="00000000"/>
  </w:font>
  <w:font w:name="Tahoma">
    <w:panose1 w:val="020B0604030504040204"/>
    <w:charset w:val="EE"/>
    <w:family w:val="swiss"/>
    <w:pitch w:val="variable"/>
    <w:sig w:usb0="61002A87" w:usb1="80000000" w:usb2="00000008" w:usb3="00000000" w:csb0="000101FF" w:csb1="00000000"/>
  </w:font>
  <w:font w:name="SimSun">
    <w:altName w:val="??¨§?"/>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04A1B"/>
    <w:multiLevelType w:val="hybridMultilevel"/>
    <w:tmpl w:val="22BAAB1A"/>
    <w:lvl w:ilvl="0" w:tplc="D06E948C">
      <w:start w:val="132"/>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42AE5FFB"/>
    <w:multiLevelType w:val="hybridMultilevel"/>
    <w:tmpl w:val="A42A4E5C"/>
    <w:lvl w:ilvl="0" w:tplc="E5A0E2CE">
      <w:start w:val="13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3B66"/>
    <w:rsid w:val="00063B66"/>
    <w:rsid w:val="000A1B94"/>
    <w:rsid w:val="000D2149"/>
    <w:rsid w:val="000E09D7"/>
    <w:rsid w:val="00132B82"/>
    <w:rsid w:val="00167AA4"/>
    <w:rsid w:val="0018396A"/>
    <w:rsid w:val="001B7D95"/>
    <w:rsid w:val="001C0067"/>
    <w:rsid w:val="00223B3D"/>
    <w:rsid w:val="002D5FE5"/>
    <w:rsid w:val="00323766"/>
    <w:rsid w:val="003B6229"/>
    <w:rsid w:val="003C6B25"/>
    <w:rsid w:val="003E47FE"/>
    <w:rsid w:val="00400F14"/>
    <w:rsid w:val="004235BE"/>
    <w:rsid w:val="00465751"/>
    <w:rsid w:val="00493AD9"/>
    <w:rsid w:val="004979A7"/>
    <w:rsid w:val="004B379C"/>
    <w:rsid w:val="004C5A67"/>
    <w:rsid w:val="004D62F5"/>
    <w:rsid w:val="00522B6E"/>
    <w:rsid w:val="0058766C"/>
    <w:rsid w:val="005D5144"/>
    <w:rsid w:val="0060308F"/>
    <w:rsid w:val="006156B2"/>
    <w:rsid w:val="006165B1"/>
    <w:rsid w:val="0067745F"/>
    <w:rsid w:val="00687724"/>
    <w:rsid w:val="006F623D"/>
    <w:rsid w:val="0070519E"/>
    <w:rsid w:val="00722602"/>
    <w:rsid w:val="00732025"/>
    <w:rsid w:val="00784815"/>
    <w:rsid w:val="007A194D"/>
    <w:rsid w:val="007A4652"/>
    <w:rsid w:val="007C202D"/>
    <w:rsid w:val="007C4C2E"/>
    <w:rsid w:val="007C5432"/>
    <w:rsid w:val="00820D27"/>
    <w:rsid w:val="00830A18"/>
    <w:rsid w:val="00863CC1"/>
    <w:rsid w:val="008A6145"/>
    <w:rsid w:val="008D4480"/>
    <w:rsid w:val="00906794"/>
    <w:rsid w:val="00934721"/>
    <w:rsid w:val="009442D8"/>
    <w:rsid w:val="0094670A"/>
    <w:rsid w:val="00964975"/>
    <w:rsid w:val="009723DD"/>
    <w:rsid w:val="009A3994"/>
    <w:rsid w:val="009B12B5"/>
    <w:rsid w:val="009B70A4"/>
    <w:rsid w:val="009E05A7"/>
    <w:rsid w:val="009F0EB8"/>
    <w:rsid w:val="009F1BB4"/>
    <w:rsid w:val="00A00BE0"/>
    <w:rsid w:val="00A23A77"/>
    <w:rsid w:val="00A56D9E"/>
    <w:rsid w:val="00AC3CCE"/>
    <w:rsid w:val="00B015E3"/>
    <w:rsid w:val="00B15F8C"/>
    <w:rsid w:val="00B207CB"/>
    <w:rsid w:val="00B329A9"/>
    <w:rsid w:val="00B36438"/>
    <w:rsid w:val="00B85D8A"/>
    <w:rsid w:val="00BD56D8"/>
    <w:rsid w:val="00BF425A"/>
    <w:rsid w:val="00C33F71"/>
    <w:rsid w:val="00C41C37"/>
    <w:rsid w:val="00C41DBA"/>
    <w:rsid w:val="00CE10AC"/>
    <w:rsid w:val="00D6106D"/>
    <w:rsid w:val="00D8165E"/>
    <w:rsid w:val="00D81C2C"/>
    <w:rsid w:val="00D845B9"/>
    <w:rsid w:val="00E12A19"/>
    <w:rsid w:val="00E52BAD"/>
    <w:rsid w:val="00E863E6"/>
    <w:rsid w:val="00EB0597"/>
    <w:rsid w:val="00EB5B0F"/>
    <w:rsid w:val="00EF0419"/>
    <w:rsid w:val="00EF1E27"/>
    <w:rsid w:val="00F40F3A"/>
    <w:rsid w:val="00FF0F43"/>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7C202D"/>
    <w:pPr>
      <w:spacing w:after="160" w:line="259" w:lineRule="auto"/>
    </w:pPr>
    <w:rPr>
      <w:lang w:eastAsia="en-US"/>
    </w:rPr>
  </w:style>
  <w:style w:type="paragraph" w:styleId="Heading1">
    <w:name w:val="heading 1"/>
    <w:basedOn w:val="Normal"/>
    <w:next w:val="Normal"/>
    <w:link w:val="Heading1Char"/>
    <w:uiPriority w:val="99"/>
    <w:qFormat/>
    <w:rsid w:val="00EF0419"/>
    <w:pPr>
      <w:keepNext/>
      <w:keepLines/>
      <w:spacing w:before="480" w:after="0"/>
      <w:outlineLvl w:val="0"/>
    </w:pPr>
    <w:rPr>
      <w:rFonts w:ascii="Calibri Light" w:eastAsia="Times New Roman" w:hAnsi="Calibri Light"/>
      <w:b/>
      <w:bCs/>
      <w:color w:val="2E74B5"/>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F0419"/>
    <w:rPr>
      <w:rFonts w:ascii="Calibri Light" w:hAnsi="Calibri Light" w:cs="Times New Roman"/>
      <w:b/>
      <w:bCs/>
      <w:color w:val="2E74B5"/>
      <w:sz w:val="28"/>
      <w:szCs w:val="28"/>
    </w:rPr>
  </w:style>
  <w:style w:type="character" w:customStyle="1" w:styleId="apple-converted-space">
    <w:name w:val="apple-converted-space"/>
    <w:basedOn w:val="DefaultParagraphFont"/>
    <w:uiPriority w:val="99"/>
    <w:rsid w:val="00CE10AC"/>
    <w:rPr>
      <w:rFonts w:cs="Times New Roman"/>
    </w:rPr>
  </w:style>
  <w:style w:type="character" w:styleId="Hyperlink">
    <w:name w:val="Hyperlink"/>
    <w:basedOn w:val="DefaultParagraphFont"/>
    <w:uiPriority w:val="99"/>
    <w:rsid w:val="00906794"/>
    <w:rPr>
      <w:rFonts w:cs="Times New Roman"/>
      <w:color w:val="0000FF"/>
      <w:u w:val="single"/>
    </w:rPr>
  </w:style>
  <w:style w:type="character" w:customStyle="1" w:styleId="hit1">
    <w:name w:val="hit1"/>
    <w:basedOn w:val="DefaultParagraphFont"/>
    <w:uiPriority w:val="99"/>
    <w:rsid w:val="004D62F5"/>
    <w:rPr>
      <w:rFonts w:cs="Times New Roman"/>
      <w:color w:val="000000"/>
      <w:shd w:val="clear" w:color="auto" w:fill="F4E99D"/>
    </w:rPr>
  </w:style>
  <w:style w:type="character" w:customStyle="1" w:styleId="full-999-body-name">
    <w:name w:val="full-999-body-name"/>
    <w:basedOn w:val="DefaultParagraphFont"/>
    <w:uiPriority w:val="99"/>
    <w:rsid w:val="00B329A9"/>
    <w:rPr>
      <w:rFonts w:cs="Times New Roman"/>
    </w:rPr>
  </w:style>
  <w:style w:type="character" w:customStyle="1" w:styleId="full-999-body-value">
    <w:name w:val="full-999-body-value"/>
    <w:basedOn w:val="DefaultParagraphFont"/>
    <w:uiPriority w:val="99"/>
    <w:rsid w:val="00B329A9"/>
    <w:rPr>
      <w:rFonts w:cs="Times New Roman"/>
    </w:rPr>
  </w:style>
  <w:style w:type="character" w:customStyle="1" w:styleId="text3">
    <w:name w:val="text3"/>
    <w:basedOn w:val="DefaultParagraphFont"/>
    <w:uiPriority w:val="99"/>
    <w:rsid w:val="00B329A9"/>
    <w:rPr>
      <w:rFonts w:cs="Times New Roman"/>
    </w:rPr>
  </w:style>
  <w:style w:type="paragraph" w:styleId="BalloonText">
    <w:name w:val="Balloon Text"/>
    <w:basedOn w:val="Normal"/>
    <w:link w:val="BalloonTextChar"/>
    <w:uiPriority w:val="99"/>
    <w:semiHidden/>
    <w:rsid w:val="00B329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329A9"/>
    <w:rPr>
      <w:rFonts w:ascii="Tahoma" w:hAnsi="Tahoma" w:cs="Tahoma"/>
      <w:sz w:val="16"/>
      <w:szCs w:val="16"/>
    </w:rPr>
  </w:style>
  <w:style w:type="paragraph" w:styleId="BodyText">
    <w:name w:val="Body Text"/>
    <w:basedOn w:val="Normal"/>
    <w:link w:val="BodyTextChar"/>
    <w:uiPriority w:val="99"/>
    <w:rsid w:val="00132B82"/>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BodyTextChar">
    <w:name w:val="Body Text Char"/>
    <w:basedOn w:val="DefaultParagraphFont"/>
    <w:link w:val="BodyText"/>
    <w:uiPriority w:val="99"/>
    <w:locked/>
    <w:rsid w:val="00132B82"/>
    <w:rPr>
      <w:rFonts w:ascii="Times New Roman" w:eastAsia="SimSun" w:hAnsi="Times New Roman" w:cs="Mangal"/>
      <w:kern w:val="1"/>
      <w:sz w:val="24"/>
      <w:szCs w:val="24"/>
      <w:lang w:eastAsia="hi-IN" w:bidi="hi-IN"/>
    </w:rPr>
  </w:style>
  <w:style w:type="paragraph" w:customStyle="1" w:styleId="Normln1">
    <w:name w:val="Normální1"/>
    <w:uiPriority w:val="99"/>
    <w:rsid w:val="00132B82"/>
    <w:pPr>
      <w:spacing w:line="360" w:lineRule="auto"/>
      <w:jc w:val="both"/>
    </w:pPr>
    <w:rPr>
      <w:rFonts w:ascii="Times New Roman" w:eastAsia="SimSun" w:hAnsi="Times New Roman" w:cs="Mangal"/>
      <w:sz w:val="24"/>
      <w:szCs w:val="20"/>
    </w:rPr>
  </w:style>
  <w:style w:type="paragraph" w:styleId="NormalWeb">
    <w:name w:val="Normal (Web)"/>
    <w:basedOn w:val="Normal"/>
    <w:uiPriority w:val="99"/>
    <w:rsid w:val="00EF0419"/>
    <w:pPr>
      <w:spacing w:before="100" w:beforeAutospacing="1" w:after="100" w:afterAutospacing="1" w:line="240" w:lineRule="auto"/>
    </w:pPr>
    <w:rPr>
      <w:rFonts w:ascii="Times New Roman" w:eastAsia="Times New Roman" w:hAnsi="Times New Roman"/>
      <w:sz w:val="24"/>
      <w:szCs w:val="24"/>
      <w:lang w:eastAsia="cs-CZ"/>
    </w:rPr>
  </w:style>
  <w:style w:type="paragraph" w:styleId="TOCHeading">
    <w:name w:val="TOC Heading"/>
    <w:basedOn w:val="Heading1"/>
    <w:next w:val="Normal"/>
    <w:uiPriority w:val="99"/>
    <w:qFormat/>
    <w:rsid w:val="00EF0419"/>
    <w:pPr>
      <w:spacing w:line="276" w:lineRule="auto"/>
      <w:outlineLvl w:val="9"/>
    </w:pPr>
  </w:style>
  <w:style w:type="paragraph" w:styleId="TOC2">
    <w:name w:val="toc 2"/>
    <w:basedOn w:val="Normal"/>
    <w:next w:val="Normal"/>
    <w:autoRedefine/>
    <w:uiPriority w:val="99"/>
    <w:semiHidden/>
    <w:rsid w:val="00EF0419"/>
    <w:pPr>
      <w:spacing w:after="100" w:line="276" w:lineRule="auto"/>
      <w:ind w:left="220"/>
    </w:pPr>
    <w:rPr>
      <w:rFonts w:eastAsia="Times New Roman"/>
    </w:rPr>
  </w:style>
  <w:style w:type="paragraph" w:styleId="TOC1">
    <w:name w:val="toc 1"/>
    <w:basedOn w:val="Normal"/>
    <w:next w:val="Normal"/>
    <w:autoRedefine/>
    <w:uiPriority w:val="99"/>
    <w:rsid w:val="00E12A19"/>
    <w:pPr>
      <w:spacing w:after="100" w:line="276" w:lineRule="auto"/>
    </w:pPr>
    <w:rPr>
      <w:rFonts w:ascii="Times New Roman" w:eastAsia="Times New Roman" w:hAnsi="Times New Roman"/>
      <w:b/>
      <w:sz w:val="28"/>
      <w:szCs w:val="28"/>
    </w:rPr>
  </w:style>
  <w:style w:type="paragraph" w:styleId="TOC3">
    <w:name w:val="toc 3"/>
    <w:basedOn w:val="Normal"/>
    <w:next w:val="Normal"/>
    <w:autoRedefine/>
    <w:uiPriority w:val="99"/>
    <w:semiHidden/>
    <w:rsid w:val="00EF0419"/>
    <w:pPr>
      <w:spacing w:after="100" w:line="276" w:lineRule="auto"/>
      <w:ind w:left="440"/>
    </w:pPr>
    <w:rPr>
      <w:rFonts w:eastAsia="Times New Roman"/>
    </w:rPr>
  </w:style>
  <w:style w:type="paragraph" w:customStyle="1" w:styleId="Default">
    <w:name w:val="Default"/>
    <w:uiPriority w:val="99"/>
    <w:rsid w:val="007C4C2E"/>
    <w:pPr>
      <w:autoSpaceDE w:val="0"/>
      <w:autoSpaceDN w:val="0"/>
      <w:adjustRightInd w:val="0"/>
    </w:pPr>
    <w:rPr>
      <w:rFonts w:ascii="Cambria" w:hAnsi="Cambria" w:cs="Cambria"/>
      <w:color w:val="000000"/>
      <w:sz w:val="24"/>
      <w:szCs w:val="24"/>
      <w:lang w:eastAsia="en-US"/>
    </w:rPr>
  </w:style>
  <w:style w:type="paragraph" w:styleId="ListParagraph">
    <w:name w:val="List Paragraph"/>
    <w:basedOn w:val="Normal"/>
    <w:uiPriority w:val="99"/>
    <w:qFormat/>
    <w:rsid w:val="007C4C2E"/>
    <w:pPr>
      <w:ind w:left="720"/>
      <w:contextualSpacing/>
    </w:pPr>
  </w:style>
</w:styles>
</file>

<file path=word/webSettings.xml><?xml version="1.0" encoding="utf-8"?>
<w:webSettings xmlns:r="http://schemas.openxmlformats.org/officeDocument/2006/relationships" xmlns:w="http://schemas.openxmlformats.org/wordprocessingml/2006/main">
  <w:divs>
    <w:div w:id="852845214">
      <w:marLeft w:val="0"/>
      <w:marRight w:val="0"/>
      <w:marTop w:val="0"/>
      <w:marBottom w:val="0"/>
      <w:divBdr>
        <w:top w:val="none" w:sz="0" w:space="0" w:color="auto"/>
        <w:left w:val="none" w:sz="0" w:space="0" w:color="auto"/>
        <w:bottom w:val="none" w:sz="0" w:space="0" w:color="auto"/>
        <w:right w:val="none" w:sz="0" w:space="0" w:color="auto"/>
      </w:divBdr>
    </w:div>
    <w:div w:id="852845215">
      <w:marLeft w:val="0"/>
      <w:marRight w:val="0"/>
      <w:marTop w:val="0"/>
      <w:marBottom w:val="0"/>
      <w:divBdr>
        <w:top w:val="none" w:sz="0" w:space="0" w:color="auto"/>
        <w:left w:val="none" w:sz="0" w:space="0" w:color="auto"/>
        <w:bottom w:val="none" w:sz="0" w:space="0" w:color="auto"/>
        <w:right w:val="none" w:sz="0" w:space="0" w:color="auto"/>
      </w:divBdr>
    </w:div>
    <w:div w:id="852845216">
      <w:marLeft w:val="0"/>
      <w:marRight w:val="0"/>
      <w:marTop w:val="0"/>
      <w:marBottom w:val="0"/>
      <w:divBdr>
        <w:top w:val="none" w:sz="0" w:space="0" w:color="auto"/>
        <w:left w:val="none" w:sz="0" w:space="0" w:color="auto"/>
        <w:bottom w:val="none" w:sz="0" w:space="0" w:color="auto"/>
        <w:right w:val="none" w:sz="0" w:space="0" w:color="auto"/>
      </w:divBdr>
    </w:div>
    <w:div w:id="852845217">
      <w:marLeft w:val="0"/>
      <w:marRight w:val="0"/>
      <w:marTop w:val="0"/>
      <w:marBottom w:val="0"/>
      <w:divBdr>
        <w:top w:val="none" w:sz="0" w:space="0" w:color="auto"/>
        <w:left w:val="none" w:sz="0" w:space="0" w:color="auto"/>
        <w:bottom w:val="none" w:sz="0" w:space="0" w:color="auto"/>
        <w:right w:val="none" w:sz="0" w:space="0" w:color="auto"/>
      </w:divBdr>
    </w:div>
    <w:div w:id="852845218">
      <w:marLeft w:val="0"/>
      <w:marRight w:val="0"/>
      <w:marTop w:val="0"/>
      <w:marBottom w:val="0"/>
      <w:divBdr>
        <w:top w:val="none" w:sz="0" w:space="0" w:color="auto"/>
        <w:left w:val="none" w:sz="0" w:space="0" w:color="auto"/>
        <w:bottom w:val="none" w:sz="0" w:space="0" w:color="auto"/>
        <w:right w:val="none" w:sz="0" w:space="0" w:color="auto"/>
      </w:divBdr>
    </w:div>
    <w:div w:id="8528452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pravy.ihned.cz/?p=012000_d&amp;article%5bid%5d=61155360" TargetMode="External"/><Relationship Id="rId3" Type="http://schemas.openxmlformats.org/officeDocument/2006/relationships/settings" Target="settings.xml"/><Relationship Id="rId7" Type="http://schemas.openxmlformats.org/officeDocument/2006/relationships/hyperlink" Target="http://zpravy.idnes.cz/vyzkousel-jse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arch.proquest.com/docview/234419130?accountid=16531" TargetMode="Externa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13</Pages>
  <Words>3466</Words>
  <Characters>20451</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MASARYKOVA UNIVERZITA</dc:title>
  <dc:subject/>
  <dc:creator>Anna Vybíralová</dc:creator>
  <cp:keywords/>
  <dc:description/>
  <cp:lastModifiedBy>user</cp:lastModifiedBy>
  <cp:revision>3</cp:revision>
  <cp:lastPrinted>2013-11-28T15:12:00Z</cp:lastPrinted>
  <dcterms:created xsi:type="dcterms:W3CDTF">2013-12-18T12:40:00Z</dcterms:created>
  <dcterms:modified xsi:type="dcterms:W3CDTF">2013-12-18T12:40:00Z</dcterms:modified>
</cp:coreProperties>
</file>