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3351" w:rsidRPr="006B2098" w:rsidRDefault="00E44E0A" w:rsidP="00E44E0A">
      <w:pPr>
        <w:spacing w:line="360" w:lineRule="auto"/>
        <w:contextualSpacing/>
      </w:pPr>
      <w:r w:rsidRPr="006B2098">
        <w:rPr>
          <w:noProof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A" w:rsidRPr="006B2098" w:rsidRDefault="00E44E0A" w:rsidP="00E44E0A">
      <w:pPr>
        <w:spacing w:line="360" w:lineRule="auto"/>
        <w:contextualSpacing/>
      </w:pPr>
    </w:p>
    <w:p w:rsidR="00E44E0A" w:rsidRPr="006B2098" w:rsidRDefault="00E44E0A" w:rsidP="00E44E0A">
      <w:pPr>
        <w:spacing w:line="360" w:lineRule="auto"/>
        <w:contextualSpacing/>
      </w:pPr>
    </w:p>
    <w:p w:rsidR="00E44E0A" w:rsidRPr="006B2098" w:rsidRDefault="00E44E0A" w:rsidP="00E44E0A">
      <w:pPr>
        <w:spacing w:line="360" w:lineRule="auto"/>
        <w:contextualSpacing/>
      </w:pPr>
    </w:p>
    <w:p w:rsidR="00E44E0A" w:rsidRPr="006B2098" w:rsidRDefault="00E44E0A" w:rsidP="00E44E0A">
      <w:pPr>
        <w:spacing w:line="360" w:lineRule="auto"/>
        <w:contextualSpacing/>
      </w:pPr>
    </w:p>
    <w:p w:rsidR="00E44E0A" w:rsidRPr="00145DA8" w:rsidRDefault="00E44E0A" w:rsidP="00E44E0A">
      <w:pPr>
        <w:pStyle w:val="LO-normal"/>
        <w:spacing w:after="200"/>
        <w:jc w:val="center"/>
        <w:rPr>
          <w:rFonts w:eastAsia="Times New Roman"/>
          <w:b/>
          <w:sz w:val="32"/>
        </w:rPr>
      </w:pPr>
      <w:r w:rsidRPr="00145DA8">
        <w:rPr>
          <w:rFonts w:eastAsia="Times New Roman"/>
          <w:b/>
          <w:sz w:val="32"/>
        </w:rPr>
        <w:t>VLIV TRANSFORMAČNÍHO LEADERA NA ZÁVISLÉ/NEZÁVISLÉ NÁSLEDOVNÍKY</w:t>
      </w:r>
    </w:p>
    <w:p w:rsidR="00E44E0A" w:rsidRPr="006B2098" w:rsidRDefault="00E44E0A" w:rsidP="00E44E0A">
      <w:pPr>
        <w:pStyle w:val="LO-normal"/>
        <w:spacing w:after="200"/>
        <w:jc w:val="center"/>
        <w:rPr>
          <w:rFonts w:eastAsia="Times New Roman"/>
          <w:color w:val="595959"/>
          <w:sz w:val="24"/>
        </w:rPr>
      </w:pPr>
      <w:r w:rsidRPr="006B2098">
        <w:rPr>
          <w:rFonts w:eastAsia="Times New Roman"/>
          <w:b/>
          <w:sz w:val="24"/>
        </w:rPr>
        <w:t>(dílčí úkol č. 1)</w:t>
      </w:r>
    </w:p>
    <w:p w:rsidR="00E44E0A" w:rsidRPr="006B2098" w:rsidRDefault="00E44E0A" w:rsidP="00E44E0A">
      <w:pPr>
        <w:pStyle w:val="LO-normal"/>
        <w:spacing w:after="200"/>
        <w:jc w:val="center"/>
        <w:rPr>
          <w:rFonts w:eastAsia="Times New Roman"/>
          <w:color w:val="595959"/>
        </w:rPr>
      </w:pPr>
      <w:r w:rsidRPr="006B2098">
        <w:rPr>
          <w:rFonts w:eastAsia="Times New Roman"/>
          <w:color w:val="595959"/>
        </w:rPr>
        <w:t>METODOLOGIE PSYCHOLOGICKÉHO VÝZKUMU, PSY704</w:t>
      </w:r>
    </w:p>
    <w:p w:rsidR="00E44E0A" w:rsidRPr="006B2098" w:rsidRDefault="00E44E0A" w:rsidP="00E44E0A">
      <w:pPr>
        <w:pStyle w:val="LO-normal"/>
        <w:spacing w:after="200"/>
        <w:jc w:val="center"/>
        <w:rPr>
          <w:rFonts w:eastAsia="Times New Roman"/>
          <w:color w:val="595959"/>
          <w:sz w:val="24"/>
        </w:rPr>
      </w:pPr>
    </w:p>
    <w:p w:rsidR="00E44E0A" w:rsidRPr="006B2098" w:rsidRDefault="00E44E0A" w:rsidP="00E44E0A">
      <w:pPr>
        <w:pStyle w:val="LO-normal"/>
        <w:spacing w:after="200"/>
        <w:jc w:val="center"/>
        <w:rPr>
          <w:rFonts w:eastAsia="Times New Roman"/>
          <w:color w:val="595959"/>
          <w:sz w:val="24"/>
        </w:rPr>
      </w:pPr>
    </w:p>
    <w:p w:rsidR="00E44E0A" w:rsidRPr="006B2098" w:rsidRDefault="00E44E0A" w:rsidP="00E44E0A">
      <w:pPr>
        <w:pStyle w:val="LO-normal"/>
        <w:spacing w:after="200"/>
        <w:jc w:val="center"/>
        <w:rPr>
          <w:rFonts w:eastAsia="Times New Roman"/>
          <w:color w:val="595959"/>
          <w:sz w:val="24"/>
        </w:rPr>
      </w:pPr>
    </w:p>
    <w:p w:rsidR="00E44E0A" w:rsidRPr="006B2098" w:rsidRDefault="00E44E0A" w:rsidP="00E44E0A">
      <w:pPr>
        <w:pStyle w:val="LO-normal"/>
        <w:spacing w:after="200"/>
        <w:jc w:val="center"/>
        <w:rPr>
          <w:rFonts w:eastAsia="Times New Roman"/>
          <w:color w:val="auto"/>
        </w:rPr>
      </w:pPr>
      <w:r w:rsidRPr="006B2098">
        <w:rPr>
          <w:rFonts w:eastAsia="Times New Roman"/>
          <w:color w:val="auto"/>
        </w:rPr>
        <w:t>▪ Petr Joachim</w:t>
      </w:r>
      <w:r w:rsidR="001A4D3E">
        <w:rPr>
          <w:rFonts w:eastAsia="Times New Roman"/>
          <w:color w:val="auto"/>
        </w:rPr>
        <w:t xml:space="preserve"> </w:t>
      </w:r>
      <w:r w:rsidR="001A4D3E" w:rsidRPr="001A4D3E">
        <w:rPr>
          <w:rFonts w:eastAsia="Times New Roman"/>
          <w:color w:val="auto"/>
        </w:rPr>
        <w:t>(</w:t>
      </w:r>
      <w:r w:rsidR="001A4D3E">
        <w:rPr>
          <w:rFonts w:eastAsia="Times New Roman"/>
          <w:color w:val="auto"/>
        </w:rPr>
        <w:t>UČO</w:t>
      </w:r>
      <w:r w:rsidR="001A4D3E" w:rsidRPr="001A4D3E">
        <w:rPr>
          <w:rFonts w:eastAsia="Times New Roman"/>
          <w:color w:val="auto"/>
        </w:rPr>
        <w:t xml:space="preserve"> 430712)</w:t>
      </w:r>
    </w:p>
    <w:p w:rsidR="00E44E0A" w:rsidRPr="006B2098" w:rsidRDefault="00E44E0A" w:rsidP="00E44E0A">
      <w:pPr>
        <w:pStyle w:val="LO-normal"/>
        <w:spacing w:after="200"/>
        <w:jc w:val="center"/>
        <w:rPr>
          <w:rFonts w:eastAsia="Times New Roman"/>
          <w:color w:val="auto"/>
        </w:rPr>
      </w:pPr>
      <w:r w:rsidRPr="006B2098">
        <w:rPr>
          <w:rFonts w:eastAsia="Times New Roman"/>
          <w:color w:val="auto"/>
        </w:rPr>
        <w:t>▪ Jana Krčová</w:t>
      </w:r>
      <w:r w:rsidR="001A4D3E">
        <w:rPr>
          <w:rFonts w:eastAsia="Times New Roman"/>
          <w:color w:val="auto"/>
        </w:rPr>
        <w:t xml:space="preserve"> </w:t>
      </w:r>
      <w:r w:rsidR="001A4D3E" w:rsidRPr="001A4D3E">
        <w:rPr>
          <w:rFonts w:eastAsia="Times New Roman"/>
          <w:color w:val="auto"/>
        </w:rPr>
        <w:t>(</w:t>
      </w:r>
      <w:r w:rsidR="001A4D3E">
        <w:rPr>
          <w:rFonts w:eastAsia="Times New Roman"/>
          <w:color w:val="auto"/>
        </w:rPr>
        <w:t>UČO</w:t>
      </w:r>
      <w:r w:rsidR="001A4D3E" w:rsidRPr="001A4D3E">
        <w:rPr>
          <w:rFonts w:eastAsia="Times New Roman"/>
          <w:color w:val="auto"/>
        </w:rPr>
        <w:t xml:space="preserve"> 360891)</w:t>
      </w:r>
    </w:p>
    <w:p w:rsidR="00E44E0A" w:rsidRPr="006B2098" w:rsidRDefault="00E44E0A" w:rsidP="00E44E0A">
      <w:pPr>
        <w:pStyle w:val="LO-normal"/>
        <w:spacing w:after="200"/>
        <w:jc w:val="center"/>
        <w:rPr>
          <w:color w:val="auto"/>
          <w:sz w:val="20"/>
        </w:rPr>
      </w:pPr>
      <w:r w:rsidRPr="006B2098">
        <w:rPr>
          <w:rFonts w:eastAsia="Times New Roman"/>
          <w:color w:val="auto"/>
        </w:rPr>
        <w:t>▪ Lucie Veselá</w:t>
      </w:r>
      <w:r w:rsidR="001A4D3E">
        <w:rPr>
          <w:rFonts w:eastAsia="Times New Roman"/>
          <w:color w:val="auto"/>
        </w:rPr>
        <w:t xml:space="preserve"> </w:t>
      </w:r>
      <w:r w:rsidR="001A4D3E" w:rsidRPr="001A4D3E">
        <w:rPr>
          <w:rFonts w:eastAsia="Times New Roman"/>
          <w:color w:val="auto"/>
        </w:rPr>
        <w:t>(</w:t>
      </w:r>
      <w:r w:rsidR="001A4D3E">
        <w:rPr>
          <w:rFonts w:eastAsia="Times New Roman"/>
          <w:color w:val="auto"/>
        </w:rPr>
        <w:t>UČO</w:t>
      </w:r>
      <w:r w:rsidR="001A4D3E" w:rsidRPr="001A4D3E">
        <w:rPr>
          <w:rFonts w:eastAsia="Times New Roman"/>
          <w:color w:val="auto"/>
        </w:rPr>
        <w:t xml:space="preserve"> 113379)</w:t>
      </w:r>
    </w:p>
    <w:p w:rsidR="00805605" w:rsidRPr="006B2098" w:rsidRDefault="00805605">
      <w:r w:rsidRPr="006B2098">
        <w:br w:type="page"/>
      </w:r>
    </w:p>
    <w:p w:rsidR="00145DA8" w:rsidRPr="00145DA8" w:rsidRDefault="00145DA8" w:rsidP="00145DA8">
      <w:pPr>
        <w:spacing w:line="360" w:lineRule="auto"/>
        <w:jc w:val="both"/>
        <w:rPr>
          <w:rFonts w:eastAsia="Times New Roman"/>
          <w:b/>
          <w:color w:val="auto"/>
          <w:sz w:val="24"/>
          <w:szCs w:val="24"/>
        </w:rPr>
      </w:pPr>
      <w:r w:rsidRPr="00145DA8">
        <w:rPr>
          <w:rFonts w:eastAsia="Times New Roman"/>
          <w:b/>
          <w:sz w:val="24"/>
          <w:szCs w:val="24"/>
        </w:rPr>
        <w:lastRenderedPageBreak/>
        <w:t>1 TEORETICKÝ RÁMEC</w:t>
      </w:r>
    </w:p>
    <w:p w:rsidR="00145DA8" w:rsidRPr="00145DA8" w:rsidRDefault="00145DA8" w:rsidP="00145DA8">
      <w:pPr>
        <w:spacing w:line="360" w:lineRule="auto"/>
        <w:jc w:val="both"/>
        <w:rPr>
          <w:rFonts w:eastAsia="Times New Roman"/>
          <w:color w:val="auto"/>
          <w:sz w:val="24"/>
          <w:szCs w:val="24"/>
        </w:rPr>
      </w:pPr>
    </w:p>
    <w:p w:rsidR="00145DA8" w:rsidRPr="00145DA8" w:rsidRDefault="00145DA8" w:rsidP="00145DA8">
      <w:pPr>
        <w:spacing w:line="360" w:lineRule="auto"/>
        <w:jc w:val="both"/>
        <w:rPr>
          <w:rFonts w:eastAsia="Times New Roman"/>
          <w:color w:val="auto"/>
          <w:sz w:val="24"/>
          <w:szCs w:val="24"/>
        </w:rPr>
      </w:pPr>
      <w:r w:rsidRPr="00145DA8">
        <w:rPr>
          <w:rFonts w:eastAsia="Times New Roman"/>
          <w:sz w:val="24"/>
          <w:szCs w:val="24"/>
        </w:rPr>
        <w:t>1.1 Úvod</w:t>
      </w:r>
    </w:p>
    <w:p w:rsidR="00145DA8" w:rsidRDefault="00145DA8" w:rsidP="00145DA8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145DA8" w:rsidRPr="00145DA8" w:rsidRDefault="00145DA8" w:rsidP="00145DA8">
      <w:pPr>
        <w:spacing w:line="360" w:lineRule="auto"/>
        <w:jc w:val="both"/>
        <w:rPr>
          <w:rFonts w:eastAsia="Times New Roman"/>
          <w:color w:val="auto"/>
          <w:sz w:val="24"/>
          <w:szCs w:val="24"/>
        </w:rPr>
      </w:pPr>
      <w:r w:rsidRPr="00145DA8">
        <w:rPr>
          <w:rFonts w:eastAsia="Times New Roman"/>
          <w:sz w:val="24"/>
          <w:szCs w:val="24"/>
        </w:rPr>
        <w:t>Cílem tohoto výzkumu je najít a popsat roli, kterou představuje úroveň závislosti následovníka ve vztahu mezi transformačním leaders</w:t>
      </w:r>
      <w:r w:rsidR="00271AA1">
        <w:rPr>
          <w:rFonts w:eastAsia="Times New Roman"/>
          <w:sz w:val="24"/>
          <w:szCs w:val="24"/>
        </w:rPr>
        <w:t>hipem a pracovní spokojeností a </w:t>
      </w:r>
      <w:r w:rsidRPr="00145DA8">
        <w:rPr>
          <w:rFonts w:eastAsia="Times New Roman"/>
          <w:sz w:val="24"/>
          <w:szCs w:val="24"/>
        </w:rPr>
        <w:t>pracovním výkonem.</w:t>
      </w:r>
    </w:p>
    <w:p w:rsidR="00145DA8" w:rsidRPr="00145DA8" w:rsidRDefault="00145DA8" w:rsidP="00145DA8">
      <w:pPr>
        <w:spacing w:line="360" w:lineRule="auto"/>
        <w:jc w:val="both"/>
        <w:rPr>
          <w:rFonts w:eastAsia="Times New Roman"/>
          <w:color w:val="auto"/>
          <w:sz w:val="24"/>
          <w:szCs w:val="24"/>
        </w:rPr>
      </w:pPr>
    </w:p>
    <w:p w:rsidR="00145DA8" w:rsidRPr="00145DA8" w:rsidRDefault="00145DA8" w:rsidP="00145DA8">
      <w:pPr>
        <w:spacing w:line="360" w:lineRule="auto"/>
        <w:jc w:val="both"/>
        <w:rPr>
          <w:rFonts w:eastAsia="Times New Roman"/>
          <w:color w:val="auto"/>
          <w:sz w:val="24"/>
          <w:szCs w:val="24"/>
        </w:rPr>
      </w:pPr>
      <w:commentRangeStart w:id="0"/>
      <w:r w:rsidRPr="00145DA8">
        <w:rPr>
          <w:rFonts w:eastAsia="Times New Roman"/>
          <w:sz w:val="24"/>
          <w:szCs w:val="24"/>
        </w:rPr>
        <w:t>Získaná data mohou být následně využita pro zefektivnění výběrových řízení, optimalizaci pracovních procesů či prostředí s ohledem na osobnost podřízeného – následovníka.</w:t>
      </w:r>
      <w:commentRangeEnd w:id="0"/>
      <w:r w:rsidR="005521E3">
        <w:rPr>
          <w:rStyle w:val="Odkaznakoment"/>
        </w:rPr>
        <w:commentReference w:id="0"/>
      </w:r>
    </w:p>
    <w:p w:rsidR="00145DA8" w:rsidRDefault="00145DA8" w:rsidP="00145DA8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145DA8" w:rsidRPr="00145DA8" w:rsidRDefault="00145DA8" w:rsidP="00145DA8">
      <w:pPr>
        <w:spacing w:line="360" w:lineRule="auto"/>
        <w:jc w:val="both"/>
        <w:rPr>
          <w:rFonts w:eastAsia="Times New Roman"/>
          <w:color w:val="auto"/>
          <w:sz w:val="24"/>
          <w:szCs w:val="24"/>
        </w:rPr>
      </w:pPr>
      <w:r w:rsidRPr="00145DA8">
        <w:rPr>
          <w:rFonts w:eastAsia="Times New Roman"/>
          <w:sz w:val="24"/>
          <w:szCs w:val="24"/>
        </w:rPr>
        <w:t xml:space="preserve">Transformační leadership je v současné době </w:t>
      </w:r>
      <w:commentRangeStart w:id="1"/>
      <w:r w:rsidRPr="00145DA8">
        <w:rPr>
          <w:rFonts w:eastAsia="Times New Roman"/>
          <w:sz w:val="24"/>
          <w:szCs w:val="24"/>
        </w:rPr>
        <w:t>považován za univerzálně fungující přístup</w:t>
      </w:r>
      <w:commentRangeEnd w:id="1"/>
      <w:r w:rsidR="005521E3">
        <w:rPr>
          <w:rStyle w:val="Odkaznakoment"/>
        </w:rPr>
        <w:commentReference w:id="1"/>
      </w:r>
      <w:r w:rsidRPr="00145DA8">
        <w:rPr>
          <w:rFonts w:eastAsia="Times New Roman"/>
          <w:sz w:val="24"/>
          <w:szCs w:val="24"/>
        </w:rPr>
        <w:t xml:space="preserve"> (Procházka, Vaculík, &amp; Smutný, 2013). Z</w:t>
      </w:r>
      <w:commentRangeStart w:id="2"/>
      <w:r w:rsidRPr="00145DA8">
        <w:rPr>
          <w:rFonts w:eastAsia="Times New Roman"/>
          <w:sz w:val="24"/>
          <w:szCs w:val="24"/>
        </w:rPr>
        <w:t xml:space="preserve">ávislý charakter osobnosti je částečně predikován </w:t>
      </w:r>
      <w:proofErr w:type="spellStart"/>
      <w:r w:rsidRPr="00145DA8">
        <w:rPr>
          <w:rFonts w:eastAsia="Times New Roman"/>
          <w:sz w:val="24"/>
          <w:szCs w:val="24"/>
        </w:rPr>
        <w:t>hyperprotektivní</w:t>
      </w:r>
      <w:proofErr w:type="spellEnd"/>
      <w:r w:rsidRPr="00145DA8">
        <w:rPr>
          <w:rFonts w:eastAsia="Times New Roman"/>
          <w:sz w:val="24"/>
          <w:szCs w:val="24"/>
        </w:rPr>
        <w:t xml:space="preserve"> výchovou </w:t>
      </w:r>
      <w:r w:rsidR="00DC4318" w:rsidRPr="003A01BD">
        <w:rPr>
          <w:rFonts w:eastAsia="Times New Roman"/>
          <w:sz w:val="24"/>
          <w:szCs w:val="24"/>
        </w:rPr>
        <w:t>(</w:t>
      </w:r>
      <w:r w:rsidR="003A01BD" w:rsidRPr="003A01BD">
        <w:rPr>
          <w:rFonts w:eastAsia="Times New Roman"/>
          <w:sz w:val="24"/>
          <w:szCs w:val="24"/>
        </w:rPr>
        <w:t xml:space="preserve">Houbová, </w:t>
      </w:r>
      <w:proofErr w:type="spellStart"/>
      <w:r w:rsidR="003A01BD" w:rsidRPr="003A01BD">
        <w:rPr>
          <w:rFonts w:eastAsia="Times New Roman"/>
          <w:sz w:val="24"/>
          <w:szCs w:val="24"/>
        </w:rPr>
        <w:t>Praško</w:t>
      </w:r>
      <w:proofErr w:type="spellEnd"/>
      <w:r w:rsidR="003A01BD" w:rsidRPr="003A01BD">
        <w:rPr>
          <w:rFonts w:eastAsia="Times New Roman"/>
          <w:sz w:val="24"/>
          <w:szCs w:val="24"/>
        </w:rPr>
        <w:t xml:space="preserve">, &amp; </w:t>
      </w:r>
      <w:proofErr w:type="spellStart"/>
      <w:r w:rsidR="003A01BD" w:rsidRPr="003A01BD">
        <w:rPr>
          <w:rFonts w:eastAsia="Times New Roman"/>
          <w:sz w:val="24"/>
          <w:szCs w:val="24"/>
        </w:rPr>
        <w:t>Preiss</w:t>
      </w:r>
      <w:proofErr w:type="spellEnd"/>
      <w:r w:rsidR="003A01BD" w:rsidRPr="003A01BD">
        <w:rPr>
          <w:rFonts w:eastAsia="Times New Roman"/>
          <w:sz w:val="24"/>
          <w:szCs w:val="24"/>
        </w:rPr>
        <w:t xml:space="preserve">, </w:t>
      </w:r>
      <w:r w:rsidRPr="00145DA8">
        <w:rPr>
          <w:rFonts w:eastAsia="Times New Roman"/>
          <w:sz w:val="24"/>
          <w:szCs w:val="24"/>
        </w:rPr>
        <w:t>2004),</w:t>
      </w:r>
      <w:commentRangeEnd w:id="2"/>
      <w:r w:rsidR="005521E3">
        <w:rPr>
          <w:rStyle w:val="Odkaznakoment"/>
        </w:rPr>
        <w:commentReference w:id="2"/>
      </w:r>
      <w:r w:rsidRPr="00145DA8">
        <w:rPr>
          <w:rFonts w:eastAsia="Times New Roman"/>
          <w:sz w:val="24"/>
          <w:szCs w:val="24"/>
        </w:rPr>
        <w:t xml:space="preserve"> což je styl výchovy, který praktikuje čím dál </w:t>
      </w:r>
      <w:r w:rsidR="000D608B">
        <w:rPr>
          <w:rFonts w:eastAsia="Times New Roman"/>
          <w:sz w:val="24"/>
          <w:szCs w:val="24"/>
        </w:rPr>
        <w:t>víc</w:t>
      </w:r>
      <w:r w:rsidRPr="00145DA8">
        <w:rPr>
          <w:rFonts w:eastAsia="Times New Roman"/>
          <w:sz w:val="24"/>
          <w:szCs w:val="24"/>
        </w:rPr>
        <w:t xml:space="preserve"> rodičů. Osobnostní rysy, které jsou charakteristické pro závislé osoby, jsou součástí</w:t>
      </w:r>
      <w:r w:rsidR="00271AA1">
        <w:rPr>
          <w:rFonts w:eastAsia="Times New Roman"/>
          <w:sz w:val="24"/>
          <w:szCs w:val="24"/>
        </w:rPr>
        <w:t xml:space="preserve"> skupiny moderačních faktorů ve </w:t>
      </w:r>
      <w:r w:rsidRPr="00145DA8">
        <w:rPr>
          <w:rFonts w:eastAsia="Times New Roman"/>
          <w:sz w:val="24"/>
          <w:szCs w:val="24"/>
        </w:rPr>
        <w:t xml:space="preserve">vztahu leadershipu a pracovních výsledků. </w:t>
      </w:r>
      <w:commentRangeStart w:id="3"/>
      <w:r w:rsidRPr="00145DA8">
        <w:rPr>
          <w:rFonts w:eastAsia="Times New Roman"/>
          <w:sz w:val="24"/>
          <w:szCs w:val="24"/>
        </w:rPr>
        <w:t>Z tohoto důvodu je důležité prozkoumat, jakou roli hraje závislá osobnost v pracovním prostředí.</w:t>
      </w:r>
      <w:commentRangeEnd w:id="3"/>
      <w:r w:rsidR="005521E3">
        <w:rPr>
          <w:rStyle w:val="Odkaznakoment"/>
        </w:rPr>
        <w:commentReference w:id="3"/>
      </w:r>
    </w:p>
    <w:p w:rsidR="00145DA8" w:rsidRPr="00145DA8" w:rsidRDefault="00145DA8" w:rsidP="00145DA8">
      <w:pPr>
        <w:spacing w:line="360" w:lineRule="auto"/>
        <w:jc w:val="both"/>
        <w:rPr>
          <w:rFonts w:eastAsia="Times New Roman"/>
          <w:color w:val="auto"/>
          <w:sz w:val="24"/>
          <w:szCs w:val="24"/>
        </w:rPr>
      </w:pPr>
    </w:p>
    <w:p w:rsidR="00145DA8" w:rsidRPr="00145DA8" w:rsidRDefault="00145DA8" w:rsidP="00145DA8">
      <w:pPr>
        <w:spacing w:line="360" w:lineRule="auto"/>
        <w:jc w:val="both"/>
        <w:rPr>
          <w:rFonts w:eastAsia="Times New Roman"/>
          <w:color w:val="auto"/>
          <w:sz w:val="24"/>
          <w:szCs w:val="24"/>
        </w:rPr>
      </w:pPr>
      <w:r w:rsidRPr="00145DA8">
        <w:rPr>
          <w:rFonts w:eastAsia="Times New Roman"/>
          <w:sz w:val="24"/>
          <w:szCs w:val="24"/>
        </w:rPr>
        <w:t>1.2 Transformační leadership</w:t>
      </w:r>
    </w:p>
    <w:p w:rsidR="00145DA8" w:rsidRDefault="00145DA8" w:rsidP="00145DA8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145DA8" w:rsidRPr="00145DA8" w:rsidRDefault="00145DA8" w:rsidP="00145DA8">
      <w:pPr>
        <w:spacing w:line="360" w:lineRule="auto"/>
        <w:jc w:val="both"/>
        <w:rPr>
          <w:rFonts w:eastAsia="Times New Roman"/>
          <w:color w:val="auto"/>
          <w:sz w:val="24"/>
          <w:szCs w:val="24"/>
        </w:rPr>
      </w:pPr>
      <w:r w:rsidRPr="00145DA8">
        <w:rPr>
          <w:rFonts w:eastAsia="Times New Roman"/>
          <w:sz w:val="24"/>
          <w:szCs w:val="24"/>
        </w:rPr>
        <w:t>„</w:t>
      </w:r>
      <w:r w:rsidRPr="00145DA8">
        <w:rPr>
          <w:rFonts w:eastAsia="Times New Roman"/>
          <w:i/>
          <w:sz w:val="24"/>
          <w:szCs w:val="24"/>
        </w:rPr>
        <w:t>Transformační leadership je nejvíce zkoumanou</w:t>
      </w:r>
      <w:r w:rsidR="00271AA1">
        <w:rPr>
          <w:rFonts w:eastAsia="Times New Roman"/>
          <w:i/>
          <w:sz w:val="24"/>
          <w:szCs w:val="24"/>
        </w:rPr>
        <w:t xml:space="preserve"> teorií v oblasti leadershipu v </w:t>
      </w:r>
      <w:r w:rsidRPr="00145DA8">
        <w:rPr>
          <w:rFonts w:eastAsia="Times New Roman"/>
          <w:i/>
          <w:sz w:val="24"/>
          <w:szCs w:val="24"/>
        </w:rPr>
        <w:t>posledních dvou dekádách</w:t>
      </w:r>
      <w:r w:rsidRPr="00145DA8">
        <w:rPr>
          <w:rFonts w:eastAsia="Times New Roman"/>
          <w:sz w:val="24"/>
          <w:szCs w:val="24"/>
        </w:rPr>
        <w:t>“ (</w:t>
      </w:r>
      <w:proofErr w:type="spellStart"/>
      <w:r w:rsidRPr="00145DA8">
        <w:rPr>
          <w:rFonts w:eastAsia="Times New Roman"/>
          <w:sz w:val="24"/>
          <w:szCs w:val="24"/>
        </w:rPr>
        <w:t>Avolio</w:t>
      </w:r>
      <w:proofErr w:type="spellEnd"/>
      <w:r w:rsidRPr="00145DA8">
        <w:rPr>
          <w:rFonts w:eastAsia="Times New Roman"/>
          <w:sz w:val="24"/>
          <w:szCs w:val="24"/>
        </w:rPr>
        <w:t xml:space="preserve">, 2007, cit. dle </w:t>
      </w:r>
      <w:proofErr w:type="gramStart"/>
      <w:r w:rsidRPr="00145DA8">
        <w:rPr>
          <w:rFonts w:eastAsia="Times New Roman"/>
          <w:sz w:val="24"/>
          <w:szCs w:val="24"/>
        </w:rPr>
        <w:t>Procházka</w:t>
      </w:r>
      <w:proofErr w:type="gramEnd"/>
      <w:r w:rsidRPr="00145DA8">
        <w:rPr>
          <w:rFonts w:eastAsia="Times New Roman"/>
          <w:sz w:val="24"/>
          <w:szCs w:val="24"/>
        </w:rPr>
        <w:t xml:space="preserve"> et al., 2013, p. 65). Oproti transakčnímu leadershipu využívá charismatu a osobnosti leadera a vnitřní motivace jeho následovníků. K tomu leader využ</w:t>
      </w:r>
      <w:r w:rsidR="00271AA1">
        <w:rPr>
          <w:rFonts w:eastAsia="Times New Roman"/>
          <w:sz w:val="24"/>
          <w:szCs w:val="24"/>
        </w:rPr>
        <w:t>ívá čtyři základní nástroje: 1) </w:t>
      </w:r>
      <w:r w:rsidRPr="00145DA8">
        <w:rPr>
          <w:rFonts w:eastAsia="Times New Roman"/>
          <w:sz w:val="24"/>
          <w:szCs w:val="24"/>
        </w:rPr>
        <w:t>idealizovaný vliv – charisma, 2) inspiraci následovník</w:t>
      </w:r>
      <w:r w:rsidR="00271AA1">
        <w:rPr>
          <w:rFonts w:eastAsia="Times New Roman"/>
          <w:sz w:val="24"/>
          <w:szCs w:val="24"/>
        </w:rPr>
        <w:t xml:space="preserve">ů, 3) intelektuální stimulaci a 4) </w:t>
      </w:r>
      <w:r w:rsidRPr="00145DA8">
        <w:rPr>
          <w:rFonts w:eastAsia="Times New Roman"/>
          <w:sz w:val="24"/>
          <w:szCs w:val="24"/>
        </w:rPr>
        <w:t>osobní přístup. Transformační leadership je významný převážně díky potvrzenému, a pozitivnímu, vztahu</w:t>
      </w:r>
      <w:commentRangeStart w:id="4"/>
      <w:r w:rsidRPr="00145DA8">
        <w:rPr>
          <w:rFonts w:eastAsia="Times New Roman"/>
          <w:sz w:val="24"/>
          <w:szCs w:val="24"/>
        </w:rPr>
        <w:t xml:space="preserve"> k efektivitě</w:t>
      </w:r>
      <w:commentRangeEnd w:id="4"/>
      <w:r w:rsidR="005521E3">
        <w:rPr>
          <w:rStyle w:val="Odkaznakoment"/>
        </w:rPr>
        <w:commentReference w:id="4"/>
      </w:r>
      <w:r w:rsidRPr="00145DA8">
        <w:rPr>
          <w:rFonts w:eastAsia="Times New Roman"/>
          <w:sz w:val="24"/>
          <w:szCs w:val="24"/>
        </w:rPr>
        <w:t xml:space="preserve">. Takový vztah je u </w:t>
      </w:r>
      <w:commentRangeStart w:id="5"/>
      <w:r w:rsidRPr="00145DA8">
        <w:rPr>
          <w:rFonts w:eastAsia="Times New Roman"/>
          <w:sz w:val="24"/>
          <w:szCs w:val="24"/>
        </w:rPr>
        <w:t xml:space="preserve">transakčního </w:t>
      </w:r>
      <w:commentRangeEnd w:id="5"/>
      <w:r w:rsidR="005521E3">
        <w:rPr>
          <w:rStyle w:val="Odkaznakoment"/>
        </w:rPr>
        <w:commentReference w:id="5"/>
      </w:r>
      <w:r w:rsidRPr="00145DA8">
        <w:rPr>
          <w:rFonts w:eastAsia="Times New Roman"/>
          <w:sz w:val="24"/>
          <w:szCs w:val="24"/>
        </w:rPr>
        <w:t xml:space="preserve">leadershipu nejasný (Procházka et al., 2013). </w:t>
      </w:r>
    </w:p>
    <w:p w:rsidR="00377364" w:rsidRDefault="00377364" w:rsidP="00145DA8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145DA8" w:rsidRPr="00145DA8" w:rsidRDefault="00145DA8" w:rsidP="00145DA8">
      <w:pPr>
        <w:spacing w:line="360" w:lineRule="auto"/>
        <w:jc w:val="both"/>
        <w:rPr>
          <w:rFonts w:eastAsia="Times New Roman"/>
          <w:color w:val="auto"/>
          <w:sz w:val="24"/>
          <w:szCs w:val="24"/>
        </w:rPr>
      </w:pPr>
      <w:commentRangeStart w:id="6"/>
      <w:r w:rsidRPr="00145DA8">
        <w:rPr>
          <w:rFonts w:eastAsia="Times New Roman"/>
          <w:sz w:val="24"/>
          <w:szCs w:val="24"/>
        </w:rPr>
        <w:t>Z repertoáru nástrojů, které má transformační lea</w:t>
      </w:r>
      <w:r w:rsidR="00271AA1">
        <w:rPr>
          <w:rFonts w:eastAsia="Times New Roman"/>
          <w:sz w:val="24"/>
          <w:szCs w:val="24"/>
        </w:rPr>
        <w:t>der k dispozici, vyplývá, že do </w:t>
      </w:r>
      <w:r w:rsidRPr="00145DA8">
        <w:rPr>
          <w:rFonts w:eastAsia="Times New Roman"/>
          <w:sz w:val="24"/>
          <w:szCs w:val="24"/>
        </w:rPr>
        <w:t>efektivity jeho leadershipu se promítají z</w:t>
      </w:r>
      <w:r w:rsidR="00271AA1">
        <w:rPr>
          <w:rFonts w:eastAsia="Times New Roman"/>
          <w:sz w:val="24"/>
          <w:szCs w:val="24"/>
        </w:rPr>
        <w:t xml:space="preserve">ejména jeho osobnostní rysy. </w:t>
      </w:r>
      <w:commentRangeEnd w:id="6"/>
      <w:r w:rsidR="005521E3">
        <w:rPr>
          <w:rStyle w:val="Odkaznakoment"/>
        </w:rPr>
        <w:commentReference w:id="6"/>
      </w:r>
      <w:r w:rsidR="00271AA1">
        <w:rPr>
          <w:rFonts w:eastAsia="Times New Roman"/>
          <w:sz w:val="24"/>
          <w:szCs w:val="24"/>
        </w:rPr>
        <w:t>Na </w:t>
      </w:r>
      <w:r w:rsidRPr="00145DA8">
        <w:rPr>
          <w:rFonts w:eastAsia="Times New Roman"/>
          <w:sz w:val="24"/>
          <w:szCs w:val="24"/>
        </w:rPr>
        <w:t xml:space="preserve">druhou stranu nelze ovšem pominout fakt, že následovnictví není jen pouhá </w:t>
      </w:r>
      <w:r w:rsidRPr="00145DA8">
        <w:rPr>
          <w:rFonts w:eastAsia="Times New Roman"/>
          <w:sz w:val="24"/>
          <w:szCs w:val="24"/>
        </w:rPr>
        <w:lastRenderedPageBreak/>
        <w:t xml:space="preserve">pasivní role, ale </w:t>
      </w:r>
      <w:r w:rsidR="00B64B1A">
        <w:rPr>
          <w:rFonts w:eastAsia="Times New Roman"/>
          <w:sz w:val="24"/>
          <w:szCs w:val="24"/>
        </w:rPr>
        <w:t xml:space="preserve">že </w:t>
      </w:r>
      <w:r w:rsidRPr="00145DA8">
        <w:rPr>
          <w:rFonts w:eastAsia="Times New Roman"/>
          <w:sz w:val="24"/>
          <w:szCs w:val="24"/>
        </w:rPr>
        <w:t xml:space="preserve">jde o </w:t>
      </w:r>
      <w:commentRangeStart w:id="7"/>
      <w:r w:rsidRPr="00145DA8">
        <w:rPr>
          <w:rFonts w:eastAsia="Times New Roman"/>
          <w:sz w:val="24"/>
          <w:szCs w:val="24"/>
        </w:rPr>
        <w:t>strategii</w:t>
      </w:r>
      <w:commentRangeEnd w:id="7"/>
      <w:r w:rsidR="005521E3">
        <w:rPr>
          <w:rStyle w:val="Odkaznakoment"/>
        </w:rPr>
        <w:commentReference w:id="7"/>
      </w:r>
      <w:r w:rsidRPr="00145DA8">
        <w:rPr>
          <w:rFonts w:eastAsia="Times New Roman"/>
          <w:sz w:val="24"/>
          <w:szCs w:val="24"/>
        </w:rPr>
        <w:t xml:space="preserve"> stejně podstatnou jako je vůdcovství (Van </w:t>
      </w:r>
      <w:proofErr w:type="spellStart"/>
      <w:r w:rsidRPr="00145DA8">
        <w:rPr>
          <w:rFonts w:eastAsia="Times New Roman"/>
          <w:sz w:val="24"/>
          <w:szCs w:val="24"/>
        </w:rPr>
        <w:t>Vug</w:t>
      </w:r>
      <w:r w:rsidR="00242625" w:rsidRPr="007F12D6">
        <w:rPr>
          <w:rFonts w:eastAsia="Times New Roman"/>
          <w:sz w:val="24"/>
          <w:szCs w:val="24"/>
        </w:rPr>
        <w:t>t</w:t>
      </w:r>
      <w:proofErr w:type="spellEnd"/>
      <w:r w:rsidRPr="00145DA8">
        <w:rPr>
          <w:rFonts w:eastAsia="Times New Roman"/>
          <w:sz w:val="24"/>
          <w:szCs w:val="24"/>
        </w:rPr>
        <w:t>,</w:t>
      </w:r>
      <w:r w:rsidR="007F12D6" w:rsidRPr="007F12D6">
        <w:rPr>
          <w:rFonts w:eastAsia="Times New Roman"/>
          <w:sz w:val="24"/>
          <w:szCs w:val="24"/>
        </w:rPr>
        <w:t xml:space="preserve"> </w:t>
      </w:r>
      <w:proofErr w:type="spellStart"/>
      <w:r w:rsidR="007F12D6" w:rsidRPr="007F12D6">
        <w:rPr>
          <w:rFonts w:eastAsia="Times New Roman"/>
          <w:sz w:val="24"/>
          <w:szCs w:val="24"/>
        </w:rPr>
        <w:t>Hogan</w:t>
      </w:r>
      <w:proofErr w:type="spellEnd"/>
      <w:r w:rsidR="007F12D6" w:rsidRPr="007F12D6">
        <w:rPr>
          <w:rFonts w:eastAsia="Times New Roman"/>
          <w:sz w:val="24"/>
          <w:szCs w:val="24"/>
        </w:rPr>
        <w:t xml:space="preserve">, &amp; </w:t>
      </w:r>
      <w:proofErr w:type="spellStart"/>
      <w:r w:rsidR="007F12D6" w:rsidRPr="007F12D6">
        <w:rPr>
          <w:rFonts w:eastAsia="Times New Roman"/>
          <w:sz w:val="24"/>
          <w:szCs w:val="24"/>
        </w:rPr>
        <w:t>Kaiser</w:t>
      </w:r>
      <w:proofErr w:type="spellEnd"/>
      <w:r w:rsidR="007F12D6" w:rsidRPr="007F12D6">
        <w:rPr>
          <w:rFonts w:eastAsia="Times New Roman"/>
          <w:sz w:val="24"/>
          <w:szCs w:val="24"/>
        </w:rPr>
        <w:t xml:space="preserve">, </w:t>
      </w:r>
      <w:r w:rsidRPr="00145DA8">
        <w:rPr>
          <w:rFonts w:eastAsia="Times New Roman"/>
          <w:sz w:val="24"/>
          <w:szCs w:val="24"/>
        </w:rPr>
        <w:t>2008). Zmínky o důležitost</w:t>
      </w:r>
      <w:r w:rsidR="00B64B1A">
        <w:rPr>
          <w:rFonts w:eastAsia="Times New Roman"/>
          <w:sz w:val="24"/>
          <w:szCs w:val="24"/>
        </w:rPr>
        <w:t>i</w:t>
      </w:r>
      <w:r w:rsidRPr="00145DA8">
        <w:rPr>
          <w:rFonts w:eastAsia="Times New Roman"/>
          <w:sz w:val="24"/>
          <w:szCs w:val="24"/>
        </w:rPr>
        <w:t xml:space="preserve"> osobnosti následovníka l</w:t>
      </w:r>
      <w:r w:rsidR="00271AA1">
        <w:rPr>
          <w:rFonts w:eastAsia="Times New Roman"/>
          <w:sz w:val="24"/>
          <w:szCs w:val="24"/>
        </w:rPr>
        <w:t>ze nalézt u </w:t>
      </w:r>
      <w:proofErr w:type="spellStart"/>
      <w:r w:rsidR="003246CC">
        <w:rPr>
          <w:rFonts w:eastAsia="Times New Roman"/>
          <w:sz w:val="24"/>
          <w:szCs w:val="24"/>
        </w:rPr>
        <w:t>Meindla</w:t>
      </w:r>
      <w:proofErr w:type="spellEnd"/>
      <w:r w:rsidR="003246CC">
        <w:rPr>
          <w:rFonts w:eastAsia="Times New Roman"/>
          <w:sz w:val="24"/>
          <w:szCs w:val="24"/>
        </w:rPr>
        <w:t xml:space="preserve"> et al. </w:t>
      </w:r>
      <w:r w:rsidR="003246CC" w:rsidRPr="00524DEB">
        <w:rPr>
          <w:rFonts w:eastAsia="Times New Roman"/>
          <w:sz w:val="24"/>
          <w:szCs w:val="24"/>
        </w:rPr>
        <w:t xml:space="preserve">(1985, </w:t>
      </w:r>
      <w:r w:rsidRPr="00145DA8">
        <w:rPr>
          <w:rFonts w:eastAsia="Times New Roman"/>
          <w:sz w:val="24"/>
          <w:szCs w:val="24"/>
        </w:rPr>
        <w:t>cit</w:t>
      </w:r>
      <w:r w:rsidR="00524DEB" w:rsidRPr="00524DEB">
        <w:rPr>
          <w:rFonts w:eastAsia="Times New Roman"/>
          <w:sz w:val="24"/>
          <w:szCs w:val="24"/>
        </w:rPr>
        <w:t xml:space="preserve">. </w:t>
      </w:r>
      <w:proofErr w:type="gramStart"/>
      <w:r w:rsidR="00524DEB" w:rsidRPr="00524DEB">
        <w:rPr>
          <w:rFonts w:eastAsia="Times New Roman"/>
          <w:sz w:val="24"/>
          <w:szCs w:val="24"/>
        </w:rPr>
        <w:t>dle</w:t>
      </w:r>
      <w:proofErr w:type="gramEnd"/>
      <w:r w:rsidR="00524DEB" w:rsidRPr="00524DEB">
        <w:rPr>
          <w:rFonts w:eastAsia="Times New Roman"/>
          <w:sz w:val="24"/>
          <w:szCs w:val="24"/>
        </w:rPr>
        <w:t xml:space="preserve"> </w:t>
      </w:r>
      <w:proofErr w:type="spellStart"/>
      <w:r w:rsidR="00524DEB" w:rsidRPr="00524DEB">
        <w:rPr>
          <w:rFonts w:eastAsia="Times New Roman"/>
          <w:sz w:val="24"/>
          <w:szCs w:val="24"/>
        </w:rPr>
        <w:t>Avolio</w:t>
      </w:r>
      <w:proofErr w:type="spellEnd"/>
      <w:r w:rsidRPr="00145DA8">
        <w:rPr>
          <w:rFonts w:eastAsia="Times New Roman"/>
          <w:sz w:val="24"/>
          <w:szCs w:val="24"/>
        </w:rPr>
        <w:t>,</w:t>
      </w:r>
      <w:r w:rsidR="00524DEB" w:rsidRPr="00524DEB">
        <w:rPr>
          <w:rFonts w:eastAsia="Times New Roman"/>
          <w:sz w:val="24"/>
          <w:szCs w:val="24"/>
        </w:rPr>
        <w:t xml:space="preserve"> </w:t>
      </w:r>
      <w:proofErr w:type="spellStart"/>
      <w:r w:rsidR="00524DEB" w:rsidRPr="00524DEB">
        <w:rPr>
          <w:rFonts w:eastAsia="Times New Roman"/>
          <w:sz w:val="24"/>
          <w:szCs w:val="24"/>
        </w:rPr>
        <w:t>Walumbwa</w:t>
      </w:r>
      <w:proofErr w:type="spellEnd"/>
      <w:r w:rsidR="00524DEB" w:rsidRPr="00524DEB">
        <w:rPr>
          <w:rFonts w:eastAsia="Times New Roman"/>
          <w:sz w:val="24"/>
          <w:szCs w:val="24"/>
        </w:rPr>
        <w:t>, &amp; Weber,</w:t>
      </w:r>
      <w:r w:rsidRPr="00145DA8">
        <w:rPr>
          <w:rFonts w:eastAsia="Times New Roman"/>
          <w:sz w:val="24"/>
          <w:szCs w:val="24"/>
        </w:rPr>
        <w:t xml:space="preserve"> 2009), kdy byla předložena teorie o tom, že leadership je p</w:t>
      </w:r>
      <w:r w:rsidR="00271AA1">
        <w:rPr>
          <w:rFonts w:eastAsia="Times New Roman"/>
          <w:sz w:val="24"/>
          <w:szCs w:val="24"/>
        </w:rPr>
        <w:t>odmíněn porozuměním osobnosti a </w:t>
      </w:r>
      <w:r w:rsidRPr="00145DA8">
        <w:rPr>
          <w:rFonts w:eastAsia="Times New Roman"/>
          <w:sz w:val="24"/>
          <w:szCs w:val="24"/>
        </w:rPr>
        <w:t>chování následovníka.</w:t>
      </w:r>
    </w:p>
    <w:p w:rsidR="00377364" w:rsidRDefault="00377364" w:rsidP="00145DA8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145DA8" w:rsidRPr="00145DA8" w:rsidRDefault="00145DA8" w:rsidP="00145DA8">
      <w:pPr>
        <w:spacing w:line="360" w:lineRule="auto"/>
        <w:jc w:val="both"/>
        <w:rPr>
          <w:rFonts w:eastAsia="Times New Roman"/>
          <w:color w:val="auto"/>
          <w:sz w:val="24"/>
          <w:szCs w:val="24"/>
        </w:rPr>
      </w:pPr>
      <w:r w:rsidRPr="00145DA8">
        <w:rPr>
          <w:rFonts w:eastAsia="Times New Roman"/>
          <w:sz w:val="24"/>
          <w:szCs w:val="24"/>
        </w:rPr>
        <w:t>Provedené výzkumy dokazují, že transformační leadership zvyšuje pracovní spokojenost a výkon zaměstnanců (</w:t>
      </w:r>
      <w:proofErr w:type="spellStart"/>
      <w:r w:rsidRPr="00145DA8">
        <w:rPr>
          <w:rFonts w:eastAsia="Times New Roman"/>
          <w:sz w:val="24"/>
          <w:szCs w:val="24"/>
        </w:rPr>
        <w:t>Awamleh</w:t>
      </w:r>
      <w:proofErr w:type="spellEnd"/>
      <w:r w:rsidRPr="00145DA8">
        <w:rPr>
          <w:rFonts w:eastAsia="Times New Roman"/>
          <w:sz w:val="24"/>
          <w:szCs w:val="24"/>
        </w:rPr>
        <w:t xml:space="preserve">, </w:t>
      </w:r>
      <w:proofErr w:type="spellStart"/>
      <w:r w:rsidRPr="00145DA8">
        <w:rPr>
          <w:rFonts w:eastAsia="Times New Roman"/>
          <w:sz w:val="24"/>
          <w:szCs w:val="24"/>
        </w:rPr>
        <w:t>Evans</w:t>
      </w:r>
      <w:proofErr w:type="spellEnd"/>
      <w:r w:rsidRPr="00145DA8">
        <w:rPr>
          <w:rFonts w:eastAsia="Times New Roman"/>
          <w:sz w:val="24"/>
          <w:szCs w:val="24"/>
        </w:rPr>
        <w:t xml:space="preserve">, &amp; </w:t>
      </w:r>
      <w:proofErr w:type="spellStart"/>
      <w:r w:rsidRPr="00145DA8">
        <w:rPr>
          <w:rFonts w:eastAsia="Times New Roman"/>
          <w:sz w:val="24"/>
          <w:szCs w:val="24"/>
        </w:rPr>
        <w:t>Mahate</w:t>
      </w:r>
      <w:proofErr w:type="spellEnd"/>
      <w:r w:rsidRPr="00145DA8">
        <w:rPr>
          <w:rFonts w:eastAsia="Times New Roman"/>
          <w:sz w:val="24"/>
          <w:szCs w:val="24"/>
        </w:rPr>
        <w:t>, 2005). Výzkumů dokazujících existenci vztahů mezi transformačním leadershipem a pracovním výkonem, spokojeností s vlastními</w:t>
      </w:r>
      <w:r w:rsidR="00377364">
        <w:rPr>
          <w:rFonts w:eastAsia="Times New Roman"/>
          <w:sz w:val="24"/>
          <w:szCs w:val="24"/>
        </w:rPr>
        <w:t xml:space="preserve"> výsledky a pracovním zapojením</w:t>
      </w:r>
      <w:r w:rsidRPr="00145DA8">
        <w:rPr>
          <w:rFonts w:eastAsia="Times New Roman"/>
          <w:sz w:val="24"/>
          <w:szCs w:val="24"/>
        </w:rPr>
        <w:t xml:space="preserve"> lze nalézt hn</w:t>
      </w:r>
      <w:r w:rsidR="00377364">
        <w:rPr>
          <w:rFonts w:eastAsia="Times New Roman"/>
          <w:sz w:val="24"/>
          <w:szCs w:val="24"/>
        </w:rPr>
        <w:t xml:space="preserve">ed několik </w:t>
      </w:r>
      <w:r w:rsidR="00B04F40" w:rsidRPr="00B04F40">
        <w:rPr>
          <w:rFonts w:eastAsia="Times New Roman"/>
          <w:sz w:val="24"/>
          <w:szCs w:val="24"/>
        </w:rPr>
        <w:t>(</w:t>
      </w:r>
      <w:proofErr w:type="spellStart"/>
      <w:r w:rsidR="00B04F40" w:rsidRPr="00B04F40">
        <w:rPr>
          <w:rFonts w:eastAsia="Times New Roman"/>
          <w:sz w:val="24"/>
          <w:szCs w:val="24"/>
        </w:rPr>
        <w:t>Zhu</w:t>
      </w:r>
      <w:proofErr w:type="spellEnd"/>
      <w:r w:rsidR="00B04F40">
        <w:rPr>
          <w:rFonts w:eastAsia="Times New Roman"/>
          <w:sz w:val="24"/>
          <w:szCs w:val="24"/>
        </w:rPr>
        <w:t xml:space="preserve">, </w:t>
      </w:r>
      <w:proofErr w:type="spellStart"/>
      <w:r w:rsidR="00B04F40">
        <w:rPr>
          <w:rFonts w:eastAsia="Times New Roman"/>
          <w:sz w:val="24"/>
          <w:szCs w:val="24"/>
        </w:rPr>
        <w:t>Avolio</w:t>
      </w:r>
      <w:proofErr w:type="spellEnd"/>
      <w:r w:rsidR="00B04F40">
        <w:rPr>
          <w:rFonts w:eastAsia="Times New Roman"/>
          <w:sz w:val="24"/>
          <w:szCs w:val="24"/>
        </w:rPr>
        <w:t xml:space="preserve">, </w:t>
      </w:r>
      <w:r w:rsidR="00B04F40" w:rsidRPr="00B04F40">
        <w:rPr>
          <w:rFonts w:eastAsia="Times New Roman"/>
          <w:sz w:val="24"/>
          <w:szCs w:val="24"/>
        </w:rPr>
        <w:t xml:space="preserve">&amp; </w:t>
      </w:r>
      <w:proofErr w:type="spellStart"/>
      <w:r w:rsidR="00B04F40">
        <w:rPr>
          <w:rFonts w:eastAsia="Times New Roman"/>
          <w:sz w:val="24"/>
          <w:szCs w:val="24"/>
        </w:rPr>
        <w:t>Walumbwa</w:t>
      </w:r>
      <w:proofErr w:type="spellEnd"/>
      <w:r w:rsidR="00B04F40">
        <w:rPr>
          <w:rFonts w:eastAsia="Times New Roman"/>
          <w:sz w:val="24"/>
          <w:szCs w:val="24"/>
        </w:rPr>
        <w:t xml:space="preserve">, </w:t>
      </w:r>
      <w:r w:rsidR="00377364" w:rsidRPr="00B04F40">
        <w:rPr>
          <w:rFonts w:eastAsia="Times New Roman"/>
          <w:sz w:val="24"/>
          <w:szCs w:val="24"/>
        </w:rPr>
        <w:t>2009</w:t>
      </w:r>
      <w:r w:rsidRPr="00145DA8">
        <w:rPr>
          <w:rFonts w:eastAsia="Times New Roman"/>
          <w:sz w:val="24"/>
          <w:szCs w:val="24"/>
        </w:rPr>
        <w:t>). Tyto vý</w:t>
      </w:r>
      <w:r w:rsidR="00271AA1">
        <w:rPr>
          <w:rFonts w:eastAsia="Times New Roman"/>
          <w:sz w:val="24"/>
          <w:szCs w:val="24"/>
        </w:rPr>
        <w:t>zkumy také zároveň dokazují, že </w:t>
      </w:r>
      <w:r w:rsidRPr="00145DA8">
        <w:rPr>
          <w:rFonts w:eastAsia="Times New Roman"/>
          <w:sz w:val="24"/>
          <w:szCs w:val="24"/>
        </w:rPr>
        <w:t xml:space="preserve">uvedený vztah je moderován pomocí osobnostních rysů následovníka. </w:t>
      </w:r>
      <w:proofErr w:type="spellStart"/>
      <w:r w:rsidRPr="00145DA8">
        <w:rPr>
          <w:rFonts w:eastAsia="Times New Roman"/>
          <w:sz w:val="24"/>
          <w:szCs w:val="24"/>
        </w:rPr>
        <w:t>Judge</w:t>
      </w:r>
      <w:proofErr w:type="spellEnd"/>
      <w:r w:rsidR="00A07991">
        <w:rPr>
          <w:rFonts w:eastAsia="Times New Roman"/>
          <w:sz w:val="24"/>
          <w:szCs w:val="24"/>
        </w:rPr>
        <w:t xml:space="preserve">, </w:t>
      </w:r>
      <w:proofErr w:type="spellStart"/>
      <w:r w:rsidR="00A07991">
        <w:rPr>
          <w:rFonts w:eastAsia="Times New Roman"/>
          <w:sz w:val="24"/>
          <w:szCs w:val="24"/>
        </w:rPr>
        <w:t>Woolf</w:t>
      </w:r>
      <w:proofErr w:type="spellEnd"/>
      <w:r w:rsidR="00A07991">
        <w:rPr>
          <w:rFonts w:eastAsia="Times New Roman"/>
          <w:sz w:val="24"/>
          <w:szCs w:val="24"/>
        </w:rPr>
        <w:t xml:space="preserve">, </w:t>
      </w:r>
      <w:proofErr w:type="spellStart"/>
      <w:r w:rsidR="00A07991">
        <w:rPr>
          <w:rFonts w:eastAsia="Times New Roman"/>
          <w:sz w:val="24"/>
          <w:szCs w:val="24"/>
        </w:rPr>
        <w:t>Hurst</w:t>
      </w:r>
      <w:proofErr w:type="spellEnd"/>
      <w:r w:rsidR="00A07991">
        <w:rPr>
          <w:rFonts w:eastAsia="Times New Roman"/>
          <w:sz w:val="24"/>
          <w:szCs w:val="24"/>
        </w:rPr>
        <w:t xml:space="preserve">, </w:t>
      </w:r>
      <w:r w:rsidR="00A07991" w:rsidRPr="00A07991">
        <w:rPr>
          <w:rFonts w:eastAsia="Times New Roman"/>
          <w:sz w:val="24"/>
          <w:szCs w:val="24"/>
        </w:rPr>
        <w:t>&amp;</w:t>
      </w:r>
      <w:r w:rsidR="00A07991">
        <w:rPr>
          <w:rFonts w:eastAsia="Times New Roman"/>
          <w:sz w:val="24"/>
          <w:szCs w:val="24"/>
        </w:rPr>
        <w:t xml:space="preserve"> </w:t>
      </w:r>
      <w:proofErr w:type="spellStart"/>
      <w:r w:rsidR="00A07991">
        <w:rPr>
          <w:rFonts w:eastAsia="Times New Roman"/>
          <w:sz w:val="24"/>
          <w:szCs w:val="24"/>
        </w:rPr>
        <w:t>Livingston</w:t>
      </w:r>
      <w:proofErr w:type="spellEnd"/>
      <w:r w:rsidR="00A07991">
        <w:rPr>
          <w:rFonts w:eastAsia="Times New Roman"/>
          <w:sz w:val="24"/>
          <w:szCs w:val="24"/>
        </w:rPr>
        <w:t xml:space="preserve"> (</w:t>
      </w:r>
      <w:r w:rsidRPr="00145DA8">
        <w:rPr>
          <w:rFonts w:eastAsia="Times New Roman"/>
          <w:sz w:val="24"/>
          <w:szCs w:val="24"/>
        </w:rPr>
        <w:t>2006) řadí mezi moderátory různé vlastnosti následovníka, jako je potřeba růstu či potřeba autonomie, a pak také situační faktory – nastavení cílů nebo strukturální vzdálenost leadera a následovníka.</w:t>
      </w:r>
    </w:p>
    <w:p w:rsidR="00145DA8" w:rsidRPr="00145DA8" w:rsidRDefault="00145DA8" w:rsidP="00145DA8">
      <w:pPr>
        <w:spacing w:line="360" w:lineRule="auto"/>
        <w:jc w:val="both"/>
        <w:rPr>
          <w:rFonts w:eastAsia="Times New Roman"/>
          <w:color w:val="auto"/>
          <w:sz w:val="24"/>
          <w:szCs w:val="24"/>
        </w:rPr>
      </w:pPr>
    </w:p>
    <w:p w:rsidR="00145DA8" w:rsidRPr="00145DA8" w:rsidRDefault="00145DA8" w:rsidP="00145DA8">
      <w:pPr>
        <w:spacing w:line="360" w:lineRule="auto"/>
        <w:jc w:val="both"/>
        <w:rPr>
          <w:rFonts w:eastAsia="Times New Roman"/>
          <w:color w:val="auto"/>
          <w:sz w:val="24"/>
          <w:szCs w:val="24"/>
        </w:rPr>
      </w:pPr>
      <w:r w:rsidRPr="00145DA8">
        <w:rPr>
          <w:rFonts w:eastAsia="Times New Roman"/>
          <w:sz w:val="24"/>
          <w:szCs w:val="24"/>
        </w:rPr>
        <w:t>1.3 Závislá osobnost</w:t>
      </w:r>
    </w:p>
    <w:p w:rsidR="00377364" w:rsidRDefault="00377364" w:rsidP="00145DA8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145DA8" w:rsidRPr="00145DA8" w:rsidRDefault="00145DA8" w:rsidP="00145DA8">
      <w:pPr>
        <w:spacing w:line="360" w:lineRule="auto"/>
        <w:jc w:val="both"/>
        <w:rPr>
          <w:rFonts w:eastAsia="Times New Roman"/>
          <w:color w:val="auto"/>
          <w:sz w:val="24"/>
          <w:szCs w:val="24"/>
        </w:rPr>
      </w:pPr>
      <w:r w:rsidRPr="00145DA8">
        <w:rPr>
          <w:rFonts w:eastAsia="Times New Roman"/>
          <w:sz w:val="24"/>
          <w:szCs w:val="24"/>
        </w:rPr>
        <w:t>K typickým rysům chování závislého člověka patří spoléh</w:t>
      </w:r>
      <w:r w:rsidR="00D251BB">
        <w:rPr>
          <w:rFonts w:eastAsia="Times New Roman"/>
          <w:sz w:val="24"/>
          <w:szCs w:val="24"/>
        </w:rPr>
        <w:t xml:space="preserve">ání se na druhé osoby. Potřebuje, </w:t>
      </w:r>
      <w:r w:rsidRPr="00145DA8">
        <w:rPr>
          <w:rFonts w:eastAsia="Times New Roman"/>
          <w:sz w:val="24"/>
          <w:szCs w:val="24"/>
        </w:rPr>
        <w:t xml:space="preserve">aby za něj druzí činili důležitá rozhodnutí, </w:t>
      </w:r>
      <w:r w:rsidR="00D251BB">
        <w:rPr>
          <w:rFonts w:eastAsia="Times New Roman"/>
          <w:sz w:val="24"/>
          <w:szCs w:val="24"/>
        </w:rPr>
        <w:t>pasivně souhlasí</w:t>
      </w:r>
      <w:r w:rsidRPr="00145DA8">
        <w:rPr>
          <w:rFonts w:eastAsia="Times New Roman"/>
          <w:sz w:val="24"/>
          <w:szCs w:val="24"/>
        </w:rPr>
        <w:t xml:space="preserve"> s přáním druhých osob. Snaží se zalíbit ostatním, slouží jim, lichotí. Neumí sám zahájit nějakou činnost a dělat věci po svém. Také má nadměrné obavy, že kdyby se musel starat sám o sebe, nezvládl by to (</w:t>
      </w:r>
      <w:proofErr w:type="spellStart"/>
      <w:r w:rsidRPr="00145DA8">
        <w:rPr>
          <w:rFonts w:eastAsia="Times New Roman"/>
          <w:sz w:val="24"/>
          <w:szCs w:val="24"/>
        </w:rPr>
        <w:t>Praško</w:t>
      </w:r>
      <w:proofErr w:type="spellEnd"/>
      <w:r w:rsidRPr="00145DA8">
        <w:rPr>
          <w:rFonts w:eastAsia="Times New Roman"/>
          <w:sz w:val="24"/>
          <w:szCs w:val="24"/>
        </w:rPr>
        <w:t xml:space="preserve">, </w:t>
      </w:r>
      <w:commentRangeStart w:id="8"/>
      <w:r w:rsidRPr="00145DA8">
        <w:rPr>
          <w:rFonts w:eastAsia="Times New Roman"/>
          <w:sz w:val="24"/>
          <w:szCs w:val="24"/>
        </w:rPr>
        <w:t>20</w:t>
      </w:r>
      <w:r w:rsidR="00A11F71" w:rsidRPr="00B1329F">
        <w:rPr>
          <w:rFonts w:eastAsia="Times New Roman"/>
          <w:sz w:val="24"/>
          <w:szCs w:val="24"/>
        </w:rPr>
        <w:t>0</w:t>
      </w:r>
      <w:r w:rsidRPr="00145DA8">
        <w:rPr>
          <w:rFonts w:eastAsia="Times New Roman"/>
          <w:sz w:val="24"/>
          <w:szCs w:val="24"/>
        </w:rPr>
        <w:t>3</w:t>
      </w:r>
      <w:commentRangeEnd w:id="8"/>
      <w:r w:rsidR="005521E3">
        <w:rPr>
          <w:rStyle w:val="Odkaznakoment"/>
        </w:rPr>
        <w:commentReference w:id="8"/>
      </w:r>
      <w:r w:rsidRPr="00145DA8">
        <w:rPr>
          <w:rFonts w:eastAsia="Times New Roman"/>
          <w:sz w:val="24"/>
          <w:szCs w:val="24"/>
        </w:rPr>
        <w:t>). Ve vztazích vyhledávají závislí lidé takové druhy partnerství, ve kterých se mohou opírat o vedení druhých. Postupně se naučili, že přijímání všech těchto pasivní</w:t>
      </w:r>
      <w:r w:rsidR="00540D10">
        <w:rPr>
          <w:rFonts w:eastAsia="Times New Roman"/>
          <w:sz w:val="24"/>
          <w:szCs w:val="24"/>
        </w:rPr>
        <w:t>ch</w:t>
      </w:r>
      <w:r w:rsidRPr="00145DA8">
        <w:rPr>
          <w:rFonts w:eastAsia="Times New Roman"/>
          <w:sz w:val="24"/>
          <w:szCs w:val="24"/>
        </w:rPr>
        <w:t xml:space="preserve"> rolí je pohodlné. Žijí tedy v souladu s potřebami druhých, nemají rádi změny a necítí se dobře v nových a nečekaných situací</w:t>
      </w:r>
      <w:r w:rsidR="00282C7F">
        <w:rPr>
          <w:rFonts w:eastAsia="Times New Roman"/>
          <w:sz w:val="24"/>
          <w:szCs w:val="24"/>
        </w:rPr>
        <w:t>ch</w:t>
      </w:r>
      <w:r w:rsidRPr="00145DA8">
        <w:rPr>
          <w:rFonts w:eastAsia="Times New Roman"/>
          <w:sz w:val="24"/>
          <w:szCs w:val="24"/>
        </w:rPr>
        <w:t xml:space="preserve">. </w:t>
      </w:r>
      <w:r w:rsidR="00B304C4">
        <w:rPr>
          <w:rFonts w:eastAsia="Times New Roman"/>
          <w:sz w:val="24"/>
          <w:szCs w:val="24"/>
        </w:rPr>
        <w:t xml:space="preserve">Jestliže </w:t>
      </w:r>
      <w:r w:rsidRPr="00145DA8">
        <w:rPr>
          <w:rFonts w:eastAsia="Times New Roman"/>
          <w:sz w:val="24"/>
          <w:szCs w:val="24"/>
        </w:rPr>
        <w:t xml:space="preserve">před sebou </w:t>
      </w:r>
      <w:r w:rsidR="00B304C4">
        <w:rPr>
          <w:rFonts w:eastAsia="Times New Roman"/>
          <w:sz w:val="24"/>
          <w:szCs w:val="24"/>
        </w:rPr>
        <w:t xml:space="preserve">mají </w:t>
      </w:r>
      <w:r w:rsidRPr="00145DA8">
        <w:rPr>
          <w:rFonts w:eastAsia="Times New Roman"/>
          <w:sz w:val="24"/>
          <w:szCs w:val="24"/>
        </w:rPr>
        <w:t xml:space="preserve">úkoly, které vyžadují převzetí zodpovědnosti a </w:t>
      </w:r>
      <w:r w:rsidR="00B304C4">
        <w:rPr>
          <w:rFonts w:eastAsia="Times New Roman"/>
          <w:sz w:val="24"/>
          <w:szCs w:val="24"/>
        </w:rPr>
        <w:t>u kterých nevěří, že by je mohli</w:t>
      </w:r>
      <w:r w:rsidRPr="00145DA8">
        <w:rPr>
          <w:rFonts w:eastAsia="Times New Roman"/>
          <w:sz w:val="24"/>
          <w:szCs w:val="24"/>
        </w:rPr>
        <w:t xml:space="preserve"> zvládnout, může tento pro ně </w:t>
      </w:r>
      <w:r w:rsidR="00B304C4">
        <w:rPr>
          <w:rFonts w:eastAsia="Times New Roman"/>
          <w:sz w:val="24"/>
          <w:szCs w:val="24"/>
        </w:rPr>
        <w:t xml:space="preserve">značně </w:t>
      </w:r>
      <w:r w:rsidR="00017DD6">
        <w:rPr>
          <w:rFonts w:eastAsia="Times New Roman"/>
          <w:sz w:val="24"/>
          <w:szCs w:val="24"/>
        </w:rPr>
        <w:t>nekomfortní stav vyústit až </w:t>
      </w:r>
      <w:r w:rsidRPr="00145DA8">
        <w:rPr>
          <w:rFonts w:eastAsia="Times New Roman"/>
          <w:sz w:val="24"/>
          <w:szCs w:val="24"/>
        </w:rPr>
        <w:t>v panické záchvaty (Houbová</w:t>
      </w:r>
      <w:r w:rsidR="00B1329F" w:rsidRPr="00B1329F">
        <w:rPr>
          <w:rFonts w:eastAsia="Times New Roman"/>
          <w:sz w:val="24"/>
          <w:szCs w:val="24"/>
        </w:rPr>
        <w:t xml:space="preserve"> et al.</w:t>
      </w:r>
      <w:r w:rsidRPr="00145DA8">
        <w:rPr>
          <w:rFonts w:eastAsia="Times New Roman"/>
          <w:sz w:val="24"/>
          <w:szCs w:val="24"/>
        </w:rPr>
        <w:t>, 2004).</w:t>
      </w:r>
    </w:p>
    <w:p w:rsidR="00377364" w:rsidRDefault="00377364" w:rsidP="00145DA8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145DA8" w:rsidRPr="00145DA8" w:rsidRDefault="00145DA8" w:rsidP="00145DA8">
      <w:pPr>
        <w:spacing w:line="360" w:lineRule="auto"/>
        <w:jc w:val="both"/>
        <w:rPr>
          <w:rFonts w:eastAsia="Times New Roman"/>
          <w:color w:val="auto"/>
          <w:sz w:val="24"/>
          <w:szCs w:val="24"/>
        </w:rPr>
      </w:pPr>
      <w:r w:rsidRPr="00145DA8">
        <w:rPr>
          <w:rFonts w:eastAsia="Times New Roman"/>
          <w:sz w:val="24"/>
          <w:szCs w:val="24"/>
        </w:rPr>
        <w:t xml:space="preserve">Závislá </w:t>
      </w:r>
      <w:r w:rsidR="0042001F">
        <w:rPr>
          <w:rFonts w:eastAsia="Times New Roman"/>
          <w:sz w:val="24"/>
          <w:szCs w:val="24"/>
        </w:rPr>
        <w:t xml:space="preserve">osobnost je poslušná </w:t>
      </w:r>
      <w:r w:rsidRPr="00145DA8">
        <w:rPr>
          <w:rFonts w:eastAsia="Times New Roman"/>
          <w:sz w:val="24"/>
          <w:szCs w:val="24"/>
        </w:rPr>
        <w:t>a od druhých očekává a žádá podporu a nasměrování. Nedává najevo jakoukoliv sílu či vlastní nezávisl</w:t>
      </w:r>
      <w:r w:rsidR="00017DD6">
        <w:rPr>
          <w:rFonts w:eastAsia="Times New Roman"/>
          <w:sz w:val="24"/>
          <w:szCs w:val="24"/>
        </w:rPr>
        <w:t>ost (Leary, 1957). Podřizuje se </w:t>
      </w:r>
      <w:r w:rsidRPr="00145DA8">
        <w:rPr>
          <w:rFonts w:eastAsia="Times New Roman"/>
          <w:sz w:val="24"/>
          <w:szCs w:val="24"/>
        </w:rPr>
        <w:t xml:space="preserve">výraznějším. Trpí nedostatkem sebedůvěry a vědomí ve vlastní schopnosti, proto </w:t>
      </w:r>
      <w:r w:rsidRPr="00145DA8">
        <w:rPr>
          <w:rFonts w:eastAsia="Times New Roman"/>
          <w:sz w:val="24"/>
          <w:szCs w:val="24"/>
        </w:rPr>
        <w:lastRenderedPageBreak/>
        <w:t>nedokáže zvládat činnost sama. Není soutěživá, nemá rád</w:t>
      </w:r>
      <w:r w:rsidR="00017DD6">
        <w:rPr>
          <w:rFonts w:eastAsia="Times New Roman"/>
          <w:sz w:val="24"/>
          <w:szCs w:val="24"/>
        </w:rPr>
        <w:t>a napětí a konflikty ve </w:t>
      </w:r>
      <w:r w:rsidRPr="00145DA8">
        <w:rPr>
          <w:rFonts w:eastAsia="Times New Roman"/>
          <w:sz w:val="24"/>
          <w:szCs w:val="24"/>
        </w:rPr>
        <w:t>společnosti, postrádá sklony k vlastní iniciativě (Houbová et al., 2004).</w:t>
      </w:r>
    </w:p>
    <w:p w:rsidR="00017DD6" w:rsidRDefault="00017DD6" w:rsidP="00145DA8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145DA8" w:rsidRPr="00145DA8" w:rsidRDefault="00145DA8" w:rsidP="00145DA8">
      <w:pPr>
        <w:spacing w:line="360" w:lineRule="auto"/>
        <w:jc w:val="both"/>
        <w:rPr>
          <w:rFonts w:eastAsia="Times New Roman"/>
          <w:color w:val="auto"/>
          <w:sz w:val="24"/>
          <w:szCs w:val="24"/>
        </w:rPr>
      </w:pPr>
      <w:r w:rsidRPr="00145DA8">
        <w:rPr>
          <w:rFonts w:eastAsia="Times New Roman"/>
          <w:sz w:val="24"/>
          <w:szCs w:val="24"/>
        </w:rPr>
        <w:t>Jelikož transformační leadership předpokládá intelektuální stimulaci následovníků vedoucí k jejich kreativitě a větším výkonům, tedy vede k jejich určité transformaci (Procházka et al., 2013), lze se na základě výše uvedených vybraných charakteristik závislé osobnosti domnívat, že závislý následovník b</w:t>
      </w:r>
      <w:r w:rsidR="00C047A0">
        <w:rPr>
          <w:rFonts w:eastAsia="Times New Roman"/>
          <w:sz w:val="24"/>
          <w:szCs w:val="24"/>
        </w:rPr>
        <w:t>ude tyto podněty a požadavky na </w:t>
      </w:r>
      <w:r w:rsidRPr="00145DA8">
        <w:rPr>
          <w:rFonts w:eastAsia="Times New Roman"/>
          <w:sz w:val="24"/>
          <w:szCs w:val="24"/>
        </w:rPr>
        <w:t>změny považovat za nepříjemné a frustrující.</w:t>
      </w:r>
    </w:p>
    <w:p w:rsidR="00377364" w:rsidRDefault="00377364" w:rsidP="00145DA8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145DA8" w:rsidRPr="00145DA8" w:rsidRDefault="00145DA8" w:rsidP="00145DA8">
      <w:pPr>
        <w:spacing w:line="360" w:lineRule="auto"/>
        <w:jc w:val="both"/>
        <w:rPr>
          <w:rFonts w:eastAsia="Times New Roman"/>
          <w:color w:val="auto"/>
          <w:sz w:val="24"/>
          <w:szCs w:val="24"/>
        </w:rPr>
      </w:pPr>
      <w:r w:rsidRPr="00145DA8">
        <w:rPr>
          <w:rFonts w:eastAsia="Times New Roman"/>
          <w:sz w:val="24"/>
          <w:szCs w:val="24"/>
        </w:rPr>
        <w:t>2 VÝZKUMNÁ OTÁZKA A HYPOTÉZY</w:t>
      </w:r>
    </w:p>
    <w:p w:rsidR="00377364" w:rsidRDefault="00377364" w:rsidP="00145DA8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145DA8" w:rsidRPr="00145DA8" w:rsidRDefault="00145DA8" w:rsidP="00145DA8">
      <w:pPr>
        <w:spacing w:line="360" w:lineRule="auto"/>
        <w:jc w:val="both"/>
        <w:rPr>
          <w:rFonts w:eastAsia="Times New Roman"/>
          <w:color w:val="auto"/>
          <w:sz w:val="24"/>
          <w:szCs w:val="24"/>
        </w:rPr>
      </w:pPr>
      <w:r w:rsidRPr="00145DA8">
        <w:rPr>
          <w:rFonts w:eastAsia="Times New Roman"/>
          <w:sz w:val="24"/>
          <w:szCs w:val="24"/>
        </w:rPr>
        <w:t xml:space="preserve">Výzkumná otázka: Jak ovlivňuje závislost/nezávislost následovníka pozitivní </w:t>
      </w:r>
      <w:commentRangeStart w:id="9"/>
      <w:r w:rsidRPr="00145DA8">
        <w:rPr>
          <w:rFonts w:eastAsia="Times New Roman"/>
          <w:sz w:val="24"/>
          <w:szCs w:val="24"/>
        </w:rPr>
        <w:t xml:space="preserve">korelaci </w:t>
      </w:r>
      <w:commentRangeEnd w:id="9"/>
      <w:r w:rsidR="00656D8F">
        <w:rPr>
          <w:rStyle w:val="Odkaznakoment"/>
        </w:rPr>
        <w:commentReference w:id="9"/>
      </w:r>
      <w:r w:rsidRPr="00145DA8">
        <w:rPr>
          <w:rFonts w:eastAsia="Times New Roman"/>
          <w:sz w:val="24"/>
          <w:szCs w:val="24"/>
        </w:rPr>
        <w:t>t</w:t>
      </w:r>
      <w:commentRangeStart w:id="10"/>
      <w:r w:rsidRPr="00145DA8">
        <w:rPr>
          <w:rFonts w:eastAsia="Times New Roman"/>
          <w:sz w:val="24"/>
          <w:szCs w:val="24"/>
        </w:rPr>
        <w:t>ransformačního leadershipu</w:t>
      </w:r>
      <w:commentRangeEnd w:id="10"/>
      <w:r w:rsidR="005521E3">
        <w:rPr>
          <w:rStyle w:val="Odkaznakoment"/>
        </w:rPr>
        <w:commentReference w:id="10"/>
      </w:r>
      <w:r w:rsidRPr="00145DA8">
        <w:rPr>
          <w:rFonts w:eastAsia="Times New Roman"/>
          <w:sz w:val="24"/>
          <w:szCs w:val="24"/>
        </w:rPr>
        <w:t xml:space="preserve"> a pracovního výkonu a pracovní spokojenosti následovníka?</w:t>
      </w:r>
    </w:p>
    <w:p w:rsidR="00377364" w:rsidRDefault="00377364" w:rsidP="00145DA8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145DA8" w:rsidRPr="00377364" w:rsidRDefault="00377364" w:rsidP="00145DA8">
      <w:pPr>
        <w:spacing w:line="360" w:lineRule="auto"/>
        <w:jc w:val="both"/>
        <w:rPr>
          <w:rFonts w:eastAsia="Times New Roman"/>
          <w:i/>
          <w:sz w:val="24"/>
          <w:szCs w:val="24"/>
        </w:rPr>
      </w:pPr>
      <w:r w:rsidRPr="00377364">
        <w:rPr>
          <w:rFonts w:eastAsia="Times New Roman"/>
          <w:i/>
          <w:sz w:val="24"/>
          <w:szCs w:val="24"/>
        </w:rPr>
        <w:t>H1: Vyšší míra závislosti následovníka snižuje pozitivní korelaci vlivu transform</w:t>
      </w:r>
      <w:r>
        <w:rPr>
          <w:rFonts w:eastAsia="Times New Roman"/>
          <w:i/>
          <w:sz w:val="24"/>
          <w:szCs w:val="24"/>
        </w:rPr>
        <w:t xml:space="preserve">ačního leadershipu na pracovní výkon </w:t>
      </w:r>
      <w:r w:rsidRPr="00377364">
        <w:rPr>
          <w:rFonts w:eastAsia="Times New Roman"/>
          <w:i/>
          <w:sz w:val="24"/>
          <w:szCs w:val="24"/>
        </w:rPr>
        <w:t>následovníka.</w:t>
      </w:r>
    </w:p>
    <w:p w:rsidR="00377364" w:rsidRDefault="00377364" w:rsidP="00145DA8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377364" w:rsidRPr="00145DA8" w:rsidRDefault="00377364" w:rsidP="00377364">
      <w:pPr>
        <w:spacing w:line="360" w:lineRule="auto"/>
        <w:jc w:val="both"/>
        <w:rPr>
          <w:rFonts w:eastAsia="Times New Roman"/>
          <w:color w:val="auto"/>
          <w:sz w:val="24"/>
          <w:szCs w:val="24"/>
        </w:rPr>
      </w:pPr>
      <w:r w:rsidRPr="00377364">
        <w:rPr>
          <w:rFonts w:eastAsia="Times New Roman"/>
          <w:color w:val="auto"/>
          <w:sz w:val="24"/>
          <w:szCs w:val="24"/>
        </w:rPr>
        <w:t xml:space="preserve">Z výše uvedeného je patrné, že transformační leadership si zakládá na vytváření tlaku na samostatnost a kreativitu následovníků. Tento princip má </w:t>
      </w:r>
      <w:r>
        <w:rPr>
          <w:rFonts w:eastAsia="Times New Roman"/>
          <w:color w:val="auto"/>
          <w:sz w:val="24"/>
          <w:szCs w:val="24"/>
        </w:rPr>
        <w:t>přispívat</w:t>
      </w:r>
      <w:r w:rsidRPr="00377364">
        <w:rPr>
          <w:rFonts w:eastAsia="Times New Roman"/>
          <w:color w:val="auto"/>
          <w:sz w:val="24"/>
          <w:szCs w:val="24"/>
        </w:rPr>
        <w:t xml:space="preserve"> k vnitřní motivaci k pracovní činnosti a taktéž by se měl odrazit na vyšším výkonu. Vyvíjený tlak je směřován ke společné vizi a ne k osobě leadera, což je podle nás </w:t>
      </w:r>
      <w:r>
        <w:rPr>
          <w:rFonts w:eastAsia="Times New Roman"/>
          <w:color w:val="auto"/>
          <w:sz w:val="24"/>
          <w:szCs w:val="24"/>
        </w:rPr>
        <w:t xml:space="preserve">klíčový faktor </w:t>
      </w:r>
      <w:r w:rsidR="00B3578A">
        <w:rPr>
          <w:rFonts w:eastAsia="Times New Roman"/>
          <w:color w:val="auto"/>
          <w:sz w:val="24"/>
          <w:szCs w:val="24"/>
        </w:rPr>
        <w:t>u </w:t>
      </w:r>
      <w:r w:rsidRPr="00377364">
        <w:rPr>
          <w:rFonts w:eastAsia="Times New Roman"/>
          <w:color w:val="auto"/>
          <w:sz w:val="24"/>
          <w:szCs w:val="24"/>
        </w:rPr>
        <w:t>závislých následovníků, kteří mají tendenci činit tak</w:t>
      </w:r>
      <w:r>
        <w:rPr>
          <w:rFonts w:eastAsia="Times New Roman"/>
          <w:color w:val="auto"/>
          <w:sz w:val="24"/>
          <w:szCs w:val="24"/>
        </w:rPr>
        <w:t>,</w:t>
      </w:r>
      <w:r w:rsidRPr="00377364">
        <w:rPr>
          <w:rFonts w:eastAsia="Times New Roman"/>
          <w:color w:val="auto"/>
          <w:sz w:val="24"/>
          <w:szCs w:val="24"/>
        </w:rPr>
        <w:t xml:space="preserve"> aby se zalíbili osobě</w:t>
      </w:r>
      <w:r>
        <w:rPr>
          <w:rFonts w:eastAsia="Times New Roman"/>
          <w:color w:val="auto"/>
          <w:sz w:val="24"/>
          <w:szCs w:val="24"/>
        </w:rPr>
        <w:t xml:space="preserve">, </w:t>
      </w:r>
      <w:commentRangeStart w:id="11"/>
      <w:r>
        <w:rPr>
          <w:rFonts w:eastAsia="Times New Roman"/>
          <w:color w:val="auto"/>
          <w:sz w:val="24"/>
          <w:szCs w:val="24"/>
        </w:rPr>
        <w:t>k níž mají závislost</w:t>
      </w:r>
      <w:r w:rsidR="00B30D41">
        <w:rPr>
          <w:rFonts w:eastAsia="Times New Roman"/>
          <w:color w:val="auto"/>
          <w:sz w:val="24"/>
          <w:szCs w:val="24"/>
        </w:rPr>
        <w:t>n</w:t>
      </w:r>
      <w:r>
        <w:rPr>
          <w:rFonts w:eastAsia="Times New Roman"/>
          <w:color w:val="auto"/>
          <w:sz w:val="24"/>
          <w:szCs w:val="24"/>
        </w:rPr>
        <w:t>í vztah</w:t>
      </w:r>
      <w:r w:rsidR="00707A50">
        <w:rPr>
          <w:rFonts w:eastAsia="Times New Roman"/>
          <w:color w:val="auto"/>
          <w:sz w:val="24"/>
          <w:szCs w:val="24"/>
        </w:rPr>
        <w:t>.</w:t>
      </w:r>
      <w:commentRangeEnd w:id="11"/>
      <w:r w:rsidR="00A27AC9">
        <w:rPr>
          <w:rStyle w:val="Odkaznakoment"/>
        </w:rPr>
        <w:commentReference w:id="11"/>
      </w:r>
      <w:r w:rsidR="00707A50">
        <w:rPr>
          <w:rFonts w:eastAsia="Times New Roman"/>
          <w:color w:val="auto"/>
          <w:sz w:val="24"/>
          <w:szCs w:val="24"/>
        </w:rPr>
        <w:t xml:space="preserve"> V</w:t>
      </w:r>
      <w:r w:rsidRPr="00377364">
        <w:rPr>
          <w:rFonts w:eastAsia="Times New Roman"/>
          <w:color w:val="auto"/>
          <w:sz w:val="24"/>
          <w:szCs w:val="24"/>
        </w:rPr>
        <w:t xml:space="preserve"> případě směřování tlaku a vize mimo osobu leadera </w:t>
      </w:r>
      <w:r w:rsidR="00B30D41">
        <w:rPr>
          <w:rFonts w:eastAsia="Times New Roman"/>
          <w:color w:val="auto"/>
          <w:sz w:val="24"/>
          <w:szCs w:val="24"/>
        </w:rPr>
        <w:t>tak předpokládáme</w:t>
      </w:r>
      <w:r w:rsidRPr="00377364">
        <w:rPr>
          <w:rFonts w:eastAsia="Times New Roman"/>
          <w:color w:val="auto"/>
          <w:sz w:val="24"/>
          <w:szCs w:val="24"/>
        </w:rPr>
        <w:t xml:space="preserve">, že motivace </w:t>
      </w:r>
      <w:r w:rsidR="00707A50">
        <w:rPr>
          <w:rFonts w:eastAsia="Times New Roman"/>
          <w:color w:val="auto"/>
          <w:sz w:val="24"/>
          <w:szCs w:val="24"/>
        </w:rPr>
        <w:t xml:space="preserve">následovníka </w:t>
      </w:r>
      <w:r w:rsidRPr="00377364">
        <w:rPr>
          <w:rFonts w:eastAsia="Times New Roman"/>
          <w:color w:val="auto"/>
          <w:sz w:val="24"/>
          <w:szCs w:val="24"/>
        </w:rPr>
        <w:t xml:space="preserve">k práci bude nižší, protože je nepřímo navázaná na osobnost leadera. Snížená motivace pak vede k nižšímu pracovnímu </w:t>
      </w:r>
      <w:commentRangeStart w:id="12"/>
      <w:r w:rsidRPr="00377364">
        <w:rPr>
          <w:rFonts w:eastAsia="Times New Roman"/>
          <w:color w:val="auto"/>
          <w:sz w:val="24"/>
          <w:szCs w:val="24"/>
        </w:rPr>
        <w:t>výkonu</w:t>
      </w:r>
      <w:commentRangeEnd w:id="12"/>
      <w:r w:rsidR="00A27AC9">
        <w:rPr>
          <w:rStyle w:val="Odkaznakoment"/>
        </w:rPr>
        <w:commentReference w:id="12"/>
      </w:r>
      <w:r w:rsidRPr="00377364">
        <w:rPr>
          <w:rFonts w:eastAsia="Times New Roman"/>
          <w:color w:val="auto"/>
          <w:sz w:val="24"/>
          <w:szCs w:val="24"/>
        </w:rPr>
        <w:t>.</w:t>
      </w:r>
    </w:p>
    <w:p w:rsidR="00377364" w:rsidRDefault="00377364" w:rsidP="00145DA8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377364" w:rsidRPr="00707A50" w:rsidRDefault="00707A50" w:rsidP="00145DA8">
      <w:pPr>
        <w:spacing w:line="360" w:lineRule="auto"/>
        <w:jc w:val="both"/>
        <w:rPr>
          <w:rFonts w:eastAsia="Times New Roman"/>
          <w:i/>
          <w:sz w:val="24"/>
          <w:szCs w:val="24"/>
        </w:rPr>
      </w:pPr>
      <w:r w:rsidRPr="00707A50">
        <w:rPr>
          <w:rFonts w:eastAsia="Times New Roman"/>
          <w:i/>
          <w:sz w:val="24"/>
          <w:szCs w:val="24"/>
        </w:rPr>
        <w:t>H2: Vyšší míra závislosti následovníka snižuje pozitivní korelaci vlivu transformačního lead</w:t>
      </w:r>
      <w:r>
        <w:rPr>
          <w:rFonts w:eastAsia="Times New Roman"/>
          <w:i/>
          <w:sz w:val="24"/>
          <w:szCs w:val="24"/>
        </w:rPr>
        <w:t>ershipu na pracovní spokojenost</w:t>
      </w:r>
      <w:r w:rsidRPr="00707A50">
        <w:rPr>
          <w:rFonts w:eastAsia="Times New Roman"/>
          <w:i/>
          <w:sz w:val="24"/>
          <w:szCs w:val="24"/>
        </w:rPr>
        <w:t xml:space="preserve"> následovníka.</w:t>
      </w:r>
    </w:p>
    <w:p w:rsidR="00707A50" w:rsidRDefault="00707A50" w:rsidP="00145DA8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C62B92" w:rsidRDefault="00707A50" w:rsidP="00145DA8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707A50">
        <w:rPr>
          <w:rFonts w:eastAsia="Times New Roman"/>
          <w:sz w:val="24"/>
          <w:szCs w:val="24"/>
        </w:rPr>
        <w:t>Jak již bylo uvedeno výše, transformační leadership vede následovníka k určité formě transformace. Je po něm požadována kreativita a vlastní odpovědnost. Násled</w:t>
      </w:r>
      <w:r>
        <w:rPr>
          <w:rFonts w:eastAsia="Times New Roman"/>
          <w:sz w:val="24"/>
          <w:szCs w:val="24"/>
        </w:rPr>
        <w:t>ovník tedy není pouhým pasi</w:t>
      </w:r>
      <w:r w:rsidRPr="00707A50">
        <w:rPr>
          <w:rFonts w:eastAsia="Times New Roman"/>
          <w:sz w:val="24"/>
          <w:szCs w:val="24"/>
        </w:rPr>
        <w:t>vn</w:t>
      </w:r>
      <w:r>
        <w:rPr>
          <w:rFonts w:eastAsia="Times New Roman"/>
          <w:sz w:val="24"/>
          <w:szCs w:val="24"/>
        </w:rPr>
        <w:t>ím příjemcem příkazů. Jelikož ale z</w:t>
      </w:r>
      <w:r w:rsidRPr="00707A50">
        <w:rPr>
          <w:rFonts w:eastAsia="Times New Roman"/>
          <w:sz w:val="24"/>
          <w:szCs w:val="24"/>
        </w:rPr>
        <w:t xml:space="preserve">ávislé osobě vyhovuje být </w:t>
      </w:r>
      <w:r w:rsidRPr="00707A50">
        <w:rPr>
          <w:rFonts w:eastAsia="Times New Roman"/>
          <w:sz w:val="24"/>
          <w:szCs w:val="24"/>
        </w:rPr>
        <w:lastRenderedPageBreak/>
        <w:t>veden, podřizovat se nadřízeným a plnit jejich úkoly</w:t>
      </w:r>
      <w:r>
        <w:rPr>
          <w:rFonts w:eastAsia="Times New Roman"/>
          <w:sz w:val="24"/>
          <w:szCs w:val="24"/>
        </w:rPr>
        <w:t xml:space="preserve">, považujeme toto za </w:t>
      </w:r>
      <w:r w:rsidRPr="00707A50">
        <w:rPr>
          <w:rFonts w:eastAsia="Times New Roman"/>
          <w:sz w:val="24"/>
          <w:szCs w:val="24"/>
        </w:rPr>
        <w:t>rozpor mezi leadershipem a cíli</w:t>
      </w:r>
      <w:r w:rsidR="00601238">
        <w:rPr>
          <w:rFonts w:eastAsia="Times New Roman"/>
          <w:sz w:val="24"/>
          <w:szCs w:val="24"/>
        </w:rPr>
        <w:t xml:space="preserve"> a potřebami</w:t>
      </w:r>
      <w:r w:rsidRPr="00707A50">
        <w:rPr>
          <w:rFonts w:eastAsia="Times New Roman"/>
          <w:sz w:val="24"/>
          <w:szCs w:val="24"/>
        </w:rPr>
        <w:t xml:space="preserve"> závislé osoby. Tento </w:t>
      </w:r>
      <w:r w:rsidR="00B3578A">
        <w:rPr>
          <w:rFonts w:eastAsia="Times New Roman"/>
          <w:sz w:val="24"/>
          <w:szCs w:val="24"/>
        </w:rPr>
        <w:t>rozpor podle nás vede k </w:t>
      </w:r>
      <w:r w:rsidRPr="00707A50">
        <w:rPr>
          <w:rFonts w:eastAsia="Times New Roman"/>
          <w:sz w:val="24"/>
          <w:szCs w:val="24"/>
        </w:rPr>
        <w:t>diskrep</w:t>
      </w:r>
      <w:r>
        <w:rPr>
          <w:rFonts w:eastAsia="Times New Roman"/>
          <w:sz w:val="24"/>
          <w:szCs w:val="24"/>
        </w:rPr>
        <w:t>anci v prožitcích závislé osoby, která</w:t>
      </w:r>
      <w:r w:rsidRPr="00707A50">
        <w:rPr>
          <w:rFonts w:eastAsia="Times New Roman"/>
          <w:sz w:val="24"/>
          <w:szCs w:val="24"/>
        </w:rPr>
        <w:t xml:space="preserve"> tento nesoulad </w:t>
      </w:r>
      <w:r w:rsidR="00F53AE8">
        <w:rPr>
          <w:rFonts w:eastAsia="Times New Roman"/>
          <w:sz w:val="24"/>
          <w:szCs w:val="24"/>
        </w:rPr>
        <w:t xml:space="preserve">vnímá, a proto </w:t>
      </w:r>
      <w:r>
        <w:rPr>
          <w:rFonts w:eastAsia="Times New Roman"/>
          <w:sz w:val="24"/>
          <w:szCs w:val="24"/>
        </w:rPr>
        <w:t>hodnotí</w:t>
      </w:r>
      <w:r w:rsidRPr="00707A50">
        <w:rPr>
          <w:rFonts w:eastAsia="Times New Roman"/>
          <w:sz w:val="24"/>
          <w:szCs w:val="24"/>
        </w:rPr>
        <w:t xml:space="preserve"> svou pracovní spokojenost méně </w:t>
      </w:r>
      <w:commentRangeStart w:id="13"/>
      <w:r w:rsidRPr="00707A50">
        <w:rPr>
          <w:rFonts w:eastAsia="Times New Roman"/>
          <w:sz w:val="24"/>
          <w:szCs w:val="24"/>
        </w:rPr>
        <w:t>pozitivně</w:t>
      </w:r>
      <w:commentRangeEnd w:id="13"/>
      <w:r w:rsidR="00A27AC9">
        <w:rPr>
          <w:rStyle w:val="Odkaznakoment"/>
        </w:rPr>
        <w:commentReference w:id="13"/>
      </w:r>
      <w:r w:rsidRPr="00707A50">
        <w:rPr>
          <w:rFonts w:eastAsia="Times New Roman"/>
          <w:sz w:val="24"/>
          <w:szCs w:val="24"/>
        </w:rPr>
        <w:t xml:space="preserve">. </w:t>
      </w:r>
    </w:p>
    <w:p w:rsidR="00F53AE8" w:rsidRDefault="00F53AE8" w:rsidP="00145DA8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145DA8" w:rsidRPr="00145DA8" w:rsidRDefault="00145DA8" w:rsidP="00145DA8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145DA8">
        <w:rPr>
          <w:rFonts w:eastAsia="Times New Roman"/>
          <w:sz w:val="24"/>
          <w:szCs w:val="24"/>
        </w:rPr>
        <w:t>3 VÝZKUMNÝ POSTUP A METODY SBĚRU DAT</w:t>
      </w:r>
    </w:p>
    <w:p w:rsidR="00C62B92" w:rsidRDefault="00C62B92" w:rsidP="00145DA8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145DA8" w:rsidRPr="00145DA8" w:rsidRDefault="00145DA8" w:rsidP="00145DA8">
      <w:pPr>
        <w:spacing w:line="360" w:lineRule="auto"/>
        <w:jc w:val="both"/>
        <w:rPr>
          <w:rFonts w:eastAsia="Times New Roman"/>
          <w:color w:val="auto"/>
          <w:sz w:val="24"/>
          <w:szCs w:val="24"/>
        </w:rPr>
      </w:pPr>
      <w:r w:rsidRPr="00145DA8">
        <w:rPr>
          <w:rFonts w:eastAsia="Times New Roman"/>
          <w:sz w:val="24"/>
          <w:szCs w:val="24"/>
        </w:rPr>
        <w:t xml:space="preserve">Vztahy mezi proměnnými </w:t>
      </w:r>
      <w:commentRangeStart w:id="14"/>
      <w:r w:rsidRPr="00145DA8">
        <w:rPr>
          <w:rFonts w:eastAsia="Times New Roman"/>
          <w:sz w:val="24"/>
          <w:szCs w:val="24"/>
        </w:rPr>
        <w:t>budou zkoumány</w:t>
      </w:r>
      <w:commentRangeEnd w:id="14"/>
      <w:r w:rsidR="00A27AC9">
        <w:rPr>
          <w:rStyle w:val="Odkaznakoment"/>
        </w:rPr>
        <w:commentReference w:id="14"/>
      </w:r>
      <w:r w:rsidRPr="00145DA8">
        <w:rPr>
          <w:rFonts w:eastAsia="Times New Roman"/>
          <w:sz w:val="24"/>
          <w:szCs w:val="24"/>
        </w:rPr>
        <w:t xml:space="preserve"> prostřednictvím strukturovaného dotazníku. </w:t>
      </w:r>
      <w:commentRangeStart w:id="15"/>
      <w:r w:rsidRPr="00145DA8">
        <w:rPr>
          <w:rFonts w:eastAsia="Times New Roman"/>
          <w:sz w:val="24"/>
          <w:szCs w:val="24"/>
        </w:rPr>
        <w:t>Tento</w:t>
      </w:r>
      <w:commentRangeEnd w:id="15"/>
      <w:r w:rsidR="00A27AC9">
        <w:rPr>
          <w:rStyle w:val="Odkaznakoment"/>
        </w:rPr>
        <w:commentReference w:id="15"/>
      </w:r>
      <w:r w:rsidRPr="00145DA8">
        <w:rPr>
          <w:rFonts w:eastAsia="Times New Roman"/>
          <w:sz w:val="24"/>
          <w:szCs w:val="24"/>
        </w:rPr>
        <w:t xml:space="preserve"> dotazník se bude skládat z 5 částí. V první části bude hodnoceno, zda člověk ve vedoucí pozici naplňuje charakterist</w:t>
      </w:r>
      <w:r w:rsidR="00B3578A">
        <w:rPr>
          <w:rFonts w:eastAsia="Times New Roman"/>
          <w:sz w:val="24"/>
          <w:szCs w:val="24"/>
        </w:rPr>
        <w:t>iky transformačního leadera, ve </w:t>
      </w:r>
      <w:r w:rsidRPr="00145DA8">
        <w:rPr>
          <w:rFonts w:eastAsia="Times New Roman"/>
          <w:sz w:val="24"/>
          <w:szCs w:val="24"/>
        </w:rPr>
        <w:t>druhé části bude zkoumána pracovní spokojenost, ve třetí pracovní výkon respondenta, ve čtvrté jeho závislost, případně nezávislost a poslední část budou tvořit demografické údaje. Získaná data poslouží k otestování hypotéz.</w:t>
      </w:r>
    </w:p>
    <w:p w:rsidR="00C62B92" w:rsidRDefault="00C62B92" w:rsidP="00145DA8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145DA8" w:rsidRDefault="00145DA8" w:rsidP="00145DA8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145DA8">
        <w:rPr>
          <w:rFonts w:eastAsia="Times New Roman"/>
          <w:sz w:val="24"/>
          <w:szCs w:val="24"/>
        </w:rPr>
        <w:t xml:space="preserve">Nezávislými proměnnými jsou transformační leadership a závislost či nezávislost respondenta. </w:t>
      </w:r>
      <w:commentRangeStart w:id="16"/>
      <w:r w:rsidRPr="00145DA8">
        <w:rPr>
          <w:rFonts w:eastAsia="Times New Roman"/>
          <w:sz w:val="24"/>
          <w:szCs w:val="24"/>
        </w:rPr>
        <w:t>Závislé proměnné tvoří</w:t>
      </w:r>
      <w:commentRangeEnd w:id="16"/>
      <w:r w:rsidR="00A27AC9">
        <w:rPr>
          <w:rStyle w:val="Odkaznakoment"/>
        </w:rPr>
        <w:commentReference w:id="16"/>
      </w:r>
      <w:r w:rsidRPr="00145DA8">
        <w:rPr>
          <w:rFonts w:eastAsia="Times New Roman"/>
          <w:sz w:val="24"/>
          <w:szCs w:val="24"/>
        </w:rPr>
        <w:t xml:space="preserve"> pracovní spokojenost a pracovní výkon respondenta. Všechny proměnné budou měřeny na sedmibodové </w:t>
      </w:r>
      <w:proofErr w:type="spellStart"/>
      <w:r w:rsidRPr="00145DA8">
        <w:rPr>
          <w:rFonts w:eastAsia="Times New Roman"/>
          <w:sz w:val="24"/>
          <w:szCs w:val="24"/>
        </w:rPr>
        <w:t>Likertově</w:t>
      </w:r>
      <w:proofErr w:type="spellEnd"/>
      <w:r w:rsidRPr="00145DA8">
        <w:rPr>
          <w:rFonts w:eastAsia="Times New Roman"/>
          <w:sz w:val="24"/>
          <w:szCs w:val="24"/>
        </w:rPr>
        <w:t xml:space="preserve"> škále.</w:t>
      </w:r>
    </w:p>
    <w:p w:rsidR="00F54BEA" w:rsidRPr="00145DA8" w:rsidRDefault="00F54BEA" w:rsidP="00145DA8">
      <w:pPr>
        <w:spacing w:line="360" w:lineRule="auto"/>
        <w:jc w:val="both"/>
        <w:rPr>
          <w:rFonts w:eastAsia="Times New Roman"/>
          <w:color w:val="auto"/>
          <w:sz w:val="24"/>
          <w:szCs w:val="24"/>
        </w:rPr>
      </w:pPr>
    </w:p>
    <w:p w:rsidR="00221CB6" w:rsidRDefault="00F54BEA" w:rsidP="00145DA8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Aby byla ověřena správnost a </w:t>
      </w:r>
      <w:commentRangeStart w:id="17"/>
      <w:r>
        <w:rPr>
          <w:rFonts w:eastAsia="Times New Roman"/>
          <w:sz w:val="24"/>
          <w:szCs w:val="24"/>
        </w:rPr>
        <w:t>srozumitelnost formulac</w:t>
      </w:r>
      <w:r w:rsidR="00221CB6">
        <w:rPr>
          <w:rFonts w:eastAsia="Times New Roman"/>
          <w:sz w:val="24"/>
          <w:szCs w:val="24"/>
        </w:rPr>
        <w:t>í</w:t>
      </w:r>
      <w:r>
        <w:rPr>
          <w:rFonts w:eastAsia="Times New Roman"/>
          <w:sz w:val="24"/>
          <w:szCs w:val="24"/>
        </w:rPr>
        <w:t xml:space="preserve"> otázek</w:t>
      </w:r>
      <w:commentRangeEnd w:id="17"/>
      <w:r w:rsidR="00A27AC9">
        <w:rPr>
          <w:rStyle w:val="Odkaznakoment"/>
        </w:rPr>
        <w:commentReference w:id="17"/>
      </w:r>
      <w:r>
        <w:rPr>
          <w:rFonts w:eastAsia="Times New Roman"/>
          <w:sz w:val="24"/>
          <w:szCs w:val="24"/>
        </w:rPr>
        <w:t xml:space="preserve">, bude dotazník vyzkoušen </w:t>
      </w:r>
      <w:r w:rsidR="00221CB6">
        <w:rPr>
          <w:rFonts w:eastAsia="Times New Roman"/>
          <w:sz w:val="24"/>
          <w:szCs w:val="24"/>
        </w:rPr>
        <w:t xml:space="preserve">nanečisto </w:t>
      </w:r>
      <w:r>
        <w:rPr>
          <w:rFonts w:eastAsia="Times New Roman"/>
          <w:sz w:val="24"/>
          <w:szCs w:val="24"/>
        </w:rPr>
        <w:t>v rámci pilotáže. Pro tyto potřeby bude dotazník před ostrým sběrem dat předložen 10</w:t>
      </w:r>
      <w:r w:rsidR="00221CB6">
        <w:rPr>
          <w:rFonts w:eastAsia="Times New Roman"/>
          <w:sz w:val="24"/>
          <w:szCs w:val="24"/>
        </w:rPr>
        <w:t xml:space="preserve"> osobám. Pilotáž </w:t>
      </w:r>
      <w:r w:rsidR="00B3578A">
        <w:rPr>
          <w:rFonts w:eastAsia="Times New Roman"/>
          <w:sz w:val="24"/>
          <w:szCs w:val="24"/>
        </w:rPr>
        <w:t>umožní odhalit případné chyby a </w:t>
      </w:r>
      <w:r w:rsidR="00221CB6">
        <w:rPr>
          <w:rFonts w:eastAsia="Times New Roman"/>
          <w:sz w:val="24"/>
          <w:szCs w:val="24"/>
        </w:rPr>
        <w:t>nepřesnosti.</w:t>
      </w:r>
    </w:p>
    <w:p w:rsidR="00221CB6" w:rsidRDefault="00221CB6" w:rsidP="00145DA8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145DA8" w:rsidRPr="00145DA8" w:rsidRDefault="00145DA8" w:rsidP="00145DA8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145DA8">
        <w:rPr>
          <w:rFonts w:eastAsia="Times New Roman"/>
          <w:sz w:val="24"/>
          <w:szCs w:val="24"/>
        </w:rPr>
        <w:t>Respondenty</w:t>
      </w:r>
      <w:r w:rsidR="00221CB6">
        <w:rPr>
          <w:rFonts w:eastAsia="Times New Roman"/>
          <w:sz w:val="24"/>
          <w:szCs w:val="24"/>
        </w:rPr>
        <w:t xml:space="preserve"> dotazníku</w:t>
      </w:r>
      <w:r w:rsidRPr="00145DA8">
        <w:rPr>
          <w:rFonts w:eastAsia="Times New Roman"/>
          <w:sz w:val="24"/>
          <w:szCs w:val="24"/>
        </w:rPr>
        <w:t xml:space="preserve"> budou pracovníci několika společností a firem. Oslovování respondentů a distribuce dotazníků budou probíhat v měsících listopad a prosinec 2015.</w:t>
      </w:r>
    </w:p>
    <w:p w:rsidR="00C62B92" w:rsidRDefault="00C62B92" w:rsidP="00145DA8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145DA8" w:rsidRPr="00145DA8" w:rsidRDefault="00145DA8" w:rsidP="00145DA8">
      <w:pPr>
        <w:spacing w:line="360" w:lineRule="auto"/>
        <w:jc w:val="both"/>
        <w:rPr>
          <w:rFonts w:eastAsia="Times New Roman"/>
          <w:color w:val="auto"/>
          <w:sz w:val="24"/>
          <w:szCs w:val="24"/>
        </w:rPr>
      </w:pPr>
      <w:r w:rsidRPr="00145DA8">
        <w:rPr>
          <w:rFonts w:eastAsia="Times New Roman"/>
          <w:sz w:val="24"/>
          <w:szCs w:val="24"/>
        </w:rPr>
        <w:t>Transformační leadership nadřízeného</w:t>
      </w:r>
      <w:commentRangeStart w:id="18"/>
      <w:r w:rsidRPr="00145DA8">
        <w:rPr>
          <w:rFonts w:eastAsia="Times New Roman"/>
          <w:sz w:val="24"/>
          <w:szCs w:val="24"/>
        </w:rPr>
        <w:t xml:space="preserve"> je</w:t>
      </w:r>
      <w:commentRangeEnd w:id="18"/>
      <w:r w:rsidR="00A27AC9">
        <w:rPr>
          <w:rStyle w:val="Odkaznakoment"/>
        </w:rPr>
        <w:commentReference w:id="18"/>
      </w:r>
      <w:r w:rsidRPr="00145DA8">
        <w:rPr>
          <w:rFonts w:eastAsia="Times New Roman"/>
          <w:sz w:val="24"/>
          <w:szCs w:val="24"/>
        </w:rPr>
        <w:t xml:space="preserve"> měřen pomocí Dotazníku přístupu k vedení lidí (Procházka, Smutný, &amp; Vaculík, 2012–2014). V dotazníku jsou použity pouze otázky odpovídající čtyřem složkám transformačního leadershipu (charismatické chování, inspirující motivace, intelektuál</w:t>
      </w:r>
      <w:r w:rsidR="00323960">
        <w:rPr>
          <w:rFonts w:eastAsia="Times New Roman"/>
          <w:sz w:val="24"/>
          <w:szCs w:val="24"/>
        </w:rPr>
        <w:t>ní stimulace, osobní přístup) a </w:t>
      </w:r>
      <w:proofErr w:type="spellStart"/>
      <w:r w:rsidRPr="00145DA8">
        <w:rPr>
          <w:rFonts w:eastAsia="Times New Roman"/>
          <w:sz w:val="24"/>
          <w:szCs w:val="24"/>
        </w:rPr>
        <w:t>nonleadershipu</w:t>
      </w:r>
      <w:proofErr w:type="spellEnd"/>
      <w:r w:rsidRPr="00145DA8">
        <w:rPr>
          <w:rFonts w:eastAsia="Times New Roman"/>
          <w:sz w:val="24"/>
          <w:szCs w:val="24"/>
        </w:rPr>
        <w:t>.</w:t>
      </w:r>
    </w:p>
    <w:p w:rsidR="00C62B92" w:rsidRDefault="00C62B92" w:rsidP="00145DA8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145DA8" w:rsidRPr="00145DA8" w:rsidRDefault="00145DA8" w:rsidP="00145DA8">
      <w:pPr>
        <w:spacing w:line="360" w:lineRule="auto"/>
        <w:jc w:val="both"/>
        <w:rPr>
          <w:rFonts w:eastAsia="Times New Roman"/>
          <w:color w:val="auto"/>
          <w:sz w:val="24"/>
          <w:szCs w:val="24"/>
        </w:rPr>
      </w:pPr>
      <w:r w:rsidRPr="00145DA8">
        <w:rPr>
          <w:rFonts w:eastAsia="Times New Roman"/>
          <w:sz w:val="24"/>
          <w:szCs w:val="24"/>
        </w:rPr>
        <w:lastRenderedPageBreak/>
        <w:t xml:space="preserve">Pracovní spokojenost je zkoumána prostřednictvím českého překladu dotazníku </w:t>
      </w:r>
      <w:proofErr w:type="spellStart"/>
      <w:r w:rsidRPr="00145DA8">
        <w:rPr>
          <w:rFonts w:eastAsia="Times New Roman"/>
          <w:sz w:val="24"/>
          <w:szCs w:val="24"/>
        </w:rPr>
        <w:t>Short</w:t>
      </w:r>
      <w:proofErr w:type="spellEnd"/>
      <w:r w:rsidRPr="00145DA8">
        <w:rPr>
          <w:rFonts w:eastAsia="Times New Roman"/>
          <w:sz w:val="24"/>
          <w:szCs w:val="24"/>
        </w:rPr>
        <w:t xml:space="preserve"> </w:t>
      </w:r>
      <w:proofErr w:type="spellStart"/>
      <w:r w:rsidRPr="00145DA8">
        <w:rPr>
          <w:rFonts w:eastAsia="Times New Roman"/>
          <w:sz w:val="24"/>
          <w:szCs w:val="24"/>
        </w:rPr>
        <w:t>form</w:t>
      </w:r>
      <w:proofErr w:type="spellEnd"/>
      <w:r w:rsidRPr="00145DA8">
        <w:rPr>
          <w:rFonts w:eastAsia="Times New Roman"/>
          <w:sz w:val="24"/>
          <w:szCs w:val="24"/>
        </w:rPr>
        <w:t xml:space="preserve"> </w:t>
      </w:r>
      <w:proofErr w:type="spellStart"/>
      <w:r w:rsidRPr="00145DA8">
        <w:rPr>
          <w:rFonts w:eastAsia="Times New Roman"/>
          <w:sz w:val="24"/>
          <w:szCs w:val="24"/>
        </w:rPr>
        <w:t>of</w:t>
      </w:r>
      <w:proofErr w:type="spellEnd"/>
      <w:r w:rsidRPr="00145DA8">
        <w:rPr>
          <w:rFonts w:eastAsia="Times New Roman"/>
          <w:sz w:val="24"/>
          <w:szCs w:val="24"/>
        </w:rPr>
        <w:t xml:space="preserve"> </w:t>
      </w:r>
      <w:proofErr w:type="spellStart"/>
      <w:r w:rsidRPr="00145DA8">
        <w:rPr>
          <w:rFonts w:eastAsia="Times New Roman"/>
          <w:sz w:val="24"/>
          <w:szCs w:val="24"/>
        </w:rPr>
        <w:t>the</w:t>
      </w:r>
      <w:proofErr w:type="spellEnd"/>
      <w:r w:rsidRPr="00145DA8">
        <w:rPr>
          <w:rFonts w:eastAsia="Times New Roman"/>
          <w:sz w:val="24"/>
          <w:szCs w:val="24"/>
        </w:rPr>
        <w:t xml:space="preserve"> </w:t>
      </w:r>
      <w:proofErr w:type="spellStart"/>
      <w:r w:rsidRPr="00145DA8">
        <w:rPr>
          <w:rFonts w:eastAsia="Times New Roman"/>
          <w:sz w:val="24"/>
          <w:szCs w:val="24"/>
        </w:rPr>
        <w:t>job</w:t>
      </w:r>
      <w:proofErr w:type="spellEnd"/>
      <w:r w:rsidRPr="00145DA8">
        <w:rPr>
          <w:rFonts w:eastAsia="Times New Roman"/>
          <w:sz w:val="24"/>
          <w:szCs w:val="24"/>
        </w:rPr>
        <w:t xml:space="preserve"> </w:t>
      </w:r>
      <w:proofErr w:type="spellStart"/>
      <w:r w:rsidRPr="00145DA8">
        <w:rPr>
          <w:rFonts w:eastAsia="Times New Roman"/>
          <w:sz w:val="24"/>
          <w:szCs w:val="24"/>
        </w:rPr>
        <w:t>diagnostic</w:t>
      </w:r>
      <w:proofErr w:type="spellEnd"/>
      <w:r w:rsidRPr="00145DA8">
        <w:rPr>
          <w:rFonts w:eastAsia="Times New Roman"/>
          <w:sz w:val="24"/>
          <w:szCs w:val="24"/>
        </w:rPr>
        <w:t xml:space="preserve"> </w:t>
      </w:r>
      <w:proofErr w:type="spellStart"/>
      <w:r w:rsidRPr="00145DA8">
        <w:rPr>
          <w:rFonts w:eastAsia="Times New Roman"/>
          <w:sz w:val="24"/>
          <w:szCs w:val="24"/>
        </w:rPr>
        <w:t>survey</w:t>
      </w:r>
      <w:proofErr w:type="spellEnd"/>
      <w:r w:rsidRPr="00145DA8">
        <w:rPr>
          <w:rFonts w:eastAsia="Times New Roman"/>
          <w:sz w:val="24"/>
          <w:szCs w:val="24"/>
        </w:rPr>
        <w:t xml:space="preserve">. Dotazy byly formulovány </w:t>
      </w:r>
      <w:proofErr w:type="spellStart"/>
      <w:r w:rsidRPr="00145DA8">
        <w:rPr>
          <w:rFonts w:eastAsia="Times New Roman"/>
          <w:sz w:val="24"/>
          <w:szCs w:val="24"/>
        </w:rPr>
        <w:t>Hackmanem</w:t>
      </w:r>
      <w:proofErr w:type="spellEnd"/>
      <w:r w:rsidRPr="00145DA8">
        <w:rPr>
          <w:rFonts w:eastAsia="Times New Roman"/>
          <w:sz w:val="24"/>
          <w:szCs w:val="24"/>
        </w:rPr>
        <w:t xml:space="preserve"> a </w:t>
      </w:r>
      <w:proofErr w:type="spellStart"/>
      <w:r w:rsidRPr="00145DA8">
        <w:rPr>
          <w:rFonts w:eastAsia="Times New Roman"/>
          <w:sz w:val="24"/>
          <w:szCs w:val="24"/>
        </w:rPr>
        <w:t>Oldhamem</w:t>
      </w:r>
      <w:proofErr w:type="spellEnd"/>
      <w:r w:rsidRPr="00145DA8">
        <w:rPr>
          <w:rFonts w:eastAsia="Times New Roman"/>
          <w:sz w:val="24"/>
          <w:szCs w:val="24"/>
        </w:rPr>
        <w:t xml:space="preserve"> v roce 1974. V dotazníku je použit český překlad anglických otázek od Procházky. Každé z použitých tvrzení popisuje, co člověk může říct o své práci a jeho spokojenosti s ní.</w:t>
      </w:r>
    </w:p>
    <w:p w:rsidR="00C62B92" w:rsidRDefault="00C62B92" w:rsidP="00145DA8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145DA8" w:rsidRPr="00145DA8" w:rsidRDefault="00145DA8" w:rsidP="00145DA8">
      <w:pPr>
        <w:spacing w:line="360" w:lineRule="auto"/>
        <w:jc w:val="both"/>
        <w:rPr>
          <w:rFonts w:eastAsia="Times New Roman"/>
          <w:color w:val="auto"/>
          <w:sz w:val="24"/>
          <w:szCs w:val="24"/>
        </w:rPr>
      </w:pPr>
      <w:r w:rsidRPr="00145DA8">
        <w:rPr>
          <w:rFonts w:eastAsia="Times New Roman"/>
          <w:sz w:val="24"/>
          <w:szCs w:val="24"/>
        </w:rPr>
        <w:t xml:space="preserve">Pracovní výkon je měřen prostřednictvím dotazníku </w:t>
      </w:r>
      <w:proofErr w:type="spellStart"/>
      <w:r w:rsidRPr="00145DA8">
        <w:rPr>
          <w:rFonts w:eastAsia="Times New Roman"/>
          <w:sz w:val="24"/>
          <w:szCs w:val="24"/>
        </w:rPr>
        <w:t>The</w:t>
      </w:r>
      <w:proofErr w:type="spellEnd"/>
      <w:r w:rsidRPr="00145DA8">
        <w:rPr>
          <w:rFonts w:eastAsia="Times New Roman"/>
          <w:sz w:val="24"/>
          <w:szCs w:val="24"/>
        </w:rPr>
        <w:t xml:space="preserve"> </w:t>
      </w:r>
      <w:proofErr w:type="spellStart"/>
      <w:r w:rsidRPr="00145DA8">
        <w:rPr>
          <w:rFonts w:eastAsia="Times New Roman"/>
          <w:sz w:val="24"/>
          <w:szCs w:val="24"/>
        </w:rPr>
        <w:t>Individual</w:t>
      </w:r>
      <w:proofErr w:type="spellEnd"/>
      <w:r w:rsidRPr="00145DA8">
        <w:rPr>
          <w:rFonts w:eastAsia="Times New Roman"/>
          <w:sz w:val="24"/>
          <w:szCs w:val="24"/>
        </w:rPr>
        <w:t xml:space="preserve">  </w:t>
      </w:r>
      <w:proofErr w:type="spellStart"/>
      <w:r w:rsidRPr="00145DA8">
        <w:rPr>
          <w:rFonts w:eastAsia="Times New Roman"/>
          <w:sz w:val="24"/>
          <w:szCs w:val="24"/>
        </w:rPr>
        <w:t>Work</w:t>
      </w:r>
      <w:proofErr w:type="spellEnd"/>
      <w:r w:rsidRPr="00145DA8">
        <w:rPr>
          <w:rFonts w:eastAsia="Times New Roman"/>
          <w:sz w:val="24"/>
          <w:szCs w:val="24"/>
        </w:rPr>
        <w:t xml:space="preserve"> Performance </w:t>
      </w:r>
      <w:proofErr w:type="spellStart"/>
      <w:r w:rsidRPr="00145DA8">
        <w:rPr>
          <w:rFonts w:eastAsia="Times New Roman"/>
          <w:sz w:val="24"/>
          <w:szCs w:val="24"/>
        </w:rPr>
        <w:t>Questionnaire</w:t>
      </w:r>
      <w:proofErr w:type="spellEnd"/>
      <w:r w:rsidRPr="00145DA8">
        <w:rPr>
          <w:rFonts w:eastAsia="Times New Roman"/>
          <w:sz w:val="24"/>
          <w:szCs w:val="24"/>
        </w:rPr>
        <w:t xml:space="preserve"> (</w:t>
      </w:r>
      <w:proofErr w:type="gramStart"/>
      <w:r w:rsidRPr="00145DA8">
        <w:rPr>
          <w:rFonts w:eastAsia="Times New Roman"/>
          <w:sz w:val="24"/>
          <w:szCs w:val="24"/>
        </w:rPr>
        <w:t>IWPQ) (</w:t>
      </w:r>
      <w:proofErr w:type="spellStart"/>
      <w:r w:rsidRPr="00145DA8">
        <w:rPr>
          <w:rFonts w:eastAsia="Times New Roman"/>
          <w:sz w:val="24"/>
          <w:szCs w:val="24"/>
        </w:rPr>
        <w:t>Koopmans</w:t>
      </w:r>
      <w:proofErr w:type="spellEnd"/>
      <w:proofErr w:type="gramEnd"/>
      <w:r w:rsidRPr="00145DA8">
        <w:rPr>
          <w:rFonts w:eastAsia="Times New Roman"/>
          <w:sz w:val="24"/>
          <w:szCs w:val="24"/>
        </w:rPr>
        <w:t xml:space="preserve">, 2014). Z celého dotazníku byly vybrány pouze dotazy zkoumající oblast plnění pracovních úkolů. Otázky jsme přeložili z anglického jazyka do českého. K překladu byly využity informace z kapitoly </w:t>
      </w:r>
      <w:proofErr w:type="spellStart"/>
      <w:r w:rsidRPr="00145DA8">
        <w:rPr>
          <w:rFonts w:eastAsia="Times New Roman"/>
          <w:sz w:val="24"/>
          <w:szCs w:val="24"/>
        </w:rPr>
        <w:t>validizace</w:t>
      </w:r>
      <w:proofErr w:type="spellEnd"/>
      <w:r w:rsidRPr="00145DA8">
        <w:rPr>
          <w:rFonts w:eastAsia="Times New Roman"/>
          <w:sz w:val="24"/>
          <w:szCs w:val="24"/>
        </w:rPr>
        <w:t xml:space="preserve"> dotazníku pro jiné země. Srozumitelnost českých překladů byla ověřena na vzorku 5 </w:t>
      </w:r>
      <w:commentRangeStart w:id="19"/>
      <w:r w:rsidRPr="00145DA8">
        <w:rPr>
          <w:rFonts w:eastAsia="Times New Roman"/>
          <w:sz w:val="24"/>
          <w:szCs w:val="24"/>
        </w:rPr>
        <w:t>osob</w:t>
      </w:r>
      <w:commentRangeEnd w:id="19"/>
      <w:r w:rsidR="00087E37">
        <w:rPr>
          <w:rStyle w:val="Odkaznakoment"/>
        </w:rPr>
        <w:commentReference w:id="19"/>
      </w:r>
      <w:r w:rsidRPr="00145DA8">
        <w:rPr>
          <w:rFonts w:eastAsia="Times New Roman"/>
          <w:sz w:val="24"/>
          <w:szCs w:val="24"/>
        </w:rPr>
        <w:t>.</w:t>
      </w:r>
    </w:p>
    <w:p w:rsidR="00F54BEA" w:rsidRDefault="00F54BEA" w:rsidP="00145DA8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145DA8" w:rsidRPr="00145DA8" w:rsidRDefault="00145DA8" w:rsidP="00145DA8">
      <w:pPr>
        <w:spacing w:line="360" w:lineRule="auto"/>
        <w:jc w:val="both"/>
        <w:rPr>
          <w:rFonts w:eastAsia="Times New Roman"/>
          <w:color w:val="auto"/>
          <w:sz w:val="24"/>
          <w:szCs w:val="24"/>
        </w:rPr>
      </w:pPr>
      <w:r w:rsidRPr="00145DA8">
        <w:rPr>
          <w:rFonts w:eastAsia="Times New Roman"/>
          <w:sz w:val="24"/>
          <w:szCs w:val="24"/>
        </w:rPr>
        <w:t xml:space="preserve">Závislost následovníků je zkoumána prostřednictvím dotazníku </w:t>
      </w:r>
      <w:proofErr w:type="spellStart"/>
      <w:r w:rsidRPr="00145DA8">
        <w:rPr>
          <w:rFonts w:eastAsia="Times New Roman"/>
          <w:sz w:val="24"/>
          <w:szCs w:val="24"/>
        </w:rPr>
        <w:t>The</w:t>
      </w:r>
      <w:proofErr w:type="spellEnd"/>
      <w:r w:rsidRPr="00145DA8">
        <w:rPr>
          <w:rFonts w:eastAsia="Times New Roman"/>
          <w:sz w:val="24"/>
          <w:szCs w:val="24"/>
        </w:rPr>
        <w:t xml:space="preserve"> </w:t>
      </w:r>
      <w:proofErr w:type="spellStart"/>
      <w:r w:rsidRPr="00145DA8">
        <w:rPr>
          <w:rFonts w:eastAsia="Times New Roman"/>
          <w:sz w:val="24"/>
          <w:szCs w:val="24"/>
        </w:rPr>
        <w:t>Dependent</w:t>
      </w:r>
      <w:proofErr w:type="spellEnd"/>
      <w:r w:rsidRPr="00145DA8">
        <w:rPr>
          <w:rFonts w:eastAsia="Times New Roman"/>
          <w:sz w:val="24"/>
          <w:szCs w:val="24"/>
        </w:rPr>
        <w:t xml:space="preserve"> Personality </w:t>
      </w:r>
      <w:proofErr w:type="spellStart"/>
      <w:r w:rsidRPr="00145DA8">
        <w:rPr>
          <w:rFonts w:eastAsia="Times New Roman"/>
          <w:sz w:val="24"/>
          <w:szCs w:val="24"/>
        </w:rPr>
        <w:t>Questionnaire</w:t>
      </w:r>
      <w:proofErr w:type="spellEnd"/>
      <w:r w:rsidRPr="00145DA8">
        <w:rPr>
          <w:rFonts w:eastAsia="Times New Roman"/>
          <w:sz w:val="24"/>
          <w:szCs w:val="24"/>
        </w:rPr>
        <w:t xml:space="preserve"> (</w:t>
      </w:r>
      <w:proofErr w:type="gramStart"/>
      <w:r w:rsidRPr="00145DA8">
        <w:rPr>
          <w:rFonts w:eastAsia="Times New Roman"/>
          <w:sz w:val="24"/>
          <w:szCs w:val="24"/>
        </w:rPr>
        <w:t>DPQ) (</w:t>
      </w:r>
      <w:proofErr w:type="spellStart"/>
      <w:r w:rsidRPr="00145DA8">
        <w:rPr>
          <w:rFonts w:eastAsia="Times New Roman"/>
          <w:sz w:val="24"/>
          <w:szCs w:val="24"/>
        </w:rPr>
        <w:t>Tyrer</w:t>
      </w:r>
      <w:proofErr w:type="spellEnd"/>
      <w:proofErr w:type="gramEnd"/>
      <w:r w:rsidRPr="00145DA8">
        <w:rPr>
          <w:rFonts w:eastAsia="Times New Roman"/>
          <w:sz w:val="24"/>
          <w:szCs w:val="24"/>
        </w:rPr>
        <w:t xml:space="preserve">, Morgan, &amp; </w:t>
      </w:r>
      <w:proofErr w:type="spellStart"/>
      <w:r w:rsidRPr="00145DA8">
        <w:rPr>
          <w:rFonts w:eastAsia="Times New Roman"/>
          <w:sz w:val="24"/>
          <w:szCs w:val="24"/>
        </w:rPr>
        <w:t>Cicchetti</w:t>
      </w:r>
      <w:proofErr w:type="spellEnd"/>
      <w:r w:rsidRPr="00145DA8">
        <w:rPr>
          <w:rFonts w:eastAsia="Times New Roman"/>
          <w:sz w:val="24"/>
          <w:szCs w:val="24"/>
        </w:rPr>
        <w:t xml:space="preserve">, </w:t>
      </w:r>
      <w:commentRangeStart w:id="20"/>
      <w:r w:rsidRPr="00145DA8">
        <w:rPr>
          <w:rFonts w:eastAsia="Times New Roman"/>
          <w:sz w:val="24"/>
          <w:szCs w:val="24"/>
        </w:rPr>
        <w:t>2004</w:t>
      </w:r>
      <w:commentRangeEnd w:id="20"/>
      <w:r w:rsidR="00087E37">
        <w:rPr>
          <w:rStyle w:val="Odkaznakoment"/>
        </w:rPr>
        <w:commentReference w:id="20"/>
      </w:r>
      <w:r w:rsidRPr="00145DA8">
        <w:rPr>
          <w:rFonts w:eastAsia="Times New Roman"/>
          <w:sz w:val="24"/>
          <w:szCs w:val="24"/>
        </w:rPr>
        <w:t xml:space="preserve">). </w:t>
      </w:r>
      <w:r w:rsidR="001765D5" w:rsidRPr="00145DA8">
        <w:rPr>
          <w:rFonts w:eastAsia="Times New Roman"/>
          <w:sz w:val="24"/>
          <w:szCs w:val="24"/>
        </w:rPr>
        <w:t>Otázky jsme přeložili z anglického jazyka do českého.</w:t>
      </w:r>
      <w:r w:rsidRPr="00145DA8">
        <w:rPr>
          <w:rFonts w:eastAsia="Times New Roman"/>
          <w:sz w:val="24"/>
          <w:szCs w:val="24"/>
        </w:rPr>
        <w:t xml:space="preserve"> Srozumitelnost českých překladů byla ověřena na vzorku 5 osob.</w:t>
      </w:r>
    </w:p>
    <w:p w:rsidR="00145DA8" w:rsidRPr="00145DA8" w:rsidRDefault="00145DA8" w:rsidP="00145DA8">
      <w:pPr>
        <w:spacing w:line="240" w:lineRule="auto"/>
        <w:rPr>
          <w:rFonts w:eastAsia="Times New Roman"/>
          <w:color w:val="auto"/>
          <w:sz w:val="24"/>
          <w:szCs w:val="24"/>
        </w:rPr>
      </w:pPr>
    </w:p>
    <w:p w:rsidR="00145DA8" w:rsidRDefault="00145DA8" w:rsidP="00145DA8">
      <w:pPr>
        <w:spacing w:line="240" w:lineRule="auto"/>
        <w:rPr>
          <w:rFonts w:eastAsia="Times New Roman"/>
          <w:sz w:val="24"/>
          <w:szCs w:val="24"/>
        </w:rPr>
      </w:pPr>
      <w:r w:rsidRPr="00145DA8">
        <w:rPr>
          <w:rFonts w:eastAsia="Times New Roman"/>
          <w:sz w:val="24"/>
          <w:szCs w:val="24"/>
        </w:rPr>
        <w:t>3.1 CELÉ ZNĚNÍ DOTAZNÍKU</w:t>
      </w:r>
    </w:p>
    <w:p w:rsidR="00631693" w:rsidRPr="00145DA8" w:rsidRDefault="00631693" w:rsidP="00145DA8">
      <w:pPr>
        <w:spacing w:line="240" w:lineRule="auto"/>
        <w:rPr>
          <w:rFonts w:eastAsia="Times New Roman"/>
          <w:color w:val="auto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4"/>
      </w:tblGrid>
      <w:tr w:rsidR="00145DA8" w:rsidRPr="00145DA8" w:rsidTr="00145DA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45DA8" w:rsidRPr="00145DA8" w:rsidRDefault="00145DA8" w:rsidP="00145DA8">
            <w:pPr>
              <w:spacing w:line="240" w:lineRule="auto"/>
              <w:jc w:val="both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Vážená paní, vážený pane,</w:t>
            </w:r>
          </w:p>
          <w:p w:rsidR="00631693" w:rsidRDefault="00631693" w:rsidP="00145DA8">
            <w:pPr>
              <w:spacing w:line="240" w:lineRule="auto"/>
              <w:jc w:val="both"/>
              <w:rPr>
                <w:rFonts w:eastAsia="Times New Roman"/>
                <w:szCs w:val="24"/>
              </w:rPr>
            </w:pPr>
          </w:p>
          <w:p w:rsidR="00145DA8" w:rsidRPr="00145DA8" w:rsidRDefault="00145DA8" w:rsidP="00145DA8">
            <w:pPr>
              <w:spacing w:line="240" w:lineRule="auto"/>
              <w:jc w:val="both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předkládáme Vám dotazník, který se týká vlivu vedení a řízení lidí na pracovišti na jejich výkon a spokojenost. Laskavě Vás žádáme o jeho vyplnění. Dotazník je zcela anonymní a jeho výsledky budou statisticky zpracovány. Získaná data budou využita k vypracování doporučení pro zefektivnění práce a optimalizaci pr</w:t>
            </w:r>
            <w:r w:rsidR="00DA757D">
              <w:rPr>
                <w:rFonts w:eastAsia="Times New Roman"/>
                <w:szCs w:val="24"/>
              </w:rPr>
              <w:t>acovního prostředí ve firmách a </w:t>
            </w:r>
            <w:r w:rsidRPr="00145DA8">
              <w:rPr>
                <w:rFonts w:eastAsia="Times New Roman"/>
                <w:szCs w:val="24"/>
              </w:rPr>
              <w:t xml:space="preserve">organizacích. Vyplnění dotazníku Vám zabere </w:t>
            </w:r>
            <w:r w:rsidR="00870345">
              <w:rPr>
                <w:rFonts w:eastAsia="Times New Roman"/>
                <w:szCs w:val="24"/>
              </w:rPr>
              <w:t>přibližně</w:t>
            </w:r>
            <w:r w:rsidRPr="00145DA8">
              <w:rPr>
                <w:rFonts w:eastAsia="Times New Roman"/>
                <w:szCs w:val="24"/>
              </w:rPr>
              <w:t xml:space="preserve"> 10 minut.</w:t>
            </w:r>
          </w:p>
          <w:p w:rsidR="00631693" w:rsidRDefault="00631693" w:rsidP="00145DA8">
            <w:pPr>
              <w:spacing w:line="0" w:lineRule="atLeast"/>
              <w:jc w:val="both"/>
              <w:rPr>
                <w:rFonts w:eastAsia="Times New Roman"/>
                <w:szCs w:val="24"/>
              </w:rPr>
            </w:pPr>
          </w:p>
          <w:p w:rsidR="00145DA8" w:rsidRPr="00145DA8" w:rsidRDefault="00145DA8" w:rsidP="00145DA8">
            <w:pPr>
              <w:spacing w:line="0" w:lineRule="atLeast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Děkujeme za spolupráci.</w:t>
            </w:r>
          </w:p>
        </w:tc>
      </w:tr>
    </w:tbl>
    <w:p w:rsidR="00631693" w:rsidRDefault="00631693" w:rsidP="00145DA8">
      <w:pPr>
        <w:spacing w:line="240" w:lineRule="auto"/>
        <w:rPr>
          <w:rFonts w:eastAsia="Times New Roman"/>
          <w:sz w:val="24"/>
          <w:szCs w:val="24"/>
        </w:rPr>
      </w:pPr>
    </w:p>
    <w:p w:rsidR="00145DA8" w:rsidRPr="00631693" w:rsidRDefault="00145DA8" w:rsidP="00145DA8">
      <w:pPr>
        <w:spacing w:line="240" w:lineRule="auto"/>
        <w:rPr>
          <w:rFonts w:eastAsia="Times New Roman"/>
          <w:szCs w:val="24"/>
        </w:rPr>
      </w:pPr>
      <w:r w:rsidRPr="00145DA8">
        <w:rPr>
          <w:rFonts w:eastAsia="Times New Roman"/>
          <w:szCs w:val="24"/>
        </w:rPr>
        <w:t xml:space="preserve">Uvedená tvrzení popisují, jak se člověk ve vedoucí pozici může chovat. U každého tvrzení posuďte na sedmibodové škále „nikdy – vždy“, do jaké míry se takto chová </w:t>
      </w:r>
      <w:r w:rsidR="00DA757D">
        <w:rPr>
          <w:rFonts w:eastAsia="Times New Roman"/>
          <w:szCs w:val="24"/>
        </w:rPr>
        <w:t>Vaše nadřízená či </w:t>
      </w:r>
      <w:r w:rsidRPr="00145DA8">
        <w:rPr>
          <w:rFonts w:eastAsia="Times New Roman"/>
          <w:szCs w:val="24"/>
        </w:rPr>
        <w:t>Váš nadřízený. Vycházejte ze svých konkrétních zkušeností s ní/m.</w:t>
      </w:r>
    </w:p>
    <w:p w:rsidR="00631693" w:rsidRPr="00145DA8" w:rsidRDefault="00631693" w:rsidP="00145DA8">
      <w:pPr>
        <w:spacing w:line="240" w:lineRule="auto"/>
        <w:rPr>
          <w:rFonts w:eastAsia="Times New Roman"/>
          <w:color w:val="auto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6371"/>
        <w:gridCol w:w="2578"/>
      </w:tblGrid>
      <w:tr w:rsidR="00145DA8" w:rsidRPr="00145DA8" w:rsidTr="00145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Co slíbí, to dodrží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1(nikdy) / 2 / 3 / 4 / 5/ 6/ 7 (vždy)</w:t>
            </w:r>
          </w:p>
        </w:tc>
      </w:tr>
      <w:tr w:rsidR="00145DA8" w:rsidRPr="00145DA8" w:rsidTr="00145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Mluví pravdu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1(nikdy) / 2 / 3 / 4 / 5/ 6/ 7 (vždy)</w:t>
            </w:r>
          </w:p>
        </w:tc>
      </w:tr>
      <w:tr w:rsidR="00145DA8" w:rsidRPr="00145DA8" w:rsidTr="00145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Bere na sebe odpovědnost za výsledek skupiny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1(nikdy) / 2 / 3 / 4 / 5/ 6/ 7 (vždy)</w:t>
            </w:r>
          </w:p>
        </w:tc>
      </w:tr>
      <w:tr w:rsidR="00145DA8" w:rsidRPr="00145DA8" w:rsidTr="00145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Dělá to, co říká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 xml:space="preserve">1(nikdy) / 2 / 3 / 4 / 5/ 6/ </w:t>
            </w:r>
            <w:r w:rsidRPr="00145DA8">
              <w:rPr>
                <w:rFonts w:eastAsia="Times New Roman"/>
                <w:szCs w:val="24"/>
              </w:rPr>
              <w:lastRenderedPageBreak/>
              <w:t>7 (vždy)</w:t>
            </w:r>
          </w:p>
        </w:tc>
      </w:tr>
      <w:tr w:rsidR="00145DA8" w:rsidRPr="00145DA8" w:rsidTr="00145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Dává najevo, že věří v úspěch týmu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1(nikdy) / 2 / 3 / 4 / 5/ 6/ 7 (vždy)</w:t>
            </w:r>
          </w:p>
        </w:tc>
      </w:tr>
      <w:tr w:rsidR="00145DA8" w:rsidRPr="00145DA8" w:rsidTr="00145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Dává najevo zaujetí pro plnění skupinových cílů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1(nikdy) / 2 / 3 / 4 / 5/ 6/ 7 (vždy)</w:t>
            </w:r>
          </w:p>
        </w:tc>
      </w:tr>
      <w:tr w:rsidR="00145DA8" w:rsidRPr="00145DA8" w:rsidTr="00145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O budoucnosti týmu mluví optimisticky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1(nikdy) / 2 / 3 / 4 / 5/ 6/ 7 (vždy)</w:t>
            </w:r>
          </w:p>
        </w:tc>
      </w:tr>
      <w:tr w:rsidR="00145DA8" w:rsidRPr="00145DA8" w:rsidTr="00145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Dává najevo, že má práce týmu smysl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1(nikdy) / 2 / 3 / 4 / 5/ 6/ 7 (vždy)</w:t>
            </w:r>
          </w:p>
        </w:tc>
      </w:tr>
      <w:tr w:rsidR="00145DA8" w:rsidRPr="00145DA8" w:rsidTr="00145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Ptá se podřízených na jejich nápady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1(nikdy) / 2 / 3 / 4 / 5/ 6/ 7 (vždy)</w:t>
            </w:r>
          </w:p>
        </w:tc>
      </w:tr>
      <w:tr w:rsidR="00145DA8" w:rsidRPr="00145DA8" w:rsidTr="00145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Všem podřízeným poskytuje prostor vyjadřovat se k problémům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1(nikdy) / 2 / 3 / 4 / 5/ 6/ 7 (vždy)</w:t>
            </w:r>
          </w:p>
        </w:tc>
      </w:tr>
      <w:tr w:rsidR="00145DA8" w:rsidRPr="00145DA8" w:rsidTr="00145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Dává podřízeným možnost využít jejich schopností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1(nikdy) / 2 / 3 / 4 / 5/ 6/ 7 (vždy)</w:t>
            </w:r>
          </w:p>
        </w:tc>
      </w:tr>
      <w:tr w:rsidR="00145DA8" w:rsidRPr="00145DA8" w:rsidTr="00145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Vytváří podřízeným prostor pro realizaci nových nápadů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1(nikdy) / 2 / 3 / 4 / 5/ 6/ 7 (vždy)</w:t>
            </w:r>
          </w:p>
        </w:tc>
      </w:tr>
      <w:tr w:rsidR="00145DA8" w:rsidRPr="00145DA8" w:rsidTr="00145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Zajímá se o pocity každého podřízeného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1(nikdy) / 2 / 3 / 4 / 5/ 6/ 7 (vždy)</w:t>
            </w:r>
          </w:p>
        </w:tc>
      </w:tr>
      <w:tr w:rsidR="00145DA8" w:rsidRPr="00145DA8" w:rsidTr="00145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Dává podřízeným najevo pochopení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1(nikdy) / 2 / 3 / 4 / 5/ 6/ 7 (vždy)</w:t>
            </w:r>
          </w:p>
        </w:tc>
      </w:tr>
      <w:tr w:rsidR="00145DA8" w:rsidRPr="00145DA8" w:rsidTr="00145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Přistupuje ke každému podřízenému individuálně s ohledem na jeho/její osobní situaci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1(nikdy) / 2 / 3 / 4 / 5/ 6/ 7 (vždy)</w:t>
            </w:r>
          </w:p>
        </w:tc>
      </w:tr>
      <w:tr w:rsidR="00145DA8" w:rsidRPr="00145DA8" w:rsidTr="00145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Podřízených se ptá na jejich potřeby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1(nikdy) / 2 / 3 / 4 / 5/ 6/ 7 (vždy)</w:t>
            </w:r>
          </w:p>
        </w:tc>
      </w:tr>
      <w:tr w:rsidR="00145DA8" w:rsidRPr="00145DA8" w:rsidTr="00145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Vyhýbá se řešení důležitých věcí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1(nikdy) / 2 / 3 / 4 / 5/ 6/ 7 (vždy)</w:t>
            </w:r>
          </w:p>
        </w:tc>
      </w:tr>
      <w:tr w:rsidR="00145DA8" w:rsidRPr="00145DA8" w:rsidTr="00145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Vyhýbá se vyslovení jasného názoru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1(nikdy) / 2 / 3 / 4 / 5/ 6/ 7 (vždy)</w:t>
            </w:r>
          </w:p>
        </w:tc>
      </w:tr>
      <w:tr w:rsidR="00145DA8" w:rsidRPr="00145DA8" w:rsidTr="00145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Chybí v situacích, kdy je jeho/její přítomnost potřeba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1(nikdy) / 2 / 3 / 4 / 5/ 6/ 7 (vždy)</w:t>
            </w:r>
          </w:p>
        </w:tc>
      </w:tr>
      <w:tr w:rsidR="00145DA8" w:rsidRPr="00145DA8" w:rsidTr="00145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Vyhýbá se řešení problémů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1(nikdy) / 2 / 3 / 4 / 5/ 6/ 7 (vždy)</w:t>
            </w:r>
          </w:p>
        </w:tc>
      </w:tr>
    </w:tbl>
    <w:p w:rsidR="00DB70CC" w:rsidRDefault="00DB70CC" w:rsidP="00145DA8">
      <w:pPr>
        <w:spacing w:line="240" w:lineRule="auto"/>
        <w:rPr>
          <w:rFonts w:eastAsia="Times New Roman"/>
          <w:szCs w:val="24"/>
        </w:rPr>
      </w:pPr>
    </w:p>
    <w:p w:rsidR="00DB70CC" w:rsidRDefault="00145DA8" w:rsidP="00145DA8">
      <w:pPr>
        <w:spacing w:line="240" w:lineRule="auto"/>
        <w:rPr>
          <w:rFonts w:eastAsia="Times New Roman"/>
          <w:szCs w:val="24"/>
        </w:rPr>
      </w:pPr>
      <w:r w:rsidRPr="00145DA8">
        <w:rPr>
          <w:rFonts w:eastAsia="Times New Roman"/>
          <w:szCs w:val="24"/>
        </w:rPr>
        <w:t>Posuďte své vlastní, osobní pocity ke své práci tím, že ozna</w:t>
      </w:r>
      <w:r w:rsidR="003F6C15">
        <w:rPr>
          <w:rFonts w:eastAsia="Times New Roman"/>
          <w:szCs w:val="24"/>
        </w:rPr>
        <w:t>číte, do jaké míry souhlasíte s </w:t>
      </w:r>
      <w:r w:rsidRPr="00145DA8">
        <w:rPr>
          <w:rFonts w:eastAsia="Times New Roman"/>
          <w:szCs w:val="24"/>
        </w:rPr>
        <w:t xml:space="preserve">každým tvrzením. Označte na sedmibodové hodnotící škále od „silně souhlasím“ po „silně </w:t>
      </w:r>
    </w:p>
    <w:p w:rsidR="00145DA8" w:rsidRDefault="00145DA8" w:rsidP="00145DA8">
      <w:pPr>
        <w:spacing w:line="240" w:lineRule="auto"/>
        <w:rPr>
          <w:rFonts w:eastAsia="Times New Roman"/>
          <w:szCs w:val="24"/>
        </w:rPr>
      </w:pPr>
      <w:r w:rsidRPr="00145DA8">
        <w:rPr>
          <w:rFonts w:eastAsia="Times New Roman"/>
          <w:szCs w:val="24"/>
        </w:rPr>
        <w:t>nesouhlasím“.</w:t>
      </w:r>
    </w:p>
    <w:p w:rsidR="00DB70CC" w:rsidRPr="00145DA8" w:rsidRDefault="00DB70CC" w:rsidP="00145DA8">
      <w:pPr>
        <w:spacing w:line="240" w:lineRule="auto"/>
        <w:rPr>
          <w:rFonts w:eastAsia="Times New Roman"/>
          <w:color w:val="auto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4841"/>
        <w:gridCol w:w="4108"/>
      </w:tblGrid>
      <w:tr w:rsidR="00145DA8" w:rsidRPr="00145DA8" w:rsidTr="00145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Jsem velmi spokojený/á s touto prací.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 xml:space="preserve">1(silně souhlasím) / 2 / 3 / 4 / 5/ 6/ 7 </w:t>
            </w:r>
            <w:r w:rsidRPr="00145DA8">
              <w:rPr>
                <w:rFonts w:eastAsia="Times New Roman"/>
                <w:szCs w:val="24"/>
              </w:rPr>
              <w:lastRenderedPageBreak/>
              <w:t>(silně nesouhlasím)</w:t>
            </w:r>
          </w:p>
        </w:tc>
      </w:tr>
      <w:tr w:rsidR="00145DA8" w:rsidRPr="00145DA8" w:rsidTr="00145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Celkově jsem spokojený/á s činnostmi, které v této práci vykonávám.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1(silně souhlasím) / 2 / 3 / 4 / 5/ 6/ 7 (silně nesouhlasím)</w:t>
            </w:r>
          </w:p>
        </w:tc>
      </w:tr>
      <w:tr w:rsidR="00145DA8" w:rsidRPr="00145DA8" w:rsidTr="00145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Často přemýšlím o odchodu z této práce.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1(silně souhlasím) / 2 / 3 / 4 / 5/ 6/ 7 (silně nesouhlasím)</w:t>
            </w:r>
          </w:p>
        </w:tc>
      </w:tr>
    </w:tbl>
    <w:p w:rsidR="00DB70CC" w:rsidRDefault="00DB70CC" w:rsidP="00145DA8">
      <w:pPr>
        <w:spacing w:line="240" w:lineRule="auto"/>
        <w:rPr>
          <w:rFonts w:eastAsia="Times New Roman"/>
          <w:szCs w:val="24"/>
        </w:rPr>
      </w:pPr>
    </w:p>
    <w:p w:rsidR="00145DA8" w:rsidRDefault="00145DA8" w:rsidP="00145DA8">
      <w:pPr>
        <w:spacing w:line="240" w:lineRule="auto"/>
        <w:rPr>
          <w:rFonts w:eastAsia="Times New Roman"/>
          <w:szCs w:val="24"/>
        </w:rPr>
      </w:pPr>
      <w:r w:rsidRPr="00145DA8">
        <w:rPr>
          <w:rFonts w:eastAsia="Times New Roman"/>
          <w:szCs w:val="24"/>
        </w:rPr>
        <w:t xml:space="preserve">Posuďte svůj pracovní výkon </w:t>
      </w:r>
      <w:r w:rsidRPr="00145DA8">
        <w:rPr>
          <w:rFonts w:eastAsia="Times New Roman"/>
          <w:b/>
          <w:bCs/>
          <w:szCs w:val="24"/>
        </w:rPr>
        <w:t>v posledních třech měsících</w:t>
      </w:r>
      <w:r w:rsidRPr="00145DA8">
        <w:rPr>
          <w:rFonts w:eastAsia="Times New Roman"/>
          <w:szCs w:val="24"/>
        </w:rPr>
        <w:t xml:space="preserve"> tí</w:t>
      </w:r>
      <w:r w:rsidR="003F6C15">
        <w:rPr>
          <w:rFonts w:eastAsia="Times New Roman"/>
          <w:szCs w:val="24"/>
        </w:rPr>
        <w:t>m, že označíte, do jaké míry se </w:t>
      </w:r>
      <w:r w:rsidRPr="00145DA8">
        <w:rPr>
          <w:rFonts w:eastAsia="Times New Roman"/>
          <w:szCs w:val="24"/>
        </w:rPr>
        <w:t xml:space="preserve">s uvedenými tvrzeními ztotožňujete. </w:t>
      </w:r>
      <w:commentRangeStart w:id="21"/>
      <w:r w:rsidRPr="00145DA8">
        <w:rPr>
          <w:rFonts w:eastAsia="Times New Roman"/>
          <w:szCs w:val="24"/>
        </w:rPr>
        <w:t>U každého tvrzení posuďte na sedmibodové škále „nikdy – vždy“.</w:t>
      </w:r>
      <w:commentRangeEnd w:id="21"/>
      <w:r w:rsidR="00087E37">
        <w:rPr>
          <w:rStyle w:val="Odkaznakoment"/>
        </w:rPr>
        <w:commentReference w:id="21"/>
      </w:r>
    </w:p>
    <w:p w:rsidR="00DB70CC" w:rsidRPr="00145DA8" w:rsidRDefault="00DB70CC" w:rsidP="00145DA8">
      <w:pPr>
        <w:spacing w:line="240" w:lineRule="auto"/>
        <w:rPr>
          <w:rFonts w:eastAsia="Times New Roman"/>
          <w:color w:val="auto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6221"/>
        <w:gridCol w:w="2728"/>
      </w:tblGrid>
      <w:tr w:rsidR="00145DA8" w:rsidRPr="00145DA8" w:rsidTr="00145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Byl jsem schopen/a naplánovat si své úkoly tak, abych je dokončil/a v termínu.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1(nikdy) / 2 / 3 / 4 / 5/ 6/ 7 (vždy)</w:t>
            </w:r>
          </w:p>
        </w:tc>
      </w:tr>
      <w:tr w:rsidR="00145DA8" w:rsidRPr="00145DA8" w:rsidTr="00145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commentRangeStart w:id="22"/>
            <w:r w:rsidRPr="00145DA8">
              <w:rPr>
                <w:rFonts w:eastAsia="Times New Roman"/>
                <w:szCs w:val="24"/>
              </w:rPr>
              <w:t>Pamatoval/a jsem si pracovní úkoly, které jsem musel/a splnit.</w:t>
            </w:r>
            <w:commentRangeEnd w:id="22"/>
            <w:r w:rsidR="00087E37">
              <w:rPr>
                <w:rStyle w:val="Odkaznakoment"/>
              </w:rPr>
              <w:commentReference w:id="22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1(nikdy) / 2 / 3 / 4 / 5/ 6/ 7 (vždy)</w:t>
            </w:r>
          </w:p>
        </w:tc>
      </w:tr>
      <w:tr w:rsidR="00145DA8" w:rsidRPr="00145DA8" w:rsidTr="00145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Byl/a jsem schopen/a určovat si priority ve své práci.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1(nikdy) / 2 / 3 / 4 / 5/ 6/ 7 (vždy)</w:t>
            </w:r>
          </w:p>
        </w:tc>
      </w:tr>
      <w:tr w:rsidR="00145DA8" w:rsidRPr="00145DA8" w:rsidTr="00145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Byl/a jsem schopen/a vykonávat svou práci efektivně.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1(nikdy) / 2 / 3 / 4 / 5/ 6/ 7 (vždy)</w:t>
            </w:r>
          </w:p>
        </w:tc>
      </w:tr>
      <w:tr w:rsidR="00145DA8" w:rsidRPr="00145DA8" w:rsidTr="00145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Zvládal/a jsem plnit úkoly v daných termínech.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1(nikdy) / 2 / 3 / 4 / 5/ 6/ 7 (vždy)</w:t>
            </w:r>
          </w:p>
        </w:tc>
      </w:tr>
    </w:tbl>
    <w:p w:rsidR="00DB70CC" w:rsidRDefault="00DB70CC" w:rsidP="00145DA8">
      <w:pPr>
        <w:spacing w:line="240" w:lineRule="auto"/>
        <w:rPr>
          <w:rFonts w:eastAsia="Times New Roman"/>
          <w:szCs w:val="24"/>
        </w:rPr>
      </w:pPr>
    </w:p>
    <w:p w:rsidR="00145DA8" w:rsidRDefault="00835365" w:rsidP="00145DA8">
      <w:pPr>
        <w:spacing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Posuďte své</w:t>
      </w:r>
      <w:r w:rsidR="00145DA8" w:rsidRPr="00145DA8">
        <w:rPr>
          <w:rFonts w:eastAsia="Times New Roman"/>
          <w:szCs w:val="24"/>
        </w:rPr>
        <w:t xml:space="preserve"> osobnostní charakteristiky tím, jak se s níže uvedenými tvrzeními ztotožňujete. Označte na sedmibodové hodnotící škále od „silně souhlasím“ po „silně nesouhlasím“.</w:t>
      </w:r>
    </w:p>
    <w:p w:rsidR="00DB70CC" w:rsidRPr="00145DA8" w:rsidRDefault="00DB70CC" w:rsidP="00145DA8">
      <w:pPr>
        <w:spacing w:line="240" w:lineRule="auto"/>
        <w:rPr>
          <w:rFonts w:eastAsia="Times New Roman"/>
          <w:color w:val="auto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5512"/>
        <w:gridCol w:w="3453"/>
      </w:tblGrid>
      <w:tr w:rsidR="00DB70CC" w:rsidRPr="00145DA8" w:rsidTr="00DB70CC">
        <w:trPr>
          <w:trHeight w:val="4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Jsem nezávislá osoba.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1(silně souhlasím) / 2 / 3 / 4 / 5/ 6/ 7 (silně nesouhlasím)</w:t>
            </w:r>
          </w:p>
        </w:tc>
      </w:tr>
      <w:tr w:rsidR="00DB70CC" w:rsidRPr="00145DA8" w:rsidTr="00DB70CC">
        <w:trPr>
          <w:trHeight w:val="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Raději si své problémy řeším sám/sama.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1(silně souhlasím) / 2 / 3 / 4 / 5/ 6/ 7 (silně nesouhlasím)</w:t>
            </w:r>
          </w:p>
        </w:tc>
      </w:tr>
      <w:tr w:rsidR="00DB70CC" w:rsidRPr="00145DA8" w:rsidTr="00DB70CC">
        <w:trPr>
          <w:trHeight w:val="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Mám tendence se podřizovat ostatním.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1(silně souhlasím) / 2 / 3 / 4 / 5/ 6/ 7 (silně nesouhlasím)</w:t>
            </w:r>
          </w:p>
        </w:tc>
      </w:tr>
      <w:tr w:rsidR="00DB70CC" w:rsidRPr="00145DA8" w:rsidTr="00DB70CC">
        <w:trPr>
          <w:trHeight w:val="4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Samostatnost mi nevyhovuje.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1(silně souhlasím) / 2 / 3 / 4 / 5/ 6/ 7 (silně nesouhlasím)</w:t>
            </w:r>
          </w:p>
        </w:tc>
      </w:tr>
      <w:tr w:rsidR="00DB70CC" w:rsidRPr="00145DA8" w:rsidTr="00DB70CC">
        <w:trPr>
          <w:trHeight w:val="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both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Je pro mě snadné učinit jakékoliv rozhodnutí.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1(silně souhlasím) / 2 / 3 / 4 / 5/ 6/ 7 (silně nesouhlasím)</w:t>
            </w:r>
          </w:p>
        </w:tc>
      </w:tr>
      <w:tr w:rsidR="00DB70CC" w:rsidRPr="00145DA8" w:rsidTr="00DB70CC">
        <w:trPr>
          <w:trHeight w:val="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Jsem sebevědomý člověk.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1(silně souhlasím) / 2 / 3 / 4 / 5/ 6/ 7 (silně nesouhlasím)</w:t>
            </w:r>
          </w:p>
        </w:tc>
      </w:tr>
      <w:tr w:rsidR="00DB70CC" w:rsidRPr="00145DA8" w:rsidTr="00DB70CC">
        <w:trPr>
          <w:trHeight w:val="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Hodně spoléhám na svou rodinu a přátele.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1(silně souhlasím) / 2 / 3 / 4 / 5/ 6/ 7 (silně nesouhlasím)</w:t>
            </w:r>
          </w:p>
        </w:tc>
      </w:tr>
      <w:tr w:rsidR="00DB70CC" w:rsidRPr="00145DA8" w:rsidTr="00DB70CC">
        <w:trPr>
          <w:trHeight w:val="4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jc w:val="righ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Když se v mém životě něco pokazí, dlouho trvá, než jsem schopen/schopna fungovat normálně.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5DA8" w:rsidRPr="00145DA8" w:rsidRDefault="00145DA8" w:rsidP="00145DA8">
            <w:pPr>
              <w:spacing w:line="0" w:lineRule="atLeast"/>
              <w:rPr>
                <w:rFonts w:eastAsia="Times New Roman"/>
                <w:color w:val="auto"/>
                <w:szCs w:val="24"/>
              </w:rPr>
            </w:pPr>
            <w:r w:rsidRPr="00145DA8">
              <w:rPr>
                <w:rFonts w:eastAsia="Times New Roman"/>
                <w:szCs w:val="24"/>
              </w:rPr>
              <w:t>1(silně souhlasím) / 2 / 3 / 4 / 5/ 6/ 7 (silně nesouhlasím)</w:t>
            </w:r>
          </w:p>
        </w:tc>
      </w:tr>
    </w:tbl>
    <w:p w:rsidR="001359B8" w:rsidRPr="006B2098" w:rsidRDefault="001359B8" w:rsidP="003F6C15">
      <w:pPr>
        <w:tabs>
          <w:tab w:val="left" w:pos="2340"/>
        </w:tabs>
        <w:jc w:val="both"/>
      </w:pPr>
      <w:bookmarkStart w:id="23" w:name="_GoBack"/>
      <w:bookmarkEnd w:id="23"/>
      <w:r w:rsidRPr="006B2098">
        <w:lastRenderedPageBreak/>
        <w:t xml:space="preserve">Poslední část </w:t>
      </w:r>
      <w:r w:rsidR="00CE3B58">
        <w:t xml:space="preserve">dotazníku </w:t>
      </w:r>
      <w:r w:rsidRPr="006B2098">
        <w:t xml:space="preserve">tvoří dotazy na vybrané </w:t>
      </w:r>
      <w:proofErr w:type="spellStart"/>
      <w:r w:rsidRPr="006B2098">
        <w:t>socio</w:t>
      </w:r>
      <w:proofErr w:type="spellEnd"/>
      <w:r w:rsidRPr="006B2098">
        <w:t>-demografické údaje, které pomohou k podrobnějšímu vyhodnocení dotazníků. Správ</w:t>
      </w:r>
      <w:r w:rsidR="003F6C15">
        <w:t>nou odpověď vyznačte křížkem do </w:t>
      </w:r>
      <w:r w:rsidRPr="006B2098">
        <w:t>příslušného políčka.</w:t>
      </w:r>
    </w:p>
    <w:p w:rsidR="001359B8" w:rsidRPr="006B2098" w:rsidRDefault="001359B8" w:rsidP="001359B8">
      <w:pPr>
        <w:tabs>
          <w:tab w:val="left" w:pos="2340"/>
        </w:tabs>
      </w:pPr>
    </w:p>
    <w:p w:rsidR="001359B8" w:rsidRPr="006B2098" w:rsidRDefault="001359B8" w:rsidP="001359B8">
      <w:pPr>
        <w:tabs>
          <w:tab w:val="left" w:pos="2340"/>
        </w:tabs>
      </w:pPr>
      <w:r w:rsidRPr="006B2098">
        <w:t>Pohlaví:</w:t>
      </w:r>
    </w:p>
    <w:p w:rsidR="001359B8" w:rsidRPr="006B2098" w:rsidRDefault="001359B8" w:rsidP="001359B8">
      <w:pPr>
        <w:ind w:firstLine="720"/>
      </w:pPr>
      <w:r w:rsidRPr="006B2098">
        <w:t>muž</w:t>
      </w:r>
      <w:r w:rsidRPr="006B2098">
        <w:tab/>
      </w:r>
      <w:r w:rsidR="00697123" w:rsidRPr="0069712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2098">
        <w:instrText xml:space="preserve"> FORMCHECKBOX </w:instrText>
      </w:r>
      <w:r w:rsidR="00697123">
        <w:fldChar w:fldCharType="separate"/>
      </w:r>
      <w:r w:rsidR="00697123" w:rsidRPr="006B2098">
        <w:rPr>
          <w:rFonts w:ascii="Calibri" w:hAnsi="Calibri" w:cs="Calibri"/>
          <w:sz w:val="24"/>
          <w:szCs w:val="24"/>
        </w:rPr>
        <w:fldChar w:fldCharType="end"/>
      </w:r>
      <w:r w:rsidRPr="006B2098">
        <w:rPr>
          <w:rFonts w:ascii="Calibri" w:hAnsi="Calibri" w:cs="Calibri"/>
          <w:sz w:val="24"/>
          <w:szCs w:val="24"/>
        </w:rPr>
        <w:t xml:space="preserve"> </w:t>
      </w:r>
    </w:p>
    <w:p w:rsidR="001359B8" w:rsidRPr="006B2098" w:rsidRDefault="001359B8" w:rsidP="001359B8">
      <w:pPr>
        <w:ind w:firstLine="720"/>
      </w:pPr>
      <w:bookmarkStart w:id="24" w:name="__Fieldmark__33_1613511016"/>
      <w:r w:rsidRPr="006B2098">
        <w:t>žena</w:t>
      </w:r>
      <w:r w:rsidRPr="006B2098">
        <w:tab/>
      </w:r>
      <w:r w:rsidR="00697123" w:rsidRPr="0069712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2098">
        <w:instrText xml:space="preserve"> FORMCHECKBOX </w:instrText>
      </w:r>
      <w:r w:rsidR="00697123">
        <w:fldChar w:fldCharType="separate"/>
      </w:r>
      <w:r w:rsidR="00697123" w:rsidRPr="006B2098">
        <w:rPr>
          <w:rFonts w:ascii="Calibri" w:hAnsi="Calibri" w:cs="Calibri"/>
          <w:sz w:val="24"/>
          <w:szCs w:val="24"/>
        </w:rPr>
        <w:fldChar w:fldCharType="end"/>
      </w:r>
      <w:bookmarkEnd w:id="24"/>
      <w:r w:rsidRPr="006B2098">
        <w:rPr>
          <w:rFonts w:ascii="Calibri" w:hAnsi="Calibri" w:cs="Calibri"/>
          <w:sz w:val="24"/>
          <w:szCs w:val="24"/>
        </w:rPr>
        <w:t xml:space="preserve"> </w:t>
      </w:r>
    </w:p>
    <w:p w:rsidR="001359B8" w:rsidRPr="006B2098" w:rsidRDefault="001359B8" w:rsidP="001359B8">
      <w:pPr>
        <w:tabs>
          <w:tab w:val="left" w:pos="2340"/>
        </w:tabs>
      </w:pPr>
      <w:r w:rsidRPr="006B2098">
        <w:tab/>
      </w:r>
    </w:p>
    <w:p w:rsidR="001359B8" w:rsidRPr="006B2098" w:rsidRDefault="001359B8" w:rsidP="001359B8">
      <w:pPr>
        <w:tabs>
          <w:tab w:val="left" w:pos="2340"/>
        </w:tabs>
      </w:pPr>
      <w:r w:rsidRPr="006B2098">
        <w:t>Vzdělání:</w:t>
      </w:r>
    </w:p>
    <w:p w:rsidR="001359B8" w:rsidRPr="006B2098" w:rsidRDefault="001359B8" w:rsidP="001359B8">
      <w:pPr>
        <w:tabs>
          <w:tab w:val="left" w:pos="2340"/>
        </w:tabs>
      </w:pPr>
      <w:r w:rsidRPr="006B2098">
        <w:t xml:space="preserve">           základní</w:t>
      </w:r>
      <w:r w:rsidRPr="006B2098">
        <w:tab/>
      </w:r>
      <w:r w:rsidR="00697123" w:rsidRPr="0069712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2098">
        <w:instrText xml:space="preserve"> FORMCHECKBOX </w:instrText>
      </w:r>
      <w:r w:rsidR="00697123">
        <w:fldChar w:fldCharType="separate"/>
      </w:r>
      <w:r w:rsidR="00697123" w:rsidRPr="006B2098">
        <w:rPr>
          <w:rFonts w:ascii="Calibri" w:hAnsi="Calibri" w:cs="Calibri"/>
          <w:sz w:val="24"/>
          <w:szCs w:val="24"/>
        </w:rPr>
        <w:fldChar w:fldCharType="end"/>
      </w:r>
    </w:p>
    <w:p w:rsidR="001359B8" w:rsidRPr="006B2098" w:rsidRDefault="001359B8" w:rsidP="001359B8">
      <w:pPr>
        <w:tabs>
          <w:tab w:val="left" w:pos="2340"/>
        </w:tabs>
      </w:pPr>
      <w:r w:rsidRPr="006B2098">
        <w:t xml:space="preserve">           vyučen</w:t>
      </w:r>
      <w:r w:rsidRPr="006B2098">
        <w:tab/>
      </w:r>
      <w:r w:rsidR="00697123" w:rsidRPr="0069712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2098">
        <w:instrText xml:space="preserve"> FORMCHECKBOX </w:instrText>
      </w:r>
      <w:r w:rsidR="00697123">
        <w:fldChar w:fldCharType="separate"/>
      </w:r>
      <w:r w:rsidR="00697123" w:rsidRPr="006B2098">
        <w:rPr>
          <w:rFonts w:ascii="Calibri" w:hAnsi="Calibri" w:cs="Calibri"/>
          <w:sz w:val="24"/>
          <w:szCs w:val="24"/>
        </w:rPr>
        <w:fldChar w:fldCharType="end"/>
      </w:r>
    </w:p>
    <w:p w:rsidR="001359B8" w:rsidRPr="006B2098" w:rsidRDefault="001359B8" w:rsidP="001359B8">
      <w:pPr>
        <w:tabs>
          <w:tab w:val="left" w:pos="2340"/>
        </w:tabs>
      </w:pPr>
      <w:r w:rsidRPr="006B2098">
        <w:t xml:space="preserve">           středoškolské</w:t>
      </w:r>
      <w:r w:rsidRPr="006B2098">
        <w:tab/>
      </w:r>
      <w:r w:rsidR="00697123" w:rsidRPr="0069712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2098">
        <w:instrText xml:space="preserve"> FORMCHECKBOX </w:instrText>
      </w:r>
      <w:r w:rsidR="00697123">
        <w:fldChar w:fldCharType="separate"/>
      </w:r>
      <w:r w:rsidR="00697123" w:rsidRPr="006B2098">
        <w:rPr>
          <w:rFonts w:ascii="Calibri" w:hAnsi="Calibri" w:cs="Calibri"/>
          <w:sz w:val="24"/>
          <w:szCs w:val="24"/>
        </w:rPr>
        <w:fldChar w:fldCharType="end"/>
      </w:r>
    </w:p>
    <w:p w:rsidR="001359B8" w:rsidRPr="006B2098" w:rsidRDefault="001359B8" w:rsidP="001359B8">
      <w:pPr>
        <w:tabs>
          <w:tab w:val="left" w:pos="2340"/>
        </w:tabs>
      </w:pPr>
      <w:r w:rsidRPr="006B2098">
        <w:t xml:space="preserve">           vysokoškolské</w:t>
      </w:r>
      <w:r w:rsidRPr="006B2098">
        <w:tab/>
      </w:r>
      <w:r w:rsidR="00697123" w:rsidRPr="0069712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2098">
        <w:instrText xml:space="preserve"> FORMCHECKBOX </w:instrText>
      </w:r>
      <w:r w:rsidR="00697123">
        <w:fldChar w:fldCharType="separate"/>
      </w:r>
      <w:r w:rsidR="00697123" w:rsidRPr="006B2098">
        <w:rPr>
          <w:rFonts w:ascii="Calibri" w:hAnsi="Calibri" w:cs="Calibri"/>
          <w:sz w:val="24"/>
          <w:szCs w:val="24"/>
        </w:rPr>
        <w:fldChar w:fldCharType="end"/>
      </w:r>
    </w:p>
    <w:p w:rsidR="001359B8" w:rsidRPr="006B2098" w:rsidRDefault="001359B8" w:rsidP="001359B8">
      <w:pPr>
        <w:tabs>
          <w:tab w:val="left" w:pos="2340"/>
        </w:tabs>
      </w:pPr>
    </w:p>
    <w:p w:rsidR="001359B8" w:rsidRPr="006B2098" w:rsidRDefault="001359B8" w:rsidP="001359B8">
      <w:pPr>
        <w:tabs>
          <w:tab w:val="left" w:pos="2340"/>
        </w:tabs>
      </w:pPr>
      <w:r w:rsidRPr="006B2098">
        <w:t>Věk:</w:t>
      </w:r>
    </w:p>
    <w:p w:rsidR="001359B8" w:rsidRPr="006B2098" w:rsidRDefault="001359B8" w:rsidP="001359B8">
      <w:pPr>
        <w:tabs>
          <w:tab w:val="left" w:pos="2340"/>
        </w:tabs>
      </w:pPr>
      <w:r w:rsidRPr="006B2098">
        <w:t xml:space="preserve">           18–30 let</w:t>
      </w:r>
      <w:r w:rsidRPr="006B2098">
        <w:tab/>
      </w:r>
      <w:r w:rsidR="00697123" w:rsidRPr="0069712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2098">
        <w:instrText xml:space="preserve"> FORMCHECKBOX </w:instrText>
      </w:r>
      <w:r w:rsidR="00697123">
        <w:fldChar w:fldCharType="separate"/>
      </w:r>
      <w:r w:rsidR="00697123" w:rsidRPr="006B2098">
        <w:rPr>
          <w:rFonts w:ascii="Calibri" w:hAnsi="Calibri" w:cs="Calibri"/>
          <w:sz w:val="24"/>
          <w:szCs w:val="24"/>
        </w:rPr>
        <w:fldChar w:fldCharType="end"/>
      </w:r>
    </w:p>
    <w:p w:rsidR="001359B8" w:rsidRPr="006B2098" w:rsidRDefault="001359B8" w:rsidP="001359B8">
      <w:pPr>
        <w:tabs>
          <w:tab w:val="left" w:pos="2340"/>
        </w:tabs>
        <w:rPr>
          <w:b/>
        </w:rPr>
      </w:pPr>
      <w:r w:rsidRPr="006B2098">
        <w:t xml:space="preserve">           31–45 let</w:t>
      </w:r>
      <w:r w:rsidRPr="006B2098">
        <w:tab/>
      </w:r>
      <w:r w:rsidR="00697123" w:rsidRPr="0069712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2098">
        <w:instrText xml:space="preserve"> FORMCHECKBOX </w:instrText>
      </w:r>
      <w:r w:rsidR="00697123">
        <w:fldChar w:fldCharType="separate"/>
      </w:r>
      <w:r w:rsidR="00697123" w:rsidRPr="006B2098">
        <w:rPr>
          <w:rFonts w:ascii="Calibri" w:hAnsi="Calibri" w:cs="Calibri"/>
          <w:sz w:val="24"/>
          <w:szCs w:val="24"/>
        </w:rPr>
        <w:fldChar w:fldCharType="end"/>
      </w:r>
    </w:p>
    <w:p w:rsidR="001359B8" w:rsidRPr="006B2098" w:rsidRDefault="001359B8" w:rsidP="001359B8">
      <w:pPr>
        <w:tabs>
          <w:tab w:val="left" w:pos="2340"/>
        </w:tabs>
      </w:pPr>
      <w:r w:rsidRPr="006B2098">
        <w:t xml:space="preserve">           46–60 let</w:t>
      </w:r>
      <w:r w:rsidRPr="006B2098">
        <w:tab/>
      </w:r>
      <w:r w:rsidR="00697123" w:rsidRPr="0069712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2098">
        <w:instrText xml:space="preserve"> FORMCHECKBOX </w:instrText>
      </w:r>
      <w:r w:rsidR="00697123">
        <w:fldChar w:fldCharType="separate"/>
      </w:r>
      <w:r w:rsidR="00697123" w:rsidRPr="006B2098">
        <w:rPr>
          <w:rFonts w:ascii="Calibri" w:hAnsi="Calibri" w:cs="Calibri"/>
          <w:sz w:val="24"/>
          <w:szCs w:val="24"/>
        </w:rPr>
        <w:fldChar w:fldCharType="end"/>
      </w:r>
    </w:p>
    <w:p w:rsidR="001359B8" w:rsidRPr="0090100A" w:rsidRDefault="001359B8" w:rsidP="001359B8">
      <w:pPr>
        <w:tabs>
          <w:tab w:val="left" w:pos="2340"/>
        </w:tabs>
      </w:pPr>
      <w:r w:rsidRPr="006B2098">
        <w:t xml:space="preserve">           Více než 60 let</w:t>
      </w:r>
      <w:r w:rsidRPr="006B2098">
        <w:tab/>
      </w:r>
      <w:r w:rsidR="00697123" w:rsidRPr="0069712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2098">
        <w:instrText xml:space="preserve"> FORMCHECKBOX </w:instrText>
      </w:r>
      <w:r w:rsidR="00697123">
        <w:fldChar w:fldCharType="separate"/>
      </w:r>
      <w:r w:rsidR="00697123" w:rsidRPr="006B2098">
        <w:rPr>
          <w:rFonts w:ascii="Calibri" w:hAnsi="Calibri" w:cs="Calibri"/>
          <w:sz w:val="24"/>
          <w:szCs w:val="24"/>
        </w:rPr>
        <w:fldChar w:fldCharType="end"/>
      </w:r>
    </w:p>
    <w:p w:rsidR="001359B8" w:rsidRDefault="001359B8">
      <w:pPr>
        <w:rPr>
          <w:b/>
          <w:szCs w:val="24"/>
        </w:rPr>
      </w:pPr>
    </w:p>
    <w:p w:rsidR="00CE3B58" w:rsidRDefault="00CE3B58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90100A" w:rsidRDefault="00CE3B58" w:rsidP="0090100A">
      <w:pPr>
        <w:tabs>
          <w:tab w:val="left" w:pos="23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SEZNAM ZDROJŮ A LITERATURY</w:t>
      </w:r>
    </w:p>
    <w:p w:rsidR="0076008A" w:rsidRDefault="0076008A" w:rsidP="0090100A">
      <w:pPr>
        <w:tabs>
          <w:tab w:val="left" w:pos="2340"/>
        </w:tabs>
        <w:rPr>
          <w:sz w:val="24"/>
          <w:szCs w:val="24"/>
        </w:rPr>
      </w:pPr>
    </w:p>
    <w:p w:rsidR="0076008A" w:rsidRPr="0076008A" w:rsidRDefault="0076008A" w:rsidP="0076008A">
      <w:pPr>
        <w:pStyle w:val="Odstavecseseznamem"/>
        <w:numPr>
          <w:ilvl w:val="0"/>
          <w:numId w:val="9"/>
        </w:numPr>
        <w:tabs>
          <w:tab w:val="left" w:pos="2340"/>
        </w:tabs>
        <w:rPr>
          <w:sz w:val="20"/>
          <w:szCs w:val="24"/>
        </w:rPr>
      </w:pPr>
      <w:proofErr w:type="spellStart"/>
      <w:r w:rsidRPr="0076008A">
        <w:rPr>
          <w:sz w:val="20"/>
          <w:szCs w:val="24"/>
        </w:rPr>
        <w:t>Avolio</w:t>
      </w:r>
      <w:proofErr w:type="spellEnd"/>
      <w:r w:rsidRPr="0076008A">
        <w:rPr>
          <w:sz w:val="20"/>
          <w:szCs w:val="24"/>
        </w:rPr>
        <w:t xml:space="preserve">, B. J., </w:t>
      </w:r>
      <w:proofErr w:type="spellStart"/>
      <w:r w:rsidRPr="0076008A">
        <w:rPr>
          <w:sz w:val="20"/>
          <w:szCs w:val="24"/>
        </w:rPr>
        <w:t>Walumbwa</w:t>
      </w:r>
      <w:proofErr w:type="spellEnd"/>
      <w:r w:rsidRPr="0076008A">
        <w:rPr>
          <w:sz w:val="20"/>
          <w:szCs w:val="24"/>
        </w:rPr>
        <w:t xml:space="preserve">, F. O., &amp; Weber, T. J. (2009). Leadership: </w:t>
      </w:r>
      <w:proofErr w:type="spellStart"/>
      <w:r w:rsidRPr="0076008A">
        <w:rPr>
          <w:sz w:val="20"/>
          <w:szCs w:val="24"/>
        </w:rPr>
        <w:t>Current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087E37">
        <w:rPr>
          <w:sz w:val="20"/>
          <w:szCs w:val="24"/>
          <w:highlight w:val="red"/>
        </w:rPr>
        <w:t>T</w:t>
      </w:r>
      <w:r w:rsidRPr="0076008A">
        <w:rPr>
          <w:sz w:val="20"/>
          <w:szCs w:val="24"/>
        </w:rPr>
        <w:t>heories</w:t>
      </w:r>
      <w:proofErr w:type="spellEnd"/>
      <w:r w:rsidRPr="0076008A">
        <w:rPr>
          <w:sz w:val="20"/>
          <w:szCs w:val="24"/>
        </w:rPr>
        <w:t xml:space="preserve">, </w:t>
      </w:r>
      <w:proofErr w:type="spellStart"/>
      <w:r w:rsidRPr="00087E37">
        <w:rPr>
          <w:sz w:val="20"/>
          <w:szCs w:val="24"/>
          <w:highlight w:val="red"/>
        </w:rPr>
        <w:t>R</w:t>
      </w:r>
      <w:r w:rsidRPr="0076008A">
        <w:rPr>
          <w:sz w:val="20"/>
          <w:szCs w:val="24"/>
        </w:rPr>
        <w:t>esearch</w:t>
      </w:r>
      <w:proofErr w:type="spellEnd"/>
      <w:r w:rsidRPr="0076008A">
        <w:rPr>
          <w:sz w:val="20"/>
          <w:szCs w:val="24"/>
        </w:rPr>
        <w:t xml:space="preserve">, </w:t>
      </w:r>
      <w:proofErr w:type="spellStart"/>
      <w:r w:rsidRPr="0076008A">
        <w:rPr>
          <w:sz w:val="20"/>
          <w:szCs w:val="24"/>
        </w:rPr>
        <w:t>and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087E37">
        <w:rPr>
          <w:sz w:val="20"/>
          <w:szCs w:val="24"/>
          <w:highlight w:val="red"/>
        </w:rPr>
        <w:t>F</w:t>
      </w:r>
      <w:r w:rsidRPr="0076008A">
        <w:rPr>
          <w:sz w:val="20"/>
          <w:szCs w:val="24"/>
        </w:rPr>
        <w:t>uture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087E37">
        <w:rPr>
          <w:sz w:val="20"/>
          <w:szCs w:val="24"/>
          <w:highlight w:val="red"/>
        </w:rPr>
        <w:t>D</w:t>
      </w:r>
      <w:r w:rsidRPr="0076008A">
        <w:rPr>
          <w:sz w:val="20"/>
          <w:szCs w:val="24"/>
        </w:rPr>
        <w:t>irections</w:t>
      </w:r>
      <w:proofErr w:type="spellEnd"/>
      <w:r w:rsidRPr="0076008A">
        <w:rPr>
          <w:sz w:val="20"/>
          <w:szCs w:val="24"/>
        </w:rPr>
        <w:t xml:space="preserve">. </w:t>
      </w:r>
      <w:proofErr w:type="spellStart"/>
      <w:r w:rsidRPr="0076008A">
        <w:rPr>
          <w:i/>
          <w:sz w:val="20"/>
          <w:szCs w:val="24"/>
        </w:rPr>
        <w:t>Annual</w:t>
      </w:r>
      <w:proofErr w:type="spellEnd"/>
      <w:r w:rsidRPr="0076008A">
        <w:rPr>
          <w:i/>
          <w:sz w:val="20"/>
          <w:szCs w:val="24"/>
        </w:rPr>
        <w:t xml:space="preserve"> </w:t>
      </w:r>
      <w:proofErr w:type="spellStart"/>
      <w:r w:rsidRPr="0076008A">
        <w:rPr>
          <w:i/>
          <w:sz w:val="20"/>
          <w:szCs w:val="24"/>
        </w:rPr>
        <w:t>Review</w:t>
      </w:r>
      <w:proofErr w:type="spellEnd"/>
      <w:r w:rsidRPr="0076008A">
        <w:rPr>
          <w:i/>
          <w:sz w:val="20"/>
          <w:szCs w:val="24"/>
        </w:rPr>
        <w:t xml:space="preserve"> </w:t>
      </w:r>
      <w:proofErr w:type="spellStart"/>
      <w:r w:rsidRPr="0076008A">
        <w:rPr>
          <w:i/>
          <w:sz w:val="20"/>
          <w:szCs w:val="24"/>
        </w:rPr>
        <w:t>of</w:t>
      </w:r>
      <w:proofErr w:type="spellEnd"/>
      <w:r w:rsidRPr="0076008A">
        <w:rPr>
          <w:i/>
          <w:sz w:val="20"/>
          <w:szCs w:val="24"/>
        </w:rPr>
        <w:t xml:space="preserve"> Psychology, 60</w:t>
      </w:r>
      <w:r w:rsidRPr="0076008A">
        <w:rPr>
          <w:sz w:val="20"/>
          <w:szCs w:val="24"/>
        </w:rPr>
        <w:t xml:space="preserve">. 421-449. </w:t>
      </w:r>
      <w:proofErr w:type="spellStart"/>
      <w:r w:rsidRPr="0076008A">
        <w:rPr>
          <w:sz w:val="20"/>
          <w:szCs w:val="24"/>
        </w:rPr>
        <w:t>Retrieved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76008A">
        <w:rPr>
          <w:sz w:val="20"/>
          <w:szCs w:val="24"/>
        </w:rPr>
        <w:t>from</w:t>
      </w:r>
      <w:proofErr w:type="spellEnd"/>
      <w:r w:rsidRPr="0076008A">
        <w:rPr>
          <w:sz w:val="20"/>
          <w:szCs w:val="24"/>
        </w:rPr>
        <w:t xml:space="preserve"> </w:t>
      </w:r>
      <w:hyperlink r:id="rId10" w:history="1">
        <w:r w:rsidRPr="0076008A">
          <w:rPr>
            <w:rStyle w:val="Hypertextovodkaz"/>
            <w:sz w:val="20"/>
            <w:szCs w:val="24"/>
          </w:rPr>
          <w:t>http://www.annualreviews.org/doi/pdf/10.1146/annurev.psych.60.110707.163621</w:t>
        </w:r>
      </w:hyperlink>
    </w:p>
    <w:p w:rsidR="0076008A" w:rsidRDefault="0076008A" w:rsidP="0090100A">
      <w:pPr>
        <w:tabs>
          <w:tab w:val="left" w:pos="2340"/>
        </w:tabs>
        <w:rPr>
          <w:sz w:val="20"/>
          <w:szCs w:val="24"/>
        </w:rPr>
      </w:pPr>
    </w:p>
    <w:p w:rsidR="0076008A" w:rsidRPr="0076008A" w:rsidRDefault="0076008A" w:rsidP="0076008A">
      <w:pPr>
        <w:pStyle w:val="Odstavecseseznamem"/>
        <w:numPr>
          <w:ilvl w:val="0"/>
          <w:numId w:val="9"/>
        </w:numPr>
        <w:tabs>
          <w:tab w:val="left" w:pos="2340"/>
        </w:tabs>
        <w:rPr>
          <w:sz w:val="20"/>
          <w:szCs w:val="24"/>
        </w:rPr>
      </w:pPr>
      <w:proofErr w:type="spellStart"/>
      <w:r w:rsidRPr="0076008A">
        <w:rPr>
          <w:sz w:val="20"/>
          <w:szCs w:val="24"/>
        </w:rPr>
        <w:t>Awamleh</w:t>
      </w:r>
      <w:proofErr w:type="spellEnd"/>
      <w:r w:rsidRPr="0076008A">
        <w:rPr>
          <w:sz w:val="20"/>
          <w:szCs w:val="24"/>
        </w:rPr>
        <w:t xml:space="preserve">, R., </w:t>
      </w:r>
      <w:proofErr w:type="spellStart"/>
      <w:r w:rsidRPr="0076008A">
        <w:rPr>
          <w:sz w:val="20"/>
          <w:szCs w:val="24"/>
        </w:rPr>
        <w:t>Evans</w:t>
      </w:r>
      <w:proofErr w:type="spellEnd"/>
      <w:r w:rsidRPr="0076008A">
        <w:rPr>
          <w:sz w:val="20"/>
          <w:szCs w:val="24"/>
        </w:rPr>
        <w:t xml:space="preserve">, J., &amp; </w:t>
      </w:r>
      <w:proofErr w:type="spellStart"/>
      <w:r w:rsidRPr="0076008A">
        <w:rPr>
          <w:sz w:val="20"/>
          <w:szCs w:val="24"/>
        </w:rPr>
        <w:t>Mahate</w:t>
      </w:r>
      <w:proofErr w:type="spellEnd"/>
      <w:r w:rsidRPr="0076008A">
        <w:rPr>
          <w:sz w:val="20"/>
          <w:szCs w:val="24"/>
        </w:rPr>
        <w:t xml:space="preserve">, A. (2005). A test </w:t>
      </w:r>
      <w:proofErr w:type="spellStart"/>
      <w:r w:rsidRPr="0076008A">
        <w:rPr>
          <w:sz w:val="20"/>
          <w:szCs w:val="24"/>
        </w:rPr>
        <w:t>of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76008A">
        <w:rPr>
          <w:sz w:val="20"/>
          <w:szCs w:val="24"/>
        </w:rPr>
        <w:t>transformational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76008A">
        <w:rPr>
          <w:sz w:val="20"/>
          <w:szCs w:val="24"/>
        </w:rPr>
        <w:t>and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76008A">
        <w:rPr>
          <w:sz w:val="20"/>
          <w:szCs w:val="24"/>
        </w:rPr>
        <w:t>transactional</w:t>
      </w:r>
      <w:proofErr w:type="spellEnd"/>
      <w:r w:rsidRPr="0076008A">
        <w:rPr>
          <w:sz w:val="20"/>
          <w:szCs w:val="24"/>
        </w:rPr>
        <w:t xml:space="preserve"> leadership </w:t>
      </w:r>
      <w:proofErr w:type="spellStart"/>
      <w:r w:rsidRPr="0076008A">
        <w:rPr>
          <w:sz w:val="20"/>
          <w:szCs w:val="24"/>
        </w:rPr>
        <w:t>styles</w:t>
      </w:r>
      <w:proofErr w:type="spellEnd"/>
      <w:r w:rsidRPr="0076008A">
        <w:rPr>
          <w:sz w:val="20"/>
          <w:szCs w:val="24"/>
        </w:rPr>
        <w:t xml:space="preserve"> on </w:t>
      </w:r>
      <w:proofErr w:type="spellStart"/>
      <w:r w:rsidRPr="0076008A">
        <w:rPr>
          <w:sz w:val="20"/>
          <w:szCs w:val="24"/>
        </w:rPr>
        <w:t>employees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76008A">
        <w:rPr>
          <w:sz w:val="20"/>
          <w:szCs w:val="24"/>
        </w:rPr>
        <w:t>satisfaction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76008A">
        <w:rPr>
          <w:sz w:val="20"/>
          <w:szCs w:val="24"/>
        </w:rPr>
        <w:t>and</w:t>
      </w:r>
      <w:proofErr w:type="spellEnd"/>
      <w:r w:rsidRPr="0076008A">
        <w:rPr>
          <w:sz w:val="20"/>
          <w:szCs w:val="24"/>
        </w:rPr>
        <w:t xml:space="preserve"> performance in </w:t>
      </w:r>
      <w:proofErr w:type="spellStart"/>
      <w:r w:rsidRPr="0076008A">
        <w:rPr>
          <w:sz w:val="20"/>
          <w:szCs w:val="24"/>
        </w:rPr>
        <w:t>the</w:t>
      </w:r>
      <w:proofErr w:type="spellEnd"/>
      <w:r w:rsidRPr="0076008A">
        <w:rPr>
          <w:sz w:val="20"/>
          <w:szCs w:val="24"/>
        </w:rPr>
        <w:t xml:space="preserve"> UAE </w:t>
      </w:r>
      <w:proofErr w:type="spellStart"/>
      <w:r w:rsidRPr="0076008A">
        <w:rPr>
          <w:sz w:val="20"/>
          <w:szCs w:val="24"/>
        </w:rPr>
        <w:t>Banking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76008A">
        <w:rPr>
          <w:sz w:val="20"/>
          <w:szCs w:val="24"/>
        </w:rPr>
        <w:t>sector</w:t>
      </w:r>
      <w:proofErr w:type="spellEnd"/>
      <w:r w:rsidRPr="0076008A">
        <w:rPr>
          <w:sz w:val="20"/>
          <w:szCs w:val="24"/>
        </w:rPr>
        <w:t xml:space="preserve">. </w:t>
      </w:r>
      <w:proofErr w:type="spellStart"/>
      <w:r w:rsidRPr="0076008A">
        <w:rPr>
          <w:i/>
          <w:sz w:val="20"/>
          <w:szCs w:val="24"/>
        </w:rPr>
        <w:t>Journal</w:t>
      </w:r>
      <w:proofErr w:type="spellEnd"/>
      <w:r w:rsidRPr="0076008A">
        <w:rPr>
          <w:i/>
          <w:sz w:val="20"/>
          <w:szCs w:val="24"/>
        </w:rPr>
        <w:t xml:space="preserve"> </w:t>
      </w:r>
      <w:proofErr w:type="spellStart"/>
      <w:r w:rsidRPr="0076008A">
        <w:rPr>
          <w:i/>
          <w:sz w:val="20"/>
          <w:szCs w:val="24"/>
        </w:rPr>
        <w:t>of</w:t>
      </w:r>
      <w:proofErr w:type="spellEnd"/>
      <w:r w:rsidRPr="0076008A">
        <w:rPr>
          <w:i/>
          <w:sz w:val="20"/>
          <w:szCs w:val="24"/>
        </w:rPr>
        <w:t xml:space="preserve"> </w:t>
      </w:r>
      <w:proofErr w:type="spellStart"/>
      <w:r w:rsidRPr="0076008A">
        <w:rPr>
          <w:i/>
          <w:sz w:val="20"/>
          <w:szCs w:val="24"/>
        </w:rPr>
        <w:t>Comparative</w:t>
      </w:r>
      <w:proofErr w:type="spellEnd"/>
      <w:r w:rsidRPr="0076008A">
        <w:rPr>
          <w:i/>
          <w:sz w:val="20"/>
          <w:szCs w:val="24"/>
        </w:rPr>
        <w:t xml:space="preserve"> </w:t>
      </w:r>
      <w:proofErr w:type="spellStart"/>
      <w:r w:rsidRPr="0076008A">
        <w:rPr>
          <w:i/>
          <w:sz w:val="20"/>
          <w:szCs w:val="24"/>
        </w:rPr>
        <w:t>International</w:t>
      </w:r>
      <w:proofErr w:type="spellEnd"/>
      <w:r w:rsidRPr="0076008A">
        <w:rPr>
          <w:i/>
          <w:sz w:val="20"/>
          <w:szCs w:val="24"/>
        </w:rPr>
        <w:t xml:space="preserve"> Management</w:t>
      </w:r>
      <w:r w:rsidRPr="0076008A">
        <w:rPr>
          <w:sz w:val="20"/>
          <w:szCs w:val="24"/>
        </w:rPr>
        <w:t xml:space="preserve">, </w:t>
      </w:r>
      <w:r w:rsidRPr="0076008A">
        <w:rPr>
          <w:i/>
          <w:sz w:val="20"/>
          <w:szCs w:val="24"/>
        </w:rPr>
        <w:t>8</w:t>
      </w:r>
      <w:r w:rsidRPr="0076008A">
        <w:rPr>
          <w:sz w:val="20"/>
          <w:szCs w:val="24"/>
        </w:rPr>
        <w:t xml:space="preserve">(1), 3-19. </w:t>
      </w:r>
      <w:proofErr w:type="spellStart"/>
      <w:r w:rsidRPr="0076008A">
        <w:rPr>
          <w:sz w:val="20"/>
          <w:szCs w:val="24"/>
        </w:rPr>
        <w:t>Retrieved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76008A">
        <w:rPr>
          <w:sz w:val="20"/>
          <w:szCs w:val="24"/>
        </w:rPr>
        <w:t>from</w:t>
      </w:r>
      <w:proofErr w:type="spellEnd"/>
      <w:r w:rsidRPr="0076008A">
        <w:rPr>
          <w:sz w:val="20"/>
          <w:szCs w:val="24"/>
        </w:rPr>
        <w:t xml:space="preserve"> </w:t>
      </w:r>
      <w:hyperlink r:id="rId11" w:history="1">
        <w:r w:rsidRPr="0076008A">
          <w:rPr>
            <w:rStyle w:val="Hypertextovodkaz"/>
            <w:sz w:val="20"/>
            <w:szCs w:val="24"/>
          </w:rPr>
          <w:t>http://ro.uow.edu.au/cgi/viewcontent.cgi?article=2434&amp;context=commpapers</w:t>
        </w:r>
      </w:hyperlink>
    </w:p>
    <w:p w:rsidR="0076008A" w:rsidRDefault="0076008A" w:rsidP="0090100A">
      <w:pPr>
        <w:tabs>
          <w:tab w:val="left" w:pos="2340"/>
        </w:tabs>
        <w:rPr>
          <w:sz w:val="20"/>
          <w:szCs w:val="24"/>
        </w:rPr>
      </w:pPr>
    </w:p>
    <w:p w:rsidR="0076008A" w:rsidRPr="0076008A" w:rsidRDefault="0076008A" w:rsidP="0076008A">
      <w:pPr>
        <w:pStyle w:val="Odstavecseseznamem"/>
        <w:numPr>
          <w:ilvl w:val="0"/>
          <w:numId w:val="9"/>
        </w:numPr>
        <w:tabs>
          <w:tab w:val="left" w:pos="2340"/>
        </w:tabs>
        <w:rPr>
          <w:sz w:val="20"/>
          <w:szCs w:val="24"/>
        </w:rPr>
      </w:pPr>
      <w:r w:rsidRPr="0076008A">
        <w:rPr>
          <w:sz w:val="20"/>
          <w:szCs w:val="24"/>
        </w:rPr>
        <w:t xml:space="preserve">Houbová, P., </w:t>
      </w:r>
      <w:proofErr w:type="spellStart"/>
      <w:r w:rsidRPr="0076008A">
        <w:rPr>
          <w:sz w:val="20"/>
          <w:szCs w:val="24"/>
        </w:rPr>
        <w:t>Praško</w:t>
      </w:r>
      <w:proofErr w:type="spellEnd"/>
      <w:r w:rsidRPr="0076008A">
        <w:rPr>
          <w:sz w:val="20"/>
          <w:szCs w:val="24"/>
        </w:rPr>
        <w:t xml:space="preserve">, J., &amp; </w:t>
      </w:r>
      <w:proofErr w:type="spellStart"/>
      <w:r w:rsidRPr="0076008A">
        <w:rPr>
          <w:sz w:val="20"/>
          <w:szCs w:val="24"/>
        </w:rPr>
        <w:t>Presiss</w:t>
      </w:r>
      <w:proofErr w:type="spellEnd"/>
      <w:r w:rsidRPr="0076008A">
        <w:rPr>
          <w:sz w:val="20"/>
          <w:szCs w:val="24"/>
        </w:rPr>
        <w:t xml:space="preserve">, M. (2004). Závislá porucha osobnosti: diagnostika a léčba. </w:t>
      </w:r>
      <w:r w:rsidRPr="0076008A">
        <w:rPr>
          <w:i/>
          <w:sz w:val="20"/>
          <w:szCs w:val="24"/>
        </w:rPr>
        <w:t>Psychiatrie pro praxi</w:t>
      </w:r>
      <w:r w:rsidRPr="0076008A">
        <w:rPr>
          <w:sz w:val="20"/>
          <w:szCs w:val="24"/>
        </w:rPr>
        <w:t xml:space="preserve">, </w:t>
      </w:r>
      <w:r w:rsidRPr="0076008A">
        <w:rPr>
          <w:i/>
          <w:sz w:val="20"/>
          <w:szCs w:val="24"/>
        </w:rPr>
        <w:t>2</w:t>
      </w:r>
      <w:r w:rsidRPr="0076008A">
        <w:rPr>
          <w:sz w:val="20"/>
          <w:szCs w:val="24"/>
        </w:rPr>
        <w:t xml:space="preserve">, 55-59. </w:t>
      </w:r>
      <w:proofErr w:type="spellStart"/>
      <w:r w:rsidRPr="0076008A">
        <w:rPr>
          <w:sz w:val="20"/>
          <w:szCs w:val="24"/>
        </w:rPr>
        <w:t>Retrieved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76008A">
        <w:rPr>
          <w:sz w:val="20"/>
          <w:szCs w:val="24"/>
        </w:rPr>
        <w:t>from</w:t>
      </w:r>
      <w:proofErr w:type="spellEnd"/>
      <w:r w:rsidRPr="0076008A">
        <w:rPr>
          <w:sz w:val="20"/>
          <w:szCs w:val="24"/>
        </w:rPr>
        <w:t xml:space="preserve"> </w:t>
      </w:r>
      <w:hyperlink r:id="rId12" w:history="1">
        <w:r w:rsidRPr="0076008A">
          <w:rPr>
            <w:rStyle w:val="Hypertextovodkaz"/>
            <w:sz w:val="20"/>
            <w:szCs w:val="24"/>
          </w:rPr>
          <w:t>http://www.psychiatriepropraxi.cz/pdfs/psy/2004/02/02.pdf</w:t>
        </w:r>
      </w:hyperlink>
    </w:p>
    <w:p w:rsidR="0076008A" w:rsidRDefault="0076008A" w:rsidP="0076008A">
      <w:pPr>
        <w:tabs>
          <w:tab w:val="left" w:pos="2340"/>
        </w:tabs>
        <w:rPr>
          <w:sz w:val="20"/>
          <w:szCs w:val="24"/>
        </w:rPr>
      </w:pPr>
    </w:p>
    <w:p w:rsidR="0076008A" w:rsidRPr="0076008A" w:rsidRDefault="0076008A" w:rsidP="0076008A">
      <w:pPr>
        <w:pStyle w:val="Odstavecseseznamem"/>
        <w:numPr>
          <w:ilvl w:val="0"/>
          <w:numId w:val="9"/>
        </w:numPr>
        <w:tabs>
          <w:tab w:val="left" w:pos="2340"/>
        </w:tabs>
        <w:rPr>
          <w:sz w:val="20"/>
          <w:szCs w:val="24"/>
        </w:rPr>
      </w:pPr>
      <w:proofErr w:type="spellStart"/>
      <w:r w:rsidRPr="0076008A">
        <w:rPr>
          <w:sz w:val="20"/>
          <w:szCs w:val="24"/>
        </w:rPr>
        <w:t>Judge</w:t>
      </w:r>
      <w:proofErr w:type="spellEnd"/>
      <w:r w:rsidRPr="0076008A">
        <w:rPr>
          <w:sz w:val="20"/>
          <w:szCs w:val="24"/>
        </w:rPr>
        <w:t xml:space="preserve">, T. A., </w:t>
      </w:r>
      <w:proofErr w:type="spellStart"/>
      <w:r w:rsidRPr="0076008A">
        <w:rPr>
          <w:sz w:val="20"/>
          <w:szCs w:val="24"/>
        </w:rPr>
        <w:t>Woolf</w:t>
      </w:r>
      <w:proofErr w:type="spellEnd"/>
      <w:r w:rsidRPr="0076008A">
        <w:rPr>
          <w:sz w:val="20"/>
          <w:szCs w:val="24"/>
        </w:rPr>
        <w:t xml:space="preserve">, E. F., </w:t>
      </w:r>
      <w:proofErr w:type="spellStart"/>
      <w:r w:rsidRPr="0076008A">
        <w:rPr>
          <w:sz w:val="20"/>
          <w:szCs w:val="24"/>
        </w:rPr>
        <w:t>Hurst</w:t>
      </w:r>
      <w:proofErr w:type="spellEnd"/>
      <w:r w:rsidRPr="0076008A">
        <w:rPr>
          <w:sz w:val="20"/>
          <w:szCs w:val="24"/>
        </w:rPr>
        <w:t xml:space="preserve">, C., &amp; </w:t>
      </w:r>
      <w:proofErr w:type="spellStart"/>
      <w:r w:rsidRPr="0076008A">
        <w:rPr>
          <w:sz w:val="20"/>
          <w:szCs w:val="24"/>
        </w:rPr>
        <w:t>Livingston</w:t>
      </w:r>
      <w:proofErr w:type="spellEnd"/>
      <w:r w:rsidRPr="0076008A">
        <w:rPr>
          <w:sz w:val="20"/>
          <w:szCs w:val="24"/>
        </w:rPr>
        <w:t xml:space="preserve">, B. (2006). </w:t>
      </w:r>
      <w:proofErr w:type="spellStart"/>
      <w:r w:rsidRPr="0076008A">
        <w:rPr>
          <w:sz w:val="20"/>
          <w:szCs w:val="24"/>
        </w:rPr>
        <w:t>Charismatic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76008A">
        <w:rPr>
          <w:sz w:val="20"/>
          <w:szCs w:val="24"/>
        </w:rPr>
        <w:t>and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76008A">
        <w:rPr>
          <w:sz w:val="20"/>
          <w:szCs w:val="24"/>
        </w:rPr>
        <w:t>transformational</w:t>
      </w:r>
      <w:proofErr w:type="spellEnd"/>
      <w:r w:rsidRPr="0076008A">
        <w:rPr>
          <w:sz w:val="20"/>
          <w:szCs w:val="24"/>
        </w:rPr>
        <w:t xml:space="preserve"> leadership: A </w:t>
      </w:r>
      <w:proofErr w:type="spellStart"/>
      <w:r w:rsidRPr="0076008A">
        <w:rPr>
          <w:sz w:val="20"/>
          <w:szCs w:val="24"/>
        </w:rPr>
        <w:t>review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76008A">
        <w:rPr>
          <w:sz w:val="20"/>
          <w:szCs w:val="24"/>
        </w:rPr>
        <w:t>and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76008A">
        <w:rPr>
          <w:sz w:val="20"/>
          <w:szCs w:val="24"/>
        </w:rPr>
        <w:t>an</w:t>
      </w:r>
      <w:proofErr w:type="spellEnd"/>
      <w:r w:rsidRPr="0076008A">
        <w:rPr>
          <w:sz w:val="20"/>
          <w:szCs w:val="24"/>
        </w:rPr>
        <w:t xml:space="preserve"> agenda </w:t>
      </w:r>
      <w:proofErr w:type="spellStart"/>
      <w:r w:rsidRPr="0076008A">
        <w:rPr>
          <w:sz w:val="20"/>
          <w:szCs w:val="24"/>
        </w:rPr>
        <w:t>for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76008A">
        <w:rPr>
          <w:sz w:val="20"/>
          <w:szCs w:val="24"/>
        </w:rPr>
        <w:t>future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76008A">
        <w:rPr>
          <w:sz w:val="20"/>
          <w:szCs w:val="24"/>
        </w:rPr>
        <w:t>research</w:t>
      </w:r>
      <w:proofErr w:type="spellEnd"/>
      <w:r w:rsidRPr="0076008A">
        <w:rPr>
          <w:sz w:val="20"/>
          <w:szCs w:val="24"/>
        </w:rPr>
        <w:t xml:space="preserve">. </w:t>
      </w:r>
      <w:proofErr w:type="spellStart"/>
      <w:r w:rsidRPr="0076008A">
        <w:rPr>
          <w:i/>
          <w:sz w:val="20"/>
          <w:szCs w:val="24"/>
        </w:rPr>
        <w:t>Zeitschrift</w:t>
      </w:r>
      <w:proofErr w:type="spellEnd"/>
      <w:r w:rsidRPr="0076008A">
        <w:rPr>
          <w:i/>
          <w:sz w:val="20"/>
          <w:szCs w:val="24"/>
        </w:rPr>
        <w:t xml:space="preserve"> </w:t>
      </w:r>
      <w:proofErr w:type="spellStart"/>
      <w:r w:rsidRPr="0076008A">
        <w:rPr>
          <w:i/>
          <w:sz w:val="20"/>
          <w:szCs w:val="24"/>
        </w:rPr>
        <w:t>für</w:t>
      </w:r>
      <w:proofErr w:type="spellEnd"/>
      <w:r w:rsidRPr="0076008A">
        <w:rPr>
          <w:i/>
          <w:sz w:val="20"/>
          <w:szCs w:val="24"/>
        </w:rPr>
        <w:t xml:space="preserve"> </w:t>
      </w:r>
      <w:proofErr w:type="spellStart"/>
      <w:r w:rsidRPr="0076008A">
        <w:rPr>
          <w:i/>
          <w:sz w:val="20"/>
          <w:szCs w:val="24"/>
        </w:rPr>
        <w:t>Arbeits</w:t>
      </w:r>
      <w:proofErr w:type="spellEnd"/>
      <w:r w:rsidRPr="0076008A">
        <w:rPr>
          <w:i/>
          <w:sz w:val="20"/>
          <w:szCs w:val="24"/>
        </w:rPr>
        <w:t xml:space="preserve">- </w:t>
      </w:r>
      <w:proofErr w:type="spellStart"/>
      <w:r w:rsidRPr="0076008A">
        <w:rPr>
          <w:i/>
          <w:sz w:val="20"/>
          <w:szCs w:val="24"/>
        </w:rPr>
        <w:t>und</w:t>
      </w:r>
      <w:proofErr w:type="spellEnd"/>
      <w:r w:rsidRPr="0076008A">
        <w:rPr>
          <w:i/>
          <w:sz w:val="20"/>
          <w:szCs w:val="24"/>
        </w:rPr>
        <w:t xml:space="preserve"> </w:t>
      </w:r>
      <w:proofErr w:type="spellStart"/>
      <w:r w:rsidRPr="0076008A">
        <w:rPr>
          <w:i/>
          <w:sz w:val="20"/>
          <w:szCs w:val="24"/>
        </w:rPr>
        <w:t>Organisationspsychologie</w:t>
      </w:r>
      <w:proofErr w:type="spellEnd"/>
      <w:r w:rsidRPr="0076008A">
        <w:rPr>
          <w:i/>
          <w:sz w:val="20"/>
          <w:szCs w:val="24"/>
        </w:rPr>
        <w:t xml:space="preserve"> (</w:t>
      </w:r>
      <w:proofErr w:type="spellStart"/>
      <w:r w:rsidRPr="0076008A">
        <w:rPr>
          <w:i/>
          <w:sz w:val="20"/>
          <w:szCs w:val="24"/>
        </w:rPr>
        <w:t>Journal</w:t>
      </w:r>
      <w:proofErr w:type="spellEnd"/>
      <w:r w:rsidRPr="0076008A">
        <w:rPr>
          <w:i/>
          <w:sz w:val="20"/>
          <w:szCs w:val="24"/>
        </w:rPr>
        <w:t xml:space="preserve"> </w:t>
      </w:r>
      <w:proofErr w:type="spellStart"/>
      <w:r w:rsidRPr="0076008A">
        <w:rPr>
          <w:i/>
          <w:sz w:val="20"/>
          <w:szCs w:val="24"/>
        </w:rPr>
        <w:t>of</w:t>
      </w:r>
      <w:proofErr w:type="spellEnd"/>
      <w:r w:rsidRPr="0076008A">
        <w:rPr>
          <w:i/>
          <w:sz w:val="20"/>
          <w:szCs w:val="24"/>
        </w:rPr>
        <w:t xml:space="preserve"> </w:t>
      </w:r>
      <w:proofErr w:type="spellStart"/>
      <w:r w:rsidRPr="0076008A">
        <w:rPr>
          <w:i/>
          <w:sz w:val="20"/>
          <w:szCs w:val="24"/>
        </w:rPr>
        <w:t>Work</w:t>
      </w:r>
      <w:proofErr w:type="spellEnd"/>
      <w:r w:rsidRPr="0076008A">
        <w:rPr>
          <w:i/>
          <w:sz w:val="20"/>
          <w:szCs w:val="24"/>
        </w:rPr>
        <w:t xml:space="preserve"> </w:t>
      </w:r>
      <w:proofErr w:type="spellStart"/>
      <w:r w:rsidRPr="0076008A">
        <w:rPr>
          <w:i/>
          <w:sz w:val="20"/>
          <w:szCs w:val="24"/>
        </w:rPr>
        <w:t>and</w:t>
      </w:r>
      <w:proofErr w:type="spellEnd"/>
      <w:r w:rsidRPr="0076008A">
        <w:rPr>
          <w:i/>
          <w:sz w:val="20"/>
          <w:szCs w:val="24"/>
        </w:rPr>
        <w:t xml:space="preserve"> </w:t>
      </w:r>
      <w:proofErr w:type="spellStart"/>
      <w:r w:rsidRPr="0076008A">
        <w:rPr>
          <w:i/>
          <w:sz w:val="20"/>
          <w:szCs w:val="24"/>
        </w:rPr>
        <w:t>Organizational</w:t>
      </w:r>
      <w:proofErr w:type="spellEnd"/>
      <w:r w:rsidRPr="0076008A">
        <w:rPr>
          <w:i/>
          <w:sz w:val="20"/>
          <w:szCs w:val="24"/>
        </w:rPr>
        <w:t xml:space="preserve"> Psychology)</w:t>
      </w:r>
      <w:r w:rsidRPr="0076008A">
        <w:rPr>
          <w:sz w:val="20"/>
          <w:szCs w:val="24"/>
        </w:rPr>
        <w:t xml:space="preserve">, </w:t>
      </w:r>
      <w:r w:rsidRPr="0076008A">
        <w:rPr>
          <w:i/>
          <w:sz w:val="20"/>
          <w:szCs w:val="24"/>
        </w:rPr>
        <w:t>50</w:t>
      </w:r>
      <w:r w:rsidRPr="0076008A">
        <w:rPr>
          <w:sz w:val="20"/>
          <w:szCs w:val="24"/>
        </w:rPr>
        <w:t>, 203-214.</w:t>
      </w:r>
    </w:p>
    <w:p w:rsidR="0076008A" w:rsidRDefault="0076008A" w:rsidP="0076008A">
      <w:pPr>
        <w:tabs>
          <w:tab w:val="left" w:pos="2340"/>
        </w:tabs>
        <w:rPr>
          <w:sz w:val="20"/>
          <w:szCs w:val="24"/>
        </w:rPr>
      </w:pPr>
    </w:p>
    <w:p w:rsidR="0076008A" w:rsidRPr="0076008A" w:rsidRDefault="0076008A" w:rsidP="0076008A">
      <w:pPr>
        <w:pStyle w:val="Odstavecseseznamem"/>
        <w:numPr>
          <w:ilvl w:val="0"/>
          <w:numId w:val="9"/>
        </w:numPr>
        <w:tabs>
          <w:tab w:val="left" w:pos="2340"/>
        </w:tabs>
        <w:rPr>
          <w:sz w:val="20"/>
          <w:szCs w:val="24"/>
        </w:rPr>
      </w:pPr>
      <w:proofErr w:type="spellStart"/>
      <w:r w:rsidRPr="0076008A">
        <w:rPr>
          <w:sz w:val="20"/>
          <w:szCs w:val="24"/>
        </w:rPr>
        <w:t>Koopmans</w:t>
      </w:r>
      <w:proofErr w:type="spellEnd"/>
      <w:r w:rsidRPr="0076008A">
        <w:rPr>
          <w:sz w:val="20"/>
          <w:szCs w:val="24"/>
        </w:rPr>
        <w:t xml:space="preserve">, L. (2014). </w:t>
      </w:r>
      <w:proofErr w:type="spellStart"/>
      <w:r w:rsidRPr="0076008A">
        <w:rPr>
          <w:i/>
          <w:sz w:val="20"/>
          <w:szCs w:val="24"/>
        </w:rPr>
        <w:t>Measuring</w:t>
      </w:r>
      <w:proofErr w:type="spellEnd"/>
      <w:r w:rsidRPr="0076008A">
        <w:rPr>
          <w:i/>
          <w:sz w:val="20"/>
          <w:szCs w:val="24"/>
        </w:rPr>
        <w:t xml:space="preserve"> </w:t>
      </w:r>
      <w:proofErr w:type="spellStart"/>
      <w:r w:rsidRPr="0076008A">
        <w:rPr>
          <w:i/>
          <w:sz w:val="20"/>
          <w:szCs w:val="24"/>
        </w:rPr>
        <w:t>individual</w:t>
      </w:r>
      <w:proofErr w:type="spellEnd"/>
      <w:r w:rsidRPr="0076008A">
        <w:rPr>
          <w:i/>
          <w:sz w:val="20"/>
          <w:szCs w:val="24"/>
        </w:rPr>
        <w:t xml:space="preserve"> </w:t>
      </w:r>
      <w:proofErr w:type="spellStart"/>
      <w:r w:rsidRPr="0076008A">
        <w:rPr>
          <w:i/>
          <w:sz w:val="20"/>
          <w:szCs w:val="24"/>
        </w:rPr>
        <w:t>work</w:t>
      </w:r>
      <w:proofErr w:type="spellEnd"/>
      <w:r w:rsidRPr="0076008A">
        <w:rPr>
          <w:i/>
          <w:sz w:val="20"/>
          <w:szCs w:val="24"/>
        </w:rPr>
        <w:t xml:space="preserve"> performance</w:t>
      </w:r>
      <w:r w:rsidRPr="0076008A">
        <w:rPr>
          <w:sz w:val="20"/>
          <w:szCs w:val="24"/>
        </w:rPr>
        <w:t xml:space="preserve">. CPI </w:t>
      </w:r>
      <w:proofErr w:type="spellStart"/>
      <w:r w:rsidRPr="0076008A">
        <w:rPr>
          <w:sz w:val="20"/>
          <w:szCs w:val="24"/>
        </w:rPr>
        <w:t>Koninklijke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76008A">
        <w:rPr>
          <w:sz w:val="20"/>
          <w:szCs w:val="24"/>
        </w:rPr>
        <w:t>Wöhrmann</w:t>
      </w:r>
      <w:proofErr w:type="spellEnd"/>
      <w:r w:rsidRPr="0076008A">
        <w:rPr>
          <w:sz w:val="20"/>
          <w:szCs w:val="24"/>
        </w:rPr>
        <w:t xml:space="preserve">, </w:t>
      </w:r>
      <w:proofErr w:type="spellStart"/>
      <w:r w:rsidRPr="0076008A">
        <w:rPr>
          <w:sz w:val="20"/>
          <w:szCs w:val="24"/>
        </w:rPr>
        <w:t>Zutphen</w:t>
      </w:r>
      <w:proofErr w:type="spellEnd"/>
      <w:r w:rsidRPr="0076008A">
        <w:rPr>
          <w:sz w:val="20"/>
          <w:szCs w:val="24"/>
        </w:rPr>
        <w:t xml:space="preserve">. </w:t>
      </w:r>
      <w:proofErr w:type="spellStart"/>
      <w:r w:rsidRPr="0076008A">
        <w:rPr>
          <w:sz w:val="20"/>
          <w:szCs w:val="24"/>
        </w:rPr>
        <w:t>Retrieved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76008A">
        <w:rPr>
          <w:sz w:val="20"/>
          <w:szCs w:val="24"/>
        </w:rPr>
        <w:t>from</w:t>
      </w:r>
      <w:proofErr w:type="spellEnd"/>
    </w:p>
    <w:p w:rsidR="0076008A" w:rsidRPr="0076008A" w:rsidRDefault="0076008A" w:rsidP="0076008A">
      <w:pPr>
        <w:pStyle w:val="Odstavecseseznamem"/>
        <w:numPr>
          <w:ilvl w:val="0"/>
          <w:numId w:val="9"/>
        </w:numPr>
        <w:tabs>
          <w:tab w:val="left" w:pos="2340"/>
        </w:tabs>
        <w:rPr>
          <w:sz w:val="20"/>
          <w:szCs w:val="24"/>
        </w:rPr>
      </w:pPr>
      <w:r w:rsidRPr="0076008A">
        <w:rPr>
          <w:sz w:val="20"/>
          <w:szCs w:val="24"/>
        </w:rPr>
        <w:t>http://www.google.cz/url?url=http://publications.tno.nl/publication/34609635/BTWAre/koopmans-2014-measuring.pdf&amp;rct=j&amp;frm=1&amp;q=&amp;esrc=s&amp;sa=U&amp;ei=TtQ3VPHfKZWsyASr8YKICQ&amp;ved=0CBYQFjAA&amp;usg=AFQjCNH-UdRViuFRiLyuLUTEAP0C4DjQ2A</w:t>
      </w:r>
    </w:p>
    <w:p w:rsidR="0076008A" w:rsidRDefault="0076008A" w:rsidP="0076008A">
      <w:pPr>
        <w:tabs>
          <w:tab w:val="left" w:pos="2340"/>
        </w:tabs>
        <w:rPr>
          <w:sz w:val="20"/>
          <w:szCs w:val="24"/>
        </w:rPr>
      </w:pPr>
    </w:p>
    <w:p w:rsidR="0076008A" w:rsidRPr="0076008A" w:rsidRDefault="0076008A" w:rsidP="0076008A">
      <w:pPr>
        <w:pStyle w:val="Odstavecseseznamem"/>
        <w:numPr>
          <w:ilvl w:val="0"/>
          <w:numId w:val="9"/>
        </w:numPr>
        <w:tabs>
          <w:tab w:val="left" w:pos="2340"/>
        </w:tabs>
        <w:rPr>
          <w:sz w:val="20"/>
          <w:szCs w:val="24"/>
        </w:rPr>
      </w:pPr>
      <w:r w:rsidRPr="0076008A">
        <w:rPr>
          <w:sz w:val="20"/>
          <w:szCs w:val="24"/>
        </w:rPr>
        <w:t xml:space="preserve">Leary, T. (1957). </w:t>
      </w:r>
      <w:proofErr w:type="spellStart"/>
      <w:r w:rsidRPr="0076008A">
        <w:rPr>
          <w:i/>
          <w:sz w:val="20"/>
          <w:szCs w:val="24"/>
        </w:rPr>
        <w:t>Interpersonal</w:t>
      </w:r>
      <w:proofErr w:type="spellEnd"/>
      <w:r w:rsidRPr="0076008A">
        <w:rPr>
          <w:i/>
          <w:sz w:val="20"/>
          <w:szCs w:val="24"/>
        </w:rPr>
        <w:t xml:space="preserve"> </w:t>
      </w:r>
      <w:proofErr w:type="spellStart"/>
      <w:r w:rsidRPr="0076008A">
        <w:rPr>
          <w:i/>
          <w:sz w:val="20"/>
          <w:szCs w:val="24"/>
        </w:rPr>
        <w:t>diagnosis</w:t>
      </w:r>
      <w:proofErr w:type="spellEnd"/>
      <w:r w:rsidRPr="0076008A">
        <w:rPr>
          <w:i/>
          <w:sz w:val="20"/>
          <w:szCs w:val="24"/>
        </w:rPr>
        <w:t xml:space="preserve"> </w:t>
      </w:r>
      <w:proofErr w:type="spellStart"/>
      <w:r w:rsidRPr="0076008A">
        <w:rPr>
          <w:i/>
          <w:sz w:val="20"/>
          <w:szCs w:val="24"/>
        </w:rPr>
        <w:t>of</w:t>
      </w:r>
      <w:proofErr w:type="spellEnd"/>
      <w:r w:rsidRPr="0076008A">
        <w:rPr>
          <w:i/>
          <w:sz w:val="20"/>
          <w:szCs w:val="24"/>
        </w:rPr>
        <w:t xml:space="preserve"> personality</w:t>
      </w:r>
      <w:r w:rsidRPr="0076008A">
        <w:rPr>
          <w:sz w:val="20"/>
          <w:szCs w:val="24"/>
        </w:rPr>
        <w:t xml:space="preserve">. </w:t>
      </w:r>
      <w:proofErr w:type="spellStart"/>
      <w:r w:rsidRPr="0076008A">
        <w:rPr>
          <w:sz w:val="20"/>
          <w:szCs w:val="24"/>
        </w:rPr>
        <w:t>Eugene</w:t>
      </w:r>
      <w:proofErr w:type="spellEnd"/>
      <w:r w:rsidRPr="0076008A">
        <w:rPr>
          <w:sz w:val="20"/>
          <w:szCs w:val="24"/>
        </w:rPr>
        <w:t xml:space="preserve">: </w:t>
      </w:r>
      <w:proofErr w:type="spellStart"/>
      <w:r w:rsidRPr="0076008A">
        <w:rPr>
          <w:sz w:val="20"/>
          <w:szCs w:val="24"/>
        </w:rPr>
        <w:t>Wip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76008A">
        <w:rPr>
          <w:sz w:val="20"/>
          <w:szCs w:val="24"/>
        </w:rPr>
        <w:t>and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76008A">
        <w:rPr>
          <w:sz w:val="20"/>
          <w:szCs w:val="24"/>
        </w:rPr>
        <w:t>Stock</w:t>
      </w:r>
      <w:proofErr w:type="spellEnd"/>
      <w:r w:rsidRPr="0076008A">
        <w:rPr>
          <w:sz w:val="20"/>
          <w:szCs w:val="24"/>
        </w:rPr>
        <w:t xml:space="preserve"> Publisher.</w:t>
      </w:r>
    </w:p>
    <w:p w:rsidR="0076008A" w:rsidRPr="0076008A" w:rsidRDefault="0076008A" w:rsidP="0076008A">
      <w:pPr>
        <w:tabs>
          <w:tab w:val="left" w:pos="2340"/>
        </w:tabs>
        <w:rPr>
          <w:sz w:val="20"/>
          <w:szCs w:val="24"/>
        </w:rPr>
      </w:pPr>
    </w:p>
    <w:p w:rsidR="00C21BC5" w:rsidRPr="0076008A" w:rsidRDefault="00C21BC5" w:rsidP="0076008A">
      <w:pPr>
        <w:pStyle w:val="Odstavecseseznamem"/>
        <w:numPr>
          <w:ilvl w:val="0"/>
          <w:numId w:val="9"/>
        </w:numPr>
        <w:tabs>
          <w:tab w:val="left" w:pos="2340"/>
        </w:tabs>
        <w:rPr>
          <w:sz w:val="20"/>
          <w:szCs w:val="24"/>
        </w:rPr>
      </w:pPr>
      <w:proofErr w:type="spellStart"/>
      <w:r w:rsidRPr="0076008A">
        <w:rPr>
          <w:sz w:val="20"/>
          <w:szCs w:val="24"/>
        </w:rPr>
        <w:t>Praško</w:t>
      </w:r>
      <w:proofErr w:type="spellEnd"/>
      <w:r w:rsidRPr="0076008A">
        <w:rPr>
          <w:sz w:val="20"/>
          <w:szCs w:val="24"/>
        </w:rPr>
        <w:t xml:space="preserve"> a kol. (2003). </w:t>
      </w:r>
      <w:r w:rsidRPr="0076008A">
        <w:rPr>
          <w:i/>
          <w:sz w:val="20"/>
          <w:szCs w:val="24"/>
        </w:rPr>
        <w:t>Poruchy osobnosti</w:t>
      </w:r>
      <w:r w:rsidRPr="0076008A">
        <w:rPr>
          <w:sz w:val="20"/>
          <w:szCs w:val="24"/>
        </w:rPr>
        <w:t>. Praha: Portál.</w:t>
      </w:r>
    </w:p>
    <w:p w:rsidR="00A11F71" w:rsidRPr="0076008A" w:rsidRDefault="00A11F71" w:rsidP="00711C83">
      <w:pPr>
        <w:tabs>
          <w:tab w:val="left" w:pos="2340"/>
        </w:tabs>
        <w:rPr>
          <w:sz w:val="20"/>
          <w:szCs w:val="24"/>
        </w:rPr>
      </w:pPr>
    </w:p>
    <w:p w:rsidR="0088224F" w:rsidRPr="0076008A" w:rsidRDefault="0088224F" w:rsidP="0076008A">
      <w:pPr>
        <w:pStyle w:val="Odstavecseseznamem"/>
        <w:numPr>
          <w:ilvl w:val="0"/>
          <w:numId w:val="9"/>
        </w:numPr>
        <w:tabs>
          <w:tab w:val="left" w:pos="2340"/>
        </w:tabs>
        <w:rPr>
          <w:sz w:val="20"/>
          <w:szCs w:val="24"/>
        </w:rPr>
      </w:pPr>
      <w:r w:rsidRPr="0076008A">
        <w:rPr>
          <w:sz w:val="20"/>
          <w:szCs w:val="24"/>
        </w:rPr>
        <w:t xml:space="preserve">Procházka, J., Smutný, P., &amp; Vaculík, M. (2012–2014). </w:t>
      </w:r>
      <w:r w:rsidRPr="0076008A">
        <w:rPr>
          <w:i/>
          <w:sz w:val="20"/>
          <w:szCs w:val="24"/>
        </w:rPr>
        <w:t>Dotazník přístupu k vedení lidí</w:t>
      </w:r>
      <w:r w:rsidRPr="0076008A">
        <w:rPr>
          <w:sz w:val="20"/>
          <w:szCs w:val="24"/>
        </w:rPr>
        <w:t>. Brno: Masarykova univerzita.</w:t>
      </w:r>
    </w:p>
    <w:p w:rsidR="00771C0A" w:rsidRDefault="00771C0A" w:rsidP="00711C83">
      <w:pPr>
        <w:tabs>
          <w:tab w:val="left" w:pos="2340"/>
        </w:tabs>
        <w:rPr>
          <w:sz w:val="20"/>
          <w:szCs w:val="24"/>
        </w:rPr>
      </w:pPr>
    </w:p>
    <w:p w:rsidR="0076008A" w:rsidRPr="0076008A" w:rsidRDefault="0076008A" w:rsidP="0076008A">
      <w:pPr>
        <w:pStyle w:val="Odstavecseseznamem"/>
        <w:numPr>
          <w:ilvl w:val="0"/>
          <w:numId w:val="9"/>
        </w:numPr>
        <w:tabs>
          <w:tab w:val="left" w:pos="2340"/>
        </w:tabs>
        <w:rPr>
          <w:sz w:val="20"/>
          <w:szCs w:val="24"/>
        </w:rPr>
      </w:pPr>
      <w:r w:rsidRPr="0076008A">
        <w:rPr>
          <w:sz w:val="20"/>
          <w:szCs w:val="24"/>
        </w:rPr>
        <w:t xml:space="preserve">Procházka, J., Vaculík, M., &amp; Smutný, P. (2013). </w:t>
      </w:r>
      <w:r w:rsidRPr="0076008A">
        <w:rPr>
          <w:i/>
          <w:sz w:val="20"/>
          <w:szCs w:val="24"/>
        </w:rPr>
        <w:t>Psychologie efektivního leadershipu</w:t>
      </w:r>
      <w:r w:rsidRPr="0076008A">
        <w:rPr>
          <w:sz w:val="20"/>
          <w:szCs w:val="24"/>
        </w:rPr>
        <w:t xml:space="preserve">. Praha: </w:t>
      </w:r>
      <w:proofErr w:type="spellStart"/>
      <w:r w:rsidRPr="0076008A">
        <w:rPr>
          <w:sz w:val="20"/>
          <w:szCs w:val="24"/>
        </w:rPr>
        <w:t>Grada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76008A">
        <w:rPr>
          <w:sz w:val="20"/>
          <w:szCs w:val="24"/>
        </w:rPr>
        <w:t>Publishing</w:t>
      </w:r>
      <w:proofErr w:type="spellEnd"/>
      <w:r w:rsidRPr="0076008A">
        <w:rPr>
          <w:sz w:val="20"/>
          <w:szCs w:val="24"/>
        </w:rPr>
        <w:t>.</w:t>
      </w:r>
    </w:p>
    <w:p w:rsidR="0076008A" w:rsidRPr="0076008A" w:rsidRDefault="0076008A" w:rsidP="00711C83">
      <w:pPr>
        <w:tabs>
          <w:tab w:val="left" w:pos="2340"/>
        </w:tabs>
        <w:rPr>
          <w:sz w:val="20"/>
          <w:szCs w:val="24"/>
        </w:rPr>
      </w:pPr>
    </w:p>
    <w:p w:rsidR="00771C0A" w:rsidRPr="0076008A" w:rsidRDefault="00771C0A" w:rsidP="0076008A">
      <w:pPr>
        <w:pStyle w:val="Odstavecseseznamem"/>
        <w:numPr>
          <w:ilvl w:val="0"/>
          <w:numId w:val="9"/>
        </w:numPr>
        <w:tabs>
          <w:tab w:val="left" w:pos="2340"/>
        </w:tabs>
        <w:rPr>
          <w:sz w:val="20"/>
          <w:szCs w:val="24"/>
        </w:rPr>
      </w:pPr>
      <w:proofErr w:type="spellStart"/>
      <w:r w:rsidRPr="0076008A">
        <w:rPr>
          <w:sz w:val="20"/>
          <w:szCs w:val="24"/>
        </w:rPr>
        <w:t>Tyrer</w:t>
      </w:r>
      <w:proofErr w:type="spellEnd"/>
      <w:r w:rsidRPr="0076008A">
        <w:rPr>
          <w:sz w:val="20"/>
          <w:szCs w:val="24"/>
        </w:rPr>
        <w:t xml:space="preserve">, P., Morgan, J., </w:t>
      </w:r>
      <w:r w:rsidR="002858A2" w:rsidRPr="0076008A">
        <w:rPr>
          <w:sz w:val="20"/>
          <w:szCs w:val="24"/>
        </w:rPr>
        <w:t xml:space="preserve">&amp; </w:t>
      </w:r>
      <w:proofErr w:type="spellStart"/>
      <w:r w:rsidRPr="0076008A">
        <w:rPr>
          <w:sz w:val="20"/>
          <w:szCs w:val="24"/>
        </w:rPr>
        <w:t>Cichetti</w:t>
      </w:r>
      <w:proofErr w:type="spellEnd"/>
      <w:r w:rsidRPr="0076008A">
        <w:rPr>
          <w:sz w:val="20"/>
          <w:szCs w:val="24"/>
        </w:rPr>
        <w:t>, D. (2004)</w:t>
      </w:r>
      <w:r w:rsidR="002858A2" w:rsidRPr="0076008A">
        <w:rPr>
          <w:sz w:val="20"/>
          <w:szCs w:val="24"/>
        </w:rPr>
        <w:t>.</w:t>
      </w:r>
      <w:r w:rsidRPr="0076008A">
        <w:rPr>
          <w:sz w:val="20"/>
          <w:szCs w:val="24"/>
        </w:rPr>
        <w:t xml:space="preserve"> </w:t>
      </w:r>
      <w:proofErr w:type="spellStart"/>
      <w:r w:rsidRPr="0076008A">
        <w:rPr>
          <w:i/>
          <w:sz w:val="20"/>
          <w:szCs w:val="24"/>
        </w:rPr>
        <w:t>The</w:t>
      </w:r>
      <w:proofErr w:type="spellEnd"/>
      <w:r w:rsidRPr="0076008A">
        <w:rPr>
          <w:i/>
          <w:sz w:val="20"/>
          <w:szCs w:val="24"/>
        </w:rPr>
        <w:t xml:space="preserve"> </w:t>
      </w:r>
      <w:proofErr w:type="spellStart"/>
      <w:r w:rsidRPr="0076008A">
        <w:rPr>
          <w:i/>
          <w:sz w:val="20"/>
          <w:szCs w:val="24"/>
        </w:rPr>
        <w:t>Dependent</w:t>
      </w:r>
      <w:proofErr w:type="spellEnd"/>
      <w:r w:rsidRPr="0076008A">
        <w:rPr>
          <w:i/>
          <w:sz w:val="20"/>
          <w:szCs w:val="24"/>
        </w:rPr>
        <w:t xml:space="preserve"> Personality </w:t>
      </w:r>
      <w:proofErr w:type="spellStart"/>
      <w:r w:rsidRPr="0076008A">
        <w:rPr>
          <w:i/>
          <w:sz w:val="20"/>
          <w:szCs w:val="24"/>
        </w:rPr>
        <w:t>Questionnaire</w:t>
      </w:r>
      <w:proofErr w:type="spellEnd"/>
      <w:r w:rsidRPr="0076008A">
        <w:rPr>
          <w:i/>
          <w:sz w:val="20"/>
          <w:szCs w:val="24"/>
        </w:rPr>
        <w:t xml:space="preserve"> (DPQ)</w:t>
      </w:r>
      <w:r w:rsidRPr="0076008A">
        <w:rPr>
          <w:sz w:val="20"/>
          <w:szCs w:val="24"/>
        </w:rPr>
        <w:t xml:space="preserve">. </w:t>
      </w:r>
    </w:p>
    <w:p w:rsidR="0076008A" w:rsidRDefault="0076008A" w:rsidP="00771C0A">
      <w:pPr>
        <w:tabs>
          <w:tab w:val="left" w:pos="2340"/>
        </w:tabs>
        <w:rPr>
          <w:sz w:val="20"/>
          <w:szCs w:val="24"/>
        </w:rPr>
      </w:pPr>
    </w:p>
    <w:p w:rsidR="0076008A" w:rsidRPr="0076008A" w:rsidRDefault="0076008A" w:rsidP="0076008A">
      <w:pPr>
        <w:pStyle w:val="Odstavecseseznamem"/>
        <w:numPr>
          <w:ilvl w:val="0"/>
          <w:numId w:val="9"/>
        </w:numPr>
        <w:tabs>
          <w:tab w:val="left" w:pos="2340"/>
        </w:tabs>
        <w:rPr>
          <w:sz w:val="20"/>
          <w:szCs w:val="24"/>
        </w:rPr>
      </w:pPr>
      <w:r w:rsidRPr="0076008A">
        <w:rPr>
          <w:sz w:val="20"/>
          <w:szCs w:val="24"/>
        </w:rPr>
        <w:t xml:space="preserve">Van </w:t>
      </w:r>
      <w:proofErr w:type="spellStart"/>
      <w:r w:rsidRPr="0076008A">
        <w:rPr>
          <w:sz w:val="20"/>
          <w:szCs w:val="24"/>
        </w:rPr>
        <w:t>Vugt</w:t>
      </w:r>
      <w:proofErr w:type="spellEnd"/>
      <w:r w:rsidRPr="0076008A">
        <w:rPr>
          <w:sz w:val="20"/>
          <w:szCs w:val="24"/>
        </w:rPr>
        <w:t xml:space="preserve">, M., </w:t>
      </w:r>
      <w:proofErr w:type="spellStart"/>
      <w:r w:rsidRPr="0076008A">
        <w:rPr>
          <w:sz w:val="20"/>
          <w:szCs w:val="24"/>
        </w:rPr>
        <w:t>Hogan</w:t>
      </w:r>
      <w:proofErr w:type="spellEnd"/>
      <w:r w:rsidRPr="0076008A">
        <w:rPr>
          <w:sz w:val="20"/>
          <w:szCs w:val="24"/>
        </w:rPr>
        <w:t xml:space="preserve">, R., &amp; Kaiser, R. B. (2008). Leadership, </w:t>
      </w:r>
      <w:proofErr w:type="spellStart"/>
      <w:r w:rsidRPr="0076008A">
        <w:rPr>
          <w:sz w:val="20"/>
          <w:szCs w:val="24"/>
        </w:rPr>
        <w:t>followership</w:t>
      </w:r>
      <w:proofErr w:type="spellEnd"/>
      <w:r w:rsidRPr="0076008A">
        <w:rPr>
          <w:sz w:val="20"/>
          <w:szCs w:val="24"/>
        </w:rPr>
        <w:t xml:space="preserve">, </w:t>
      </w:r>
      <w:proofErr w:type="spellStart"/>
      <w:r w:rsidRPr="0076008A">
        <w:rPr>
          <w:sz w:val="20"/>
          <w:szCs w:val="24"/>
        </w:rPr>
        <w:t>and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76008A">
        <w:rPr>
          <w:sz w:val="20"/>
          <w:szCs w:val="24"/>
        </w:rPr>
        <w:t>evolution</w:t>
      </w:r>
      <w:proofErr w:type="spellEnd"/>
      <w:r w:rsidRPr="0076008A">
        <w:rPr>
          <w:sz w:val="20"/>
          <w:szCs w:val="24"/>
        </w:rPr>
        <w:t xml:space="preserve">: </w:t>
      </w:r>
      <w:proofErr w:type="spellStart"/>
      <w:r w:rsidRPr="0076008A">
        <w:rPr>
          <w:sz w:val="20"/>
          <w:szCs w:val="24"/>
        </w:rPr>
        <w:t>Some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76008A">
        <w:rPr>
          <w:sz w:val="20"/>
          <w:szCs w:val="24"/>
        </w:rPr>
        <w:t>lessons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76008A">
        <w:rPr>
          <w:sz w:val="20"/>
          <w:szCs w:val="24"/>
        </w:rPr>
        <w:t>from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76008A">
        <w:rPr>
          <w:sz w:val="20"/>
          <w:szCs w:val="24"/>
        </w:rPr>
        <w:t>the</w:t>
      </w:r>
      <w:proofErr w:type="spellEnd"/>
      <w:r w:rsidRPr="0076008A">
        <w:rPr>
          <w:sz w:val="20"/>
          <w:szCs w:val="24"/>
        </w:rPr>
        <w:t xml:space="preserve"> past. </w:t>
      </w:r>
      <w:proofErr w:type="spellStart"/>
      <w:r w:rsidRPr="0076008A">
        <w:rPr>
          <w:i/>
          <w:sz w:val="20"/>
          <w:szCs w:val="24"/>
        </w:rPr>
        <w:t>American</w:t>
      </w:r>
      <w:proofErr w:type="spellEnd"/>
      <w:r w:rsidRPr="0076008A">
        <w:rPr>
          <w:i/>
          <w:sz w:val="20"/>
          <w:szCs w:val="24"/>
        </w:rPr>
        <w:t xml:space="preserve"> </w:t>
      </w:r>
      <w:proofErr w:type="spellStart"/>
      <w:r w:rsidRPr="0076008A">
        <w:rPr>
          <w:i/>
          <w:sz w:val="20"/>
          <w:szCs w:val="24"/>
        </w:rPr>
        <w:t>Psychologist</w:t>
      </w:r>
      <w:proofErr w:type="spellEnd"/>
      <w:r w:rsidRPr="0076008A">
        <w:rPr>
          <w:sz w:val="20"/>
          <w:szCs w:val="24"/>
        </w:rPr>
        <w:t xml:space="preserve">, </w:t>
      </w:r>
      <w:r w:rsidRPr="0076008A">
        <w:rPr>
          <w:i/>
          <w:sz w:val="20"/>
          <w:szCs w:val="24"/>
        </w:rPr>
        <w:t>63</w:t>
      </w:r>
      <w:r w:rsidRPr="0076008A">
        <w:rPr>
          <w:sz w:val="20"/>
          <w:szCs w:val="24"/>
        </w:rPr>
        <w:t xml:space="preserve">(3). 182-196. </w:t>
      </w:r>
      <w:proofErr w:type="spellStart"/>
      <w:r w:rsidRPr="0076008A">
        <w:rPr>
          <w:sz w:val="20"/>
          <w:szCs w:val="24"/>
        </w:rPr>
        <w:t>Retrieved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76008A">
        <w:rPr>
          <w:sz w:val="20"/>
          <w:szCs w:val="24"/>
        </w:rPr>
        <w:t>from</w:t>
      </w:r>
      <w:proofErr w:type="spellEnd"/>
      <w:r w:rsidRPr="0076008A">
        <w:rPr>
          <w:sz w:val="20"/>
          <w:szCs w:val="24"/>
        </w:rPr>
        <w:t xml:space="preserve"> http://www.professormarkvanvugt.com/images/files/LeadershipFollowershipandEvolution-AmericanPsychologist-2008.pdf</w:t>
      </w:r>
    </w:p>
    <w:p w:rsidR="0076008A" w:rsidRDefault="0076008A" w:rsidP="0076008A">
      <w:pPr>
        <w:tabs>
          <w:tab w:val="left" w:pos="2340"/>
        </w:tabs>
        <w:rPr>
          <w:sz w:val="20"/>
          <w:szCs w:val="24"/>
        </w:rPr>
      </w:pPr>
    </w:p>
    <w:p w:rsidR="0076008A" w:rsidRPr="0076008A" w:rsidRDefault="0076008A" w:rsidP="0076008A">
      <w:pPr>
        <w:pStyle w:val="Odstavecseseznamem"/>
        <w:numPr>
          <w:ilvl w:val="0"/>
          <w:numId w:val="9"/>
        </w:numPr>
        <w:tabs>
          <w:tab w:val="left" w:pos="2340"/>
        </w:tabs>
        <w:rPr>
          <w:sz w:val="20"/>
          <w:szCs w:val="24"/>
        </w:rPr>
      </w:pPr>
      <w:proofErr w:type="spellStart"/>
      <w:r w:rsidRPr="0076008A">
        <w:rPr>
          <w:sz w:val="20"/>
          <w:szCs w:val="24"/>
        </w:rPr>
        <w:t>Zhu</w:t>
      </w:r>
      <w:proofErr w:type="spellEnd"/>
      <w:r w:rsidRPr="0076008A">
        <w:rPr>
          <w:sz w:val="20"/>
          <w:szCs w:val="24"/>
        </w:rPr>
        <w:t xml:space="preserve">, W., </w:t>
      </w:r>
      <w:proofErr w:type="spellStart"/>
      <w:r w:rsidRPr="0076008A">
        <w:rPr>
          <w:sz w:val="20"/>
          <w:szCs w:val="24"/>
        </w:rPr>
        <w:t>Avolio</w:t>
      </w:r>
      <w:proofErr w:type="spellEnd"/>
      <w:r w:rsidRPr="0076008A">
        <w:rPr>
          <w:sz w:val="20"/>
          <w:szCs w:val="24"/>
        </w:rPr>
        <w:t xml:space="preserve">, B. J., &amp; </w:t>
      </w:r>
      <w:proofErr w:type="spellStart"/>
      <w:r w:rsidRPr="0076008A">
        <w:rPr>
          <w:sz w:val="20"/>
          <w:szCs w:val="24"/>
        </w:rPr>
        <w:t>Walumbwa</w:t>
      </w:r>
      <w:proofErr w:type="spellEnd"/>
      <w:r w:rsidRPr="0076008A">
        <w:rPr>
          <w:sz w:val="20"/>
          <w:szCs w:val="24"/>
        </w:rPr>
        <w:t xml:space="preserve">, F. O. (2009). </w:t>
      </w:r>
      <w:proofErr w:type="spellStart"/>
      <w:r w:rsidRPr="0076008A">
        <w:rPr>
          <w:sz w:val="20"/>
          <w:szCs w:val="24"/>
        </w:rPr>
        <w:t>Moderating</w:t>
      </w:r>
      <w:proofErr w:type="spellEnd"/>
      <w:r w:rsidRPr="0076008A">
        <w:rPr>
          <w:sz w:val="20"/>
          <w:szCs w:val="24"/>
        </w:rPr>
        <w:t xml:space="preserve"> Role </w:t>
      </w:r>
      <w:proofErr w:type="spellStart"/>
      <w:r w:rsidRPr="0076008A">
        <w:rPr>
          <w:sz w:val="20"/>
          <w:szCs w:val="24"/>
        </w:rPr>
        <w:t>of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76008A">
        <w:rPr>
          <w:sz w:val="20"/>
          <w:szCs w:val="24"/>
        </w:rPr>
        <w:t>Follower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76008A">
        <w:rPr>
          <w:sz w:val="20"/>
          <w:szCs w:val="24"/>
        </w:rPr>
        <w:t>Characteristics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76008A">
        <w:rPr>
          <w:sz w:val="20"/>
          <w:szCs w:val="24"/>
        </w:rPr>
        <w:t>With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76008A">
        <w:rPr>
          <w:sz w:val="20"/>
          <w:szCs w:val="24"/>
        </w:rPr>
        <w:t>Transformational</w:t>
      </w:r>
      <w:proofErr w:type="spellEnd"/>
      <w:r w:rsidRPr="0076008A">
        <w:rPr>
          <w:sz w:val="20"/>
          <w:szCs w:val="24"/>
        </w:rPr>
        <w:t xml:space="preserve"> Leadership </w:t>
      </w:r>
      <w:proofErr w:type="spellStart"/>
      <w:r w:rsidRPr="0076008A">
        <w:rPr>
          <w:sz w:val="20"/>
          <w:szCs w:val="24"/>
        </w:rPr>
        <w:t>and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76008A">
        <w:rPr>
          <w:sz w:val="20"/>
          <w:szCs w:val="24"/>
        </w:rPr>
        <w:t>Follower</w:t>
      </w:r>
      <w:proofErr w:type="spellEnd"/>
      <w:r w:rsidRPr="0076008A">
        <w:rPr>
          <w:sz w:val="20"/>
          <w:szCs w:val="24"/>
        </w:rPr>
        <w:t xml:space="preserve"> </w:t>
      </w:r>
      <w:proofErr w:type="spellStart"/>
      <w:r w:rsidRPr="0076008A">
        <w:rPr>
          <w:sz w:val="20"/>
          <w:szCs w:val="24"/>
        </w:rPr>
        <w:t>Work</w:t>
      </w:r>
      <w:proofErr w:type="spellEnd"/>
      <w:r w:rsidRPr="0076008A">
        <w:rPr>
          <w:sz w:val="20"/>
          <w:szCs w:val="24"/>
        </w:rPr>
        <w:t xml:space="preserve"> Engagement. </w:t>
      </w:r>
      <w:proofErr w:type="spellStart"/>
      <w:r w:rsidRPr="0076008A">
        <w:rPr>
          <w:i/>
          <w:sz w:val="20"/>
          <w:szCs w:val="24"/>
        </w:rPr>
        <w:t>Group</w:t>
      </w:r>
      <w:proofErr w:type="spellEnd"/>
      <w:r w:rsidRPr="0076008A">
        <w:rPr>
          <w:i/>
          <w:sz w:val="20"/>
          <w:szCs w:val="24"/>
        </w:rPr>
        <w:t xml:space="preserve"> &amp; </w:t>
      </w:r>
      <w:proofErr w:type="spellStart"/>
      <w:r w:rsidRPr="0076008A">
        <w:rPr>
          <w:i/>
          <w:sz w:val="20"/>
          <w:szCs w:val="24"/>
        </w:rPr>
        <w:t>Organization</w:t>
      </w:r>
      <w:proofErr w:type="spellEnd"/>
      <w:r w:rsidRPr="0076008A">
        <w:rPr>
          <w:i/>
          <w:sz w:val="20"/>
          <w:szCs w:val="24"/>
        </w:rPr>
        <w:t xml:space="preserve"> Management</w:t>
      </w:r>
      <w:r w:rsidRPr="0076008A">
        <w:rPr>
          <w:sz w:val="20"/>
          <w:szCs w:val="24"/>
        </w:rPr>
        <w:t xml:space="preserve">, </w:t>
      </w:r>
      <w:r w:rsidRPr="0076008A">
        <w:rPr>
          <w:i/>
          <w:sz w:val="20"/>
          <w:szCs w:val="24"/>
        </w:rPr>
        <w:t>34</w:t>
      </w:r>
      <w:r w:rsidRPr="0076008A">
        <w:rPr>
          <w:sz w:val="20"/>
          <w:szCs w:val="24"/>
        </w:rPr>
        <w:t>(5), 590-</w:t>
      </w:r>
      <w:commentRangeStart w:id="25"/>
      <w:r w:rsidRPr="0076008A">
        <w:rPr>
          <w:sz w:val="20"/>
          <w:szCs w:val="24"/>
        </w:rPr>
        <w:t>619</w:t>
      </w:r>
      <w:commentRangeEnd w:id="25"/>
      <w:r w:rsidR="004A76C4">
        <w:rPr>
          <w:rStyle w:val="Odkaznakoment"/>
        </w:rPr>
        <w:commentReference w:id="25"/>
      </w:r>
      <w:r w:rsidRPr="0076008A">
        <w:rPr>
          <w:sz w:val="20"/>
          <w:szCs w:val="24"/>
        </w:rPr>
        <w:t xml:space="preserve">. </w:t>
      </w:r>
    </w:p>
    <w:p w:rsidR="0076008A" w:rsidRDefault="0076008A" w:rsidP="00711C83">
      <w:pPr>
        <w:tabs>
          <w:tab w:val="left" w:pos="2340"/>
        </w:tabs>
        <w:rPr>
          <w:sz w:val="24"/>
          <w:szCs w:val="24"/>
        </w:rPr>
      </w:pPr>
    </w:p>
    <w:p w:rsidR="003608D1" w:rsidRDefault="003608D1" w:rsidP="00711C83">
      <w:pPr>
        <w:tabs>
          <w:tab w:val="left" w:pos="2340"/>
        </w:tabs>
        <w:rPr>
          <w:sz w:val="24"/>
          <w:szCs w:val="24"/>
        </w:rPr>
      </w:pPr>
    </w:p>
    <w:p w:rsidR="003608D1" w:rsidRDefault="003608D1" w:rsidP="00711C83">
      <w:pPr>
        <w:tabs>
          <w:tab w:val="left" w:pos="2340"/>
        </w:tabs>
        <w:rPr>
          <w:sz w:val="24"/>
          <w:szCs w:val="24"/>
        </w:rPr>
      </w:pPr>
    </w:p>
    <w:p w:rsidR="0024717B" w:rsidRDefault="0024717B" w:rsidP="005E27E9">
      <w:pPr>
        <w:tabs>
          <w:tab w:val="left" w:pos="2340"/>
        </w:tabs>
        <w:rPr>
          <w:sz w:val="24"/>
          <w:szCs w:val="24"/>
        </w:rPr>
      </w:pPr>
    </w:p>
    <w:sectPr w:rsidR="0024717B" w:rsidSect="00D146B3">
      <w:headerReference w:type="default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275" w:header="708" w:footer="708" w:gutter="0"/>
      <w:pgNumType w:start="1"/>
      <w:cols w:space="708"/>
      <w:titlePg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zivatel" w:date="2015-11-06T20:45:00Z" w:initials="JP">
    <w:p w:rsidR="005521E3" w:rsidRDefault="005521E3">
      <w:pPr>
        <w:pStyle w:val="Textkomente"/>
      </w:pPr>
      <w:r>
        <w:rPr>
          <w:rStyle w:val="Odkaznakoment"/>
        </w:rPr>
        <w:annotationRef/>
      </w:r>
      <w:r>
        <w:t>Toto je příliš obecné. Není mi jasné, jak může váš výzkum zefektivnit výběrová řízení a čím přispěje k optimalizaci pracovních procesů. Buďte konkrétní.</w:t>
      </w:r>
    </w:p>
  </w:comment>
  <w:comment w:id="1" w:author="Uzivatel" w:date="2015-11-06T20:45:00Z" w:initials="JP">
    <w:p w:rsidR="005521E3" w:rsidRDefault="005521E3">
      <w:pPr>
        <w:pStyle w:val="Textkomente"/>
      </w:pPr>
      <w:r>
        <w:rPr>
          <w:rStyle w:val="Odkaznakoment"/>
        </w:rPr>
        <w:annotationRef/>
      </w:r>
      <w:r>
        <w:t>Neuvědomuji si, že bych něco takového napsal.</w:t>
      </w:r>
    </w:p>
  </w:comment>
  <w:comment w:id="2" w:author="Uzivatel" w:date="2015-11-06T20:47:00Z" w:initials="JP">
    <w:p w:rsidR="005521E3" w:rsidRDefault="005521E3">
      <w:pPr>
        <w:pStyle w:val="Textkomente"/>
      </w:pPr>
      <w:r>
        <w:rPr>
          <w:rStyle w:val="Odkaznakoment"/>
        </w:rPr>
        <w:annotationRef/>
      </w:r>
      <w:r>
        <w:t>Je „závislý charakter“ odborný termín?</w:t>
      </w:r>
    </w:p>
  </w:comment>
  <w:comment w:id="3" w:author="Uzivatel" w:date="2015-11-06T20:48:00Z" w:initials="JP">
    <w:p w:rsidR="005521E3" w:rsidRDefault="005521E3">
      <w:pPr>
        <w:pStyle w:val="Textkomente"/>
      </w:pPr>
      <w:r>
        <w:rPr>
          <w:rStyle w:val="Odkaznakoment"/>
        </w:rPr>
        <w:annotationRef/>
      </w:r>
      <w:r>
        <w:t xml:space="preserve">Tento závěr mi z tohoto odstavce nevyplývá. </w:t>
      </w:r>
    </w:p>
    <w:p w:rsidR="005521E3" w:rsidRDefault="005521E3">
      <w:pPr>
        <w:pStyle w:val="Textkomente"/>
      </w:pPr>
    </w:p>
    <w:p w:rsidR="005521E3" w:rsidRDefault="005521E3">
      <w:pPr>
        <w:pStyle w:val="Textkomente"/>
      </w:pPr>
      <w:r>
        <w:t>Celkově je pro mě tento odstavec hůře srozumitelný. Není mi jasná jeho informační linka. Věty jakoby na sebe nenavazovaly.</w:t>
      </w:r>
    </w:p>
  </w:comment>
  <w:comment w:id="4" w:author="Uzivatel" w:date="2015-11-06T20:49:00Z" w:initials="JP">
    <w:p w:rsidR="005521E3" w:rsidRDefault="005521E3">
      <w:pPr>
        <w:pStyle w:val="Textkomente"/>
      </w:pPr>
      <w:r>
        <w:rPr>
          <w:rStyle w:val="Odkaznakoment"/>
        </w:rPr>
        <w:annotationRef/>
      </w:r>
      <w:r>
        <w:t>k efektivitě koho nebo čeho?</w:t>
      </w:r>
    </w:p>
  </w:comment>
  <w:comment w:id="5" w:author="Uzivatel" w:date="2015-11-06T20:49:00Z" w:initials="JP">
    <w:p w:rsidR="005521E3" w:rsidRDefault="005521E3">
      <w:pPr>
        <w:pStyle w:val="Textkomente"/>
      </w:pPr>
      <w:r>
        <w:rPr>
          <w:rStyle w:val="Odkaznakoment"/>
        </w:rPr>
        <w:annotationRef/>
      </w:r>
      <w:r>
        <w:t>Co je transakční leadership a proč se mu věnujete?</w:t>
      </w:r>
    </w:p>
    <w:p w:rsidR="005521E3" w:rsidRDefault="005521E3">
      <w:pPr>
        <w:pStyle w:val="Textkomente"/>
      </w:pPr>
      <w:r>
        <w:t xml:space="preserve">Podruhé používáte termín transakční leadership bez vysvětlen </w:t>
      </w:r>
      <w:proofErr w:type="spellStart"/>
      <w:r>
        <w:t>í</w:t>
      </w:r>
      <w:proofErr w:type="spellEnd"/>
      <w:r>
        <w:t>.</w:t>
      </w:r>
    </w:p>
  </w:comment>
  <w:comment w:id="6" w:author="Uzivatel" w:date="2015-11-06T20:50:00Z" w:initials="JP">
    <w:p w:rsidR="005521E3" w:rsidRDefault="005521E3">
      <w:pPr>
        <w:pStyle w:val="Textkomente"/>
      </w:pPr>
      <w:r>
        <w:rPr>
          <w:rStyle w:val="Odkaznakoment"/>
        </w:rPr>
        <w:annotationRef/>
      </w:r>
      <w:r>
        <w:t>Proč?</w:t>
      </w:r>
    </w:p>
    <w:p w:rsidR="005521E3" w:rsidRDefault="005521E3">
      <w:pPr>
        <w:pStyle w:val="Textkomente"/>
      </w:pPr>
      <w:r>
        <w:t>Chybí zde odkaz na zdroj nebo vysvětlení, proč se do efektivity promítají zejména osobnostní rysy.</w:t>
      </w:r>
    </w:p>
    <w:p w:rsidR="005521E3" w:rsidRDefault="005521E3">
      <w:pPr>
        <w:pStyle w:val="Textkomente"/>
      </w:pPr>
    </w:p>
    <w:p w:rsidR="005521E3" w:rsidRDefault="005521E3">
      <w:pPr>
        <w:pStyle w:val="Textkomente"/>
      </w:pPr>
      <w:r>
        <w:t>Já se domnívám, že toto tvrzení není pravda.</w:t>
      </w:r>
    </w:p>
  </w:comment>
  <w:comment w:id="7" w:author="Uzivatel" w:date="2015-11-06T20:51:00Z" w:initials="JP">
    <w:p w:rsidR="005521E3" w:rsidRDefault="005521E3">
      <w:pPr>
        <w:pStyle w:val="Textkomente"/>
      </w:pPr>
      <w:r>
        <w:rPr>
          <w:rStyle w:val="Odkaznakoment"/>
        </w:rPr>
        <w:annotationRef/>
      </w:r>
      <w:r>
        <w:t>proč strategii?</w:t>
      </w:r>
    </w:p>
    <w:p w:rsidR="005521E3" w:rsidRDefault="005521E3">
      <w:pPr>
        <w:pStyle w:val="Textkomente"/>
      </w:pPr>
    </w:p>
    <w:p w:rsidR="005521E3" w:rsidRDefault="005521E3">
      <w:pPr>
        <w:pStyle w:val="Textkomente"/>
      </w:pPr>
      <w:r>
        <w:t>vůdcovství bývá definováno jako proces, ne jako strategie.</w:t>
      </w:r>
    </w:p>
  </w:comment>
  <w:comment w:id="8" w:author="Uzivatel" w:date="2015-11-06T20:53:00Z" w:initials="JP">
    <w:p w:rsidR="005521E3" w:rsidRDefault="005521E3">
      <w:pPr>
        <w:pStyle w:val="Textkomente"/>
      </w:pPr>
      <w:r>
        <w:rPr>
          <w:rStyle w:val="Odkaznakoment"/>
        </w:rPr>
        <w:annotationRef/>
      </w:r>
      <w:r>
        <w:t xml:space="preserve">Není jasné, zda píšete o závislosti jako o osobnostní charakteristice nebo jako o diagnóze (poruše osobnosti). Je to potřeba jasněji definovat. </w:t>
      </w:r>
    </w:p>
  </w:comment>
  <w:comment w:id="9" w:author="Uzivatel" w:date="2015-11-06T20:56:00Z" w:initials="JP">
    <w:p w:rsidR="00656D8F" w:rsidRDefault="00656D8F">
      <w:pPr>
        <w:pStyle w:val="Textkomente"/>
      </w:pPr>
      <w:r>
        <w:rPr>
          <w:rStyle w:val="Odkaznakoment"/>
        </w:rPr>
        <w:annotationRef/>
      </w:r>
      <w:r>
        <w:t>korelace je statistický termín. Jeho použití ve VO a hypotézách je předčasné.</w:t>
      </w:r>
    </w:p>
    <w:p w:rsidR="00656D8F" w:rsidRDefault="00656D8F">
      <w:pPr>
        <w:pStyle w:val="Textkomente"/>
      </w:pPr>
    </w:p>
    <w:p w:rsidR="00656D8F" w:rsidRDefault="00656D8F">
      <w:pPr>
        <w:pStyle w:val="Textkomente"/>
      </w:pPr>
      <w:r>
        <w:t>V hypotézách píšeme obvykle o vztahu nebo o vlivu.</w:t>
      </w:r>
    </w:p>
  </w:comment>
  <w:comment w:id="10" w:author="Uzivatel" w:date="2015-11-06T20:55:00Z" w:initials="JP">
    <w:p w:rsidR="005521E3" w:rsidRDefault="005521E3">
      <w:pPr>
        <w:pStyle w:val="Textkomente"/>
      </w:pPr>
      <w:r>
        <w:rPr>
          <w:rStyle w:val="Odkaznakoment"/>
        </w:rPr>
        <w:annotationRef/>
      </w:r>
      <w:r>
        <w:t>Dle výše uvedeného vysvětlení byste měli zkoumat moderaci vztahu mezi intelektuální stimulací a výkonem, nikoliv mezi transformačním leadershipem a výkonem.</w:t>
      </w:r>
    </w:p>
    <w:p w:rsidR="00656D8F" w:rsidRDefault="00656D8F">
      <w:pPr>
        <w:pStyle w:val="Textkomente"/>
      </w:pPr>
      <w:r>
        <w:t>Když váš mechanismus vysvětluje moderaci jen u jedné složky TL, pak by dávalo smysl zaměřit se na jednotlivé složky TL, ne na TL jako celek.</w:t>
      </w:r>
    </w:p>
  </w:comment>
  <w:comment w:id="11" w:author="Uzivatel" w:date="2015-11-06T22:27:00Z" w:initials="JP">
    <w:p w:rsidR="00A27AC9" w:rsidRDefault="00A27AC9">
      <w:pPr>
        <w:pStyle w:val="Textkomente"/>
      </w:pPr>
      <w:r>
        <w:rPr>
          <w:rStyle w:val="Odkaznakoment"/>
        </w:rPr>
        <w:annotationRef/>
      </w:r>
      <w:r>
        <w:t>na níž jsou závislí</w:t>
      </w:r>
    </w:p>
  </w:comment>
  <w:comment w:id="12" w:author="Uzivatel" w:date="2015-11-06T22:28:00Z" w:initials="JP">
    <w:p w:rsidR="00A27AC9" w:rsidRDefault="00A27AC9">
      <w:pPr>
        <w:pStyle w:val="Textkomente"/>
      </w:pPr>
      <w:r>
        <w:rPr>
          <w:rStyle w:val="Odkaznakoment"/>
        </w:rPr>
        <w:annotationRef/>
      </w:r>
      <w:r>
        <w:t>Odstavec pro mě není moc srozumitelný. Nechápu z něj, proč by měla závislost moderovat uvedený vztah.</w:t>
      </w:r>
    </w:p>
  </w:comment>
  <w:comment w:id="13" w:author="Uzivatel" w:date="2015-11-06T22:29:00Z" w:initials="JP">
    <w:p w:rsidR="00A27AC9" w:rsidRDefault="00A27AC9">
      <w:pPr>
        <w:pStyle w:val="Textkomente"/>
      </w:pPr>
      <w:r>
        <w:rPr>
          <w:rStyle w:val="Odkaznakoment"/>
        </w:rPr>
        <w:annotationRef/>
      </w:r>
      <w:r>
        <w:t>Toto vysvětlení je naopak srozumitelné a jasně vysvětluje mechanismus hypotézy.</w:t>
      </w:r>
    </w:p>
  </w:comment>
  <w:comment w:id="14" w:author="Uzivatel" w:date="2015-11-06T22:30:00Z" w:initials="JP">
    <w:p w:rsidR="00A27AC9" w:rsidRDefault="00A27AC9">
      <w:pPr>
        <w:pStyle w:val="Textkomente"/>
      </w:pPr>
      <w:r>
        <w:rPr>
          <w:rStyle w:val="Odkaznakoment"/>
        </w:rPr>
        <w:annotationRef/>
      </w:r>
      <w:r>
        <w:t>V konečné verzi projektu nezapomeňte změnit budoucí čas za minulý.</w:t>
      </w:r>
    </w:p>
  </w:comment>
  <w:comment w:id="15" w:author="Uzivatel" w:date="2015-11-06T22:31:00Z" w:initials="JP">
    <w:p w:rsidR="00A27AC9" w:rsidRDefault="00A27AC9">
      <w:pPr>
        <w:pStyle w:val="Textkomente"/>
      </w:pPr>
      <w:r>
        <w:rPr>
          <w:rStyle w:val="Odkaznakoment"/>
        </w:rPr>
        <w:annotationRef/>
      </w:r>
      <w:r>
        <w:t xml:space="preserve">Bylo by dobré, kdybyste zdůvodnili, proč je dotazník vhodnou </w:t>
      </w:r>
      <w:proofErr w:type="gramStart"/>
      <w:r>
        <w:t>metodou .</w:t>
      </w:r>
      <w:proofErr w:type="gramEnd"/>
    </w:p>
  </w:comment>
  <w:comment w:id="16" w:author="Uzivatel" w:date="2015-11-06T22:31:00Z" w:initials="JP">
    <w:p w:rsidR="00A27AC9" w:rsidRDefault="00A27AC9">
      <w:pPr>
        <w:pStyle w:val="Textkomente"/>
      </w:pPr>
      <w:r>
        <w:rPr>
          <w:rStyle w:val="Odkaznakoment"/>
        </w:rPr>
        <w:annotationRef/>
      </w:r>
      <w:r>
        <w:t xml:space="preserve">Závislými proměnnými </w:t>
      </w:r>
      <w:proofErr w:type="gramStart"/>
      <w:r>
        <w:t>jsou...</w:t>
      </w:r>
      <w:proofErr w:type="gramEnd"/>
    </w:p>
  </w:comment>
  <w:comment w:id="17" w:author="Uzivatel" w:date="2015-11-06T22:33:00Z" w:initials="JP">
    <w:p w:rsidR="00A27AC9" w:rsidRDefault="00A27AC9">
      <w:pPr>
        <w:pStyle w:val="Textkomente"/>
      </w:pPr>
      <w:r>
        <w:rPr>
          <w:rStyle w:val="Odkaznakoment"/>
        </w:rPr>
        <w:annotationRef/>
      </w:r>
      <w:r>
        <w:t>Ověřovat formulaci jednotlivých položek je potřeba u nových dotazníků a nových dosud neověřovaných překladů. Není třeba dělat to u osvědčených metod.</w:t>
      </w:r>
    </w:p>
    <w:p w:rsidR="00A27AC9" w:rsidRDefault="00A27AC9">
      <w:pPr>
        <w:pStyle w:val="Textkomente"/>
      </w:pPr>
    </w:p>
    <w:p w:rsidR="00A27AC9" w:rsidRDefault="00A27AC9">
      <w:pPr>
        <w:pStyle w:val="Textkomente"/>
      </w:pPr>
      <w:r>
        <w:t>Nicméně pilotáž celé baterie dotazníku je vhodná ne kvůli formulaci jednotlivých položek, ale kvůli odhadu délky testování, srozumitelnosti instrukcí a zjištění pocitů, které v respondentovi celá baterie dotazníků vyvolává.</w:t>
      </w:r>
    </w:p>
  </w:comment>
  <w:comment w:id="18" w:author="Uzivatel" w:date="2015-11-06T22:34:00Z" w:initials="JP">
    <w:p w:rsidR="00A27AC9" w:rsidRDefault="00A27AC9">
      <w:pPr>
        <w:pStyle w:val="Textkomente"/>
      </w:pPr>
      <w:r>
        <w:rPr>
          <w:rStyle w:val="Odkaznakoment"/>
        </w:rPr>
        <w:annotationRef/>
      </w:r>
      <w:r>
        <w:t xml:space="preserve">je? </w:t>
      </w:r>
      <w:proofErr w:type="gramStart"/>
      <w:r>
        <w:t>byl</w:t>
      </w:r>
      <w:proofErr w:type="gramEnd"/>
      <w:r>
        <w:t>? bude?</w:t>
      </w:r>
    </w:p>
  </w:comment>
  <w:comment w:id="19" w:author="Uzivatel" w:date="2015-11-06T22:40:00Z" w:initials="JP">
    <w:p w:rsidR="00087E37" w:rsidRDefault="00087E37">
      <w:pPr>
        <w:pStyle w:val="Textkomente"/>
      </w:pPr>
      <w:r>
        <w:rPr>
          <w:rStyle w:val="Odkaznakoment"/>
        </w:rPr>
        <w:annotationRef/>
      </w:r>
      <w:r>
        <w:t>U jednotlivých dotazníků byste měli stručně vysvětlit, proč jsou vhodnou metodou pro měření příslušného konstruktu. Jednak byste měli napsat, proč je vhodné použít dotazníkovou metodu a pak také, proč právě tuto.</w:t>
      </w:r>
    </w:p>
    <w:p w:rsidR="00087E37" w:rsidRDefault="00087E37">
      <w:pPr>
        <w:pStyle w:val="Textkomente"/>
      </w:pPr>
    </w:p>
    <w:p w:rsidR="00087E37" w:rsidRDefault="00087E37">
      <w:pPr>
        <w:pStyle w:val="Textkomente"/>
      </w:pPr>
      <w:r>
        <w:t xml:space="preserve">Konkrétně u měření výkonu je důležité zdůvodnit, proč je </w:t>
      </w:r>
      <w:proofErr w:type="spellStart"/>
      <w:r>
        <w:t>sebeposouzení</w:t>
      </w:r>
      <w:proofErr w:type="spellEnd"/>
      <w:r>
        <w:t xml:space="preserve"> dostatečně validním odhadem skutečného výkonu.</w:t>
      </w:r>
    </w:p>
  </w:comment>
  <w:comment w:id="20" w:author="Uzivatel" w:date="2015-11-06T22:35:00Z" w:initials="JP">
    <w:p w:rsidR="00087E37" w:rsidRDefault="00087E37">
      <w:pPr>
        <w:pStyle w:val="Textkomente"/>
      </w:pPr>
      <w:r>
        <w:rPr>
          <w:rStyle w:val="Odkaznakoment"/>
        </w:rPr>
        <w:annotationRef/>
      </w:r>
      <w:r>
        <w:t>Prosím, použijte překlad, který máte v </w:t>
      </w:r>
      <w:proofErr w:type="spellStart"/>
      <w:proofErr w:type="gramStart"/>
      <w:r>
        <w:t>ISu</w:t>
      </w:r>
      <w:proofErr w:type="spellEnd"/>
      <w:proofErr w:type="gramEnd"/>
      <w:r>
        <w:t>. Když už jste zvolili tento dotazník, budu rád, když použijete existující překlad pro lepší srovnatelnost vašich dat s dříve získanými daty.</w:t>
      </w:r>
    </w:p>
  </w:comment>
  <w:comment w:id="21" w:author="Uzivatel" w:date="2015-11-06T22:38:00Z" w:initials="JP">
    <w:p w:rsidR="00087E37" w:rsidRDefault="00087E37">
      <w:pPr>
        <w:pStyle w:val="Textkomente"/>
      </w:pPr>
      <w:r>
        <w:rPr>
          <w:rStyle w:val="Odkaznakoment"/>
        </w:rPr>
        <w:annotationRef/>
      </w:r>
      <w:r>
        <w:t>Větě chybí předmět. Co mají posoudit?</w:t>
      </w:r>
    </w:p>
  </w:comment>
  <w:comment w:id="22" w:author="Uzivatel" w:date="2015-11-06T22:42:00Z" w:initials="JP">
    <w:p w:rsidR="00087E37" w:rsidRDefault="00087E37">
      <w:pPr>
        <w:pStyle w:val="Textkomente"/>
      </w:pPr>
      <w:r>
        <w:rPr>
          <w:rStyle w:val="Odkaznakoment"/>
        </w:rPr>
        <w:annotationRef/>
      </w:r>
      <w:r>
        <w:t>Zde přemýšlím nad kvalitou překladu položky. Jako respondent bych asi nevěděl, co mám odpovědět.</w:t>
      </w:r>
    </w:p>
    <w:p w:rsidR="00087E37" w:rsidRDefault="00087E37">
      <w:pPr>
        <w:pStyle w:val="Textkomente"/>
      </w:pPr>
      <w:r>
        <w:t>Jako psycholog seznámený s konstruktem „pracovní výkon“ zase musím přemýšlet nad tím, jak to souvisí s výkonem.</w:t>
      </w:r>
    </w:p>
    <w:p w:rsidR="00087E37" w:rsidRDefault="00087E37">
      <w:pPr>
        <w:pStyle w:val="Textkomente"/>
      </w:pPr>
    </w:p>
    <w:p w:rsidR="00087E37" w:rsidRDefault="00087E37">
      <w:pPr>
        <w:pStyle w:val="Textkomente"/>
      </w:pPr>
      <w:r>
        <w:t>Víc by mi dávalo smysl něco jako „Nezapomněl jsem na žádný pracovní úkol, který jsem měl zadaný.“</w:t>
      </w:r>
    </w:p>
  </w:comment>
  <w:comment w:id="25" w:author="Uzivatel" w:date="2015-11-06T22:54:00Z" w:initials="JP">
    <w:p w:rsidR="004A76C4" w:rsidRDefault="004A76C4">
      <w:pPr>
        <w:pStyle w:val="Textkomente"/>
      </w:pPr>
      <w:r>
        <w:rPr>
          <w:rStyle w:val="Odkaznakoment"/>
        </w:rPr>
        <w:annotationRef/>
      </w:r>
      <w:r>
        <w:t>Celkově:</w:t>
      </w:r>
    </w:p>
    <w:p w:rsidR="004A76C4" w:rsidRDefault="004A76C4">
      <w:pPr>
        <w:pStyle w:val="Textkomente"/>
      </w:pPr>
    </w:p>
    <w:p w:rsidR="004A76C4" w:rsidRDefault="004A76C4">
      <w:pPr>
        <w:pStyle w:val="Textkomente"/>
      </w:pPr>
      <w:r>
        <w:t>Z textu vidím, že rozumíte mechanismu moderace. Líbí se mi, jak zdůvodňujete druhou hypotézu. Také se mi líbí věcnost textu, nepíšete o žádných nadbytečných věcech.</w:t>
      </w:r>
    </w:p>
    <w:p w:rsidR="004A76C4" w:rsidRDefault="004A76C4">
      <w:pPr>
        <w:pStyle w:val="Textkomente"/>
      </w:pPr>
    </w:p>
    <w:p w:rsidR="004A76C4" w:rsidRDefault="004A76C4">
      <w:pPr>
        <w:pStyle w:val="Textkomente"/>
      </w:pPr>
      <w:r>
        <w:t xml:space="preserve">Klíčové </w:t>
      </w:r>
      <w:r>
        <w:t>tipy pro zkvalitnění textu:</w:t>
      </w:r>
    </w:p>
    <w:p w:rsidR="004A76C4" w:rsidRPr="004A76C4" w:rsidRDefault="004A76C4" w:rsidP="004A76C4">
      <w:pPr>
        <w:pStyle w:val="Textkomente"/>
        <w:rPr>
          <w:b/>
        </w:rPr>
      </w:pPr>
      <w:r w:rsidRPr="004A76C4">
        <w:rPr>
          <w:b/>
        </w:rPr>
        <w:t>1. Zdůvodnění potřebnosti výzkumu</w:t>
      </w:r>
    </w:p>
    <w:p w:rsidR="004A76C4" w:rsidRDefault="004A76C4" w:rsidP="004A76C4">
      <w:pPr>
        <w:pStyle w:val="Textkomente"/>
      </w:pPr>
      <w:r>
        <w:t>Vaše zdůvodnění je v tuto chvíli nepřesvědčivé. První odstavec je příliš obecný, druhý je nesourodý a málo srozumitelný. Buďte konkrétnější.</w:t>
      </w:r>
    </w:p>
    <w:p w:rsidR="004A76C4" w:rsidRDefault="004A76C4" w:rsidP="004A76C4">
      <w:pPr>
        <w:pStyle w:val="Textkomente"/>
      </w:pPr>
    </w:p>
    <w:p w:rsidR="004A76C4" w:rsidRPr="004A76C4" w:rsidRDefault="004A76C4" w:rsidP="004A76C4">
      <w:pPr>
        <w:pStyle w:val="Textkomente"/>
        <w:rPr>
          <w:b/>
        </w:rPr>
      </w:pPr>
      <w:r w:rsidRPr="004A76C4">
        <w:rPr>
          <w:b/>
        </w:rPr>
        <w:t>2. Zdůvodnění první hypotézy</w:t>
      </w:r>
    </w:p>
    <w:p w:rsidR="004A76C4" w:rsidRDefault="004A76C4" w:rsidP="004A76C4">
      <w:pPr>
        <w:pStyle w:val="Textkomente"/>
      </w:pPr>
      <w:r>
        <w:t>První hypotéza není dostatečně odůvodněná. Viz komentáře.</w:t>
      </w:r>
    </w:p>
    <w:p w:rsidR="004A76C4" w:rsidRDefault="004A76C4" w:rsidP="004A76C4">
      <w:pPr>
        <w:pStyle w:val="Textkomente"/>
      </w:pPr>
    </w:p>
    <w:p w:rsidR="004A76C4" w:rsidRDefault="004A76C4" w:rsidP="004A76C4">
      <w:pPr>
        <w:pStyle w:val="Textkomente"/>
      </w:pPr>
      <w:r>
        <w:t xml:space="preserve">3. </w:t>
      </w:r>
      <w:r w:rsidRPr="004A76C4">
        <w:rPr>
          <w:b/>
        </w:rPr>
        <w:t>Vyjasnění konstruktů závislost a výkon</w:t>
      </w:r>
    </w:p>
    <w:p w:rsidR="004A76C4" w:rsidRDefault="004A76C4" w:rsidP="004A76C4">
      <w:pPr>
        <w:pStyle w:val="Textkomente"/>
      </w:pPr>
      <w:r>
        <w:t>Není mi jasné, zda je závislost osobnostní charakteristika nebo diagnóza. Není mi jasné, jak chápete výkon. Pak se těžko posuzuje, zda jsou metody použité pro měření výkonu a závislosti vhodné.</w:t>
      </w:r>
    </w:p>
    <w:p w:rsidR="004A76C4" w:rsidRDefault="004A76C4" w:rsidP="004A76C4">
      <w:pPr>
        <w:pStyle w:val="Textkomente"/>
      </w:pPr>
    </w:p>
    <w:p w:rsidR="004A76C4" w:rsidRDefault="004A76C4" w:rsidP="004A76C4">
      <w:pPr>
        <w:pStyle w:val="Textkomente"/>
      </w:pPr>
      <w:r>
        <w:t xml:space="preserve">4. </w:t>
      </w:r>
      <w:r>
        <w:rPr>
          <w:b/>
        </w:rPr>
        <w:t>Zdůvodnění volby metod</w:t>
      </w:r>
    </w:p>
    <w:p w:rsidR="004A76C4" w:rsidRDefault="004A76C4" w:rsidP="004A76C4">
      <w:pPr>
        <w:pStyle w:val="Textkomente"/>
      </w:pPr>
      <w:r>
        <w:t xml:space="preserve">Chybí mi zdůvodnění volby použitých metod, zejména metody měření výkonu. Výkon se často měří podle objektivních ukazatelů. Měli byste vysvětlit, proč je subjektivní posouzení dostatečné a proč právě zvolený dotazník měří výkon dobře. </w:t>
      </w:r>
    </w:p>
    <w:p w:rsidR="004A76C4" w:rsidRDefault="004A76C4" w:rsidP="004A76C4">
      <w:pPr>
        <w:pStyle w:val="Textkomente"/>
      </w:pPr>
    </w:p>
    <w:p w:rsidR="004A76C4" w:rsidRDefault="004A76C4" w:rsidP="004A76C4">
      <w:pPr>
        <w:pStyle w:val="Textkomente"/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937" w:rsidRDefault="00343937">
      <w:pPr>
        <w:spacing w:line="240" w:lineRule="auto"/>
      </w:pPr>
      <w:r>
        <w:separator/>
      </w:r>
    </w:p>
  </w:endnote>
  <w:endnote w:type="continuationSeparator" w:id="0">
    <w:p w:rsidR="00343937" w:rsidRDefault="00343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351" w:rsidRDefault="00353351">
    <w:pPr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351" w:rsidRPr="00E44E0A" w:rsidRDefault="00E44E0A" w:rsidP="00E44E0A">
    <w:pPr>
      <w:jc w:val="center"/>
      <w:rPr>
        <w:b/>
        <w:sz w:val="18"/>
      </w:rPr>
    </w:pPr>
    <w:r w:rsidRPr="00E44E0A">
      <w:rPr>
        <w:b/>
        <w:sz w:val="18"/>
      </w:rPr>
      <w:t>Fakulta sociálních studií MU 2015/2016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937" w:rsidRDefault="00343937">
      <w:pPr>
        <w:spacing w:line="240" w:lineRule="auto"/>
      </w:pPr>
      <w:r>
        <w:separator/>
      </w:r>
    </w:p>
  </w:footnote>
  <w:footnote w:type="continuationSeparator" w:id="0">
    <w:p w:rsidR="00343937" w:rsidRDefault="0034393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05" w:rsidRDefault="00805605">
    <w:pPr>
      <w:pStyle w:val="Zhlav"/>
    </w:pPr>
  </w:p>
  <w:p w:rsidR="00353351" w:rsidRDefault="0035335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351" w:rsidRDefault="00353351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24B5"/>
    <w:multiLevelType w:val="hybridMultilevel"/>
    <w:tmpl w:val="6B169356"/>
    <w:lvl w:ilvl="0" w:tplc="1ACEA4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D31281"/>
    <w:multiLevelType w:val="multilevel"/>
    <w:tmpl w:val="3B300D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3A02DBC"/>
    <w:multiLevelType w:val="hybridMultilevel"/>
    <w:tmpl w:val="37B453AE"/>
    <w:lvl w:ilvl="0" w:tplc="61C896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8112F"/>
    <w:multiLevelType w:val="hybridMultilevel"/>
    <w:tmpl w:val="CC349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5781F"/>
    <w:multiLevelType w:val="hybridMultilevel"/>
    <w:tmpl w:val="D3365740"/>
    <w:lvl w:ilvl="0" w:tplc="FD6EF7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74C93"/>
    <w:multiLevelType w:val="hybridMultilevel"/>
    <w:tmpl w:val="3DCC3938"/>
    <w:lvl w:ilvl="0" w:tplc="8C4007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77B93"/>
    <w:multiLevelType w:val="multilevel"/>
    <w:tmpl w:val="229E9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26F36F5"/>
    <w:multiLevelType w:val="hybridMultilevel"/>
    <w:tmpl w:val="409C2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C47FA"/>
    <w:multiLevelType w:val="hybridMultilevel"/>
    <w:tmpl w:val="CCFEA314"/>
    <w:lvl w:ilvl="0" w:tplc="D3B201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351"/>
    <w:rsid w:val="00017DD6"/>
    <w:rsid w:val="000316E3"/>
    <w:rsid w:val="00060681"/>
    <w:rsid w:val="000701B2"/>
    <w:rsid w:val="000865DA"/>
    <w:rsid w:val="00087E37"/>
    <w:rsid w:val="000D608B"/>
    <w:rsid w:val="000E328B"/>
    <w:rsid w:val="00100140"/>
    <w:rsid w:val="00101279"/>
    <w:rsid w:val="00117137"/>
    <w:rsid w:val="001359B8"/>
    <w:rsid w:val="00145DA8"/>
    <w:rsid w:val="001765D5"/>
    <w:rsid w:val="001772AA"/>
    <w:rsid w:val="001A4D3E"/>
    <w:rsid w:val="001B1219"/>
    <w:rsid w:val="001C7791"/>
    <w:rsid w:val="00202842"/>
    <w:rsid w:val="00216E14"/>
    <w:rsid w:val="00221CB6"/>
    <w:rsid w:val="00242625"/>
    <w:rsid w:val="0024717B"/>
    <w:rsid w:val="00265A24"/>
    <w:rsid w:val="00271AA1"/>
    <w:rsid w:val="00282C7F"/>
    <w:rsid w:val="002858A2"/>
    <w:rsid w:val="002975E8"/>
    <w:rsid w:val="002E5653"/>
    <w:rsid w:val="00323960"/>
    <w:rsid w:val="003246CC"/>
    <w:rsid w:val="00331A43"/>
    <w:rsid w:val="00343937"/>
    <w:rsid w:val="00350475"/>
    <w:rsid w:val="00353351"/>
    <w:rsid w:val="003608D1"/>
    <w:rsid w:val="00370EEF"/>
    <w:rsid w:val="00377364"/>
    <w:rsid w:val="003A01BD"/>
    <w:rsid w:val="003A1089"/>
    <w:rsid w:val="003A702E"/>
    <w:rsid w:val="003E28EB"/>
    <w:rsid w:val="003F6C15"/>
    <w:rsid w:val="0042001F"/>
    <w:rsid w:val="00433B19"/>
    <w:rsid w:val="00474056"/>
    <w:rsid w:val="00485C5C"/>
    <w:rsid w:val="004A76C4"/>
    <w:rsid w:val="004E3230"/>
    <w:rsid w:val="00524DEB"/>
    <w:rsid w:val="00533CD3"/>
    <w:rsid w:val="00540D10"/>
    <w:rsid w:val="005521E3"/>
    <w:rsid w:val="00553546"/>
    <w:rsid w:val="00580939"/>
    <w:rsid w:val="005A7E58"/>
    <w:rsid w:val="005E27E9"/>
    <w:rsid w:val="00601238"/>
    <w:rsid w:val="00605AAD"/>
    <w:rsid w:val="00631693"/>
    <w:rsid w:val="006324AC"/>
    <w:rsid w:val="006443CF"/>
    <w:rsid w:val="006520E2"/>
    <w:rsid w:val="00656D8F"/>
    <w:rsid w:val="00697123"/>
    <w:rsid w:val="006B2098"/>
    <w:rsid w:val="006D3141"/>
    <w:rsid w:val="006F4ABE"/>
    <w:rsid w:val="00707A50"/>
    <w:rsid w:val="007102DA"/>
    <w:rsid w:val="00711C83"/>
    <w:rsid w:val="0076008A"/>
    <w:rsid w:val="00771C0A"/>
    <w:rsid w:val="007F12D6"/>
    <w:rsid w:val="00805605"/>
    <w:rsid w:val="00835365"/>
    <w:rsid w:val="00852B3A"/>
    <w:rsid w:val="00870345"/>
    <w:rsid w:val="0087426F"/>
    <w:rsid w:val="00877FCA"/>
    <w:rsid w:val="0088224F"/>
    <w:rsid w:val="00884290"/>
    <w:rsid w:val="00896559"/>
    <w:rsid w:val="0090100A"/>
    <w:rsid w:val="0093516E"/>
    <w:rsid w:val="009375B3"/>
    <w:rsid w:val="0095252F"/>
    <w:rsid w:val="00993082"/>
    <w:rsid w:val="00A07991"/>
    <w:rsid w:val="00A11F71"/>
    <w:rsid w:val="00A27AC9"/>
    <w:rsid w:val="00A32555"/>
    <w:rsid w:val="00A427F3"/>
    <w:rsid w:val="00A56D5A"/>
    <w:rsid w:val="00AB6379"/>
    <w:rsid w:val="00B04F40"/>
    <w:rsid w:val="00B07CA3"/>
    <w:rsid w:val="00B1329F"/>
    <w:rsid w:val="00B304C4"/>
    <w:rsid w:val="00B30D41"/>
    <w:rsid w:val="00B3578A"/>
    <w:rsid w:val="00B64B1A"/>
    <w:rsid w:val="00B64D35"/>
    <w:rsid w:val="00B84CE6"/>
    <w:rsid w:val="00BA0D4F"/>
    <w:rsid w:val="00C047A0"/>
    <w:rsid w:val="00C109F9"/>
    <w:rsid w:val="00C14698"/>
    <w:rsid w:val="00C21BC5"/>
    <w:rsid w:val="00C62B92"/>
    <w:rsid w:val="00CE3B58"/>
    <w:rsid w:val="00D02BF6"/>
    <w:rsid w:val="00D146B3"/>
    <w:rsid w:val="00D17EC9"/>
    <w:rsid w:val="00D251BB"/>
    <w:rsid w:val="00DA757D"/>
    <w:rsid w:val="00DB70CC"/>
    <w:rsid w:val="00DC4318"/>
    <w:rsid w:val="00DF2EE5"/>
    <w:rsid w:val="00E13C5B"/>
    <w:rsid w:val="00E16857"/>
    <w:rsid w:val="00E42142"/>
    <w:rsid w:val="00E44E0A"/>
    <w:rsid w:val="00F27E91"/>
    <w:rsid w:val="00F3400A"/>
    <w:rsid w:val="00F53AE8"/>
    <w:rsid w:val="00F542F1"/>
    <w:rsid w:val="00F5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146B3"/>
  </w:style>
  <w:style w:type="paragraph" w:styleId="Nadpis1">
    <w:name w:val="heading 1"/>
    <w:basedOn w:val="Normln"/>
    <w:next w:val="Normln"/>
    <w:rsid w:val="00D146B3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rsid w:val="00D146B3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rsid w:val="00D146B3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rsid w:val="00D146B3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rsid w:val="00D146B3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rsid w:val="00D146B3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D146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D146B3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rsid w:val="00D146B3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nhideWhenUsed/>
    <w:rsid w:val="00D146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146B3"/>
    <w:rPr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D146B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71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3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70EE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370EEF"/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0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082"/>
    <w:rPr>
      <w:b/>
      <w:bCs/>
      <w:sz w:val="20"/>
      <w:szCs w:val="20"/>
    </w:rPr>
  </w:style>
  <w:style w:type="character" w:customStyle="1" w:styleId="hps">
    <w:name w:val="hps"/>
    <w:basedOn w:val="Standardnpsmoodstavce"/>
    <w:rsid w:val="00884290"/>
  </w:style>
  <w:style w:type="character" w:customStyle="1" w:styleId="hpsatn">
    <w:name w:val="hps atn"/>
    <w:basedOn w:val="Standardnpsmoodstavce"/>
    <w:rsid w:val="00884290"/>
  </w:style>
  <w:style w:type="paragraph" w:styleId="Odstavecseseznamem">
    <w:name w:val="List Paragraph"/>
    <w:basedOn w:val="Normln"/>
    <w:uiPriority w:val="34"/>
    <w:qFormat/>
    <w:rsid w:val="003A10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4E0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E0A"/>
  </w:style>
  <w:style w:type="paragraph" w:styleId="Zpat">
    <w:name w:val="footer"/>
    <w:basedOn w:val="Normln"/>
    <w:link w:val="ZpatChar"/>
    <w:uiPriority w:val="99"/>
    <w:unhideWhenUsed/>
    <w:rsid w:val="00E44E0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4E0A"/>
  </w:style>
  <w:style w:type="paragraph" w:customStyle="1" w:styleId="LO-normal">
    <w:name w:val="LO-normal"/>
    <w:rsid w:val="00E44E0A"/>
    <w:pPr>
      <w:suppressAutoHyphens/>
    </w:pPr>
    <w:rPr>
      <w:szCs w:val="20"/>
      <w:lang w:eastAsia="zh-CN"/>
    </w:rPr>
  </w:style>
  <w:style w:type="paragraph" w:styleId="Normlnweb">
    <w:name w:val="Normal (Web)"/>
    <w:basedOn w:val="Normln"/>
    <w:uiPriority w:val="99"/>
    <w:unhideWhenUsed/>
    <w:rsid w:val="0010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471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Pr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71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3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70EE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370EEF"/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0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082"/>
    <w:rPr>
      <w:b/>
      <w:bCs/>
      <w:sz w:val="20"/>
      <w:szCs w:val="20"/>
    </w:rPr>
  </w:style>
  <w:style w:type="character" w:customStyle="1" w:styleId="hps">
    <w:name w:val="hps"/>
    <w:basedOn w:val="Standardnpsmoodstavce"/>
    <w:rsid w:val="00884290"/>
  </w:style>
  <w:style w:type="character" w:customStyle="1" w:styleId="hpsatn">
    <w:name w:val="hps atn"/>
    <w:basedOn w:val="Standardnpsmoodstavce"/>
    <w:rsid w:val="00884290"/>
  </w:style>
  <w:style w:type="paragraph" w:styleId="Odstavecseseznamem">
    <w:name w:val="List Paragraph"/>
    <w:basedOn w:val="Normln"/>
    <w:uiPriority w:val="34"/>
    <w:qFormat/>
    <w:rsid w:val="003A10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4E0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E0A"/>
  </w:style>
  <w:style w:type="paragraph" w:styleId="Zpat">
    <w:name w:val="footer"/>
    <w:basedOn w:val="Normln"/>
    <w:link w:val="ZpatChar"/>
    <w:uiPriority w:val="99"/>
    <w:unhideWhenUsed/>
    <w:rsid w:val="00E44E0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4E0A"/>
  </w:style>
  <w:style w:type="paragraph" w:customStyle="1" w:styleId="LO-normal">
    <w:name w:val="LO-normal"/>
    <w:rsid w:val="00E44E0A"/>
    <w:pPr>
      <w:suppressAutoHyphens/>
    </w:pPr>
    <w:rPr>
      <w:szCs w:val="20"/>
      <w:lang w:eastAsia="zh-CN"/>
    </w:rPr>
  </w:style>
  <w:style w:type="paragraph" w:styleId="Normlnweb">
    <w:name w:val="Normal (Web)"/>
    <w:basedOn w:val="Normln"/>
    <w:uiPriority w:val="99"/>
    <w:unhideWhenUsed/>
    <w:rsid w:val="0010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471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7432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33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1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522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173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316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34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6619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sychiatriepropraxi.cz/pdfs/psy/2004/02/02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o.uow.edu.au/cgi/viewcontent.cgi?article=2434&amp;context=commpape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nnualreviews.org/doi/pdf/10.1146/annurev.psych.60.110707.163621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56B99-7A98-4603-82EC-725059B1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10</Pages>
  <Words>2425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Uzivatel</cp:lastModifiedBy>
  <cp:revision>104</cp:revision>
  <dcterms:created xsi:type="dcterms:W3CDTF">2015-10-29T17:39:00Z</dcterms:created>
  <dcterms:modified xsi:type="dcterms:W3CDTF">2015-11-06T21:54:00Z</dcterms:modified>
</cp:coreProperties>
</file>